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FA6FB5">
        <w:tblPrEx>
          <w:tblCellMar>
            <w:top w:w="0" w:type="dxa"/>
            <w:bottom w:w="0" w:type="dxa"/>
          </w:tblCellMar>
        </w:tblPrEx>
        <w:tc>
          <w:tcPr>
            <w:tcW w:w="1560" w:type="dxa"/>
            <w:tcBorders>
              <w:top w:val="nil"/>
              <w:left w:val="nil"/>
              <w:bottom w:val="single" w:sz="4" w:space="0" w:color="auto"/>
              <w:right w:val="nil"/>
            </w:tcBorders>
          </w:tcPr>
          <w:p w:rsidR="0038239E" w:rsidRPr="00FA6FB5" w:rsidRDefault="0038239E" w:rsidP="00111D31">
            <w:pPr>
              <w:spacing w:after="0"/>
              <w:rPr>
                <w:rFonts w:ascii="Arial" w:hAnsi="Arial" w:cs="Arial"/>
                <w:b/>
                <w:sz w:val="16"/>
              </w:rPr>
            </w:pPr>
            <w:r w:rsidRPr="00FA6FB5">
              <w:rPr>
                <w:rFonts w:ascii="Arial" w:hAnsi="Arial" w:cs="Arial"/>
                <w:b/>
                <w:sz w:val="28"/>
              </w:rPr>
              <w:t>UNITED</w:t>
            </w:r>
            <w:r w:rsidRPr="00FA6FB5">
              <w:rPr>
                <w:rFonts w:ascii="Arial" w:hAnsi="Arial" w:cs="Arial"/>
                <w:b/>
                <w:sz w:val="28"/>
              </w:rPr>
              <w:br/>
              <w:t>NATIONS</w:t>
            </w:r>
          </w:p>
        </w:tc>
        <w:tc>
          <w:tcPr>
            <w:tcW w:w="4536" w:type="dxa"/>
            <w:tcBorders>
              <w:top w:val="nil"/>
              <w:left w:val="nil"/>
              <w:bottom w:val="single" w:sz="4" w:space="0" w:color="auto"/>
              <w:right w:val="nil"/>
            </w:tcBorders>
          </w:tcPr>
          <w:p w:rsidR="0038239E" w:rsidRPr="00FA6FB5" w:rsidRDefault="0038239E" w:rsidP="00111D31"/>
        </w:tc>
        <w:tc>
          <w:tcPr>
            <w:tcW w:w="3366" w:type="dxa"/>
            <w:tcBorders>
              <w:top w:val="nil"/>
              <w:left w:val="nil"/>
              <w:bottom w:val="single" w:sz="4" w:space="0" w:color="auto"/>
              <w:right w:val="nil"/>
            </w:tcBorders>
            <w:vAlign w:val="bottom"/>
          </w:tcPr>
          <w:p w:rsidR="0038239E" w:rsidRPr="00FA6FB5" w:rsidRDefault="0038239E" w:rsidP="00111D31">
            <w:pPr>
              <w:spacing w:after="0"/>
              <w:jc w:val="right"/>
              <w:rPr>
                <w:rFonts w:ascii="Arial" w:hAnsi="Arial" w:cs="Arial"/>
                <w:b/>
                <w:sz w:val="72"/>
              </w:rPr>
            </w:pPr>
            <w:r w:rsidRPr="00FA6FB5">
              <w:rPr>
                <w:rFonts w:ascii="Arial" w:hAnsi="Arial" w:cs="Arial"/>
                <w:b/>
                <w:sz w:val="72"/>
              </w:rPr>
              <w:t>CRC</w:t>
            </w:r>
          </w:p>
        </w:tc>
      </w:tr>
      <w:tr w:rsidR="0038239E" w:rsidRPr="00FA6FB5">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FA6FB5" w:rsidRDefault="0038239E" w:rsidP="00111D31">
            <w:r w:rsidRPr="00FA6FB5">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18835252" r:id="rId8"/>
              </w:pict>
            </w:r>
          </w:p>
        </w:tc>
        <w:tc>
          <w:tcPr>
            <w:tcW w:w="4536" w:type="dxa"/>
            <w:tcBorders>
              <w:top w:val="single" w:sz="4" w:space="0" w:color="auto"/>
              <w:left w:val="nil"/>
              <w:bottom w:val="single" w:sz="36" w:space="0" w:color="auto"/>
              <w:right w:val="nil"/>
            </w:tcBorders>
          </w:tcPr>
          <w:p w:rsidR="0038239E" w:rsidRPr="00FA6FB5" w:rsidRDefault="0038239E" w:rsidP="00111D31">
            <w:pPr>
              <w:spacing w:before="360" w:after="0"/>
              <w:rPr>
                <w:rFonts w:ascii="Arial" w:hAnsi="Arial" w:cs="Arial"/>
                <w:b/>
                <w:sz w:val="34"/>
              </w:rPr>
            </w:pPr>
            <w:r w:rsidRPr="00FA6FB5">
              <w:rPr>
                <w:rFonts w:ascii="Arial" w:hAnsi="Arial" w:cs="Arial"/>
                <w:b/>
                <w:sz w:val="34"/>
              </w:rPr>
              <w:t>Convention on the</w:t>
            </w:r>
            <w:r w:rsidRPr="00FA6FB5">
              <w:rPr>
                <w:rFonts w:ascii="Arial" w:hAnsi="Arial" w:cs="Arial"/>
                <w:b/>
                <w:sz w:val="34"/>
              </w:rPr>
              <w:br/>
              <w:t>Rights of the Child</w:t>
            </w:r>
          </w:p>
          <w:p w:rsidR="0038239E" w:rsidRPr="00FA6FB5" w:rsidRDefault="0038239E" w:rsidP="00111D31">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FA6FB5" w:rsidRDefault="0038239E" w:rsidP="00111D31">
            <w:pPr>
              <w:spacing w:before="480" w:after="0"/>
            </w:pPr>
            <w:r w:rsidRPr="00FA6FB5">
              <w:t>Distr.</w:t>
            </w:r>
          </w:p>
          <w:p w:rsidR="0038239E" w:rsidRPr="00FA6FB5" w:rsidRDefault="0038239E" w:rsidP="00111D31">
            <w:fldSimple w:instr=" FILLIN &quot;Distr.&quot; \* MERGEFORMAT ">
              <w:r w:rsidR="001C2160" w:rsidRPr="00FA6FB5">
                <w:t>GENERAL</w:t>
              </w:r>
            </w:fldSimple>
          </w:p>
          <w:p w:rsidR="0038239E" w:rsidRPr="00FA6FB5" w:rsidRDefault="0038239E" w:rsidP="00111D31">
            <w:pPr>
              <w:spacing w:after="0"/>
            </w:pPr>
            <w:fldSimple w:instr=" FILLIN &quot;Symbol&quot; \* MERGEFORMAT ">
              <w:r w:rsidR="001C2160" w:rsidRPr="00FA6FB5">
                <w:t>CRC/C/GEO/3</w:t>
              </w:r>
            </w:fldSimple>
          </w:p>
          <w:p w:rsidR="0038239E" w:rsidRPr="00FA6FB5" w:rsidRDefault="0038239E" w:rsidP="00111D31">
            <w:fldSimple w:instr=" FILLIN &quot;Date&quot; \* MERGEFORMAT ">
              <w:r w:rsidR="001C2160" w:rsidRPr="00FA6FB5">
                <w:t>22 August 2007</w:t>
              </w:r>
            </w:fldSimple>
          </w:p>
          <w:p w:rsidR="0038239E" w:rsidRPr="00FA6FB5" w:rsidRDefault="0038239E" w:rsidP="00111D31">
            <w:r w:rsidRPr="00FA6FB5">
              <w:t xml:space="preserve">Original:  </w:t>
            </w:r>
            <w:fldSimple w:instr=" FILLIN &quot;Orig. Lang.&quot; \* MERGEFORMAT ">
              <w:r w:rsidR="001C2160" w:rsidRPr="00FA6FB5">
                <w:t>ENGLISH</w:t>
              </w:r>
            </w:fldSimple>
          </w:p>
        </w:tc>
      </w:tr>
    </w:tbl>
    <w:p w:rsidR="001C2160" w:rsidRPr="00FA6FB5" w:rsidRDefault="0038239E" w:rsidP="00611269">
      <w:pPr>
        <w:pStyle w:val="Heading1"/>
        <w:spacing w:before="240" w:after="360"/>
      </w:pPr>
      <w:r w:rsidRPr="00FA6FB5">
        <w:br/>
      </w:r>
      <w:r w:rsidR="001C2160" w:rsidRPr="00FA6FB5">
        <w:br/>
        <w:t>COMMITTEE ON THE RIGHTS OF THE CHILD</w:t>
      </w:r>
    </w:p>
    <w:p w:rsidR="001C2160" w:rsidRPr="00FA6FB5" w:rsidRDefault="001C2160" w:rsidP="00611269">
      <w:pPr>
        <w:pStyle w:val="Heading1"/>
        <w:spacing w:after="360"/>
        <w:rPr>
          <w:u w:val="single"/>
        </w:rPr>
      </w:pPr>
      <w:r w:rsidRPr="00FA6FB5">
        <w:t>CONSIDERATION OF REPORTS SUBMITTED BY STATES PARTIES</w:t>
      </w:r>
      <w:r w:rsidRPr="00FA6FB5">
        <w:br/>
        <w:t>UNDER ARTICLE 44 OF THE CONVENTION</w:t>
      </w:r>
    </w:p>
    <w:p w:rsidR="001C2160" w:rsidRPr="00FA6FB5" w:rsidRDefault="001C2160" w:rsidP="00611269">
      <w:pPr>
        <w:pStyle w:val="Heading2"/>
        <w:spacing w:after="360"/>
      </w:pPr>
      <w:r w:rsidRPr="00FA6FB5">
        <w:t>Third periodic report of States parties due in 2006</w:t>
      </w:r>
    </w:p>
    <w:p w:rsidR="001C2160" w:rsidRPr="00FA6FB5" w:rsidRDefault="001C2160" w:rsidP="00111D31">
      <w:pPr>
        <w:pStyle w:val="Heading1"/>
      </w:pPr>
      <w:r w:rsidRPr="00FA6FB5">
        <w:t>GEORGIA</w:t>
      </w:r>
      <w:r w:rsidRPr="00FA6FB5">
        <w:rPr>
          <w:rStyle w:val="FootnoteReference"/>
          <w:vertAlign w:val="baseline"/>
        </w:rPr>
        <w:footnoteReference w:customMarkFollows="1" w:id="2"/>
        <w:t>*</w:t>
      </w:r>
    </w:p>
    <w:p w:rsidR="00820E02" w:rsidRPr="00FA6FB5" w:rsidRDefault="00C6340C" w:rsidP="00111D31">
      <w:pPr>
        <w:jc w:val="center"/>
      </w:pPr>
      <w:r>
        <w:rPr>
          <w:b/>
        </w:rPr>
        <w:br w:type="page"/>
      </w:r>
      <w:r w:rsidR="00820E02" w:rsidRPr="00FA6FB5">
        <w:rPr>
          <w:b/>
        </w:rPr>
        <w:t>CONTENTS</w:t>
      </w:r>
    </w:p>
    <w:p w:rsidR="00820E02" w:rsidRPr="00FA6FB5" w:rsidRDefault="00820E02" w:rsidP="00111D31">
      <w:pPr>
        <w:jc w:val="right"/>
      </w:pPr>
      <w:r w:rsidRPr="00FA6FB5">
        <w:rPr>
          <w:i/>
        </w:rPr>
        <w:t>Paragraphs     Page</w:t>
      </w:r>
    </w:p>
    <w:p w:rsidR="00820E02" w:rsidRPr="00FA6FB5" w:rsidRDefault="00820E02" w:rsidP="00111D31">
      <w:pPr>
        <w:tabs>
          <w:tab w:val="right" w:pos="426"/>
          <w:tab w:val="left" w:pos="709"/>
          <w:tab w:val="left" w:pos="1134"/>
          <w:tab w:val="left" w:leader="dot" w:pos="7257"/>
          <w:tab w:val="decimal" w:pos="7852"/>
          <w:tab w:val="left" w:pos="7880"/>
          <w:tab w:val="right" w:pos="9298"/>
        </w:tabs>
      </w:pPr>
      <w:r w:rsidRPr="00FA6FB5">
        <w:tab/>
        <w:t>I.</w:t>
      </w:r>
      <w:r w:rsidRPr="00FA6FB5">
        <w:tab/>
        <w:t xml:space="preserve">INTRODUCTION </w:t>
      </w:r>
      <w:r w:rsidRPr="00FA6FB5">
        <w:tab/>
      </w:r>
      <w:r w:rsidRPr="00FA6FB5">
        <w:tab/>
        <w:t>1 - 10</w:t>
      </w:r>
      <w:r w:rsidRPr="00FA6FB5">
        <w:tab/>
      </w:r>
      <w:r w:rsidR="00856690">
        <w:t>4</w:t>
      </w:r>
    </w:p>
    <w:p w:rsidR="00820E02" w:rsidRPr="00FA6FB5" w:rsidRDefault="00820E02" w:rsidP="00111D31">
      <w:pPr>
        <w:tabs>
          <w:tab w:val="right" w:pos="426"/>
          <w:tab w:val="left" w:pos="709"/>
          <w:tab w:val="left" w:pos="1134"/>
          <w:tab w:val="left" w:leader="dot" w:pos="7257"/>
          <w:tab w:val="decimal" w:pos="7852"/>
          <w:tab w:val="left" w:pos="7880"/>
          <w:tab w:val="right" w:pos="9298"/>
        </w:tabs>
      </w:pPr>
      <w:r w:rsidRPr="00FA6FB5">
        <w:tab/>
        <w:t>II.</w:t>
      </w:r>
      <w:r w:rsidRPr="00FA6FB5">
        <w:tab/>
        <w:t xml:space="preserve">GENERAL MEASURES OF IMPLEMENTATION </w:t>
      </w:r>
      <w:r w:rsidRPr="00FA6FB5">
        <w:tab/>
      </w:r>
      <w:r w:rsidRPr="00FA6FB5">
        <w:tab/>
        <w:t>11 - 53</w:t>
      </w:r>
      <w:r w:rsidRPr="00FA6FB5">
        <w:tab/>
      </w:r>
      <w:r w:rsidR="00856690">
        <w:t>5</w:t>
      </w:r>
    </w:p>
    <w:p w:rsidR="00820E02" w:rsidRPr="00FA6FB5" w:rsidRDefault="00820E02" w:rsidP="00111D31">
      <w:pPr>
        <w:tabs>
          <w:tab w:val="right" w:pos="426"/>
          <w:tab w:val="left" w:pos="709"/>
          <w:tab w:val="left" w:pos="1134"/>
          <w:tab w:val="left" w:leader="dot" w:pos="7257"/>
          <w:tab w:val="decimal" w:pos="7852"/>
          <w:tab w:val="left" w:pos="7880"/>
          <w:tab w:val="right" w:pos="9298"/>
        </w:tabs>
      </w:pPr>
      <w:r w:rsidRPr="00FA6FB5">
        <w:tab/>
        <w:t>III.</w:t>
      </w:r>
      <w:r w:rsidRPr="00FA6FB5">
        <w:tab/>
        <w:t xml:space="preserve">DEFINITION OF THE CHILD </w:t>
      </w:r>
      <w:r w:rsidRPr="00FA6FB5">
        <w:tab/>
      </w:r>
      <w:r w:rsidRPr="00FA6FB5">
        <w:tab/>
        <w:t>54 - 56</w:t>
      </w:r>
      <w:r w:rsidRPr="00FA6FB5">
        <w:tab/>
      </w:r>
      <w:r w:rsidR="00856690">
        <w:t>13</w:t>
      </w:r>
    </w:p>
    <w:p w:rsidR="00820E02" w:rsidRPr="00FA6FB5" w:rsidRDefault="00820E02" w:rsidP="00111D31">
      <w:pPr>
        <w:tabs>
          <w:tab w:val="right" w:pos="426"/>
          <w:tab w:val="left" w:pos="709"/>
          <w:tab w:val="left" w:pos="1134"/>
          <w:tab w:val="left" w:leader="dot" w:pos="7257"/>
          <w:tab w:val="decimal" w:pos="7852"/>
          <w:tab w:val="left" w:pos="7880"/>
          <w:tab w:val="right" w:pos="9298"/>
        </w:tabs>
      </w:pPr>
      <w:r w:rsidRPr="00FA6FB5">
        <w:tab/>
        <w:t>IV.</w:t>
      </w:r>
      <w:r w:rsidRPr="00FA6FB5">
        <w:tab/>
        <w:t xml:space="preserve">GENERAL PRINCIPLES </w:t>
      </w:r>
      <w:r w:rsidRPr="00FA6FB5">
        <w:tab/>
      </w:r>
      <w:r w:rsidRPr="00FA6FB5">
        <w:tab/>
        <w:t>57 - 85</w:t>
      </w:r>
      <w:r w:rsidRPr="00FA6FB5">
        <w:tab/>
      </w:r>
      <w:r w:rsidR="00856690">
        <w:t>13</w:t>
      </w:r>
    </w:p>
    <w:p w:rsidR="00820E02" w:rsidRPr="00FA6FB5" w:rsidRDefault="00820E02" w:rsidP="00111D31">
      <w:pPr>
        <w:tabs>
          <w:tab w:val="right" w:pos="426"/>
          <w:tab w:val="left" w:pos="709"/>
          <w:tab w:val="left" w:pos="1134"/>
          <w:tab w:val="left" w:leader="dot" w:pos="7257"/>
          <w:tab w:val="decimal" w:pos="7852"/>
          <w:tab w:val="left" w:pos="7880"/>
          <w:tab w:val="right" w:pos="9298"/>
        </w:tabs>
      </w:pPr>
      <w:r w:rsidRPr="00FA6FB5">
        <w:tab/>
      </w:r>
      <w:r w:rsidRPr="00FA6FB5">
        <w:tab/>
        <w:t>A.</w:t>
      </w:r>
      <w:r w:rsidRPr="00FA6FB5">
        <w:tab/>
      </w:r>
      <w:r w:rsidRPr="00FA6FB5">
        <w:rPr>
          <w:iCs/>
        </w:rPr>
        <w:t xml:space="preserve">Non-discrimination (art. 2) </w:t>
      </w:r>
      <w:r w:rsidRPr="00FA6FB5">
        <w:rPr>
          <w:iCs/>
        </w:rPr>
        <w:tab/>
      </w:r>
      <w:r w:rsidRPr="00FA6FB5">
        <w:rPr>
          <w:iCs/>
        </w:rPr>
        <w:tab/>
        <w:t>59 - 75</w:t>
      </w:r>
      <w:r w:rsidR="00856690">
        <w:rPr>
          <w:iCs/>
        </w:rPr>
        <w:tab/>
        <w:t>14</w:t>
      </w:r>
    </w:p>
    <w:p w:rsidR="00820E02" w:rsidRPr="00FA6FB5" w:rsidRDefault="00820E02" w:rsidP="00111D31">
      <w:pPr>
        <w:tabs>
          <w:tab w:val="right" w:pos="426"/>
          <w:tab w:val="left" w:pos="709"/>
          <w:tab w:val="left" w:pos="1134"/>
          <w:tab w:val="left" w:leader="dot" w:pos="7257"/>
          <w:tab w:val="decimal" w:pos="7852"/>
          <w:tab w:val="left" w:pos="7880"/>
          <w:tab w:val="right" w:pos="9298"/>
        </w:tabs>
      </w:pPr>
      <w:r w:rsidRPr="00FA6FB5">
        <w:tab/>
      </w:r>
      <w:r w:rsidRPr="00FA6FB5">
        <w:tab/>
        <w:t>B.</w:t>
      </w:r>
      <w:r w:rsidRPr="00FA6FB5">
        <w:tab/>
      </w:r>
      <w:r w:rsidRPr="00FA6FB5">
        <w:rPr>
          <w:iCs/>
          <w:szCs w:val="24"/>
        </w:rPr>
        <w:t xml:space="preserve">Best </w:t>
      </w:r>
      <w:r w:rsidRPr="00FA6FB5">
        <w:rPr>
          <w:iCs/>
        </w:rPr>
        <w:t>interests</w:t>
      </w:r>
      <w:r w:rsidRPr="00FA6FB5">
        <w:rPr>
          <w:iCs/>
          <w:szCs w:val="24"/>
        </w:rPr>
        <w:t xml:space="preserve"> of the child (art. 3) </w:t>
      </w:r>
      <w:r w:rsidRPr="00FA6FB5">
        <w:rPr>
          <w:iCs/>
          <w:szCs w:val="24"/>
        </w:rPr>
        <w:tab/>
      </w:r>
      <w:r w:rsidRPr="00FA6FB5">
        <w:rPr>
          <w:iCs/>
          <w:szCs w:val="24"/>
        </w:rPr>
        <w:tab/>
      </w:r>
      <w:r w:rsidRPr="00FA6FB5">
        <w:rPr>
          <w:iCs/>
          <w:szCs w:val="24"/>
        </w:rPr>
        <w:tab/>
        <w:t>76</w:t>
      </w:r>
      <w:r w:rsidR="00856690">
        <w:rPr>
          <w:iCs/>
          <w:szCs w:val="24"/>
        </w:rPr>
        <w:tab/>
        <w:t>16</w:t>
      </w:r>
    </w:p>
    <w:p w:rsidR="00820E02" w:rsidRPr="00FA6FB5" w:rsidRDefault="00820E02" w:rsidP="00111D31">
      <w:pPr>
        <w:tabs>
          <w:tab w:val="right" w:pos="426"/>
          <w:tab w:val="left" w:pos="709"/>
          <w:tab w:val="left" w:pos="1134"/>
          <w:tab w:val="left" w:leader="dot" w:pos="7257"/>
          <w:tab w:val="decimal" w:pos="7852"/>
          <w:tab w:val="left" w:pos="7880"/>
          <w:tab w:val="right" w:pos="9298"/>
        </w:tabs>
        <w:rPr>
          <w:iCs/>
        </w:rPr>
      </w:pPr>
      <w:r w:rsidRPr="00FA6FB5">
        <w:tab/>
      </w:r>
      <w:r w:rsidRPr="00FA6FB5">
        <w:tab/>
        <w:t>C.</w:t>
      </w:r>
      <w:r w:rsidRPr="00FA6FB5">
        <w:tab/>
      </w:r>
      <w:r w:rsidRPr="00FA6FB5">
        <w:rPr>
          <w:iCs/>
        </w:rPr>
        <w:t xml:space="preserve">Right to life, survival and development (art. 6) </w:t>
      </w:r>
      <w:r w:rsidRPr="00FA6FB5">
        <w:rPr>
          <w:iCs/>
        </w:rPr>
        <w:tab/>
      </w:r>
      <w:r w:rsidRPr="00FA6FB5">
        <w:rPr>
          <w:iCs/>
        </w:rPr>
        <w:tab/>
      </w:r>
      <w:r w:rsidRPr="00FA6FB5">
        <w:rPr>
          <w:iCs/>
        </w:rPr>
        <w:tab/>
        <w:t>77</w:t>
      </w:r>
      <w:r w:rsidRPr="00FA6FB5">
        <w:rPr>
          <w:iCs/>
        </w:rPr>
        <w:tab/>
      </w:r>
      <w:r w:rsidR="00856690">
        <w:rPr>
          <w:iCs/>
        </w:rPr>
        <w:t>16</w:t>
      </w:r>
    </w:p>
    <w:p w:rsidR="00EA4005" w:rsidRPr="00FA6FB5" w:rsidRDefault="00EA4005" w:rsidP="00111D31">
      <w:pPr>
        <w:tabs>
          <w:tab w:val="right" w:pos="426"/>
          <w:tab w:val="left" w:pos="709"/>
          <w:tab w:val="left" w:pos="1134"/>
          <w:tab w:val="left" w:leader="dot" w:pos="7257"/>
          <w:tab w:val="decimal" w:pos="7852"/>
          <w:tab w:val="left" w:pos="7880"/>
          <w:tab w:val="right" w:pos="9298"/>
        </w:tabs>
        <w:rPr>
          <w:iCs/>
        </w:rPr>
      </w:pPr>
      <w:r w:rsidRPr="00FA6FB5">
        <w:rPr>
          <w:iCs/>
        </w:rPr>
        <w:tab/>
      </w:r>
      <w:r w:rsidRPr="00FA6FB5">
        <w:rPr>
          <w:iCs/>
        </w:rPr>
        <w:tab/>
        <w:t>D.</w:t>
      </w:r>
      <w:r w:rsidRPr="00FA6FB5">
        <w:rPr>
          <w:iCs/>
        </w:rPr>
        <w:tab/>
        <w:t xml:space="preserve">Respect for the views of the children (art. 12) </w:t>
      </w:r>
      <w:r w:rsidRPr="00FA6FB5">
        <w:rPr>
          <w:iCs/>
        </w:rPr>
        <w:tab/>
      </w:r>
      <w:r w:rsidRPr="00FA6FB5">
        <w:rPr>
          <w:iCs/>
        </w:rPr>
        <w:tab/>
        <w:t>78 - 85</w:t>
      </w:r>
      <w:r w:rsidRPr="00FA6FB5">
        <w:rPr>
          <w:iCs/>
        </w:rPr>
        <w:tab/>
      </w:r>
      <w:r w:rsidR="00856690">
        <w:rPr>
          <w:iCs/>
        </w:rPr>
        <w:t>16</w:t>
      </w:r>
    </w:p>
    <w:p w:rsidR="00EA4005" w:rsidRPr="00FA6FB5" w:rsidRDefault="00EA4005" w:rsidP="00111D31">
      <w:pPr>
        <w:tabs>
          <w:tab w:val="right" w:pos="426"/>
          <w:tab w:val="left" w:pos="709"/>
          <w:tab w:val="left" w:pos="1134"/>
          <w:tab w:val="left" w:leader="dot" w:pos="7257"/>
          <w:tab w:val="decimal" w:pos="7852"/>
          <w:tab w:val="left" w:pos="7880"/>
          <w:tab w:val="right" w:pos="9298"/>
        </w:tabs>
        <w:rPr>
          <w:iCs/>
        </w:rPr>
      </w:pPr>
      <w:r w:rsidRPr="00FA6FB5">
        <w:rPr>
          <w:iCs/>
        </w:rPr>
        <w:tab/>
        <w:t>V.</w:t>
      </w:r>
      <w:r w:rsidRPr="00FA6FB5">
        <w:rPr>
          <w:iCs/>
        </w:rPr>
        <w:tab/>
      </w:r>
      <w:r w:rsidRPr="00FA6FB5">
        <w:t xml:space="preserve">CIVIL RIGHTS AND FREEDOMS </w:t>
      </w:r>
      <w:r w:rsidRPr="00FA6FB5">
        <w:tab/>
      </w:r>
      <w:r w:rsidRPr="00FA6FB5">
        <w:tab/>
        <w:t>86 - 103</w:t>
      </w:r>
      <w:r w:rsidRPr="00FA6FB5">
        <w:tab/>
      </w:r>
      <w:r w:rsidR="00856690">
        <w:t>18</w:t>
      </w:r>
    </w:p>
    <w:p w:rsidR="00EA4005" w:rsidRPr="00FA6FB5" w:rsidRDefault="00EA4005" w:rsidP="00111D31">
      <w:pPr>
        <w:tabs>
          <w:tab w:val="right" w:pos="426"/>
          <w:tab w:val="left" w:pos="709"/>
          <w:tab w:val="left" w:pos="1134"/>
          <w:tab w:val="left" w:leader="dot" w:pos="7257"/>
          <w:tab w:val="decimal" w:pos="7852"/>
          <w:tab w:val="left" w:pos="7880"/>
          <w:tab w:val="right" w:pos="9298"/>
        </w:tabs>
        <w:rPr>
          <w:iCs/>
        </w:rPr>
      </w:pPr>
      <w:r w:rsidRPr="00FA6FB5">
        <w:rPr>
          <w:iCs/>
        </w:rPr>
        <w:tab/>
      </w:r>
      <w:r w:rsidRPr="00FA6FB5">
        <w:rPr>
          <w:iCs/>
        </w:rPr>
        <w:tab/>
        <w:t>A.</w:t>
      </w:r>
      <w:r w:rsidRPr="00FA6FB5">
        <w:rPr>
          <w:iCs/>
        </w:rPr>
        <w:tab/>
        <w:t xml:space="preserve">Name and nationality (art. 7) </w:t>
      </w:r>
      <w:r w:rsidRPr="00FA6FB5">
        <w:rPr>
          <w:iCs/>
        </w:rPr>
        <w:tab/>
      </w:r>
      <w:r w:rsidRPr="00FA6FB5">
        <w:rPr>
          <w:iCs/>
        </w:rPr>
        <w:tab/>
        <w:t>86 - 87</w:t>
      </w:r>
      <w:r w:rsidRPr="00FA6FB5">
        <w:rPr>
          <w:iCs/>
        </w:rPr>
        <w:tab/>
      </w:r>
      <w:r w:rsidR="00856690">
        <w:rPr>
          <w:iCs/>
        </w:rPr>
        <w:t>18</w:t>
      </w:r>
    </w:p>
    <w:p w:rsidR="00EA4005" w:rsidRPr="00FA6FB5" w:rsidRDefault="00EA4005" w:rsidP="00111D31">
      <w:pPr>
        <w:tabs>
          <w:tab w:val="right" w:pos="426"/>
          <w:tab w:val="left" w:pos="709"/>
          <w:tab w:val="left" w:pos="1134"/>
          <w:tab w:val="left" w:leader="dot" w:pos="7257"/>
          <w:tab w:val="decimal" w:pos="7852"/>
          <w:tab w:val="left" w:pos="7880"/>
          <w:tab w:val="right" w:pos="9298"/>
        </w:tabs>
        <w:rPr>
          <w:iCs/>
        </w:rPr>
      </w:pPr>
      <w:r w:rsidRPr="00FA6FB5">
        <w:rPr>
          <w:iCs/>
        </w:rPr>
        <w:tab/>
      </w:r>
      <w:r w:rsidRPr="00FA6FB5">
        <w:rPr>
          <w:iCs/>
        </w:rPr>
        <w:tab/>
        <w:t>B.</w:t>
      </w:r>
      <w:r w:rsidRPr="00FA6FB5">
        <w:rPr>
          <w:iCs/>
        </w:rPr>
        <w:tab/>
        <w:t xml:space="preserve">Preservation of identity (art. 8) </w:t>
      </w:r>
      <w:r w:rsidRPr="00FA6FB5">
        <w:rPr>
          <w:iCs/>
        </w:rPr>
        <w:tab/>
      </w:r>
      <w:r w:rsidRPr="00FA6FB5">
        <w:rPr>
          <w:iCs/>
        </w:rPr>
        <w:tab/>
      </w:r>
      <w:r w:rsidRPr="00FA6FB5">
        <w:rPr>
          <w:iCs/>
        </w:rPr>
        <w:tab/>
        <w:t>88</w:t>
      </w:r>
      <w:r w:rsidRPr="00FA6FB5">
        <w:rPr>
          <w:iCs/>
        </w:rPr>
        <w:tab/>
      </w:r>
      <w:r w:rsidR="00856690">
        <w:rPr>
          <w:iCs/>
        </w:rPr>
        <w:t>18</w:t>
      </w:r>
    </w:p>
    <w:p w:rsidR="00EA4005" w:rsidRPr="00FA6FB5" w:rsidRDefault="00EA4005" w:rsidP="00111D31">
      <w:pPr>
        <w:tabs>
          <w:tab w:val="right" w:pos="426"/>
          <w:tab w:val="left" w:pos="709"/>
          <w:tab w:val="left" w:pos="1134"/>
          <w:tab w:val="left" w:leader="dot" w:pos="7257"/>
          <w:tab w:val="decimal" w:pos="7852"/>
          <w:tab w:val="left" w:pos="7880"/>
          <w:tab w:val="right" w:pos="9298"/>
        </w:tabs>
        <w:rPr>
          <w:iCs/>
        </w:rPr>
      </w:pPr>
      <w:r w:rsidRPr="00FA6FB5">
        <w:rPr>
          <w:iCs/>
        </w:rPr>
        <w:tab/>
      </w:r>
      <w:r w:rsidRPr="00FA6FB5">
        <w:rPr>
          <w:iCs/>
        </w:rPr>
        <w:tab/>
        <w:t>C.</w:t>
      </w:r>
      <w:r w:rsidRPr="00FA6FB5">
        <w:rPr>
          <w:iCs/>
        </w:rPr>
        <w:tab/>
        <w:t xml:space="preserve">Freedom of expression (art. 13) </w:t>
      </w:r>
      <w:r w:rsidRPr="00FA6FB5">
        <w:rPr>
          <w:iCs/>
        </w:rPr>
        <w:tab/>
      </w:r>
      <w:r w:rsidRPr="00FA6FB5">
        <w:rPr>
          <w:iCs/>
        </w:rPr>
        <w:tab/>
        <w:t>89 - 90</w:t>
      </w:r>
      <w:r w:rsidRPr="00FA6FB5">
        <w:rPr>
          <w:iCs/>
        </w:rPr>
        <w:tab/>
      </w:r>
      <w:r w:rsidR="00856690">
        <w:rPr>
          <w:iCs/>
        </w:rPr>
        <w:t>18</w:t>
      </w:r>
    </w:p>
    <w:p w:rsidR="00EA4005" w:rsidRPr="00FA6FB5" w:rsidRDefault="00EA4005" w:rsidP="00111D31">
      <w:pPr>
        <w:tabs>
          <w:tab w:val="right" w:pos="426"/>
          <w:tab w:val="left" w:pos="709"/>
          <w:tab w:val="left" w:pos="1134"/>
          <w:tab w:val="left" w:leader="dot" w:pos="7257"/>
          <w:tab w:val="decimal" w:pos="7852"/>
          <w:tab w:val="left" w:pos="7880"/>
          <w:tab w:val="right" w:pos="9298"/>
        </w:tabs>
        <w:rPr>
          <w:iCs/>
        </w:rPr>
      </w:pPr>
      <w:r w:rsidRPr="00FA6FB5">
        <w:rPr>
          <w:iCs/>
        </w:rPr>
        <w:tab/>
      </w:r>
      <w:r w:rsidRPr="00FA6FB5">
        <w:rPr>
          <w:iCs/>
        </w:rPr>
        <w:tab/>
        <w:t>D.</w:t>
      </w:r>
      <w:r w:rsidRPr="00FA6FB5">
        <w:rPr>
          <w:iCs/>
        </w:rPr>
        <w:tab/>
        <w:t xml:space="preserve">Access to appropriate information (art. 17) </w:t>
      </w:r>
      <w:r w:rsidRPr="00FA6FB5">
        <w:rPr>
          <w:iCs/>
        </w:rPr>
        <w:tab/>
      </w:r>
      <w:r w:rsidRPr="00FA6FB5">
        <w:rPr>
          <w:iCs/>
        </w:rPr>
        <w:tab/>
        <w:t>91 - 92</w:t>
      </w:r>
      <w:r w:rsidRPr="00FA6FB5">
        <w:rPr>
          <w:iCs/>
        </w:rPr>
        <w:tab/>
      </w:r>
      <w:r w:rsidR="00856690">
        <w:rPr>
          <w:iCs/>
        </w:rPr>
        <w:t>18</w:t>
      </w:r>
    </w:p>
    <w:p w:rsidR="00EA4005" w:rsidRPr="00FA6FB5" w:rsidRDefault="00EA4005" w:rsidP="00111D31">
      <w:pPr>
        <w:tabs>
          <w:tab w:val="right" w:pos="426"/>
          <w:tab w:val="left" w:pos="709"/>
          <w:tab w:val="left" w:pos="1134"/>
          <w:tab w:val="left" w:leader="dot" w:pos="7257"/>
          <w:tab w:val="decimal" w:pos="7852"/>
          <w:tab w:val="left" w:pos="7880"/>
          <w:tab w:val="right" w:pos="9298"/>
        </w:tabs>
        <w:rPr>
          <w:iCs/>
        </w:rPr>
      </w:pPr>
      <w:r w:rsidRPr="00FA6FB5">
        <w:rPr>
          <w:iCs/>
        </w:rPr>
        <w:tab/>
      </w:r>
      <w:r w:rsidRPr="00FA6FB5">
        <w:rPr>
          <w:iCs/>
        </w:rPr>
        <w:tab/>
        <w:t>E.</w:t>
      </w:r>
      <w:r w:rsidRPr="00FA6FB5">
        <w:rPr>
          <w:iCs/>
        </w:rPr>
        <w:tab/>
        <w:t xml:space="preserve">Freedom of thought, conscience and religion (art. 14) </w:t>
      </w:r>
      <w:r w:rsidRPr="00FA6FB5">
        <w:rPr>
          <w:iCs/>
        </w:rPr>
        <w:tab/>
      </w:r>
      <w:r w:rsidRPr="00FA6FB5">
        <w:rPr>
          <w:iCs/>
        </w:rPr>
        <w:tab/>
      </w:r>
      <w:r w:rsidRPr="00FA6FB5">
        <w:rPr>
          <w:iCs/>
        </w:rPr>
        <w:tab/>
        <w:t>93</w:t>
      </w:r>
      <w:r w:rsidRPr="00FA6FB5">
        <w:rPr>
          <w:iCs/>
        </w:rPr>
        <w:tab/>
      </w:r>
      <w:r w:rsidR="00856690">
        <w:rPr>
          <w:iCs/>
        </w:rPr>
        <w:t>19</w:t>
      </w:r>
    </w:p>
    <w:p w:rsidR="00EA4005" w:rsidRPr="00FA6FB5" w:rsidRDefault="00EA4005" w:rsidP="00111D31">
      <w:pPr>
        <w:tabs>
          <w:tab w:val="right" w:pos="426"/>
          <w:tab w:val="left" w:pos="709"/>
          <w:tab w:val="left" w:pos="1134"/>
          <w:tab w:val="left" w:leader="dot" w:pos="7257"/>
          <w:tab w:val="decimal" w:pos="7852"/>
          <w:tab w:val="left" w:pos="7880"/>
          <w:tab w:val="right" w:pos="9298"/>
        </w:tabs>
        <w:rPr>
          <w:iCs/>
        </w:rPr>
      </w:pPr>
      <w:r w:rsidRPr="00FA6FB5">
        <w:rPr>
          <w:iCs/>
        </w:rPr>
        <w:tab/>
      </w:r>
      <w:r w:rsidRPr="00FA6FB5">
        <w:rPr>
          <w:iCs/>
        </w:rPr>
        <w:tab/>
        <w:t>F.</w:t>
      </w:r>
      <w:r w:rsidRPr="00FA6FB5">
        <w:rPr>
          <w:iCs/>
        </w:rPr>
        <w:tab/>
        <w:t xml:space="preserve">Freedom of association and of peaceful assembly (art. 15) </w:t>
      </w:r>
      <w:r w:rsidRPr="00FA6FB5">
        <w:rPr>
          <w:iCs/>
        </w:rPr>
        <w:tab/>
      </w:r>
      <w:r w:rsidRPr="00FA6FB5">
        <w:rPr>
          <w:iCs/>
        </w:rPr>
        <w:tab/>
      </w:r>
      <w:r w:rsidRPr="00FA6FB5">
        <w:rPr>
          <w:iCs/>
        </w:rPr>
        <w:tab/>
        <w:t>94</w:t>
      </w:r>
      <w:r w:rsidRPr="00FA6FB5">
        <w:rPr>
          <w:iCs/>
        </w:rPr>
        <w:tab/>
      </w:r>
      <w:r w:rsidR="00856690">
        <w:rPr>
          <w:iCs/>
        </w:rPr>
        <w:t>19</w:t>
      </w:r>
    </w:p>
    <w:p w:rsidR="00EA4005" w:rsidRPr="00FA6FB5" w:rsidRDefault="00EA4005" w:rsidP="00111D31">
      <w:pPr>
        <w:tabs>
          <w:tab w:val="right" w:pos="426"/>
          <w:tab w:val="left" w:pos="709"/>
          <w:tab w:val="left" w:pos="1134"/>
          <w:tab w:val="left" w:leader="dot" w:pos="7257"/>
          <w:tab w:val="decimal" w:pos="7852"/>
          <w:tab w:val="left" w:pos="7880"/>
          <w:tab w:val="right" w:pos="9298"/>
        </w:tabs>
        <w:rPr>
          <w:iCs/>
        </w:rPr>
      </w:pPr>
      <w:r w:rsidRPr="00FA6FB5">
        <w:rPr>
          <w:iCs/>
        </w:rPr>
        <w:tab/>
      </w:r>
      <w:r w:rsidRPr="00FA6FB5">
        <w:rPr>
          <w:iCs/>
        </w:rPr>
        <w:tab/>
        <w:t>G.</w:t>
      </w:r>
      <w:r w:rsidRPr="00FA6FB5">
        <w:rPr>
          <w:iCs/>
        </w:rPr>
        <w:tab/>
        <w:t xml:space="preserve">Inviolability of privacy (art. 16) </w:t>
      </w:r>
      <w:r w:rsidRPr="00FA6FB5">
        <w:rPr>
          <w:iCs/>
        </w:rPr>
        <w:tab/>
      </w:r>
      <w:r w:rsidRPr="00FA6FB5">
        <w:rPr>
          <w:iCs/>
        </w:rPr>
        <w:tab/>
      </w:r>
      <w:r w:rsidRPr="00FA6FB5">
        <w:rPr>
          <w:iCs/>
        </w:rPr>
        <w:tab/>
        <w:t>95</w:t>
      </w:r>
      <w:r w:rsidR="00856690">
        <w:rPr>
          <w:iCs/>
        </w:rPr>
        <w:tab/>
        <w:t>19</w:t>
      </w:r>
    </w:p>
    <w:p w:rsidR="00EA4005" w:rsidRPr="00FA6FB5" w:rsidRDefault="00EA4005" w:rsidP="00111D31">
      <w:pPr>
        <w:tabs>
          <w:tab w:val="right" w:pos="426"/>
          <w:tab w:val="left" w:pos="709"/>
          <w:tab w:val="left" w:pos="1134"/>
          <w:tab w:val="left" w:leader="dot" w:pos="7257"/>
          <w:tab w:val="decimal" w:pos="7852"/>
          <w:tab w:val="left" w:pos="7880"/>
          <w:tab w:val="right" w:pos="9298"/>
        </w:tabs>
        <w:rPr>
          <w:iCs/>
        </w:rPr>
      </w:pPr>
      <w:r w:rsidRPr="00FA6FB5">
        <w:rPr>
          <w:iCs/>
        </w:rPr>
        <w:tab/>
      </w:r>
      <w:r w:rsidRPr="00FA6FB5">
        <w:rPr>
          <w:iCs/>
        </w:rPr>
        <w:tab/>
        <w:t>H.</w:t>
      </w:r>
      <w:r w:rsidRPr="00FA6FB5">
        <w:rPr>
          <w:iCs/>
        </w:rPr>
        <w:tab/>
        <w:t>Right not to be subjected to torture or other cruel, inhuman</w:t>
      </w:r>
      <w:r w:rsidRPr="00FA6FB5">
        <w:rPr>
          <w:iCs/>
        </w:rPr>
        <w:br/>
      </w:r>
      <w:r w:rsidRPr="00FA6FB5">
        <w:rPr>
          <w:iCs/>
        </w:rPr>
        <w:tab/>
      </w:r>
      <w:r w:rsidRPr="00FA6FB5">
        <w:rPr>
          <w:iCs/>
        </w:rPr>
        <w:tab/>
      </w:r>
      <w:r w:rsidRPr="00FA6FB5">
        <w:rPr>
          <w:iCs/>
        </w:rPr>
        <w:tab/>
      </w:r>
      <w:r w:rsidRPr="00FA6FB5">
        <w:rPr>
          <w:iCs/>
          <w:szCs w:val="24"/>
        </w:rPr>
        <w:t xml:space="preserve">or degrading treatment or punishment (art. 37.1) </w:t>
      </w:r>
      <w:r w:rsidRPr="00FA6FB5">
        <w:rPr>
          <w:iCs/>
          <w:szCs w:val="24"/>
        </w:rPr>
        <w:tab/>
      </w:r>
      <w:r w:rsidRPr="00FA6FB5">
        <w:rPr>
          <w:iCs/>
          <w:szCs w:val="24"/>
        </w:rPr>
        <w:tab/>
        <w:t>96 - 103</w:t>
      </w:r>
      <w:r w:rsidRPr="00FA6FB5">
        <w:rPr>
          <w:iCs/>
          <w:szCs w:val="24"/>
        </w:rPr>
        <w:tab/>
      </w:r>
      <w:r w:rsidR="00856690">
        <w:rPr>
          <w:iCs/>
          <w:szCs w:val="24"/>
        </w:rPr>
        <w:t>19</w:t>
      </w:r>
    </w:p>
    <w:p w:rsidR="00EA4005" w:rsidRPr="00FA6FB5" w:rsidRDefault="00EA4005" w:rsidP="00111D31">
      <w:pPr>
        <w:tabs>
          <w:tab w:val="right" w:pos="426"/>
          <w:tab w:val="left" w:pos="709"/>
          <w:tab w:val="left" w:pos="1134"/>
          <w:tab w:val="left" w:leader="dot" w:pos="7257"/>
          <w:tab w:val="decimal" w:pos="7852"/>
          <w:tab w:val="left" w:pos="7880"/>
          <w:tab w:val="right" w:pos="9298"/>
        </w:tabs>
      </w:pPr>
      <w:r w:rsidRPr="00FA6FB5">
        <w:rPr>
          <w:iCs/>
        </w:rPr>
        <w:tab/>
        <w:t>VI.</w:t>
      </w:r>
      <w:r w:rsidRPr="00FA6FB5">
        <w:rPr>
          <w:iCs/>
        </w:rPr>
        <w:tab/>
      </w:r>
      <w:r w:rsidRPr="00FA6FB5">
        <w:t xml:space="preserve">FAMILY ENVIRONMENT AND ALTERNATIVE CARE </w:t>
      </w:r>
      <w:r w:rsidRPr="00FA6FB5">
        <w:tab/>
      </w:r>
      <w:r w:rsidRPr="00FA6FB5">
        <w:tab/>
        <w:t>104 - 144</w:t>
      </w:r>
      <w:r w:rsidRPr="00FA6FB5">
        <w:tab/>
      </w:r>
      <w:r w:rsidR="00856690">
        <w:t>21</w:t>
      </w:r>
    </w:p>
    <w:p w:rsidR="00EA4005" w:rsidRPr="00FA6FB5" w:rsidRDefault="00EA4005" w:rsidP="00111D31">
      <w:pPr>
        <w:tabs>
          <w:tab w:val="right" w:pos="426"/>
          <w:tab w:val="left" w:pos="709"/>
          <w:tab w:val="left" w:pos="1134"/>
          <w:tab w:val="left" w:leader="dot" w:pos="7257"/>
          <w:tab w:val="decimal" w:pos="7852"/>
          <w:tab w:val="left" w:pos="7880"/>
          <w:tab w:val="right" w:pos="9298"/>
        </w:tabs>
        <w:rPr>
          <w:iCs/>
        </w:rPr>
      </w:pPr>
      <w:r w:rsidRPr="00FA6FB5">
        <w:rPr>
          <w:iCs/>
        </w:rPr>
        <w:tab/>
      </w:r>
      <w:r w:rsidRPr="00FA6FB5">
        <w:rPr>
          <w:iCs/>
        </w:rPr>
        <w:tab/>
        <w:t>A.</w:t>
      </w:r>
      <w:r w:rsidRPr="00FA6FB5">
        <w:rPr>
          <w:iCs/>
        </w:rPr>
        <w:tab/>
      </w:r>
      <w:r w:rsidRPr="00FA6FB5">
        <w:t xml:space="preserve">Children deprived of a family environment (art. 20) </w:t>
      </w:r>
      <w:r w:rsidRPr="00FA6FB5">
        <w:tab/>
      </w:r>
      <w:r w:rsidRPr="00FA6FB5">
        <w:tab/>
        <w:t>105 - 114</w:t>
      </w:r>
      <w:r w:rsidRPr="00FA6FB5">
        <w:tab/>
      </w:r>
      <w:r w:rsidR="00856690">
        <w:t>21</w:t>
      </w:r>
    </w:p>
    <w:p w:rsidR="00EA4005" w:rsidRPr="00FA6FB5" w:rsidRDefault="00EA4005" w:rsidP="00111D31">
      <w:pPr>
        <w:tabs>
          <w:tab w:val="right" w:pos="426"/>
          <w:tab w:val="left" w:pos="709"/>
          <w:tab w:val="left" w:pos="1134"/>
          <w:tab w:val="left" w:leader="dot" w:pos="7257"/>
          <w:tab w:val="decimal" w:pos="7852"/>
          <w:tab w:val="left" w:pos="7880"/>
          <w:tab w:val="right" w:pos="9298"/>
        </w:tabs>
      </w:pPr>
      <w:r w:rsidRPr="00FA6FB5">
        <w:rPr>
          <w:iCs/>
        </w:rPr>
        <w:tab/>
      </w:r>
      <w:r w:rsidRPr="00FA6FB5">
        <w:rPr>
          <w:iCs/>
        </w:rPr>
        <w:tab/>
        <w:t>B.</w:t>
      </w:r>
      <w:r w:rsidRPr="00FA6FB5">
        <w:rPr>
          <w:iCs/>
        </w:rPr>
        <w:tab/>
      </w:r>
      <w:r w:rsidRPr="00FA6FB5">
        <w:t xml:space="preserve">Adoption (art. 21) </w:t>
      </w:r>
      <w:r w:rsidRPr="00FA6FB5">
        <w:tab/>
      </w:r>
      <w:r w:rsidRPr="00FA6FB5">
        <w:tab/>
        <w:t>115 - 123</w:t>
      </w:r>
      <w:r w:rsidRPr="00FA6FB5">
        <w:tab/>
      </w:r>
      <w:r w:rsidR="00856690">
        <w:t>25</w:t>
      </w:r>
    </w:p>
    <w:p w:rsidR="00EA4005" w:rsidRPr="00FA6FB5" w:rsidRDefault="00EA4005" w:rsidP="00111D31">
      <w:pPr>
        <w:tabs>
          <w:tab w:val="right" w:pos="426"/>
          <w:tab w:val="left" w:pos="709"/>
          <w:tab w:val="left" w:pos="1134"/>
          <w:tab w:val="left" w:leader="dot" w:pos="7257"/>
          <w:tab w:val="decimal" w:pos="7852"/>
          <w:tab w:val="left" w:pos="7880"/>
          <w:tab w:val="right" w:pos="9298"/>
        </w:tabs>
      </w:pPr>
      <w:r w:rsidRPr="00FA6FB5">
        <w:tab/>
      </w:r>
      <w:r w:rsidRPr="00FA6FB5">
        <w:tab/>
        <w:t>C.</w:t>
      </w:r>
      <w:r w:rsidRPr="00FA6FB5">
        <w:tab/>
        <w:t xml:space="preserve">Illicit transfer and non-return (art. 11) </w:t>
      </w:r>
      <w:r w:rsidRPr="00FA6FB5">
        <w:tab/>
      </w:r>
      <w:r w:rsidRPr="00FA6FB5">
        <w:tab/>
        <w:t>124 - 128</w:t>
      </w:r>
      <w:r w:rsidRPr="00FA6FB5">
        <w:tab/>
      </w:r>
      <w:r w:rsidR="00856690">
        <w:t>27</w:t>
      </w:r>
    </w:p>
    <w:p w:rsidR="00EA4005" w:rsidRPr="00FA6FB5" w:rsidRDefault="00EA4005" w:rsidP="00111D31">
      <w:pPr>
        <w:tabs>
          <w:tab w:val="right" w:pos="426"/>
          <w:tab w:val="left" w:pos="709"/>
          <w:tab w:val="left" w:pos="1134"/>
          <w:tab w:val="left" w:leader="dot" w:pos="7257"/>
          <w:tab w:val="decimal" w:pos="7852"/>
          <w:tab w:val="left" w:pos="7880"/>
          <w:tab w:val="right" w:pos="9298"/>
        </w:tabs>
      </w:pPr>
      <w:r w:rsidRPr="00FA6FB5">
        <w:tab/>
      </w:r>
      <w:r w:rsidRPr="00FA6FB5">
        <w:tab/>
        <w:t>D.</w:t>
      </w:r>
      <w:r w:rsidRPr="00FA6FB5">
        <w:tab/>
        <w:t xml:space="preserve">Periodic review of placement (art. 25) </w:t>
      </w:r>
      <w:r w:rsidRPr="00FA6FB5">
        <w:tab/>
      </w:r>
      <w:r w:rsidRPr="00FA6FB5">
        <w:tab/>
        <w:t>129 - 131</w:t>
      </w:r>
      <w:r w:rsidRPr="00FA6FB5">
        <w:tab/>
      </w:r>
      <w:r w:rsidR="00856690">
        <w:t>28</w:t>
      </w:r>
    </w:p>
    <w:p w:rsidR="00EA4005" w:rsidRPr="00FA6FB5" w:rsidRDefault="00EA4005" w:rsidP="00111D31">
      <w:pPr>
        <w:tabs>
          <w:tab w:val="right" w:pos="426"/>
          <w:tab w:val="left" w:pos="709"/>
          <w:tab w:val="left" w:pos="1134"/>
          <w:tab w:val="left" w:leader="dot" w:pos="7257"/>
          <w:tab w:val="decimal" w:pos="7852"/>
          <w:tab w:val="left" w:pos="7880"/>
          <w:tab w:val="right" w:pos="9298"/>
        </w:tabs>
      </w:pPr>
      <w:r w:rsidRPr="00FA6FB5">
        <w:tab/>
      </w:r>
      <w:r w:rsidRPr="00FA6FB5">
        <w:tab/>
        <w:t>E.</w:t>
      </w:r>
      <w:r w:rsidRPr="00FA6FB5">
        <w:tab/>
        <w:t xml:space="preserve">Abuse and neglect (art. 19 and art. 39) </w:t>
      </w:r>
      <w:r w:rsidRPr="00FA6FB5">
        <w:tab/>
      </w:r>
      <w:r w:rsidRPr="00FA6FB5">
        <w:tab/>
        <w:t>132 - 144</w:t>
      </w:r>
      <w:r w:rsidRPr="00FA6FB5">
        <w:tab/>
      </w:r>
      <w:r w:rsidR="00856690">
        <w:t>28</w:t>
      </w:r>
    </w:p>
    <w:p w:rsidR="00EA4005" w:rsidRPr="00FA6FB5" w:rsidRDefault="00EA4005" w:rsidP="00111D31">
      <w:pPr>
        <w:jc w:val="center"/>
      </w:pPr>
      <w:r w:rsidRPr="00FA6FB5">
        <w:rPr>
          <w:b/>
        </w:rPr>
        <w:t>CONTENTS (</w:t>
      </w:r>
      <w:r w:rsidR="00111D31" w:rsidRPr="00111D31">
        <w:rPr>
          <w:b/>
          <w:i/>
        </w:rPr>
        <w:t>cont</w:t>
      </w:r>
      <w:r w:rsidR="00111D31">
        <w:rPr>
          <w:b/>
          <w:i/>
        </w:rPr>
        <w:t>inued</w:t>
      </w:r>
      <w:r w:rsidRPr="00FA6FB5">
        <w:rPr>
          <w:b/>
        </w:rPr>
        <w:t>)</w:t>
      </w:r>
    </w:p>
    <w:p w:rsidR="00EA4005" w:rsidRPr="00FA6FB5" w:rsidRDefault="00EA4005" w:rsidP="00111D31">
      <w:pPr>
        <w:jc w:val="right"/>
      </w:pPr>
      <w:r w:rsidRPr="00FA6FB5">
        <w:rPr>
          <w:i/>
        </w:rPr>
        <w:t>Paragraphs     Page</w:t>
      </w:r>
    </w:p>
    <w:p w:rsidR="00EA4005" w:rsidRPr="00FA6FB5" w:rsidRDefault="00EA4005" w:rsidP="00111D31">
      <w:pPr>
        <w:tabs>
          <w:tab w:val="right" w:pos="426"/>
          <w:tab w:val="left" w:pos="709"/>
          <w:tab w:val="left" w:pos="1134"/>
          <w:tab w:val="left" w:leader="dot" w:pos="7257"/>
          <w:tab w:val="decimal" w:pos="7852"/>
          <w:tab w:val="left" w:pos="7880"/>
          <w:tab w:val="right" w:pos="9298"/>
        </w:tabs>
        <w:rPr>
          <w:iCs/>
        </w:rPr>
      </w:pPr>
      <w:r w:rsidRPr="00FA6FB5">
        <w:rPr>
          <w:iCs/>
        </w:rPr>
        <w:tab/>
        <w:t>VII.</w:t>
      </w:r>
      <w:r w:rsidRPr="00FA6FB5">
        <w:rPr>
          <w:iCs/>
        </w:rPr>
        <w:tab/>
      </w:r>
      <w:r w:rsidRPr="00FA6FB5">
        <w:rPr>
          <w:bCs/>
          <w:szCs w:val="24"/>
        </w:rPr>
        <w:t xml:space="preserve">BASIC HEALTH AND WELFARE </w:t>
      </w:r>
      <w:r w:rsidRPr="00FA6FB5">
        <w:rPr>
          <w:bCs/>
          <w:szCs w:val="24"/>
        </w:rPr>
        <w:tab/>
      </w:r>
      <w:r w:rsidRPr="00FA6FB5">
        <w:rPr>
          <w:bCs/>
          <w:szCs w:val="24"/>
        </w:rPr>
        <w:tab/>
        <w:t>145 - 211</w:t>
      </w:r>
      <w:r w:rsidRPr="00FA6FB5">
        <w:rPr>
          <w:bCs/>
          <w:szCs w:val="24"/>
        </w:rPr>
        <w:tab/>
      </w:r>
      <w:r w:rsidR="00856690">
        <w:rPr>
          <w:bCs/>
          <w:szCs w:val="24"/>
        </w:rPr>
        <w:t>30</w:t>
      </w:r>
    </w:p>
    <w:p w:rsidR="00EA4005" w:rsidRPr="00FA6FB5" w:rsidRDefault="00EA4005" w:rsidP="00111D31">
      <w:pPr>
        <w:tabs>
          <w:tab w:val="right" w:pos="426"/>
          <w:tab w:val="left" w:pos="709"/>
          <w:tab w:val="left" w:pos="1134"/>
          <w:tab w:val="left" w:leader="dot" w:pos="7257"/>
          <w:tab w:val="decimal" w:pos="7852"/>
          <w:tab w:val="left" w:pos="7880"/>
          <w:tab w:val="right" w:pos="9298"/>
        </w:tabs>
        <w:rPr>
          <w:iCs/>
        </w:rPr>
      </w:pPr>
      <w:r w:rsidRPr="00FA6FB5">
        <w:rPr>
          <w:iCs/>
        </w:rPr>
        <w:tab/>
      </w:r>
      <w:r w:rsidRPr="00FA6FB5">
        <w:rPr>
          <w:iCs/>
        </w:rPr>
        <w:tab/>
        <w:t>A.</w:t>
      </w:r>
      <w:r w:rsidRPr="00FA6FB5">
        <w:rPr>
          <w:iCs/>
        </w:rPr>
        <w:tab/>
      </w:r>
      <w:r w:rsidRPr="00FA6FB5">
        <w:rPr>
          <w:bCs/>
          <w:iCs/>
          <w:szCs w:val="24"/>
        </w:rPr>
        <w:t xml:space="preserve">Children with disabilities (art. 23) </w:t>
      </w:r>
      <w:r w:rsidRPr="00FA6FB5">
        <w:rPr>
          <w:bCs/>
          <w:iCs/>
          <w:szCs w:val="24"/>
        </w:rPr>
        <w:tab/>
      </w:r>
      <w:r w:rsidRPr="00FA6FB5">
        <w:rPr>
          <w:bCs/>
          <w:iCs/>
          <w:szCs w:val="24"/>
        </w:rPr>
        <w:tab/>
        <w:t>145 - 156</w:t>
      </w:r>
      <w:r w:rsidRPr="00FA6FB5">
        <w:rPr>
          <w:bCs/>
          <w:iCs/>
          <w:szCs w:val="24"/>
        </w:rPr>
        <w:tab/>
      </w:r>
      <w:r w:rsidR="00856690">
        <w:rPr>
          <w:bCs/>
          <w:iCs/>
          <w:szCs w:val="24"/>
        </w:rPr>
        <w:t>30</w:t>
      </w:r>
    </w:p>
    <w:p w:rsidR="00EA4005" w:rsidRPr="00FA6FB5" w:rsidRDefault="00EA4005" w:rsidP="00111D31">
      <w:pPr>
        <w:tabs>
          <w:tab w:val="right" w:pos="426"/>
          <w:tab w:val="left" w:pos="709"/>
          <w:tab w:val="left" w:pos="1134"/>
          <w:tab w:val="left" w:leader="dot" w:pos="7257"/>
          <w:tab w:val="decimal" w:pos="7852"/>
          <w:tab w:val="left" w:pos="7880"/>
          <w:tab w:val="right" w:pos="9298"/>
        </w:tabs>
        <w:rPr>
          <w:iCs/>
        </w:rPr>
      </w:pPr>
      <w:r w:rsidRPr="00FA6FB5">
        <w:rPr>
          <w:iCs/>
        </w:rPr>
        <w:tab/>
      </w:r>
      <w:r w:rsidRPr="00FA6FB5">
        <w:rPr>
          <w:iCs/>
        </w:rPr>
        <w:tab/>
        <w:t>B.</w:t>
      </w:r>
      <w:r w:rsidRPr="00FA6FB5">
        <w:rPr>
          <w:iCs/>
        </w:rPr>
        <w:tab/>
      </w:r>
      <w:r w:rsidRPr="00FA6FB5">
        <w:rPr>
          <w:bCs/>
          <w:iCs/>
          <w:szCs w:val="24"/>
        </w:rPr>
        <w:t xml:space="preserve">Health and health care (art. 24) </w:t>
      </w:r>
      <w:r w:rsidRPr="00FA6FB5">
        <w:rPr>
          <w:bCs/>
          <w:iCs/>
          <w:szCs w:val="24"/>
        </w:rPr>
        <w:tab/>
      </w:r>
      <w:r w:rsidRPr="00FA6FB5">
        <w:rPr>
          <w:bCs/>
          <w:iCs/>
          <w:szCs w:val="24"/>
        </w:rPr>
        <w:tab/>
        <w:t>157 - 189</w:t>
      </w:r>
      <w:r w:rsidRPr="00FA6FB5">
        <w:rPr>
          <w:bCs/>
          <w:iCs/>
          <w:szCs w:val="24"/>
        </w:rPr>
        <w:tab/>
      </w:r>
      <w:r w:rsidR="00856690">
        <w:rPr>
          <w:bCs/>
          <w:iCs/>
          <w:szCs w:val="24"/>
        </w:rPr>
        <w:t>33</w:t>
      </w:r>
    </w:p>
    <w:p w:rsidR="00EA4005" w:rsidRPr="00FA6FB5" w:rsidRDefault="00EA4005" w:rsidP="00111D31">
      <w:pPr>
        <w:tabs>
          <w:tab w:val="right" w:pos="426"/>
          <w:tab w:val="left" w:pos="709"/>
          <w:tab w:val="left" w:pos="1134"/>
          <w:tab w:val="left" w:leader="dot" w:pos="7257"/>
          <w:tab w:val="decimal" w:pos="7852"/>
          <w:tab w:val="left" w:pos="7880"/>
          <w:tab w:val="right" w:pos="9298"/>
        </w:tabs>
        <w:rPr>
          <w:bCs/>
          <w:iCs/>
          <w:szCs w:val="24"/>
        </w:rPr>
      </w:pPr>
      <w:r w:rsidRPr="00FA6FB5">
        <w:rPr>
          <w:iCs/>
        </w:rPr>
        <w:tab/>
      </w:r>
      <w:r w:rsidRPr="00FA6FB5">
        <w:rPr>
          <w:iCs/>
        </w:rPr>
        <w:tab/>
        <w:t>C.</w:t>
      </w:r>
      <w:r w:rsidRPr="00FA6FB5">
        <w:rPr>
          <w:iCs/>
        </w:rPr>
        <w:tab/>
      </w:r>
      <w:r w:rsidRPr="00FA6FB5">
        <w:rPr>
          <w:bCs/>
          <w:iCs/>
          <w:szCs w:val="24"/>
        </w:rPr>
        <w:t>Social security and childcare services and facilities</w:t>
      </w:r>
      <w:r w:rsidRPr="00FA6FB5">
        <w:rPr>
          <w:bCs/>
          <w:iCs/>
          <w:szCs w:val="24"/>
        </w:rPr>
        <w:br/>
      </w:r>
      <w:r w:rsidRPr="00FA6FB5">
        <w:rPr>
          <w:bCs/>
          <w:iCs/>
          <w:szCs w:val="24"/>
        </w:rPr>
        <w:tab/>
      </w:r>
      <w:r w:rsidRPr="00FA6FB5">
        <w:rPr>
          <w:bCs/>
          <w:iCs/>
          <w:szCs w:val="24"/>
        </w:rPr>
        <w:tab/>
      </w:r>
      <w:r w:rsidRPr="00FA6FB5">
        <w:rPr>
          <w:bCs/>
          <w:iCs/>
          <w:szCs w:val="24"/>
        </w:rPr>
        <w:tab/>
        <w:t xml:space="preserve">(arts. 26 and 18.3) </w:t>
      </w:r>
      <w:r w:rsidRPr="00FA6FB5">
        <w:rPr>
          <w:bCs/>
          <w:iCs/>
          <w:szCs w:val="24"/>
        </w:rPr>
        <w:tab/>
      </w:r>
      <w:r w:rsidRPr="00FA6FB5">
        <w:rPr>
          <w:bCs/>
          <w:iCs/>
          <w:szCs w:val="24"/>
        </w:rPr>
        <w:tab/>
        <w:t>190 - 193</w:t>
      </w:r>
      <w:r w:rsidRPr="00FA6FB5">
        <w:rPr>
          <w:bCs/>
          <w:iCs/>
          <w:szCs w:val="24"/>
        </w:rPr>
        <w:tab/>
      </w:r>
      <w:r w:rsidR="00856690">
        <w:rPr>
          <w:bCs/>
          <w:iCs/>
          <w:szCs w:val="24"/>
        </w:rPr>
        <w:t>41</w:t>
      </w:r>
    </w:p>
    <w:p w:rsidR="00EA4005" w:rsidRPr="00FA6FB5" w:rsidRDefault="00EA4005" w:rsidP="00111D31">
      <w:pPr>
        <w:tabs>
          <w:tab w:val="right" w:pos="426"/>
          <w:tab w:val="left" w:pos="709"/>
          <w:tab w:val="left" w:pos="1134"/>
          <w:tab w:val="left" w:leader="dot" w:pos="7257"/>
          <w:tab w:val="decimal" w:pos="7852"/>
          <w:tab w:val="left" w:pos="7880"/>
          <w:tab w:val="right" w:pos="9298"/>
        </w:tabs>
        <w:rPr>
          <w:bCs/>
          <w:iCs/>
        </w:rPr>
      </w:pPr>
      <w:r w:rsidRPr="00FA6FB5">
        <w:rPr>
          <w:bCs/>
          <w:iCs/>
          <w:szCs w:val="24"/>
        </w:rPr>
        <w:tab/>
      </w:r>
      <w:r w:rsidRPr="00FA6FB5">
        <w:rPr>
          <w:bCs/>
          <w:iCs/>
          <w:szCs w:val="24"/>
        </w:rPr>
        <w:tab/>
        <w:t>D.</w:t>
      </w:r>
      <w:r w:rsidRPr="00FA6FB5">
        <w:rPr>
          <w:bCs/>
          <w:iCs/>
          <w:szCs w:val="24"/>
        </w:rPr>
        <w:tab/>
      </w:r>
      <w:r w:rsidRPr="00FA6FB5">
        <w:rPr>
          <w:bCs/>
          <w:iCs/>
        </w:rPr>
        <w:t xml:space="preserve">Standard of living (art. 27.1-3) </w:t>
      </w:r>
      <w:r w:rsidRPr="00FA6FB5">
        <w:rPr>
          <w:bCs/>
          <w:iCs/>
        </w:rPr>
        <w:tab/>
      </w:r>
      <w:r w:rsidRPr="00FA6FB5">
        <w:rPr>
          <w:bCs/>
          <w:iCs/>
        </w:rPr>
        <w:tab/>
        <w:t>194 - 211</w:t>
      </w:r>
      <w:r w:rsidRPr="00FA6FB5">
        <w:rPr>
          <w:bCs/>
          <w:iCs/>
        </w:rPr>
        <w:tab/>
      </w:r>
      <w:r w:rsidR="00856690">
        <w:rPr>
          <w:bCs/>
          <w:iCs/>
        </w:rPr>
        <w:t>41</w:t>
      </w:r>
    </w:p>
    <w:p w:rsidR="00EA4005" w:rsidRPr="00FA6FB5" w:rsidRDefault="004F1CA1" w:rsidP="00111D31">
      <w:pPr>
        <w:tabs>
          <w:tab w:val="right" w:pos="426"/>
          <w:tab w:val="left" w:pos="709"/>
          <w:tab w:val="left" w:pos="1134"/>
          <w:tab w:val="left" w:leader="dot" w:pos="7257"/>
          <w:tab w:val="decimal" w:pos="7852"/>
          <w:tab w:val="left" w:pos="7880"/>
          <w:tab w:val="right" w:pos="9298"/>
        </w:tabs>
        <w:rPr>
          <w:bCs/>
          <w:iCs/>
        </w:rPr>
      </w:pPr>
      <w:r w:rsidRPr="00FA6FB5">
        <w:rPr>
          <w:bCs/>
          <w:iCs/>
        </w:rPr>
        <w:tab/>
        <w:t>VIII.</w:t>
      </w:r>
      <w:r w:rsidRPr="00FA6FB5">
        <w:rPr>
          <w:bCs/>
          <w:iCs/>
        </w:rPr>
        <w:tab/>
      </w:r>
      <w:r w:rsidRPr="00FA6FB5">
        <w:rPr>
          <w:bCs/>
        </w:rPr>
        <w:t xml:space="preserve">EDUCATION, LEISURE AND CULTURAL ACTIVITIES </w:t>
      </w:r>
      <w:r w:rsidRPr="00FA6FB5">
        <w:rPr>
          <w:bCs/>
        </w:rPr>
        <w:tab/>
      </w:r>
      <w:r w:rsidRPr="00FA6FB5">
        <w:rPr>
          <w:bCs/>
        </w:rPr>
        <w:tab/>
        <w:t>212 - 225</w:t>
      </w:r>
      <w:r w:rsidR="00856690">
        <w:rPr>
          <w:bCs/>
        </w:rPr>
        <w:tab/>
        <w:t>46</w:t>
      </w:r>
    </w:p>
    <w:p w:rsidR="004F1CA1" w:rsidRPr="00FA6FB5" w:rsidRDefault="004F1CA1" w:rsidP="00111D31">
      <w:pPr>
        <w:tabs>
          <w:tab w:val="right" w:pos="426"/>
          <w:tab w:val="left" w:pos="709"/>
          <w:tab w:val="left" w:pos="1134"/>
          <w:tab w:val="left" w:leader="dot" w:pos="7257"/>
          <w:tab w:val="decimal" w:pos="7852"/>
          <w:tab w:val="left" w:pos="7880"/>
          <w:tab w:val="right" w:pos="9298"/>
        </w:tabs>
        <w:rPr>
          <w:bCs/>
          <w:iCs/>
        </w:rPr>
      </w:pPr>
      <w:r w:rsidRPr="00FA6FB5">
        <w:rPr>
          <w:bCs/>
          <w:iCs/>
        </w:rPr>
        <w:tab/>
      </w:r>
      <w:r w:rsidRPr="00FA6FB5">
        <w:rPr>
          <w:bCs/>
          <w:iCs/>
        </w:rPr>
        <w:tab/>
        <w:t>A.</w:t>
      </w:r>
      <w:r w:rsidRPr="00FA6FB5">
        <w:rPr>
          <w:bCs/>
          <w:iCs/>
        </w:rPr>
        <w:tab/>
      </w:r>
      <w:r w:rsidRPr="00FA6FB5">
        <w:rPr>
          <w:bCs/>
        </w:rPr>
        <w:t>The right to ed</w:t>
      </w:r>
      <w:r w:rsidR="00E27E51">
        <w:rPr>
          <w:bCs/>
        </w:rPr>
        <w:t xml:space="preserve">ucation (arts. 28 and 29) </w:t>
      </w:r>
      <w:r w:rsidR="00E27E51">
        <w:rPr>
          <w:bCs/>
        </w:rPr>
        <w:tab/>
      </w:r>
      <w:r w:rsidR="00E27E51">
        <w:rPr>
          <w:bCs/>
        </w:rPr>
        <w:tab/>
        <w:t xml:space="preserve">212 - </w:t>
      </w:r>
      <w:r w:rsidRPr="00FA6FB5">
        <w:rPr>
          <w:bCs/>
        </w:rPr>
        <w:t>225</w:t>
      </w:r>
      <w:r w:rsidRPr="00FA6FB5">
        <w:rPr>
          <w:bCs/>
        </w:rPr>
        <w:tab/>
      </w:r>
      <w:r w:rsidR="00856690">
        <w:rPr>
          <w:bCs/>
        </w:rPr>
        <w:t>46</w:t>
      </w:r>
    </w:p>
    <w:p w:rsidR="004F1CA1" w:rsidRPr="00FA6FB5" w:rsidRDefault="004F1CA1" w:rsidP="00111D31">
      <w:pPr>
        <w:tabs>
          <w:tab w:val="right" w:pos="426"/>
          <w:tab w:val="left" w:pos="709"/>
          <w:tab w:val="left" w:pos="1134"/>
          <w:tab w:val="left" w:leader="dot" w:pos="7257"/>
          <w:tab w:val="decimal" w:pos="7852"/>
          <w:tab w:val="left" w:pos="7880"/>
          <w:tab w:val="right" w:pos="9298"/>
        </w:tabs>
        <w:rPr>
          <w:bCs/>
          <w:szCs w:val="24"/>
        </w:rPr>
      </w:pPr>
      <w:r w:rsidRPr="00FA6FB5">
        <w:rPr>
          <w:bCs/>
          <w:iCs/>
        </w:rPr>
        <w:tab/>
        <w:t>IX.</w:t>
      </w:r>
      <w:r w:rsidRPr="00FA6FB5">
        <w:rPr>
          <w:bCs/>
          <w:iCs/>
        </w:rPr>
        <w:tab/>
      </w:r>
      <w:r w:rsidRPr="00FA6FB5">
        <w:rPr>
          <w:bCs/>
          <w:szCs w:val="24"/>
        </w:rPr>
        <w:t xml:space="preserve">SPECIAL PROTECTION MEASURES </w:t>
      </w:r>
      <w:r w:rsidRPr="00FA6FB5">
        <w:rPr>
          <w:bCs/>
          <w:szCs w:val="24"/>
        </w:rPr>
        <w:tab/>
      </w:r>
      <w:r w:rsidRPr="00FA6FB5">
        <w:rPr>
          <w:bCs/>
          <w:szCs w:val="24"/>
        </w:rPr>
        <w:tab/>
        <w:t>226 - 297</w:t>
      </w:r>
      <w:r w:rsidRPr="00FA6FB5">
        <w:rPr>
          <w:bCs/>
          <w:szCs w:val="24"/>
        </w:rPr>
        <w:tab/>
      </w:r>
      <w:r w:rsidR="00856690">
        <w:rPr>
          <w:bCs/>
          <w:szCs w:val="24"/>
        </w:rPr>
        <w:t>56</w:t>
      </w:r>
    </w:p>
    <w:p w:rsidR="004F1CA1" w:rsidRPr="00FA6FB5" w:rsidRDefault="004F1CA1" w:rsidP="00111D31">
      <w:pPr>
        <w:tabs>
          <w:tab w:val="right" w:pos="426"/>
          <w:tab w:val="left" w:pos="709"/>
          <w:tab w:val="left" w:pos="1134"/>
          <w:tab w:val="left" w:leader="dot" w:pos="7257"/>
          <w:tab w:val="decimal" w:pos="7852"/>
          <w:tab w:val="left" w:pos="7880"/>
          <w:tab w:val="right" w:pos="9298"/>
        </w:tabs>
        <w:rPr>
          <w:bCs/>
          <w:szCs w:val="24"/>
        </w:rPr>
      </w:pPr>
      <w:r w:rsidRPr="00FA6FB5">
        <w:rPr>
          <w:bCs/>
          <w:szCs w:val="24"/>
        </w:rPr>
        <w:tab/>
      </w:r>
      <w:r w:rsidRPr="00FA6FB5">
        <w:rPr>
          <w:bCs/>
          <w:szCs w:val="24"/>
        </w:rPr>
        <w:tab/>
        <w:t>A.</w:t>
      </w:r>
      <w:r w:rsidRPr="00FA6FB5">
        <w:rPr>
          <w:bCs/>
          <w:szCs w:val="24"/>
        </w:rPr>
        <w:tab/>
        <w:t>Children in situation</w:t>
      </w:r>
      <w:r w:rsidR="008107DE">
        <w:rPr>
          <w:bCs/>
          <w:szCs w:val="24"/>
        </w:rPr>
        <w:t>s</w:t>
      </w:r>
      <w:r w:rsidRPr="00FA6FB5">
        <w:rPr>
          <w:bCs/>
          <w:szCs w:val="24"/>
        </w:rPr>
        <w:t xml:space="preserve"> of emergency </w:t>
      </w:r>
      <w:r w:rsidRPr="00FA6FB5">
        <w:rPr>
          <w:bCs/>
          <w:szCs w:val="24"/>
        </w:rPr>
        <w:tab/>
      </w:r>
      <w:r w:rsidRPr="00FA6FB5">
        <w:rPr>
          <w:bCs/>
          <w:szCs w:val="24"/>
        </w:rPr>
        <w:tab/>
        <w:t>226 - 236</w:t>
      </w:r>
      <w:r w:rsidRPr="00FA6FB5">
        <w:rPr>
          <w:bCs/>
          <w:szCs w:val="24"/>
        </w:rPr>
        <w:tab/>
      </w:r>
      <w:r w:rsidR="00856690">
        <w:rPr>
          <w:bCs/>
          <w:szCs w:val="24"/>
        </w:rPr>
        <w:t>56</w:t>
      </w:r>
    </w:p>
    <w:p w:rsidR="004F1CA1" w:rsidRPr="00FA6FB5" w:rsidRDefault="004F1CA1" w:rsidP="00111D31">
      <w:pPr>
        <w:tabs>
          <w:tab w:val="right" w:pos="426"/>
          <w:tab w:val="left" w:pos="709"/>
          <w:tab w:val="left" w:pos="1134"/>
          <w:tab w:val="left" w:pos="1560"/>
          <w:tab w:val="left" w:leader="dot" w:pos="7257"/>
          <w:tab w:val="decimal" w:pos="7852"/>
          <w:tab w:val="left" w:pos="7880"/>
          <w:tab w:val="right" w:pos="9298"/>
        </w:tabs>
        <w:rPr>
          <w:bCs/>
          <w:szCs w:val="24"/>
        </w:rPr>
      </w:pPr>
      <w:r w:rsidRPr="00FA6FB5">
        <w:rPr>
          <w:bCs/>
          <w:szCs w:val="24"/>
        </w:rPr>
        <w:tab/>
      </w:r>
      <w:r w:rsidRPr="00FA6FB5">
        <w:rPr>
          <w:bCs/>
          <w:szCs w:val="24"/>
        </w:rPr>
        <w:tab/>
      </w:r>
      <w:r w:rsidRPr="00FA6FB5">
        <w:rPr>
          <w:bCs/>
          <w:szCs w:val="24"/>
        </w:rPr>
        <w:tab/>
        <w:t>1.</w:t>
      </w:r>
      <w:r w:rsidRPr="00FA6FB5">
        <w:rPr>
          <w:bCs/>
          <w:szCs w:val="24"/>
        </w:rPr>
        <w:tab/>
        <w:t xml:space="preserve">Refugee and internally displaced children (art. 22) </w:t>
      </w:r>
      <w:r w:rsidRPr="00FA6FB5">
        <w:rPr>
          <w:bCs/>
          <w:szCs w:val="24"/>
        </w:rPr>
        <w:tab/>
      </w:r>
      <w:r w:rsidRPr="00FA6FB5">
        <w:rPr>
          <w:bCs/>
          <w:szCs w:val="24"/>
        </w:rPr>
        <w:tab/>
        <w:t>226 - 236</w:t>
      </w:r>
      <w:r w:rsidR="00856690">
        <w:rPr>
          <w:bCs/>
          <w:szCs w:val="24"/>
        </w:rPr>
        <w:tab/>
        <w:t>56</w:t>
      </w:r>
    </w:p>
    <w:p w:rsidR="004F1CA1" w:rsidRPr="00FA6FB5" w:rsidRDefault="004F1CA1" w:rsidP="00111D31">
      <w:pPr>
        <w:tabs>
          <w:tab w:val="right" w:pos="426"/>
          <w:tab w:val="left" w:pos="709"/>
          <w:tab w:val="left" w:pos="1134"/>
          <w:tab w:val="left" w:pos="1560"/>
          <w:tab w:val="left" w:leader="dot" w:pos="7257"/>
          <w:tab w:val="decimal" w:pos="7852"/>
          <w:tab w:val="left" w:pos="7880"/>
          <w:tab w:val="right" w:pos="9298"/>
        </w:tabs>
        <w:rPr>
          <w:bCs/>
          <w:szCs w:val="24"/>
        </w:rPr>
      </w:pPr>
      <w:r w:rsidRPr="00FA6FB5">
        <w:rPr>
          <w:bCs/>
          <w:szCs w:val="24"/>
        </w:rPr>
        <w:tab/>
      </w:r>
      <w:r w:rsidRPr="00FA6FB5">
        <w:rPr>
          <w:bCs/>
          <w:szCs w:val="24"/>
        </w:rPr>
        <w:tab/>
        <w:t>B.</w:t>
      </w:r>
      <w:r w:rsidRPr="00FA6FB5">
        <w:rPr>
          <w:bCs/>
          <w:szCs w:val="24"/>
        </w:rPr>
        <w:tab/>
      </w:r>
      <w:r w:rsidRPr="00FA6FB5">
        <w:rPr>
          <w:bCs/>
        </w:rPr>
        <w:t xml:space="preserve">Children in situations of exploitation </w:t>
      </w:r>
      <w:r w:rsidRPr="00FA6FB5">
        <w:rPr>
          <w:bCs/>
        </w:rPr>
        <w:tab/>
      </w:r>
      <w:r w:rsidRPr="00FA6FB5">
        <w:rPr>
          <w:bCs/>
        </w:rPr>
        <w:tab/>
        <w:t>237 - 277</w:t>
      </w:r>
      <w:r w:rsidRPr="00FA6FB5">
        <w:rPr>
          <w:bCs/>
        </w:rPr>
        <w:tab/>
      </w:r>
      <w:r w:rsidR="00856690">
        <w:rPr>
          <w:bCs/>
        </w:rPr>
        <w:t>58</w:t>
      </w:r>
    </w:p>
    <w:p w:rsidR="004F1CA1" w:rsidRPr="00FA6FB5" w:rsidRDefault="004F1CA1" w:rsidP="00111D31">
      <w:pPr>
        <w:tabs>
          <w:tab w:val="right" w:pos="426"/>
          <w:tab w:val="left" w:pos="709"/>
          <w:tab w:val="left" w:pos="1134"/>
          <w:tab w:val="left" w:pos="1560"/>
          <w:tab w:val="left" w:leader="dot" w:pos="7257"/>
          <w:tab w:val="decimal" w:pos="7852"/>
          <w:tab w:val="left" w:pos="7880"/>
          <w:tab w:val="right" w:pos="9298"/>
        </w:tabs>
        <w:rPr>
          <w:bCs/>
          <w:szCs w:val="24"/>
        </w:rPr>
      </w:pPr>
      <w:r w:rsidRPr="00FA6FB5">
        <w:rPr>
          <w:bCs/>
          <w:szCs w:val="24"/>
        </w:rPr>
        <w:tab/>
      </w:r>
      <w:r w:rsidRPr="00FA6FB5">
        <w:rPr>
          <w:bCs/>
          <w:szCs w:val="24"/>
        </w:rPr>
        <w:tab/>
      </w:r>
      <w:r w:rsidRPr="00FA6FB5">
        <w:rPr>
          <w:bCs/>
          <w:szCs w:val="24"/>
        </w:rPr>
        <w:tab/>
        <w:t>1.</w:t>
      </w:r>
      <w:r w:rsidRPr="00FA6FB5">
        <w:rPr>
          <w:bCs/>
          <w:szCs w:val="24"/>
        </w:rPr>
        <w:tab/>
      </w:r>
      <w:r w:rsidRPr="00FA6FB5">
        <w:rPr>
          <w:bCs/>
        </w:rPr>
        <w:t>Economic exploitation, including child labour</w:t>
      </w:r>
      <w:r w:rsidRPr="00FA6FB5">
        <w:rPr>
          <w:bCs/>
          <w:szCs w:val="24"/>
        </w:rPr>
        <w:t xml:space="preserve"> (art. 32) </w:t>
      </w:r>
      <w:r w:rsidRPr="00FA6FB5">
        <w:rPr>
          <w:bCs/>
          <w:szCs w:val="24"/>
        </w:rPr>
        <w:tab/>
      </w:r>
      <w:r w:rsidRPr="00FA6FB5">
        <w:rPr>
          <w:bCs/>
          <w:szCs w:val="24"/>
        </w:rPr>
        <w:tab/>
        <w:t>237 - 244</w:t>
      </w:r>
      <w:r w:rsidRPr="00FA6FB5">
        <w:rPr>
          <w:bCs/>
          <w:szCs w:val="24"/>
        </w:rPr>
        <w:tab/>
      </w:r>
      <w:r w:rsidR="00856690">
        <w:rPr>
          <w:bCs/>
          <w:szCs w:val="24"/>
        </w:rPr>
        <w:t>58</w:t>
      </w:r>
    </w:p>
    <w:p w:rsidR="004F1CA1" w:rsidRPr="00FA6FB5" w:rsidRDefault="004F1CA1" w:rsidP="00111D31">
      <w:pPr>
        <w:tabs>
          <w:tab w:val="right" w:pos="426"/>
          <w:tab w:val="left" w:pos="709"/>
          <w:tab w:val="left" w:pos="1134"/>
          <w:tab w:val="left" w:pos="1560"/>
          <w:tab w:val="left" w:leader="dot" w:pos="7257"/>
          <w:tab w:val="decimal" w:pos="7852"/>
          <w:tab w:val="left" w:pos="7880"/>
          <w:tab w:val="right" w:pos="9298"/>
        </w:tabs>
        <w:rPr>
          <w:bCs/>
          <w:szCs w:val="24"/>
        </w:rPr>
      </w:pPr>
      <w:r w:rsidRPr="00FA6FB5">
        <w:rPr>
          <w:bCs/>
          <w:szCs w:val="24"/>
        </w:rPr>
        <w:tab/>
      </w:r>
      <w:r w:rsidRPr="00FA6FB5">
        <w:rPr>
          <w:bCs/>
          <w:szCs w:val="24"/>
        </w:rPr>
        <w:tab/>
      </w:r>
      <w:r w:rsidRPr="00FA6FB5">
        <w:rPr>
          <w:bCs/>
          <w:szCs w:val="24"/>
        </w:rPr>
        <w:tab/>
        <w:t>2.</w:t>
      </w:r>
      <w:r w:rsidRPr="00FA6FB5">
        <w:rPr>
          <w:bCs/>
          <w:szCs w:val="24"/>
        </w:rPr>
        <w:tab/>
        <w:t xml:space="preserve">Sexual exploitation/Sale, traffic and abduction </w:t>
      </w:r>
      <w:r w:rsidRPr="00FA6FB5">
        <w:rPr>
          <w:bCs/>
          <w:szCs w:val="24"/>
        </w:rPr>
        <w:br/>
      </w:r>
      <w:r w:rsidRPr="00FA6FB5">
        <w:rPr>
          <w:bCs/>
          <w:szCs w:val="24"/>
        </w:rPr>
        <w:tab/>
      </w:r>
      <w:r w:rsidRPr="00FA6FB5">
        <w:rPr>
          <w:bCs/>
          <w:szCs w:val="24"/>
        </w:rPr>
        <w:tab/>
      </w:r>
      <w:r w:rsidRPr="00FA6FB5">
        <w:rPr>
          <w:bCs/>
          <w:szCs w:val="24"/>
        </w:rPr>
        <w:tab/>
      </w:r>
      <w:r w:rsidRPr="00FA6FB5">
        <w:rPr>
          <w:bCs/>
          <w:szCs w:val="24"/>
        </w:rPr>
        <w:tab/>
        <w:t>(art</w:t>
      </w:r>
      <w:r w:rsidR="008107DE">
        <w:rPr>
          <w:bCs/>
          <w:szCs w:val="24"/>
        </w:rPr>
        <w:t>s</w:t>
      </w:r>
      <w:r w:rsidRPr="00FA6FB5">
        <w:rPr>
          <w:bCs/>
          <w:szCs w:val="24"/>
        </w:rPr>
        <w:t xml:space="preserve">. 34 and 35) </w:t>
      </w:r>
      <w:r w:rsidRPr="00FA6FB5">
        <w:rPr>
          <w:bCs/>
          <w:szCs w:val="24"/>
        </w:rPr>
        <w:tab/>
      </w:r>
      <w:r w:rsidRPr="00FA6FB5">
        <w:rPr>
          <w:bCs/>
          <w:szCs w:val="24"/>
        </w:rPr>
        <w:tab/>
        <w:t>245 - 269</w:t>
      </w:r>
      <w:r w:rsidRPr="00FA6FB5">
        <w:rPr>
          <w:bCs/>
          <w:szCs w:val="24"/>
        </w:rPr>
        <w:tab/>
      </w:r>
      <w:r w:rsidR="00856690">
        <w:rPr>
          <w:bCs/>
          <w:szCs w:val="24"/>
        </w:rPr>
        <w:t>59</w:t>
      </w:r>
    </w:p>
    <w:p w:rsidR="004F1CA1" w:rsidRPr="00FA6FB5" w:rsidRDefault="004F1CA1" w:rsidP="00111D31">
      <w:pPr>
        <w:tabs>
          <w:tab w:val="right" w:pos="426"/>
          <w:tab w:val="left" w:pos="709"/>
          <w:tab w:val="left" w:pos="1134"/>
          <w:tab w:val="left" w:pos="1560"/>
          <w:tab w:val="left" w:leader="dot" w:pos="7257"/>
          <w:tab w:val="decimal" w:pos="7852"/>
          <w:tab w:val="left" w:pos="7880"/>
          <w:tab w:val="right" w:pos="9298"/>
        </w:tabs>
        <w:rPr>
          <w:bCs/>
        </w:rPr>
      </w:pPr>
      <w:r w:rsidRPr="00FA6FB5">
        <w:rPr>
          <w:bCs/>
          <w:szCs w:val="24"/>
        </w:rPr>
        <w:tab/>
      </w:r>
      <w:r w:rsidRPr="00FA6FB5">
        <w:rPr>
          <w:bCs/>
          <w:szCs w:val="24"/>
        </w:rPr>
        <w:tab/>
      </w:r>
      <w:r w:rsidRPr="00FA6FB5">
        <w:rPr>
          <w:bCs/>
          <w:szCs w:val="24"/>
        </w:rPr>
        <w:tab/>
        <w:t>3.</w:t>
      </w:r>
      <w:r w:rsidRPr="00FA6FB5">
        <w:rPr>
          <w:bCs/>
          <w:szCs w:val="24"/>
        </w:rPr>
        <w:tab/>
        <w:t>S</w:t>
      </w:r>
      <w:r w:rsidRPr="00FA6FB5">
        <w:rPr>
          <w:bCs/>
        </w:rPr>
        <w:t xml:space="preserve">ubstance abuse (art. 33)/problem of </w:t>
      </w:r>
      <w:r w:rsidR="00611269">
        <w:rPr>
          <w:bCs/>
        </w:rPr>
        <w:t>“</w:t>
      </w:r>
      <w:r w:rsidRPr="00FA6FB5">
        <w:rPr>
          <w:bCs/>
        </w:rPr>
        <w:t>street children</w:t>
      </w:r>
      <w:r w:rsidR="00611269">
        <w:rPr>
          <w:bCs/>
        </w:rPr>
        <w:t>”</w:t>
      </w:r>
      <w:r w:rsidRPr="00FA6FB5">
        <w:rPr>
          <w:bCs/>
        </w:rPr>
        <w:t xml:space="preserve"> </w:t>
      </w:r>
      <w:r w:rsidRPr="00FA6FB5">
        <w:rPr>
          <w:bCs/>
        </w:rPr>
        <w:tab/>
      </w:r>
      <w:r w:rsidRPr="00FA6FB5">
        <w:rPr>
          <w:bCs/>
        </w:rPr>
        <w:tab/>
        <w:t>270 - 277</w:t>
      </w:r>
      <w:r w:rsidRPr="00FA6FB5">
        <w:rPr>
          <w:bCs/>
        </w:rPr>
        <w:tab/>
      </w:r>
      <w:r w:rsidR="00856690">
        <w:rPr>
          <w:bCs/>
        </w:rPr>
        <w:t>65</w:t>
      </w:r>
    </w:p>
    <w:p w:rsidR="004F1CA1" w:rsidRPr="00FA6FB5" w:rsidRDefault="004F1CA1" w:rsidP="00111D31">
      <w:pPr>
        <w:tabs>
          <w:tab w:val="right" w:pos="426"/>
          <w:tab w:val="left" w:pos="709"/>
          <w:tab w:val="left" w:pos="1134"/>
          <w:tab w:val="left" w:pos="1560"/>
          <w:tab w:val="left" w:leader="dot" w:pos="7257"/>
          <w:tab w:val="decimal" w:pos="7852"/>
          <w:tab w:val="left" w:pos="7880"/>
          <w:tab w:val="right" w:pos="9298"/>
        </w:tabs>
        <w:rPr>
          <w:bCs/>
        </w:rPr>
      </w:pPr>
      <w:r w:rsidRPr="00FA6FB5">
        <w:rPr>
          <w:bCs/>
        </w:rPr>
        <w:tab/>
      </w:r>
      <w:r w:rsidRPr="00FA6FB5">
        <w:rPr>
          <w:bCs/>
        </w:rPr>
        <w:tab/>
        <w:t>C.</w:t>
      </w:r>
      <w:r w:rsidRPr="00FA6FB5">
        <w:rPr>
          <w:bCs/>
        </w:rPr>
        <w:tab/>
        <w:t xml:space="preserve">Children in conflict with the law </w:t>
      </w:r>
      <w:r w:rsidRPr="00FA6FB5">
        <w:rPr>
          <w:bCs/>
        </w:rPr>
        <w:tab/>
      </w:r>
      <w:r w:rsidRPr="00FA6FB5">
        <w:rPr>
          <w:bCs/>
        </w:rPr>
        <w:tab/>
        <w:t>278 - 297</w:t>
      </w:r>
      <w:r w:rsidRPr="00FA6FB5">
        <w:rPr>
          <w:bCs/>
        </w:rPr>
        <w:tab/>
      </w:r>
      <w:r w:rsidR="00856690">
        <w:rPr>
          <w:bCs/>
        </w:rPr>
        <w:t>67</w:t>
      </w:r>
    </w:p>
    <w:p w:rsidR="004F1CA1" w:rsidRPr="00FA6FB5" w:rsidRDefault="004F1CA1" w:rsidP="00111D31">
      <w:pPr>
        <w:tabs>
          <w:tab w:val="right" w:pos="426"/>
          <w:tab w:val="left" w:pos="709"/>
          <w:tab w:val="left" w:pos="1134"/>
          <w:tab w:val="left" w:pos="1560"/>
          <w:tab w:val="left" w:leader="dot" w:pos="7257"/>
          <w:tab w:val="decimal" w:pos="7852"/>
          <w:tab w:val="left" w:pos="7880"/>
          <w:tab w:val="right" w:pos="9298"/>
        </w:tabs>
        <w:rPr>
          <w:bCs/>
        </w:rPr>
      </w:pPr>
      <w:r w:rsidRPr="00FA6FB5">
        <w:rPr>
          <w:bCs/>
        </w:rPr>
        <w:tab/>
      </w:r>
      <w:r w:rsidRPr="00FA6FB5">
        <w:rPr>
          <w:bCs/>
        </w:rPr>
        <w:tab/>
      </w:r>
      <w:r w:rsidRPr="00FA6FB5">
        <w:rPr>
          <w:bCs/>
        </w:rPr>
        <w:tab/>
        <w:t>1.</w:t>
      </w:r>
      <w:r w:rsidRPr="00FA6FB5">
        <w:rPr>
          <w:bCs/>
        </w:rPr>
        <w:tab/>
      </w:r>
      <w:r w:rsidRPr="00FA6FB5">
        <w:rPr>
          <w:bCs/>
          <w:iCs/>
          <w:szCs w:val="24"/>
        </w:rPr>
        <w:t xml:space="preserve">Administration of juvenile justice (art. 40) </w:t>
      </w:r>
      <w:r w:rsidRPr="00FA6FB5">
        <w:rPr>
          <w:bCs/>
          <w:iCs/>
          <w:szCs w:val="24"/>
        </w:rPr>
        <w:tab/>
      </w:r>
      <w:r w:rsidRPr="00FA6FB5">
        <w:rPr>
          <w:bCs/>
          <w:iCs/>
          <w:szCs w:val="24"/>
        </w:rPr>
        <w:tab/>
        <w:t>278 - 284</w:t>
      </w:r>
      <w:r w:rsidRPr="00FA6FB5">
        <w:rPr>
          <w:bCs/>
          <w:iCs/>
          <w:szCs w:val="24"/>
        </w:rPr>
        <w:tab/>
      </w:r>
      <w:r w:rsidR="00856690">
        <w:rPr>
          <w:bCs/>
          <w:iCs/>
          <w:szCs w:val="24"/>
        </w:rPr>
        <w:t>67</w:t>
      </w:r>
    </w:p>
    <w:p w:rsidR="004F1CA1" w:rsidRPr="00FA6FB5" w:rsidRDefault="004F1CA1" w:rsidP="00111D31">
      <w:pPr>
        <w:tabs>
          <w:tab w:val="right" w:pos="426"/>
          <w:tab w:val="left" w:pos="709"/>
          <w:tab w:val="left" w:pos="1134"/>
          <w:tab w:val="left" w:pos="1560"/>
          <w:tab w:val="left" w:leader="dot" w:pos="7257"/>
          <w:tab w:val="decimal" w:pos="7852"/>
          <w:tab w:val="left" w:pos="7880"/>
          <w:tab w:val="right" w:pos="9298"/>
        </w:tabs>
        <w:rPr>
          <w:bCs/>
          <w:iCs/>
        </w:rPr>
      </w:pPr>
      <w:r w:rsidRPr="00FA6FB5">
        <w:rPr>
          <w:bCs/>
        </w:rPr>
        <w:tab/>
      </w:r>
      <w:r w:rsidRPr="00FA6FB5">
        <w:rPr>
          <w:bCs/>
        </w:rPr>
        <w:tab/>
      </w:r>
      <w:r w:rsidRPr="00FA6FB5">
        <w:rPr>
          <w:bCs/>
        </w:rPr>
        <w:tab/>
        <w:t>2.</w:t>
      </w:r>
      <w:r w:rsidRPr="00FA6FB5">
        <w:rPr>
          <w:bCs/>
        </w:rPr>
        <w:tab/>
      </w:r>
      <w:r w:rsidRPr="00FA6FB5">
        <w:rPr>
          <w:bCs/>
          <w:iCs/>
        </w:rPr>
        <w:t xml:space="preserve">Children deprived of their liberty (art. 37 (b)-(d)) </w:t>
      </w:r>
      <w:r w:rsidRPr="00FA6FB5">
        <w:rPr>
          <w:bCs/>
          <w:iCs/>
        </w:rPr>
        <w:tab/>
      </w:r>
      <w:r w:rsidRPr="00FA6FB5">
        <w:rPr>
          <w:bCs/>
          <w:iCs/>
        </w:rPr>
        <w:tab/>
        <w:t>285 - 295</w:t>
      </w:r>
      <w:r w:rsidRPr="00FA6FB5">
        <w:rPr>
          <w:bCs/>
          <w:iCs/>
        </w:rPr>
        <w:tab/>
      </w:r>
      <w:r w:rsidR="00856690">
        <w:rPr>
          <w:bCs/>
          <w:iCs/>
        </w:rPr>
        <w:t>69</w:t>
      </w:r>
    </w:p>
    <w:p w:rsidR="004F1CA1" w:rsidRPr="00FA6FB5" w:rsidRDefault="004F1CA1" w:rsidP="00111D31">
      <w:pPr>
        <w:tabs>
          <w:tab w:val="right" w:pos="426"/>
          <w:tab w:val="left" w:pos="709"/>
          <w:tab w:val="left" w:pos="1134"/>
          <w:tab w:val="left" w:pos="1560"/>
          <w:tab w:val="left" w:leader="dot" w:pos="7257"/>
          <w:tab w:val="decimal" w:pos="7852"/>
          <w:tab w:val="left" w:pos="7880"/>
          <w:tab w:val="right" w:pos="9298"/>
        </w:tabs>
        <w:rPr>
          <w:bCs/>
          <w:iCs/>
        </w:rPr>
      </w:pPr>
      <w:r w:rsidRPr="00FA6FB5">
        <w:rPr>
          <w:bCs/>
          <w:iCs/>
        </w:rPr>
        <w:tab/>
      </w:r>
      <w:r w:rsidRPr="00FA6FB5">
        <w:rPr>
          <w:bCs/>
          <w:iCs/>
        </w:rPr>
        <w:tab/>
      </w:r>
      <w:r w:rsidRPr="00FA6FB5">
        <w:rPr>
          <w:bCs/>
          <w:iCs/>
        </w:rPr>
        <w:tab/>
        <w:t>3.</w:t>
      </w:r>
      <w:r w:rsidRPr="00FA6FB5">
        <w:rPr>
          <w:bCs/>
          <w:iCs/>
        </w:rPr>
        <w:tab/>
      </w:r>
      <w:r w:rsidR="00FA6FB5" w:rsidRPr="00FA6FB5">
        <w:rPr>
          <w:bCs/>
          <w:iCs/>
        </w:rPr>
        <w:t xml:space="preserve">Children belonging to minorities or an </w:t>
      </w:r>
      <w:r w:rsidR="00611269">
        <w:rPr>
          <w:bCs/>
          <w:iCs/>
        </w:rPr>
        <w:br/>
      </w:r>
      <w:r w:rsidR="00611269">
        <w:rPr>
          <w:bCs/>
          <w:iCs/>
        </w:rPr>
        <w:tab/>
      </w:r>
      <w:r w:rsidR="00611269">
        <w:rPr>
          <w:bCs/>
          <w:iCs/>
        </w:rPr>
        <w:tab/>
      </w:r>
      <w:r w:rsidR="00611269">
        <w:rPr>
          <w:bCs/>
          <w:iCs/>
        </w:rPr>
        <w:tab/>
      </w:r>
      <w:r w:rsidR="00611269">
        <w:rPr>
          <w:bCs/>
          <w:iCs/>
        </w:rPr>
        <w:tab/>
      </w:r>
      <w:r w:rsidR="00FA6FB5" w:rsidRPr="00FA6FB5">
        <w:rPr>
          <w:bCs/>
          <w:iCs/>
        </w:rPr>
        <w:t>indigenous</w:t>
      </w:r>
      <w:r w:rsidR="00FA6FB5" w:rsidRPr="00FA6FB5">
        <w:rPr>
          <w:bCs/>
          <w:szCs w:val="24"/>
        </w:rPr>
        <w:t xml:space="preserve"> </w:t>
      </w:r>
      <w:r w:rsidR="00FA6FB5" w:rsidRPr="00FA6FB5">
        <w:rPr>
          <w:bCs/>
          <w:iCs/>
        </w:rPr>
        <w:t xml:space="preserve">group </w:t>
      </w:r>
      <w:r w:rsidR="00FA6FB5" w:rsidRPr="00FA6FB5">
        <w:rPr>
          <w:bCs/>
          <w:szCs w:val="24"/>
        </w:rPr>
        <w:t xml:space="preserve">(art. 35) </w:t>
      </w:r>
      <w:r w:rsidR="00FA6FB5" w:rsidRPr="00FA6FB5">
        <w:rPr>
          <w:bCs/>
          <w:szCs w:val="24"/>
        </w:rPr>
        <w:tab/>
      </w:r>
      <w:r w:rsidR="00FA6FB5" w:rsidRPr="00FA6FB5">
        <w:rPr>
          <w:bCs/>
          <w:szCs w:val="24"/>
        </w:rPr>
        <w:tab/>
        <w:t>296 - 297</w:t>
      </w:r>
      <w:r w:rsidR="00FA6FB5" w:rsidRPr="00FA6FB5">
        <w:rPr>
          <w:bCs/>
          <w:szCs w:val="24"/>
        </w:rPr>
        <w:tab/>
      </w:r>
      <w:r w:rsidR="00856690">
        <w:rPr>
          <w:bCs/>
          <w:szCs w:val="24"/>
        </w:rPr>
        <w:t>70</w:t>
      </w:r>
    </w:p>
    <w:p w:rsidR="00FA6FB5" w:rsidRPr="00FA6FB5" w:rsidRDefault="00FA6FB5" w:rsidP="00111D31">
      <w:pPr>
        <w:tabs>
          <w:tab w:val="right" w:pos="426"/>
          <w:tab w:val="left" w:pos="709"/>
          <w:tab w:val="left" w:pos="1134"/>
          <w:tab w:val="left" w:pos="1560"/>
          <w:tab w:val="left" w:leader="dot" w:pos="7257"/>
          <w:tab w:val="decimal" w:pos="7852"/>
          <w:tab w:val="left" w:pos="7880"/>
          <w:tab w:val="right" w:pos="9298"/>
        </w:tabs>
        <w:rPr>
          <w:bCs/>
          <w:iCs/>
          <w:szCs w:val="24"/>
        </w:rPr>
      </w:pPr>
      <w:r w:rsidRPr="00FA6FB5">
        <w:rPr>
          <w:bCs/>
          <w:iCs/>
        </w:rPr>
        <w:tab/>
        <w:t>X.</w:t>
      </w:r>
      <w:r w:rsidRPr="00FA6FB5">
        <w:rPr>
          <w:bCs/>
          <w:iCs/>
        </w:rPr>
        <w:tab/>
      </w:r>
      <w:r w:rsidRPr="00FA6FB5">
        <w:rPr>
          <w:bCs/>
          <w:iCs/>
          <w:szCs w:val="24"/>
        </w:rPr>
        <w:t xml:space="preserve">OPTIONAL PROTOCOLS </w:t>
      </w:r>
      <w:r w:rsidRPr="00FA6FB5">
        <w:rPr>
          <w:bCs/>
          <w:iCs/>
          <w:szCs w:val="24"/>
        </w:rPr>
        <w:tab/>
      </w:r>
      <w:r w:rsidRPr="00FA6FB5">
        <w:rPr>
          <w:bCs/>
          <w:iCs/>
          <w:szCs w:val="24"/>
        </w:rPr>
        <w:tab/>
        <w:t>298 - 300</w:t>
      </w:r>
      <w:r w:rsidRPr="00FA6FB5">
        <w:rPr>
          <w:bCs/>
          <w:iCs/>
          <w:szCs w:val="24"/>
        </w:rPr>
        <w:tab/>
      </w:r>
      <w:r w:rsidR="00856690">
        <w:rPr>
          <w:bCs/>
          <w:iCs/>
          <w:szCs w:val="24"/>
        </w:rPr>
        <w:t>70</w:t>
      </w:r>
    </w:p>
    <w:p w:rsidR="00FA6FB5" w:rsidRPr="00FA6FB5" w:rsidRDefault="00FA6FB5" w:rsidP="00111D31">
      <w:pPr>
        <w:tabs>
          <w:tab w:val="right" w:pos="426"/>
          <w:tab w:val="left" w:pos="709"/>
          <w:tab w:val="left" w:pos="1134"/>
          <w:tab w:val="left" w:pos="1560"/>
          <w:tab w:val="left" w:leader="dot" w:pos="7257"/>
          <w:tab w:val="decimal" w:pos="7852"/>
          <w:tab w:val="left" w:pos="7880"/>
          <w:tab w:val="right" w:pos="9298"/>
        </w:tabs>
        <w:rPr>
          <w:bCs/>
          <w:iCs/>
          <w:szCs w:val="24"/>
        </w:rPr>
      </w:pPr>
      <w:r w:rsidRPr="00FA6FB5">
        <w:rPr>
          <w:bCs/>
          <w:iCs/>
          <w:szCs w:val="24"/>
        </w:rPr>
        <w:tab/>
        <w:t>XI.</w:t>
      </w:r>
      <w:r w:rsidRPr="00FA6FB5">
        <w:rPr>
          <w:bCs/>
          <w:iCs/>
          <w:szCs w:val="24"/>
        </w:rPr>
        <w:tab/>
      </w:r>
      <w:r w:rsidRPr="00FA6FB5">
        <w:rPr>
          <w:bCs/>
          <w:iCs/>
        </w:rPr>
        <w:t>CONCLUDING</w:t>
      </w:r>
      <w:r w:rsidRPr="00FA6FB5">
        <w:rPr>
          <w:bCs/>
        </w:rPr>
        <w:t xml:space="preserve"> REMARKS </w:t>
      </w:r>
      <w:r w:rsidRPr="00FA6FB5">
        <w:rPr>
          <w:bCs/>
        </w:rPr>
        <w:tab/>
      </w:r>
      <w:r w:rsidRPr="00FA6FB5">
        <w:rPr>
          <w:bCs/>
        </w:rPr>
        <w:tab/>
        <w:t>301 - 302</w:t>
      </w:r>
      <w:r w:rsidRPr="00FA6FB5">
        <w:rPr>
          <w:bCs/>
        </w:rPr>
        <w:tab/>
      </w:r>
      <w:r w:rsidR="00856690">
        <w:rPr>
          <w:bCs/>
        </w:rPr>
        <w:t>71</w:t>
      </w:r>
    </w:p>
    <w:p w:rsidR="001C2160" w:rsidRPr="00FA6FB5" w:rsidRDefault="001C2160" w:rsidP="00C6340C">
      <w:pPr>
        <w:pStyle w:val="Heading1"/>
      </w:pPr>
      <w:r w:rsidRPr="00FA6FB5">
        <w:t>I.  INTRODUCTION</w:t>
      </w:r>
    </w:p>
    <w:p w:rsidR="001C2160" w:rsidRPr="00FA6FB5" w:rsidRDefault="001C2160" w:rsidP="00111D31">
      <w:r w:rsidRPr="00FA6FB5">
        <w:t>1.</w:t>
      </w:r>
      <w:r w:rsidRPr="00FA6FB5">
        <w:tab/>
        <w:t>Georgia acceded to the Convention on the Rights of the Child (CRC) in June 1994. In January 1998, it submitted its initial report (CRC/C/41/</w:t>
      </w:r>
      <w:proofErr w:type="spellStart"/>
      <w:r w:rsidRPr="00FA6FB5">
        <w:t>Add.4/Rev.1</w:t>
      </w:r>
      <w:proofErr w:type="spellEnd"/>
      <w:r w:rsidR="00E27E51">
        <w:t>),</w:t>
      </w:r>
      <w:r w:rsidRPr="00FA6FB5">
        <w:t xml:space="preserve"> in compliance with the provisions of CRC, to the Committee on the Rights of the Child. The initial report was considered in May 2000 (see CRC/C/SR.619 and 620) and following that discussion, the Committee adopted its concluding observations (CRC/C/15/Add.124). </w:t>
      </w:r>
    </w:p>
    <w:p w:rsidR="001C2160" w:rsidRPr="00FA6FB5" w:rsidRDefault="001C2160" w:rsidP="00111D31">
      <w:pPr>
        <w:pStyle w:val="BodyText2"/>
        <w:jc w:val="left"/>
        <w:rPr>
          <w:lang w:val="en-GB"/>
        </w:rPr>
      </w:pPr>
      <w:r w:rsidRPr="00FA6FB5">
        <w:rPr>
          <w:lang w:val="en-GB"/>
        </w:rPr>
        <w:t>2.</w:t>
      </w:r>
      <w:r w:rsidRPr="00FA6FB5">
        <w:rPr>
          <w:lang w:val="en-GB"/>
        </w:rPr>
        <w:tab/>
        <w:t>In June 2001, Georgia submitted its second periodic report (CRC/C/104/Add.1) which was considered by the Committee at its 914th and 915th meetings (see CRC/C/SR.914 and 915) held on 1 October 2003. At its 918th meeting, on 3 October 2003, the Committee adopted its concluding observations (CRC/C/15/Add.222).</w:t>
      </w:r>
    </w:p>
    <w:p w:rsidR="001C2160" w:rsidRPr="00FA6FB5" w:rsidRDefault="001C2160" w:rsidP="00111D31">
      <w:pPr>
        <w:pStyle w:val="BodyText2"/>
        <w:jc w:val="left"/>
        <w:rPr>
          <w:lang w:val="en-GB"/>
        </w:rPr>
      </w:pPr>
      <w:r w:rsidRPr="00FA6FB5">
        <w:rPr>
          <w:lang w:val="en-GB"/>
        </w:rPr>
        <w:t>3.</w:t>
      </w:r>
      <w:r w:rsidRPr="00FA6FB5">
        <w:rPr>
          <w:lang w:val="en-GB"/>
        </w:rPr>
        <w:tab/>
        <w:t>The present report covers the period from the submission of the second report in June 2001 and up to 2005 inclusive.</w:t>
      </w:r>
    </w:p>
    <w:p w:rsidR="001C2160" w:rsidRPr="00FA6FB5" w:rsidRDefault="001C2160" w:rsidP="00111D31">
      <w:pPr>
        <w:pStyle w:val="BodyText2"/>
        <w:jc w:val="left"/>
        <w:rPr>
          <w:lang w:val="en-GB"/>
        </w:rPr>
      </w:pPr>
      <w:r w:rsidRPr="00FA6FB5">
        <w:rPr>
          <w:lang w:val="en-GB"/>
        </w:rPr>
        <w:t>4.</w:t>
      </w:r>
      <w:r w:rsidRPr="00FA6FB5">
        <w:rPr>
          <w:lang w:val="en-GB"/>
        </w:rPr>
        <w:tab/>
        <w:t xml:space="preserve">In the course of the preparation of the present report, all the concerns that had been articulated in the concluding observations of the Committee (CRC/C/15/Add.124) were taken into consideration and addressed. </w:t>
      </w:r>
    </w:p>
    <w:p w:rsidR="001C2160" w:rsidRPr="00FA6FB5" w:rsidRDefault="001C2160" w:rsidP="00111D31">
      <w:pPr>
        <w:pStyle w:val="BodyText2"/>
        <w:jc w:val="left"/>
        <w:rPr>
          <w:lang w:val="en-GB"/>
        </w:rPr>
      </w:pPr>
      <w:r w:rsidRPr="00FA6FB5">
        <w:rPr>
          <w:lang w:val="en-GB"/>
        </w:rPr>
        <w:t>5.</w:t>
      </w:r>
      <w:r w:rsidRPr="00FA6FB5">
        <w:rPr>
          <w:lang w:val="en-GB"/>
        </w:rPr>
        <w:tab/>
        <w:t>The present report has been prepared by the Ministry for Foreign Affairs of Georgia. The factual information contained in the report has been provided by or obtained from the official websites of the Ministry of Labour, Health and Social Affairs; the Ministry of Internal Affairs; the Ministry of Economic Development (State Department for Statistics); the Ministry of Education and Sciences; the Ministry of Refugees and Accommodation; the Ministry of Justice; the Prosecution Service of Georgia and the Office of the Public Defender of Georgia.</w:t>
      </w:r>
    </w:p>
    <w:p w:rsidR="001C2160" w:rsidRPr="00FA6FB5" w:rsidRDefault="001C2160" w:rsidP="00111D31">
      <w:r w:rsidRPr="00FA6FB5">
        <w:t>6.</w:t>
      </w:r>
      <w:r w:rsidRPr="00FA6FB5">
        <w:tab/>
        <w:t>In compliance with paragraph 73 of the concluding observations of the Committee, the Government of Georgia has taken all necessary steps to publicize the second periodic report. Given the strained economic situation and the lack of financing from the central budget for such publications in 2001, the Government appealed for assistance to the United Nations Children</w:t>
      </w:r>
      <w:r w:rsidR="00611269">
        <w:t>’</w:t>
      </w:r>
      <w:r w:rsidRPr="00FA6FB5">
        <w:t>s Fund (UNICEF), and with its support</w:t>
      </w:r>
      <w:r w:rsidR="00E27E51">
        <w:t>,</w:t>
      </w:r>
      <w:r w:rsidRPr="00FA6FB5">
        <w:t xml:space="preserve"> the second periodic report was published in Georgian language, in a print-run of 1,000 copies. </w:t>
      </w:r>
    </w:p>
    <w:p w:rsidR="001C2160" w:rsidRPr="00FA6FB5" w:rsidRDefault="001C2160" w:rsidP="00111D31">
      <w:r w:rsidRPr="00FA6FB5">
        <w:t>7.</w:t>
      </w:r>
      <w:r w:rsidRPr="00FA6FB5">
        <w:tab/>
        <w:t>During the reporting period, Georgia continued to undertake</w:t>
      </w:r>
      <w:r w:rsidRPr="00FA6FB5">
        <w:rPr>
          <w:szCs w:val="28"/>
        </w:rPr>
        <w:t xml:space="preserve"> building of the State based on democratic values and the rule of law, with the view to integrating into the international community and the European structures. </w:t>
      </w:r>
    </w:p>
    <w:p w:rsidR="001C2160" w:rsidRPr="00FA6FB5" w:rsidRDefault="001C2160" w:rsidP="00111D31">
      <w:r w:rsidRPr="00FA6FB5">
        <w:t>8.</w:t>
      </w:r>
      <w:r w:rsidRPr="00FA6FB5">
        <w:tab/>
        <w:t xml:space="preserve">After the </w:t>
      </w:r>
      <w:r w:rsidR="00611269">
        <w:t>“</w:t>
      </w:r>
      <w:r w:rsidRPr="00FA6FB5">
        <w:t>Rose Revolution</w:t>
      </w:r>
      <w:r w:rsidR="00611269">
        <w:t>”</w:t>
      </w:r>
      <w:r w:rsidRPr="00FA6FB5">
        <w:t xml:space="preserve"> in 2003, a radical change has taken place in the political life of Georgia. Protection of human rights became one of the key issues on the agenda of the new Government. Within the framework of ongoing full-scale reforms, significant legislative </w:t>
      </w:r>
      <w:r w:rsidR="00180E39">
        <w:br w:type="page"/>
      </w:r>
      <w:r w:rsidRPr="00FA6FB5">
        <w:t>amendments have been adopted in order to ensure the consistency of Georgian legislation with the standards established by international human rights instruments. To that end, significant amendments were introduced in the Constitution of Georgia.</w:t>
      </w:r>
      <w:r w:rsidRPr="00FA6FB5">
        <w:rPr>
          <w:rStyle w:val="FootnoteReference"/>
        </w:rPr>
        <w:footnoteReference w:id="3"/>
      </w:r>
    </w:p>
    <w:p w:rsidR="001C2160" w:rsidRPr="00FA6FB5" w:rsidRDefault="001C2160" w:rsidP="00111D31">
      <w:r w:rsidRPr="00FA6FB5">
        <w:rPr>
          <w:sz w:val="22"/>
          <w:szCs w:val="22"/>
        </w:rPr>
        <w:t>9.</w:t>
      </w:r>
      <w:r w:rsidRPr="00FA6FB5">
        <w:rPr>
          <w:sz w:val="22"/>
          <w:szCs w:val="22"/>
        </w:rPr>
        <w:tab/>
      </w:r>
      <w:r w:rsidRPr="00FA6FB5">
        <w:t xml:space="preserve">The new Government expressed its full commitment to improving the promotion and protection of human rights and fundamental freedoms in the country, including the rights of the child. In this respect, significant steps have already been made. </w:t>
      </w:r>
    </w:p>
    <w:p w:rsidR="001C2160" w:rsidRPr="00FA6FB5" w:rsidRDefault="001C2160" w:rsidP="00111D31">
      <w:r w:rsidRPr="00FA6FB5">
        <w:t>10.</w:t>
      </w:r>
      <w:r w:rsidRPr="00FA6FB5">
        <w:tab/>
        <w:t xml:space="preserve">In August 2006, Georgia submitted its third periodic report under the International Covenant on Civil and Political Rights (ICCPR) to the Human Rights Committee. The report contains information on the most recent developments in Georgia regarding the promotion of civil and political rights enshrined in ICCPR, including the protection of the rights of the child (paras. 354-373). </w:t>
      </w:r>
    </w:p>
    <w:p w:rsidR="001C2160" w:rsidRPr="00FA6FB5" w:rsidRDefault="001C2160" w:rsidP="00C6340C">
      <w:pPr>
        <w:pStyle w:val="Heading2"/>
      </w:pPr>
      <w:r w:rsidRPr="00FA6FB5">
        <w:t xml:space="preserve">II. </w:t>
      </w:r>
      <w:r w:rsidR="00E27E51">
        <w:t xml:space="preserve"> </w:t>
      </w:r>
      <w:r w:rsidRPr="00FA6FB5">
        <w:t>GENERAL MEASURES OF IMPLEMENTATION</w:t>
      </w:r>
    </w:p>
    <w:p w:rsidR="001C2160" w:rsidRPr="00FA6FB5" w:rsidRDefault="001C2160" w:rsidP="00111D31">
      <w:pPr>
        <w:pStyle w:val="BodyText2"/>
        <w:jc w:val="left"/>
        <w:rPr>
          <w:lang w:val="en-GB"/>
        </w:rPr>
      </w:pPr>
      <w:r w:rsidRPr="00FA6FB5">
        <w:rPr>
          <w:lang w:val="en-GB"/>
        </w:rPr>
        <w:t>11.</w:t>
      </w:r>
      <w:r w:rsidRPr="00FA6FB5">
        <w:rPr>
          <w:lang w:val="en-GB"/>
        </w:rPr>
        <w:tab/>
        <w:t>In its concluding observations, the Committee recommends that the State party continue its efforts to bring domestic law into compliance with CRC in a more comprehensive manner and with a stronger rights-based focus. In this regard, the Committee recommends the consideration of drafting and adopting a comprehensive children</w:t>
      </w:r>
      <w:r w:rsidR="00611269">
        <w:rPr>
          <w:lang w:val="en-GB"/>
        </w:rPr>
        <w:t>’</w:t>
      </w:r>
      <w:r w:rsidRPr="00FA6FB5">
        <w:rPr>
          <w:lang w:val="en-GB"/>
        </w:rPr>
        <w:t xml:space="preserve">s rights act. Furthermore, the Committee recommends that the State party take all necessary measures to ensure the effective implementation of all legislation relevant to CRC. </w:t>
      </w:r>
    </w:p>
    <w:p w:rsidR="001C2160" w:rsidRDefault="001C2160" w:rsidP="00111D31">
      <w:pPr>
        <w:pStyle w:val="BodyText2"/>
        <w:jc w:val="left"/>
        <w:rPr>
          <w:lang w:val="en-GB"/>
        </w:rPr>
      </w:pPr>
      <w:r w:rsidRPr="00FA6FB5">
        <w:rPr>
          <w:lang w:val="en-GB"/>
        </w:rPr>
        <w:t>12.</w:t>
      </w:r>
      <w:r w:rsidRPr="00FA6FB5">
        <w:rPr>
          <w:lang w:val="en-GB"/>
        </w:rPr>
        <w:tab/>
        <w:t>According to the Ministry of Justice, a comprehensive legislative act concerning children</w:t>
      </w:r>
      <w:r w:rsidR="00611269">
        <w:rPr>
          <w:lang w:val="en-GB"/>
        </w:rPr>
        <w:t>’</w:t>
      </w:r>
      <w:r w:rsidRPr="00FA6FB5">
        <w:rPr>
          <w:lang w:val="en-GB"/>
        </w:rPr>
        <w:t>s rights has not been adopted in Georgia. Along with other legislative acts, children</w:t>
      </w:r>
      <w:r w:rsidR="00611269">
        <w:rPr>
          <w:lang w:val="en-GB"/>
        </w:rPr>
        <w:t>’</w:t>
      </w:r>
      <w:r w:rsidRPr="00FA6FB5">
        <w:rPr>
          <w:lang w:val="en-GB"/>
        </w:rPr>
        <w:t>s rights are r</w:t>
      </w:r>
      <w:r w:rsidR="00111D31">
        <w:rPr>
          <w:lang w:val="en-GB"/>
        </w:rPr>
        <w:t>egulated by the following laws:</w:t>
      </w:r>
    </w:p>
    <w:p w:rsidR="00111D31" w:rsidRDefault="00111D31" w:rsidP="00111D31">
      <w:pPr>
        <w:pStyle w:val="BodyText2"/>
        <w:jc w:val="left"/>
      </w:pPr>
      <w:r>
        <w:tab/>
        <w:t>(a)</w:t>
      </w:r>
      <w:r>
        <w:tab/>
      </w:r>
      <w:r w:rsidR="001C2160" w:rsidRPr="00FA6FB5">
        <w:t xml:space="preserve">The Law of Georgia of 1999 </w:t>
      </w:r>
      <w:r w:rsidR="00611269">
        <w:t>“</w:t>
      </w:r>
      <w:r w:rsidR="001C2160" w:rsidRPr="00FA6FB5">
        <w:t>on the Protection and Promotion of Natural Nutrition for Children, the Use of Artificial Nutrition</w:t>
      </w:r>
      <w:r w:rsidR="00611269">
        <w:t>”</w:t>
      </w:r>
      <w:r w:rsidR="001C2160" w:rsidRPr="00FA6FB5">
        <w:t>;</w:t>
      </w:r>
    </w:p>
    <w:p w:rsidR="001C2160" w:rsidRDefault="00111D31" w:rsidP="00111D31">
      <w:pPr>
        <w:pStyle w:val="BodyText2"/>
        <w:jc w:val="left"/>
        <w:rPr>
          <w:lang w:val="en-GB"/>
        </w:rPr>
      </w:pPr>
      <w:r>
        <w:rPr>
          <w:lang w:val="en-GB"/>
        </w:rPr>
        <w:tab/>
        <w:t>(</w:t>
      </w:r>
      <w:r w:rsidR="00611269">
        <w:rPr>
          <w:lang w:val="en-GB"/>
        </w:rPr>
        <w:t>b</w:t>
      </w:r>
      <w:r>
        <w:rPr>
          <w:lang w:val="en-GB"/>
        </w:rPr>
        <w:t>)</w:t>
      </w:r>
      <w:r>
        <w:rPr>
          <w:lang w:val="en-GB"/>
        </w:rPr>
        <w:tab/>
      </w:r>
      <w:r w:rsidR="001C2160" w:rsidRPr="00FA6FB5">
        <w:rPr>
          <w:lang w:val="en-GB"/>
        </w:rPr>
        <w:t xml:space="preserve">The Law of Georgia of 1999 </w:t>
      </w:r>
      <w:r w:rsidR="00611269">
        <w:rPr>
          <w:lang w:val="en-GB"/>
        </w:rPr>
        <w:t>“</w:t>
      </w:r>
      <w:r w:rsidR="001C2160" w:rsidRPr="00FA6FB5">
        <w:rPr>
          <w:lang w:val="en-GB"/>
        </w:rPr>
        <w:t>on the State Support for Children and Youth Unions</w:t>
      </w:r>
      <w:r w:rsidR="008107DE">
        <w:rPr>
          <w:lang w:val="en-GB"/>
        </w:rPr>
        <w:t>”</w:t>
      </w:r>
      <w:r w:rsidR="001C2160" w:rsidRPr="00FA6FB5">
        <w:rPr>
          <w:lang w:val="en-GB"/>
        </w:rPr>
        <w:t>;</w:t>
      </w:r>
    </w:p>
    <w:p w:rsidR="001C2160" w:rsidRDefault="00111D31" w:rsidP="00111D31">
      <w:pPr>
        <w:pStyle w:val="BodyText2"/>
        <w:jc w:val="left"/>
      </w:pPr>
      <w:r>
        <w:tab/>
        <w:t>(</w:t>
      </w:r>
      <w:r w:rsidR="00611269">
        <w:t>c</w:t>
      </w:r>
      <w:r>
        <w:t>)</w:t>
      </w:r>
      <w:r>
        <w:tab/>
      </w:r>
      <w:r w:rsidR="001C2160" w:rsidRPr="00FA6FB5">
        <w:t xml:space="preserve">The Law of Georgia of 1999 </w:t>
      </w:r>
      <w:r w:rsidR="00611269">
        <w:t>“</w:t>
      </w:r>
      <w:r w:rsidR="001C2160" w:rsidRPr="00FA6FB5">
        <w:t>on the Adoption of Orphans and Children Lacking Parental Care</w:t>
      </w:r>
      <w:r w:rsidR="00611269">
        <w:t>”</w:t>
      </w:r>
      <w:r w:rsidR="001C2160" w:rsidRPr="00FA6FB5">
        <w:t>;</w:t>
      </w:r>
    </w:p>
    <w:p w:rsidR="001C2160" w:rsidRDefault="00111D31" w:rsidP="00111D31">
      <w:pPr>
        <w:pStyle w:val="BodyText2"/>
        <w:jc w:val="left"/>
      </w:pPr>
      <w:r>
        <w:tab/>
        <w:t>(</w:t>
      </w:r>
      <w:r w:rsidR="00611269">
        <w:t>d</w:t>
      </w:r>
      <w:r>
        <w:t>)</w:t>
      </w:r>
      <w:r>
        <w:tab/>
      </w:r>
      <w:r w:rsidR="001C2160" w:rsidRPr="00FA6FB5">
        <w:t xml:space="preserve">The law </w:t>
      </w:r>
      <w:r w:rsidR="00611269">
        <w:t>“</w:t>
      </w:r>
      <w:r w:rsidR="001C2160" w:rsidRPr="00FA6FB5">
        <w:t>on Health Care</w:t>
      </w:r>
      <w:r w:rsidR="00611269">
        <w:t>”</w:t>
      </w:r>
      <w:r w:rsidR="001C2160" w:rsidRPr="00FA6FB5">
        <w:t xml:space="preserve"> (1997) </w:t>
      </w:r>
      <w:r w:rsidR="00E335D7" w:rsidRPr="00FA6FB5">
        <w:t>-</w:t>
      </w:r>
      <w:r w:rsidR="001C2160" w:rsidRPr="00FA6FB5">
        <w:t xml:space="preserve"> important for the CRC periodic report would be chapter XXII on safe motherhood and child health care. Chapter XXIII on Family planning could be also referred to;</w:t>
      </w:r>
    </w:p>
    <w:p w:rsidR="00111D31" w:rsidRDefault="00111D31" w:rsidP="00111D31">
      <w:pPr>
        <w:pStyle w:val="BodyText2"/>
        <w:jc w:val="left"/>
      </w:pPr>
      <w:r>
        <w:tab/>
        <w:t>(</w:t>
      </w:r>
      <w:r w:rsidR="00611269">
        <w:t>e</w:t>
      </w:r>
      <w:r>
        <w:t>)</w:t>
      </w:r>
      <w:r>
        <w:tab/>
      </w:r>
      <w:r w:rsidR="001C2160" w:rsidRPr="00FA6FB5">
        <w:t xml:space="preserve">The law </w:t>
      </w:r>
      <w:r w:rsidR="00611269">
        <w:t>“</w:t>
      </w:r>
      <w:r w:rsidR="001C2160" w:rsidRPr="00FA6FB5">
        <w:t>on the Rights of Patients</w:t>
      </w:r>
      <w:r w:rsidR="00611269">
        <w:t>”</w:t>
      </w:r>
      <w:r w:rsidR="001C2160" w:rsidRPr="00FA6FB5">
        <w:t xml:space="preserve"> (2000) </w:t>
      </w:r>
      <w:r w:rsidR="00E335D7" w:rsidRPr="00FA6FB5">
        <w:t>-</w:t>
      </w:r>
      <w:r w:rsidR="001C2160" w:rsidRPr="00FA6FB5">
        <w:t xml:space="preserve"> (of particular relevance are articles 7 on the rights of pregnant and lactating women, and 8 on the rights of juveniles</w:t>
      </w:r>
      <w:r w:rsidR="00CB7544" w:rsidRPr="00FA6FB5">
        <w:t>.</w:t>
      </w:r>
      <w:r w:rsidR="001C2160" w:rsidRPr="00FA6FB5">
        <w:t xml:space="preserve"> Some of the provisions/clauses of this law are noted in this report, though the law itself is not); </w:t>
      </w:r>
    </w:p>
    <w:p w:rsidR="001C2160" w:rsidRDefault="00111D31" w:rsidP="00111D31">
      <w:pPr>
        <w:pStyle w:val="BodyText2"/>
        <w:jc w:val="left"/>
        <w:rPr>
          <w:lang w:val="en-GB"/>
        </w:rPr>
      </w:pPr>
      <w:r>
        <w:rPr>
          <w:lang w:val="en-GB"/>
        </w:rPr>
        <w:tab/>
        <w:t>(</w:t>
      </w:r>
      <w:r w:rsidR="00611269">
        <w:rPr>
          <w:lang w:val="en-GB"/>
        </w:rPr>
        <w:t>f</w:t>
      </w:r>
      <w:r>
        <w:rPr>
          <w:lang w:val="en-GB"/>
        </w:rPr>
        <w:t>)</w:t>
      </w:r>
      <w:r>
        <w:rPr>
          <w:lang w:val="en-GB"/>
        </w:rPr>
        <w:tab/>
      </w:r>
      <w:r w:rsidR="001C2160" w:rsidRPr="00FA6FB5">
        <w:rPr>
          <w:lang w:val="en-GB"/>
        </w:rPr>
        <w:t xml:space="preserve">The law </w:t>
      </w:r>
      <w:r w:rsidR="00611269">
        <w:rPr>
          <w:lang w:val="en-GB"/>
        </w:rPr>
        <w:t>“</w:t>
      </w:r>
      <w:r w:rsidR="001C2160" w:rsidRPr="00FA6FB5">
        <w:rPr>
          <w:lang w:val="en-GB"/>
        </w:rPr>
        <w:t>on Prevention of Iodine, Other Microelements and Vitamins Deficiency Disorders</w:t>
      </w:r>
      <w:r w:rsidR="00611269">
        <w:rPr>
          <w:lang w:val="en-GB"/>
        </w:rPr>
        <w:t>”</w:t>
      </w:r>
      <w:r w:rsidR="001C2160" w:rsidRPr="00FA6FB5">
        <w:rPr>
          <w:lang w:val="en-GB"/>
        </w:rPr>
        <w:t xml:space="preserve"> (2005);</w:t>
      </w:r>
    </w:p>
    <w:p w:rsidR="001C2160" w:rsidRDefault="00111D31" w:rsidP="00111D31">
      <w:pPr>
        <w:pStyle w:val="BodyText2"/>
        <w:jc w:val="left"/>
      </w:pPr>
      <w:r>
        <w:tab/>
        <w:t>(</w:t>
      </w:r>
      <w:r w:rsidR="00611269">
        <w:t>g)</w:t>
      </w:r>
      <w:r>
        <w:tab/>
      </w:r>
      <w:r w:rsidR="001C2160" w:rsidRPr="00FA6FB5">
        <w:t xml:space="preserve">The </w:t>
      </w:r>
      <w:r w:rsidR="009B2FAE">
        <w:t>l</w:t>
      </w:r>
      <w:r w:rsidR="001C2160" w:rsidRPr="00FA6FB5">
        <w:t xml:space="preserve">aw </w:t>
      </w:r>
      <w:r w:rsidR="00611269">
        <w:t>“</w:t>
      </w:r>
      <w:r w:rsidR="001C2160" w:rsidRPr="00FA6FB5">
        <w:t>on Protection and Promotion of Breastfeeding and Regulated Use of Article Food</w:t>
      </w:r>
      <w:r w:rsidR="00611269">
        <w:t>”</w:t>
      </w:r>
      <w:r w:rsidR="001C2160" w:rsidRPr="00FA6FB5">
        <w:t xml:space="preserve"> (which is translated into English);</w:t>
      </w:r>
    </w:p>
    <w:p w:rsidR="00111D31" w:rsidRPr="00FA6FB5" w:rsidRDefault="00111D31" w:rsidP="00111D31">
      <w:pPr>
        <w:pStyle w:val="BodyText2"/>
        <w:jc w:val="left"/>
      </w:pPr>
      <w:r>
        <w:tab/>
        <w:t>(</w:t>
      </w:r>
      <w:r w:rsidR="00611269">
        <w:t>h</w:t>
      </w:r>
      <w:r>
        <w:t>)</w:t>
      </w:r>
      <w:r>
        <w:tab/>
      </w:r>
      <w:r w:rsidR="001C2160" w:rsidRPr="00FA6FB5">
        <w:t xml:space="preserve">The Law </w:t>
      </w:r>
      <w:r w:rsidR="00611269">
        <w:t>“</w:t>
      </w:r>
      <w:r w:rsidR="001C2160" w:rsidRPr="00FA6FB5">
        <w:t>on Domestic Violence</w:t>
      </w:r>
      <w:r w:rsidR="00611269">
        <w:t>”</w:t>
      </w:r>
      <w:r w:rsidR="001C2160" w:rsidRPr="00FA6FB5">
        <w:t>, adopted in 2006.</w:t>
      </w:r>
    </w:p>
    <w:p w:rsidR="001C2160" w:rsidRPr="00FA6FB5" w:rsidRDefault="001C2160" w:rsidP="00111D31">
      <w:pPr>
        <w:pStyle w:val="BodyText2"/>
        <w:jc w:val="left"/>
        <w:rPr>
          <w:lang w:val="en-GB"/>
        </w:rPr>
      </w:pPr>
      <w:r w:rsidRPr="00FA6FB5">
        <w:rPr>
          <w:lang w:val="en-GB"/>
        </w:rPr>
        <w:t>13.</w:t>
      </w:r>
      <w:r w:rsidRPr="00FA6FB5">
        <w:rPr>
          <w:lang w:val="en-GB"/>
        </w:rPr>
        <w:tab/>
        <w:t>In its concluding observations, the Committee recommends that the State party take necessary measures for a child rights</w:t>
      </w:r>
      <w:r w:rsidR="00E27E51">
        <w:rPr>
          <w:lang w:val="en-GB"/>
        </w:rPr>
        <w:t>-</w:t>
      </w:r>
      <w:r w:rsidRPr="00FA6FB5">
        <w:rPr>
          <w:lang w:val="en-GB"/>
        </w:rPr>
        <w:t xml:space="preserve">oriented implementation of the National Plan of Action, provide the necessary human and financial resources, and cooperate closely with international donors and with national and international non-governmental organizations (NGOs) in a participatory process of implementation. </w:t>
      </w:r>
    </w:p>
    <w:p w:rsidR="001C2160" w:rsidRPr="00FA6FB5" w:rsidRDefault="001C2160" w:rsidP="00111D31">
      <w:pPr>
        <w:rPr>
          <w:b/>
        </w:rPr>
      </w:pPr>
      <w:r w:rsidRPr="00FA6FB5">
        <w:t>14.</w:t>
      </w:r>
      <w:r w:rsidRPr="00FA6FB5">
        <w:tab/>
        <w:t xml:space="preserve">According to the Ministry of Education and Science, on the basis of the Governmental Decree of April 2005 on the </w:t>
      </w:r>
      <w:r w:rsidR="00611269">
        <w:t>“</w:t>
      </w:r>
      <w:r w:rsidRPr="00FA6FB5">
        <w:t>Approval of the Governmental Plan for the Protection of Children and Deinstitutionalization</w:t>
      </w:r>
      <w:r w:rsidR="00611269">
        <w:t>”</w:t>
      </w:r>
      <w:r w:rsidRPr="00FA6FB5">
        <w:t xml:space="preserve">, and the approval of the regulations of the Governmental Commission on the protection of children and deinstitutionalization, the Governmental Commission has been set up by the Minister of Education and Science, the Minister of Labour, Health and Social Affairs and the Minister of Finance of Georgia. A primary goal of the Commission is to ensure the effective implementation of the Government Action Plan on the Protection of Children and Deinstitutionalization in Georgia. </w:t>
      </w:r>
    </w:p>
    <w:p w:rsidR="001C2160" w:rsidRPr="00FA6FB5" w:rsidRDefault="001C2160" w:rsidP="00111D31">
      <w:pPr>
        <w:pStyle w:val="BodyText"/>
        <w:spacing w:after="240" w:line="240" w:lineRule="auto"/>
        <w:jc w:val="left"/>
        <w:rPr>
          <w:lang w:val="en-GB"/>
        </w:rPr>
      </w:pPr>
      <w:r w:rsidRPr="00FA6FB5">
        <w:rPr>
          <w:lang w:val="en-GB"/>
        </w:rPr>
        <w:t>15.</w:t>
      </w:r>
      <w:r w:rsidRPr="00FA6FB5">
        <w:rPr>
          <w:lang w:val="en-GB"/>
        </w:rPr>
        <w:tab/>
        <w:t>According to the Government</w:t>
      </w:r>
      <w:r w:rsidR="00611269">
        <w:rPr>
          <w:lang w:val="en-GB"/>
        </w:rPr>
        <w:t>’</w:t>
      </w:r>
      <w:r w:rsidRPr="00FA6FB5">
        <w:rPr>
          <w:lang w:val="en-GB"/>
        </w:rPr>
        <w:t>s Plan of Action, a number of measures will be undertaken aimed at ensuring children welfare until 2008, in particular:</w:t>
      </w:r>
    </w:p>
    <w:p w:rsidR="001C2160" w:rsidRPr="00FA6FB5" w:rsidRDefault="001C2160" w:rsidP="00611269">
      <w:pPr>
        <w:pStyle w:val="BodyText2"/>
        <w:numPr>
          <w:ilvl w:val="0"/>
          <w:numId w:val="7"/>
        </w:numPr>
        <w:tabs>
          <w:tab w:val="clear" w:pos="1210"/>
        </w:tabs>
        <w:ind w:left="960" w:hanging="393"/>
        <w:jc w:val="left"/>
        <w:rPr>
          <w:lang w:val="en-GB"/>
        </w:rPr>
      </w:pPr>
      <w:r w:rsidRPr="00FA6FB5">
        <w:rPr>
          <w:lang w:val="en-GB"/>
        </w:rPr>
        <w:t xml:space="preserve">Rationalization and optimization of an institutional network for children; </w:t>
      </w:r>
    </w:p>
    <w:p w:rsidR="001C2160" w:rsidRPr="00FA6FB5" w:rsidRDefault="001C2160" w:rsidP="00611269">
      <w:pPr>
        <w:pStyle w:val="BodyText2"/>
        <w:numPr>
          <w:ilvl w:val="0"/>
          <w:numId w:val="7"/>
        </w:numPr>
        <w:tabs>
          <w:tab w:val="clear" w:pos="1210"/>
        </w:tabs>
        <w:ind w:left="960" w:hanging="393"/>
        <w:jc w:val="left"/>
        <w:rPr>
          <w:lang w:val="en-GB"/>
        </w:rPr>
      </w:pPr>
      <w:r w:rsidRPr="00FA6FB5">
        <w:rPr>
          <w:lang w:val="en-GB"/>
        </w:rPr>
        <w:t>Examination of the existing legislative base on the issues of childcare, introducing adequate amendments and presenting new legislative initiatives, if needed;</w:t>
      </w:r>
    </w:p>
    <w:p w:rsidR="001C2160" w:rsidRPr="00FA6FB5" w:rsidRDefault="001C2160" w:rsidP="00611269">
      <w:pPr>
        <w:pStyle w:val="BodyText2"/>
        <w:numPr>
          <w:ilvl w:val="0"/>
          <w:numId w:val="7"/>
        </w:numPr>
        <w:tabs>
          <w:tab w:val="clear" w:pos="1210"/>
        </w:tabs>
        <w:ind w:left="960" w:hanging="393"/>
        <w:jc w:val="left"/>
        <w:rPr>
          <w:lang w:val="en-GB"/>
        </w:rPr>
      </w:pPr>
      <w:r w:rsidRPr="00FA6FB5">
        <w:rPr>
          <w:lang w:val="en-GB"/>
        </w:rPr>
        <w:t>Establishing a system of registration of disabled children and their families;</w:t>
      </w:r>
    </w:p>
    <w:p w:rsidR="001C2160" w:rsidRPr="00FA6FB5" w:rsidRDefault="001C2160" w:rsidP="00611269">
      <w:pPr>
        <w:pStyle w:val="BodyText2"/>
        <w:numPr>
          <w:ilvl w:val="0"/>
          <w:numId w:val="7"/>
        </w:numPr>
        <w:tabs>
          <w:tab w:val="clear" w:pos="1210"/>
        </w:tabs>
        <w:ind w:left="960" w:hanging="393"/>
        <w:jc w:val="left"/>
        <w:rPr>
          <w:lang w:val="en-GB"/>
        </w:rPr>
      </w:pPr>
      <w:r w:rsidRPr="00FA6FB5">
        <w:rPr>
          <w:lang w:val="en-GB"/>
        </w:rPr>
        <w:t xml:space="preserve">Social inclusion of children belonging to </w:t>
      </w:r>
      <w:r w:rsidR="00611269">
        <w:rPr>
          <w:lang w:val="en-GB"/>
        </w:rPr>
        <w:t>“</w:t>
      </w:r>
      <w:r w:rsidRPr="00FA6FB5">
        <w:rPr>
          <w:lang w:val="en-GB"/>
        </w:rPr>
        <w:t>marginal groups</w:t>
      </w:r>
      <w:r w:rsidR="00611269">
        <w:rPr>
          <w:lang w:val="en-GB"/>
        </w:rPr>
        <w:t>”</w:t>
      </w:r>
      <w:r w:rsidRPr="00FA6FB5">
        <w:rPr>
          <w:lang w:val="en-GB"/>
        </w:rPr>
        <w:t>;</w:t>
      </w:r>
    </w:p>
    <w:p w:rsidR="001C2160" w:rsidRPr="00FA6FB5" w:rsidRDefault="001C2160" w:rsidP="00611269">
      <w:pPr>
        <w:pStyle w:val="BodyText2"/>
        <w:numPr>
          <w:ilvl w:val="0"/>
          <w:numId w:val="7"/>
        </w:numPr>
        <w:tabs>
          <w:tab w:val="clear" w:pos="1210"/>
        </w:tabs>
        <w:ind w:left="960" w:hanging="393"/>
        <w:jc w:val="left"/>
        <w:rPr>
          <w:lang w:val="en-GB"/>
        </w:rPr>
      </w:pPr>
      <w:r w:rsidRPr="00FA6FB5">
        <w:rPr>
          <w:lang w:val="en-GB"/>
        </w:rPr>
        <w:t>Awareness-raising within the society on the issues of childcare;</w:t>
      </w:r>
    </w:p>
    <w:p w:rsidR="001C2160" w:rsidRPr="00FA6FB5" w:rsidRDefault="001C2160" w:rsidP="00611269">
      <w:pPr>
        <w:pStyle w:val="BodyText2"/>
        <w:numPr>
          <w:ilvl w:val="0"/>
          <w:numId w:val="7"/>
        </w:numPr>
        <w:tabs>
          <w:tab w:val="clear" w:pos="1210"/>
        </w:tabs>
        <w:ind w:left="960" w:hanging="393"/>
        <w:jc w:val="left"/>
        <w:rPr>
          <w:lang w:val="en-GB"/>
        </w:rPr>
      </w:pPr>
      <w:r w:rsidRPr="00FA6FB5">
        <w:rPr>
          <w:lang w:val="en-GB"/>
        </w:rPr>
        <w:t>Distribution of functions among the agencies involved in issues regarding children;</w:t>
      </w:r>
    </w:p>
    <w:p w:rsidR="001C2160" w:rsidRPr="00FA6FB5" w:rsidRDefault="001C2160" w:rsidP="00611269">
      <w:pPr>
        <w:pStyle w:val="BodyText2"/>
        <w:numPr>
          <w:ilvl w:val="0"/>
          <w:numId w:val="7"/>
        </w:numPr>
        <w:tabs>
          <w:tab w:val="clear" w:pos="1210"/>
        </w:tabs>
        <w:ind w:left="960" w:hanging="393"/>
        <w:jc w:val="left"/>
        <w:rPr>
          <w:lang w:val="en-GB"/>
        </w:rPr>
      </w:pPr>
      <w:r w:rsidRPr="00FA6FB5">
        <w:rPr>
          <w:lang w:val="en-GB"/>
        </w:rPr>
        <w:t>Working out the financial machinery (mobilization, management, distribution/expenditure);</w:t>
      </w:r>
    </w:p>
    <w:p w:rsidR="001C2160" w:rsidRPr="00FA6FB5" w:rsidRDefault="001C2160" w:rsidP="00611269">
      <w:pPr>
        <w:pStyle w:val="BodyText2"/>
        <w:numPr>
          <w:ilvl w:val="0"/>
          <w:numId w:val="7"/>
        </w:numPr>
        <w:tabs>
          <w:tab w:val="clear" w:pos="1210"/>
        </w:tabs>
        <w:ind w:left="960" w:hanging="393"/>
        <w:jc w:val="left"/>
        <w:rPr>
          <w:lang w:val="en-GB"/>
        </w:rPr>
      </w:pPr>
      <w:r w:rsidRPr="00FA6FB5">
        <w:rPr>
          <w:lang w:val="en-GB"/>
        </w:rPr>
        <w:t>Human resources training/retraining</w:t>
      </w:r>
      <w:r w:rsidR="00E27E51">
        <w:rPr>
          <w:lang w:val="en-GB"/>
        </w:rPr>
        <w:t>.</w:t>
      </w:r>
    </w:p>
    <w:p w:rsidR="001C2160" w:rsidRPr="00FA6FB5" w:rsidRDefault="001C2160" w:rsidP="00111D31">
      <w:pPr>
        <w:autoSpaceDE w:val="0"/>
        <w:autoSpaceDN w:val="0"/>
        <w:adjustRightInd w:val="0"/>
        <w:rPr>
          <w:rFonts w:cs="Geo ABC"/>
          <w:bCs/>
        </w:rPr>
      </w:pPr>
      <w:r w:rsidRPr="00FA6FB5">
        <w:rPr>
          <w:rFonts w:cs="Geo ABC"/>
          <w:bCs/>
        </w:rPr>
        <w:t>16.</w:t>
      </w:r>
      <w:r w:rsidRPr="00FA6FB5">
        <w:rPr>
          <w:rFonts w:cs="Geo ABC"/>
          <w:bCs/>
        </w:rPr>
        <w:tab/>
        <w:t xml:space="preserve">In March 2005, the Government of Georgia adopted the Decree </w:t>
      </w:r>
      <w:r w:rsidR="00611269">
        <w:rPr>
          <w:rFonts w:cs="Geo ABC"/>
          <w:bCs/>
        </w:rPr>
        <w:t>“</w:t>
      </w:r>
      <w:r w:rsidRPr="00FA6FB5">
        <w:rPr>
          <w:rFonts w:cs="Geo ABC"/>
          <w:bCs/>
        </w:rPr>
        <w:t>On Measures to Decrease Poverty and Improve Social Protection of Population</w:t>
      </w:r>
      <w:r w:rsidR="00E27E51">
        <w:rPr>
          <w:rFonts w:cs="Geo ABC"/>
          <w:bCs/>
        </w:rPr>
        <w:t xml:space="preserve">”. </w:t>
      </w:r>
      <w:r w:rsidRPr="00FA6FB5">
        <w:rPr>
          <w:rFonts w:cs="Geo ABC"/>
          <w:bCs/>
        </w:rPr>
        <w:t xml:space="preserve">According to this Decree, a comprehensive database on socially vulnerable families will be elaborated, in order to ensure a </w:t>
      </w:r>
      <w:r w:rsidR="00A01E46">
        <w:rPr>
          <w:rFonts w:cs="Geo ABC"/>
          <w:bCs/>
        </w:rPr>
        <w:br w:type="page"/>
      </w:r>
      <w:r w:rsidRPr="00FA6FB5">
        <w:rPr>
          <w:rFonts w:cs="Geo ABC"/>
          <w:bCs/>
        </w:rPr>
        <w:t>targeted planning of measures aimed at decreasing poverty and improving social protection of the population. The Ministry of Labour, Health and Social Affairs of Georgia was requested to work out and approve a State Programme for the identification, socio-economical assessment and creation of a database of families living below the poverty line. On 27 May 2005, the Minister of Labour, Health and Social Affairs issued an order approving this programme. As regards the assessment of socio-economical conditions of families, it is carried out in conformity with Government</w:t>
      </w:r>
      <w:r w:rsidR="00E27E51">
        <w:rPr>
          <w:rFonts w:cs="Geo ABC"/>
          <w:bCs/>
        </w:rPr>
        <w:t xml:space="preserve">al Decree No. 126 of 4 August </w:t>
      </w:r>
      <w:r w:rsidRPr="00FA6FB5">
        <w:rPr>
          <w:rFonts w:cs="Geo ABC"/>
          <w:bCs/>
        </w:rPr>
        <w:t xml:space="preserve">2005 </w:t>
      </w:r>
      <w:r w:rsidR="00611269">
        <w:rPr>
          <w:rFonts w:cs="Geo ABC"/>
          <w:bCs/>
        </w:rPr>
        <w:t>“</w:t>
      </w:r>
      <w:r w:rsidRPr="00FA6FB5">
        <w:rPr>
          <w:rFonts w:cs="Geo ABC"/>
          <w:bCs/>
        </w:rPr>
        <w:t>On the Approval of Methods for Assessment of Social-Economical Conditions of Vulnerable Families (Households)</w:t>
      </w:r>
      <w:r w:rsidR="00611269">
        <w:rPr>
          <w:rFonts w:cs="Geo ABC"/>
          <w:bCs/>
        </w:rPr>
        <w:t>”</w:t>
      </w:r>
      <w:r w:rsidRPr="00FA6FB5">
        <w:rPr>
          <w:rFonts w:cs="Geo ABC"/>
          <w:bCs/>
        </w:rPr>
        <w:t>.</w:t>
      </w:r>
    </w:p>
    <w:p w:rsidR="001C2160" w:rsidRPr="00FA6FB5" w:rsidRDefault="001C2160" w:rsidP="00111D31">
      <w:pPr>
        <w:autoSpaceDE w:val="0"/>
        <w:autoSpaceDN w:val="0"/>
        <w:adjustRightInd w:val="0"/>
        <w:rPr>
          <w:rFonts w:ascii="Geo_Times" w:hAnsi="Geo_Times" w:cs="Geo ABC"/>
        </w:rPr>
      </w:pPr>
      <w:r w:rsidRPr="00FA6FB5">
        <w:rPr>
          <w:rFonts w:cs="Geo ABC"/>
          <w:bCs/>
        </w:rPr>
        <w:t>17.</w:t>
      </w:r>
      <w:r w:rsidRPr="00FA6FB5">
        <w:rPr>
          <w:rFonts w:cs="Geo ABC"/>
          <w:bCs/>
        </w:rPr>
        <w:tab/>
        <w:t xml:space="preserve">There is an ongoing study on child poverty supported by UNICEF, which will examine the impact of poverty on children in Georgia. </w:t>
      </w:r>
    </w:p>
    <w:p w:rsidR="001C2160" w:rsidRPr="00FA6FB5" w:rsidRDefault="001C2160" w:rsidP="00111D31">
      <w:r w:rsidRPr="00FA6FB5">
        <w:t>18.</w:t>
      </w:r>
      <w:r w:rsidRPr="00FA6FB5">
        <w:tab/>
        <w:t xml:space="preserve">According to the Ministry of Labour, Health and Social </w:t>
      </w:r>
      <w:r w:rsidR="00CB7544" w:rsidRPr="00FA6FB5">
        <w:t>Affairs,</w:t>
      </w:r>
      <w:r w:rsidR="00D2698D">
        <w:t xml:space="preserve"> during the period of 2000</w:t>
      </w:r>
      <w:r w:rsidR="00D2698D">
        <w:noBreakHyphen/>
      </w:r>
      <w:r w:rsidRPr="00FA6FB5">
        <w:t>2005, the Ministry did not implement any special programme for children living below the poverty line residing in Georgia, since the protection of the interests of this category of the society was envisaged within the framework of the Programme on Economic Growth and Elimination of Poverty. The programme in question</w:t>
      </w:r>
      <w:r w:rsidRPr="00FA6FB5">
        <w:rPr>
          <w:iCs/>
        </w:rPr>
        <w:t>,</w:t>
      </w:r>
      <w:r w:rsidRPr="00FA6FB5">
        <w:t xml:space="preserve"> includes, </w:t>
      </w:r>
      <w:r w:rsidRPr="00FA6FB5">
        <w:rPr>
          <w:iCs/>
        </w:rPr>
        <w:t>inter alia,</w:t>
      </w:r>
      <w:r w:rsidRPr="00FA6FB5">
        <w:t xml:space="preserve"> the implementation of social integration and adaptation of disabled chil</w:t>
      </w:r>
      <w:r w:rsidR="00E27E51">
        <w:t>dren, and contains specific sub</w:t>
      </w:r>
      <w:r w:rsidRPr="00FA6FB5">
        <w:t xml:space="preserve">programmes and components. </w:t>
      </w:r>
    </w:p>
    <w:p w:rsidR="001C2160" w:rsidRPr="00FA6FB5" w:rsidRDefault="001C2160" w:rsidP="00111D31">
      <w:pPr>
        <w:pStyle w:val="BodyText2"/>
        <w:jc w:val="left"/>
        <w:rPr>
          <w:u w:val="single"/>
          <w:lang w:val="en-GB"/>
        </w:rPr>
      </w:pPr>
      <w:r w:rsidRPr="00FA6FB5">
        <w:rPr>
          <w:lang w:val="en-GB"/>
        </w:rPr>
        <w:t>19.</w:t>
      </w:r>
      <w:r w:rsidRPr="00FA6FB5">
        <w:rPr>
          <w:lang w:val="en-GB"/>
        </w:rPr>
        <w:tab/>
        <w:t>The Committee recommends that the State party take the necessary measures for the development of a systematic organization of the activities of the Child</w:t>
      </w:r>
      <w:r w:rsidR="00611269">
        <w:rPr>
          <w:lang w:val="en-GB"/>
        </w:rPr>
        <w:t>’</w:t>
      </w:r>
      <w:r w:rsidRPr="00FA6FB5">
        <w:rPr>
          <w:lang w:val="en-GB"/>
        </w:rPr>
        <w:t xml:space="preserve">s Rights Centre at the national and regional levels, provide it with adequate human and financial resources and expand its activities to all regions of the country. </w:t>
      </w:r>
    </w:p>
    <w:p w:rsidR="001C2160" w:rsidRPr="00FA6FB5" w:rsidRDefault="001C2160" w:rsidP="00111D31">
      <w:pPr>
        <w:pStyle w:val="BodyText2"/>
        <w:jc w:val="left"/>
        <w:rPr>
          <w:lang w:val="en-GB"/>
        </w:rPr>
      </w:pPr>
      <w:r w:rsidRPr="00FA6FB5">
        <w:rPr>
          <w:lang w:val="en-GB"/>
        </w:rPr>
        <w:t>20.</w:t>
      </w:r>
      <w:r w:rsidRPr="00FA6FB5">
        <w:rPr>
          <w:lang w:val="en-GB"/>
        </w:rPr>
        <w:tab/>
        <w:t>During the reporting period, the Office of Public Defender has continued to work actively on child rights issues. Since November 2005, the Office has initiated a monitoring system aimed at investigating and evaluating the conditions of children, protecting their rights and preparing recommendations for the relevant governmental bodies on this issue.</w:t>
      </w:r>
    </w:p>
    <w:p w:rsidR="001C2160" w:rsidRPr="00FA6FB5" w:rsidRDefault="001C2160" w:rsidP="00111D31">
      <w:pPr>
        <w:pStyle w:val="BodyText2"/>
        <w:jc w:val="left"/>
        <w:rPr>
          <w:lang w:val="en-GB"/>
        </w:rPr>
      </w:pPr>
      <w:r w:rsidRPr="00FA6FB5">
        <w:rPr>
          <w:lang w:val="en-GB"/>
        </w:rPr>
        <w:t>21.</w:t>
      </w:r>
      <w:r w:rsidRPr="00FA6FB5">
        <w:rPr>
          <w:lang w:val="en-GB"/>
        </w:rPr>
        <w:tab/>
        <w:t>The monitoring conducted by the Office of the Public Defender concerns target groups placed in the following institutions:</w:t>
      </w:r>
    </w:p>
    <w:p w:rsidR="001C2160" w:rsidRPr="00FA6FB5" w:rsidRDefault="001C2160" w:rsidP="00611269">
      <w:pPr>
        <w:pStyle w:val="BodyText2"/>
        <w:numPr>
          <w:ilvl w:val="0"/>
          <w:numId w:val="7"/>
        </w:numPr>
        <w:tabs>
          <w:tab w:val="clear" w:pos="1210"/>
        </w:tabs>
        <w:ind w:left="960" w:hanging="393"/>
        <w:jc w:val="left"/>
        <w:rPr>
          <w:lang w:val="en-GB"/>
        </w:rPr>
      </w:pPr>
      <w:r w:rsidRPr="00FA6FB5">
        <w:rPr>
          <w:lang w:val="en-GB"/>
        </w:rPr>
        <w:t>Orphanages;</w:t>
      </w:r>
    </w:p>
    <w:p w:rsidR="001C2160" w:rsidRPr="00FA6FB5" w:rsidRDefault="001C2160" w:rsidP="00611269">
      <w:pPr>
        <w:pStyle w:val="BodyText2"/>
        <w:numPr>
          <w:ilvl w:val="0"/>
          <w:numId w:val="7"/>
        </w:numPr>
        <w:tabs>
          <w:tab w:val="clear" w:pos="1210"/>
        </w:tabs>
        <w:ind w:left="960" w:hanging="393"/>
        <w:jc w:val="left"/>
        <w:rPr>
          <w:lang w:val="en-GB"/>
        </w:rPr>
      </w:pPr>
      <w:r w:rsidRPr="00FA6FB5">
        <w:rPr>
          <w:lang w:val="en-GB"/>
        </w:rPr>
        <w:t>Boarding schools;</w:t>
      </w:r>
    </w:p>
    <w:p w:rsidR="001C2160" w:rsidRPr="00FA6FB5" w:rsidRDefault="001C2160" w:rsidP="00611269">
      <w:pPr>
        <w:pStyle w:val="BodyText2"/>
        <w:numPr>
          <w:ilvl w:val="0"/>
          <w:numId w:val="7"/>
        </w:numPr>
        <w:tabs>
          <w:tab w:val="clear" w:pos="1210"/>
        </w:tabs>
        <w:ind w:left="960" w:hanging="393"/>
        <w:jc w:val="left"/>
        <w:rPr>
          <w:lang w:val="en-GB"/>
        </w:rPr>
      </w:pPr>
      <w:r w:rsidRPr="00FA6FB5">
        <w:rPr>
          <w:lang w:val="en-GB"/>
        </w:rPr>
        <w:t>Institutions for juvenile offenders;</w:t>
      </w:r>
    </w:p>
    <w:p w:rsidR="001C2160" w:rsidRPr="00FA6FB5" w:rsidRDefault="001C2160" w:rsidP="00611269">
      <w:pPr>
        <w:pStyle w:val="BodyText2"/>
        <w:numPr>
          <w:ilvl w:val="0"/>
          <w:numId w:val="7"/>
        </w:numPr>
        <w:tabs>
          <w:tab w:val="clear" w:pos="1210"/>
        </w:tabs>
        <w:ind w:left="960" w:hanging="393"/>
        <w:jc w:val="left"/>
        <w:rPr>
          <w:lang w:val="en-GB"/>
        </w:rPr>
      </w:pPr>
      <w:r w:rsidRPr="00FA6FB5">
        <w:rPr>
          <w:lang w:val="en-GB"/>
        </w:rPr>
        <w:t>Families adopting children (after the initiation of the deinstitutionalization process).</w:t>
      </w:r>
    </w:p>
    <w:p w:rsidR="001C2160" w:rsidRPr="00FA6FB5" w:rsidRDefault="001C2160" w:rsidP="00111D31">
      <w:pPr>
        <w:pStyle w:val="BodyText2"/>
        <w:jc w:val="left"/>
        <w:rPr>
          <w:lang w:val="en-GB"/>
        </w:rPr>
      </w:pPr>
      <w:r w:rsidRPr="00FA6FB5">
        <w:rPr>
          <w:lang w:val="en-GB"/>
        </w:rPr>
        <w:t>22</w:t>
      </w:r>
      <w:r w:rsidR="0029102D">
        <w:rPr>
          <w:lang w:val="en-GB"/>
        </w:rPr>
        <w:t>.</w:t>
      </w:r>
      <w:r w:rsidRPr="00FA6FB5">
        <w:rPr>
          <w:lang w:val="en-GB"/>
        </w:rPr>
        <w:tab/>
        <w:t xml:space="preserve">The Office of the Public Defender of Georgia states that the results of its monitoring have shown that problems connected with health care, malnutrition, education etc of children still remain unresolved. The situation in most orphanages remains one of the most serious. Altogether, the Office has monitored 44 institutions for children, in Tbilisi and the regions. </w:t>
      </w:r>
    </w:p>
    <w:p w:rsidR="001C2160" w:rsidRPr="00FA6FB5" w:rsidRDefault="00A01E46" w:rsidP="00111D31">
      <w:pPr>
        <w:pStyle w:val="BodyText2"/>
        <w:jc w:val="left"/>
        <w:rPr>
          <w:lang w:val="en-GB"/>
        </w:rPr>
      </w:pPr>
      <w:r>
        <w:rPr>
          <w:lang w:val="en-GB"/>
        </w:rPr>
        <w:br w:type="page"/>
      </w:r>
      <w:r w:rsidR="001C2160" w:rsidRPr="00FA6FB5">
        <w:rPr>
          <w:lang w:val="en-GB"/>
        </w:rPr>
        <w:t>23.</w:t>
      </w:r>
      <w:r w:rsidR="001C2160" w:rsidRPr="00FA6FB5">
        <w:rPr>
          <w:lang w:val="en-GB"/>
        </w:rPr>
        <w:tab/>
        <w:t xml:space="preserve">The Office is also participating in the project entitled </w:t>
      </w:r>
      <w:r w:rsidR="00611269">
        <w:rPr>
          <w:lang w:val="en-GB"/>
        </w:rPr>
        <w:t>“</w:t>
      </w:r>
      <w:r w:rsidR="001C2160" w:rsidRPr="00FA6FB5">
        <w:rPr>
          <w:lang w:val="en-GB"/>
        </w:rPr>
        <w:t>Leave No Child Out</w:t>
      </w:r>
      <w:r w:rsidR="00611269">
        <w:rPr>
          <w:lang w:val="en-GB"/>
        </w:rPr>
        <w:t>”</w:t>
      </w:r>
      <w:r w:rsidR="001C2160" w:rsidRPr="00FA6FB5">
        <w:rPr>
          <w:lang w:val="en-GB"/>
        </w:rPr>
        <w:t>, co-financed by the European Commission, UNICEF with its partners, and representatives of networks of children</w:t>
      </w:r>
      <w:r w:rsidR="00611269">
        <w:rPr>
          <w:lang w:val="en-GB"/>
        </w:rPr>
        <w:t>’</w:t>
      </w:r>
      <w:r w:rsidR="001C2160" w:rsidRPr="00FA6FB5">
        <w:rPr>
          <w:lang w:val="en-GB"/>
        </w:rPr>
        <w:t>s rights in Central and Eastern Europe and the Commonwealth of Independent States. As part of this project, it is planned to provide the Office of Public Defender with several short</w:t>
      </w:r>
      <w:r w:rsidR="00E27E51">
        <w:rPr>
          <w:lang w:val="en-GB"/>
        </w:rPr>
        <w:noBreakHyphen/>
      </w:r>
      <w:r w:rsidR="001C2160" w:rsidRPr="00FA6FB5">
        <w:rPr>
          <w:lang w:val="en-GB"/>
        </w:rPr>
        <w:t xml:space="preserve">term consultations by international experts in this field. In addition, an NGO consultative council was opened within the Office of the Public Defender to support the Office in monitoring the rights of children, by providing additional information on violations of their rights. </w:t>
      </w:r>
    </w:p>
    <w:p w:rsidR="001C2160" w:rsidRPr="00FA6FB5" w:rsidRDefault="001C2160" w:rsidP="00111D31">
      <w:pPr>
        <w:pStyle w:val="BodyText2"/>
        <w:jc w:val="left"/>
        <w:rPr>
          <w:i/>
          <w:u w:val="single"/>
          <w:lang w:val="en-GB"/>
        </w:rPr>
      </w:pPr>
      <w:r w:rsidRPr="00FA6FB5">
        <w:rPr>
          <w:lang w:val="en-GB"/>
        </w:rPr>
        <w:t>24.</w:t>
      </w:r>
      <w:r w:rsidRPr="00FA6FB5">
        <w:rPr>
          <w:lang w:val="en-GB"/>
        </w:rPr>
        <w:tab/>
        <w:t>In its concluding observations, the Committee reiterates its previous recommendation to the State party to significantly improve the effectiveness of its tax collection system and urges the State party to substantially increase budget allocation and ensure transparency of the use of funds for the implementation of the Convention, in particular in the areas of health and education, and strengthen its efforts to eliminate corruption.</w:t>
      </w:r>
    </w:p>
    <w:p w:rsidR="001C2160" w:rsidRPr="00FA6FB5" w:rsidRDefault="001C2160" w:rsidP="00111D31">
      <w:pPr>
        <w:pStyle w:val="BodyText2"/>
        <w:jc w:val="left"/>
        <w:rPr>
          <w:lang w:val="en-GB"/>
        </w:rPr>
      </w:pPr>
      <w:r w:rsidRPr="00FA6FB5">
        <w:rPr>
          <w:lang w:val="en-GB"/>
        </w:rPr>
        <w:t>25.</w:t>
      </w:r>
      <w:r w:rsidRPr="00FA6FB5">
        <w:rPr>
          <w:lang w:val="en-GB"/>
        </w:rPr>
        <w:tab/>
        <w:t xml:space="preserve">During the reporting period, tax collection rates have been gradually improving in Georgia. However, the most significant progress in this respect has been achieved after the </w:t>
      </w:r>
      <w:r w:rsidR="00611269">
        <w:rPr>
          <w:lang w:val="en-GB"/>
        </w:rPr>
        <w:t>“</w:t>
      </w:r>
      <w:r w:rsidRPr="00FA6FB5">
        <w:rPr>
          <w:lang w:val="en-GB"/>
        </w:rPr>
        <w:t>Rose Revolution</w:t>
      </w:r>
      <w:r w:rsidR="00E27E51">
        <w:rPr>
          <w:lang w:val="en-GB"/>
        </w:rPr>
        <w:t>”,</w:t>
      </w:r>
      <w:r w:rsidRPr="00FA6FB5">
        <w:rPr>
          <w:lang w:val="en-GB"/>
        </w:rPr>
        <w:t xml:space="preserve"> due to changes in tax legislation and to an increase in the effectiveness of the tax collection system, as shown in the table below which contains data on tax revenue as provided by the State budget and the consolidated budget of Georgia (i.e. including budgets of territorial units).</w:t>
      </w:r>
    </w:p>
    <w:tbl>
      <w:tblPr>
        <w:tblW w:w="9262" w:type="dxa"/>
        <w:jc w:val="center"/>
        <w:tblInd w:w="311"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886"/>
        <w:gridCol w:w="1062"/>
        <w:gridCol w:w="1063"/>
        <w:gridCol w:w="1063"/>
        <w:gridCol w:w="1062"/>
        <w:gridCol w:w="1063"/>
        <w:gridCol w:w="1063"/>
      </w:tblGrid>
      <w:tr w:rsidR="003F24EA" w:rsidRPr="00FA6FB5" w:rsidTr="00061689">
        <w:trPr>
          <w:trHeight w:val="430"/>
          <w:jc w:val="center"/>
        </w:trPr>
        <w:tc>
          <w:tcPr>
            <w:tcW w:w="2886" w:type="dxa"/>
            <w:tcBorders>
              <w:top w:val="single" w:sz="4" w:space="0" w:color="auto"/>
              <w:bottom w:val="single" w:sz="4" w:space="0" w:color="auto"/>
              <w:right w:val="single" w:sz="4" w:space="0" w:color="auto"/>
            </w:tcBorders>
          </w:tcPr>
          <w:p w:rsidR="001C2160" w:rsidRPr="00FA6FB5" w:rsidRDefault="001C2160" w:rsidP="008107DE">
            <w:pPr>
              <w:spacing w:after="0"/>
              <w:jc w:val="center"/>
            </w:pPr>
            <w:r w:rsidRPr="00FA6FB5">
              <w:t>Type of revenue</w:t>
            </w:r>
            <w:r w:rsidR="003F24EA">
              <w:br/>
            </w:r>
            <w:r w:rsidRPr="00FA6FB5">
              <w:t>(million GEL)</w:t>
            </w:r>
          </w:p>
        </w:tc>
        <w:tc>
          <w:tcPr>
            <w:tcW w:w="1062" w:type="dxa"/>
            <w:tcBorders>
              <w:top w:val="single" w:sz="4" w:space="0" w:color="auto"/>
              <w:left w:val="single" w:sz="4" w:space="0" w:color="auto"/>
              <w:bottom w:val="single" w:sz="4" w:space="0" w:color="auto"/>
              <w:right w:val="single" w:sz="4" w:space="0" w:color="auto"/>
            </w:tcBorders>
          </w:tcPr>
          <w:p w:rsidR="001C2160" w:rsidRPr="00FA6FB5" w:rsidRDefault="001C2160" w:rsidP="008107DE">
            <w:pPr>
              <w:spacing w:after="0"/>
              <w:jc w:val="center"/>
            </w:pPr>
            <w:r w:rsidRPr="00FA6FB5">
              <w:t>2001</w:t>
            </w:r>
          </w:p>
        </w:tc>
        <w:tc>
          <w:tcPr>
            <w:tcW w:w="1063" w:type="dxa"/>
            <w:tcBorders>
              <w:top w:val="single" w:sz="4" w:space="0" w:color="auto"/>
              <w:left w:val="single" w:sz="4" w:space="0" w:color="auto"/>
              <w:bottom w:val="single" w:sz="4" w:space="0" w:color="auto"/>
              <w:right w:val="single" w:sz="4" w:space="0" w:color="auto"/>
            </w:tcBorders>
          </w:tcPr>
          <w:p w:rsidR="001C2160" w:rsidRPr="00FA6FB5" w:rsidRDefault="001C2160" w:rsidP="008107DE">
            <w:pPr>
              <w:spacing w:after="0"/>
              <w:jc w:val="center"/>
            </w:pPr>
            <w:r w:rsidRPr="00FA6FB5">
              <w:t>2002</w:t>
            </w:r>
          </w:p>
        </w:tc>
        <w:tc>
          <w:tcPr>
            <w:tcW w:w="1063" w:type="dxa"/>
            <w:tcBorders>
              <w:top w:val="single" w:sz="4" w:space="0" w:color="auto"/>
              <w:left w:val="single" w:sz="4" w:space="0" w:color="auto"/>
              <w:bottom w:val="single" w:sz="4" w:space="0" w:color="auto"/>
              <w:right w:val="single" w:sz="4" w:space="0" w:color="auto"/>
            </w:tcBorders>
          </w:tcPr>
          <w:p w:rsidR="001C2160" w:rsidRPr="00FA6FB5" w:rsidRDefault="001C2160" w:rsidP="008107DE">
            <w:pPr>
              <w:spacing w:after="0"/>
              <w:jc w:val="center"/>
            </w:pPr>
            <w:r w:rsidRPr="00FA6FB5">
              <w:t>2003</w:t>
            </w:r>
          </w:p>
        </w:tc>
        <w:tc>
          <w:tcPr>
            <w:tcW w:w="1062" w:type="dxa"/>
            <w:tcBorders>
              <w:top w:val="single" w:sz="4" w:space="0" w:color="auto"/>
              <w:left w:val="single" w:sz="4" w:space="0" w:color="auto"/>
              <w:bottom w:val="single" w:sz="4" w:space="0" w:color="auto"/>
              <w:right w:val="single" w:sz="4" w:space="0" w:color="auto"/>
            </w:tcBorders>
          </w:tcPr>
          <w:p w:rsidR="001C2160" w:rsidRPr="00FA6FB5" w:rsidRDefault="001C2160" w:rsidP="008107DE">
            <w:pPr>
              <w:spacing w:after="0"/>
              <w:jc w:val="center"/>
            </w:pPr>
            <w:r w:rsidRPr="00FA6FB5">
              <w:t>2004</w:t>
            </w:r>
          </w:p>
        </w:tc>
        <w:tc>
          <w:tcPr>
            <w:tcW w:w="1063" w:type="dxa"/>
            <w:tcBorders>
              <w:top w:val="single" w:sz="4" w:space="0" w:color="auto"/>
              <w:left w:val="single" w:sz="4" w:space="0" w:color="auto"/>
              <w:bottom w:val="single" w:sz="4" w:space="0" w:color="auto"/>
              <w:right w:val="single" w:sz="4" w:space="0" w:color="auto"/>
            </w:tcBorders>
          </w:tcPr>
          <w:p w:rsidR="001C2160" w:rsidRPr="00FA6FB5" w:rsidRDefault="001C2160" w:rsidP="008107DE">
            <w:pPr>
              <w:spacing w:after="0"/>
              <w:jc w:val="center"/>
            </w:pPr>
            <w:r w:rsidRPr="00FA6FB5">
              <w:t>2005</w:t>
            </w:r>
          </w:p>
        </w:tc>
        <w:tc>
          <w:tcPr>
            <w:tcW w:w="1063" w:type="dxa"/>
            <w:tcBorders>
              <w:top w:val="single" w:sz="4" w:space="0" w:color="auto"/>
              <w:left w:val="single" w:sz="4" w:space="0" w:color="auto"/>
              <w:bottom w:val="single" w:sz="4" w:space="0" w:color="auto"/>
            </w:tcBorders>
          </w:tcPr>
          <w:p w:rsidR="001C2160" w:rsidRPr="00FA6FB5" w:rsidRDefault="00E335D7" w:rsidP="008107DE">
            <w:pPr>
              <w:spacing w:after="0"/>
              <w:jc w:val="center"/>
            </w:pPr>
            <w:r w:rsidRPr="00FA6FB5">
              <w:t>2006</w:t>
            </w:r>
            <w:r w:rsidRPr="00FA6FB5">
              <w:br/>
              <w:t xml:space="preserve">1st </w:t>
            </w:r>
            <w:r w:rsidR="001C2160" w:rsidRPr="00FA6FB5">
              <w:t>quarter</w:t>
            </w:r>
          </w:p>
        </w:tc>
      </w:tr>
      <w:tr w:rsidR="003F24EA" w:rsidRPr="00FA6FB5" w:rsidTr="00061689">
        <w:trPr>
          <w:jc w:val="center"/>
        </w:trPr>
        <w:tc>
          <w:tcPr>
            <w:tcW w:w="2886" w:type="dxa"/>
            <w:tcBorders>
              <w:top w:val="single" w:sz="4" w:space="0" w:color="auto"/>
              <w:bottom w:val="nil"/>
              <w:right w:val="single" w:sz="4" w:space="0" w:color="auto"/>
            </w:tcBorders>
          </w:tcPr>
          <w:p w:rsidR="001C2160" w:rsidRPr="00FA6FB5" w:rsidRDefault="001C2160" w:rsidP="006A771A">
            <w:pPr>
              <w:spacing w:after="120"/>
            </w:pPr>
            <w:r w:rsidRPr="00FA6FB5">
              <w:t xml:space="preserve">Tax revenue to State budget </w:t>
            </w:r>
          </w:p>
        </w:tc>
        <w:tc>
          <w:tcPr>
            <w:tcW w:w="1062" w:type="dxa"/>
            <w:tcBorders>
              <w:top w:val="single" w:sz="4" w:space="0" w:color="auto"/>
              <w:left w:val="single" w:sz="4" w:space="0" w:color="auto"/>
              <w:right w:val="single" w:sz="4" w:space="0" w:color="auto"/>
            </w:tcBorders>
          </w:tcPr>
          <w:p w:rsidR="001C2160" w:rsidRPr="00FA6FB5" w:rsidRDefault="001C2160" w:rsidP="0019316D">
            <w:pPr>
              <w:spacing w:after="120"/>
              <w:ind w:right="198"/>
              <w:jc w:val="right"/>
            </w:pPr>
            <w:r w:rsidRPr="00FA6FB5">
              <w:t>631.1</w:t>
            </w:r>
          </w:p>
        </w:tc>
        <w:tc>
          <w:tcPr>
            <w:tcW w:w="1063" w:type="dxa"/>
            <w:tcBorders>
              <w:top w:val="single" w:sz="4" w:space="0" w:color="auto"/>
              <w:left w:val="single" w:sz="4" w:space="0" w:color="auto"/>
              <w:bottom w:val="nil"/>
              <w:right w:val="single" w:sz="4" w:space="0" w:color="auto"/>
            </w:tcBorders>
          </w:tcPr>
          <w:p w:rsidR="001C2160" w:rsidRPr="00FA6FB5" w:rsidRDefault="001C2160" w:rsidP="0019316D">
            <w:pPr>
              <w:spacing w:after="120"/>
              <w:ind w:right="113"/>
              <w:jc w:val="right"/>
            </w:pPr>
            <w:r w:rsidRPr="00FA6FB5">
              <w:t>722.2</w:t>
            </w:r>
          </w:p>
        </w:tc>
        <w:tc>
          <w:tcPr>
            <w:tcW w:w="1063" w:type="dxa"/>
            <w:tcBorders>
              <w:top w:val="single" w:sz="4" w:space="0" w:color="auto"/>
              <w:left w:val="single" w:sz="4" w:space="0" w:color="auto"/>
              <w:right w:val="single" w:sz="4" w:space="0" w:color="auto"/>
            </w:tcBorders>
          </w:tcPr>
          <w:p w:rsidR="001C2160" w:rsidRPr="00FA6FB5" w:rsidRDefault="001C2160" w:rsidP="0019316D">
            <w:pPr>
              <w:spacing w:after="120"/>
              <w:ind w:right="113"/>
              <w:jc w:val="right"/>
            </w:pPr>
            <w:r w:rsidRPr="00FA6FB5">
              <w:t>806.6</w:t>
            </w:r>
          </w:p>
        </w:tc>
        <w:tc>
          <w:tcPr>
            <w:tcW w:w="1062" w:type="dxa"/>
            <w:tcBorders>
              <w:top w:val="single" w:sz="4" w:space="0" w:color="auto"/>
              <w:left w:val="single" w:sz="4" w:space="0" w:color="auto"/>
              <w:bottom w:val="nil"/>
              <w:right w:val="single" w:sz="4" w:space="0" w:color="auto"/>
            </w:tcBorders>
          </w:tcPr>
          <w:p w:rsidR="001C2160" w:rsidRPr="00FA6FB5" w:rsidRDefault="001C2160" w:rsidP="0019316D">
            <w:pPr>
              <w:spacing w:after="120"/>
              <w:ind w:right="113"/>
              <w:jc w:val="right"/>
            </w:pPr>
            <w:r w:rsidRPr="00FA6FB5">
              <w:t>1</w:t>
            </w:r>
            <w:r w:rsidR="00E27E51">
              <w:t xml:space="preserve"> </w:t>
            </w:r>
            <w:r w:rsidRPr="00FA6FB5">
              <w:t>322.1</w:t>
            </w:r>
          </w:p>
        </w:tc>
        <w:tc>
          <w:tcPr>
            <w:tcW w:w="1063" w:type="dxa"/>
            <w:tcBorders>
              <w:top w:val="single" w:sz="4" w:space="0" w:color="auto"/>
              <w:left w:val="single" w:sz="4" w:space="0" w:color="auto"/>
              <w:right w:val="single" w:sz="4" w:space="0" w:color="auto"/>
            </w:tcBorders>
          </w:tcPr>
          <w:p w:rsidR="001C2160" w:rsidRPr="00FA6FB5" w:rsidRDefault="001C2160" w:rsidP="0019316D">
            <w:pPr>
              <w:spacing w:after="120"/>
              <w:ind w:right="113"/>
              <w:jc w:val="right"/>
            </w:pPr>
            <w:r w:rsidRPr="00FA6FB5">
              <w:t>1</w:t>
            </w:r>
            <w:r w:rsidR="00E27E51">
              <w:t xml:space="preserve"> </w:t>
            </w:r>
            <w:r w:rsidRPr="00FA6FB5">
              <w:t>836.1</w:t>
            </w:r>
          </w:p>
        </w:tc>
        <w:tc>
          <w:tcPr>
            <w:tcW w:w="1063" w:type="dxa"/>
            <w:tcBorders>
              <w:top w:val="single" w:sz="4" w:space="0" w:color="auto"/>
              <w:left w:val="single" w:sz="4" w:space="0" w:color="auto"/>
              <w:bottom w:val="nil"/>
            </w:tcBorders>
          </w:tcPr>
          <w:p w:rsidR="001C2160" w:rsidRPr="00FA6FB5" w:rsidRDefault="001C2160" w:rsidP="0019316D">
            <w:pPr>
              <w:spacing w:after="120"/>
              <w:ind w:right="170"/>
              <w:jc w:val="right"/>
            </w:pPr>
            <w:r w:rsidRPr="00FA6FB5">
              <w:t>510.5</w:t>
            </w:r>
          </w:p>
        </w:tc>
      </w:tr>
      <w:tr w:rsidR="003F24EA" w:rsidRPr="00FA6FB5" w:rsidTr="00061689">
        <w:trPr>
          <w:jc w:val="center"/>
        </w:trPr>
        <w:tc>
          <w:tcPr>
            <w:tcW w:w="2886" w:type="dxa"/>
            <w:tcBorders>
              <w:top w:val="nil"/>
              <w:bottom w:val="single" w:sz="4" w:space="0" w:color="auto"/>
              <w:right w:val="single" w:sz="4" w:space="0" w:color="auto"/>
            </w:tcBorders>
          </w:tcPr>
          <w:p w:rsidR="001C2160" w:rsidRPr="00FA6FB5" w:rsidRDefault="001C2160" w:rsidP="00F25CD9">
            <w:pPr>
              <w:spacing w:after="0"/>
            </w:pPr>
            <w:r w:rsidRPr="00FA6FB5">
              <w:t xml:space="preserve">Tax revenue to consolidated budget </w:t>
            </w:r>
          </w:p>
        </w:tc>
        <w:tc>
          <w:tcPr>
            <w:tcW w:w="1062" w:type="dxa"/>
            <w:tcBorders>
              <w:left w:val="single" w:sz="4" w:space="0" w:color="auto"/>
              <w:right w:val="single" w:sz="4" w:space="0" w:color="auto"/>
            </w:tcBorders>
          </w:tcPr>
          <w:p w:rsidR="001C2160" w:rsidRPr="00FA6FB5" w:rsidRDefault="001C2160" w:rsidP="00F25CD9">
            <w:pPr>
              <w:spacing w:after="0"/>
              <w:ind w:right="198"/>
              <w:jc w:val="right"/>
            </w:pPr>
            <w:r w:rsidRPr="00FA6FB5">
              <w:t>775.6</w:t>
            </w:r>
          </w:p>
        </w:tc>
        <w:tc>
          <w:tcPr>
            <w:tcW w:w="1063" w:type="dxa"/>
            <w:tcBorders>
              <w:top w:val="nil"/>
              <w:left w:val="single" w:sz="4" w:space="0" w:color="auto"/>
              <w:bottom w:val="single" w:sz="4" w:space="0" w:color="auto"/>
              <w:right w:val="single" w:sz="4" w:space="0" w:color="auto"/>
            </w:tcBorders>
          </w:tcPr>
          <w:p w:rsidR="001C2160" w:rsidRPr="00FA6FB5" w:rsidRDefault="001C2160" w:rsidP="00F25CD9">
            <w:pPr>
              <w:spacing w:after="0"/>
              <w:ind w:right="113"/>
              <w:jc w:val="right"/>
            </w:pPr>
            <w:r w:rsidRPr="00FA6FB5">
              <w:t>1</w:t>
            </w:r>
            <w:r w:rsidR="00E27E51">
              <w:t xml:space="preserve"> </w:t>
            </w:r>
            <w:r w:rsidRPr="00FA6FB5">
              <w:t>054.0</w:t>
            </w:r>
          </w:p>
        </w:tc>
        <w:tc>
          <w:tcPr>
            <w:tcW w:w="1063" w:type="dxa"/>
            <w:tcBorders>
              <w:left w:val="single" w:sz="4" w:space="0" w:color="auto"/>
              <w:right w:val="single" w:sz="4" w:space="0" w:color="auto"/>
            </w:tcBorders>
          </w:tcPr>
          <w:p w:rsidR="001C2160" w:rsidRPr="00FA6FB5" w:rsidRDefault="001C2160" w:rsidP="00F25CD9">
            <w:pPr>
              <w:spacing w:after="0"/>
              <w:ind w:right="113"/>
              <w:jc w:val="right"/>
            </w:pPr>
            <w:r w:rsidRPr="00FA6FB5">
              <w:t>1</w:t>
            </w:r>
            <w:r w:rsidR="00E27E51">
              <w:t xml:space="preserve"> </w:t>
            </w:r>
            <w:r w:rsidRPr="00FA6FB5">
              <w:t>186.3</w:t>
            </w:r>
          </w:p>
        </w:tc>
        <w:tc>
          <w:tcPr>
            <w:tcW w:w="1062" w:type="dxa"/>
            <w:tcBorders>
              <w:top w:val="nil"/>
              <w:left w:val="single" w:sz="4" w:space="0" w:color="auto"/>
              <w:bottom w:val="single" w:sz="4" w:space="0" w:color="auto"/>
              <w:right w:val="single" w:sz="4" w:space="0" w:color="auto"/>
            </w:tcBorders>
          </w:tcPr>
          <w:p w:rsidR="001C2160" w:rsidRPr="00FA6FB5" w:rsidRDefault="001C2160" w:rsidP="00F25CD9">
            <w:pPr>
              <w:spacing w:after="0"/>
              <w:ind w:right="113"/>
              <w:jc w:val="right"/>
            </w:pPr>
            <w:r w:rsidRPr="00FA6FB5">
              <w:t>1</w:t>
            </w:r>
            <w:r w:rsidR="00E27E51">
              <w:t xml:space="preserve"> </w:t>
            </w:r>
            <w:r w:rsidRPr="00FA6FB5">
              <w:t>811.2</w:t>
            </w:r>
          </w:p>
        </w:tc>
        <w:tc>
          <w:tcPr>
            <w:tcW w:w="1063" w:type="dxa"/>
            <w:tcBorders>
              <w:left w:val="single" w:sz="4" w:space="0" w:color="auto"/>
              <w:right w:val="single" w:sz="4" w:space="0" w:color="auto"/>
            </w:tcBorders>
          </w:tcPr>
          <w:p w:rsidR="001C2160" w:rsidRPr="00FA6FB5" w:rsidRDefault="001C2160" w:rsidP="00F25CD9">
            <w:pPr>
              <w:spacing w:after="0"/>
              <w:ind w:right="113"/>
              <w:jc w:val="right"/>
            </w:pPr>
            <w:r w:rsidRPr="00FA6FB5">
              <w:t>2</w:t>
            </w:r>
            <w:r w:rsidR="00E27E51">
              <w:t xml:space="preserve"> </w:t>
            </w:r>
            <w:r w:rsidRPr="00FA6FB5">
              <w:t>411.5</w:t>
            </w:r>
          </w:p>
        </w:tc>
        <w:tc>
          <w:tcPr>
            <w:tcW w:w="1063" w:type="dxa"/>
            <w:tcBorders>
              <w:top w:val="nil"/>
              <w:left w:val="single" w:sz="4" w:space="0" w:color="auto"/>
              <w:bottom w:val="single" w:sz="4" w:space="0" w:color="auto"/>
            </w:tcBorders>
          </w:tcPr>
          <w:p w:rsidR="001C2160" w:rsidRPr="00FA6FB5" w:rsidRDefault="001C2160" w:rsidP="00F25CD9">
            <w:pPr>
              <w:spacing w:after="0"/>
              <w:ind w:right="170"/>
              <w:jc w:val="right"/>
            </w:pPr>
            <w:r w:rsidRPr="00FA6FB5">
              <w:t>609.6</w:t>
            </w:r>
          </w:p>
        </w:tc>
      </w:tr>
    </w:tbl>
    <w:p w:rsidR="001C2160" w:rsidRPr="00FA6FB5" w:rsidRDefault="001C2160" w:rsidP="00111D31">
      <w:pPr>
        <w:spacing w:before="240"/>
        <w:rPr>
          <w:color w:val="000000"/>
        </w:rPr>
      </w:pPr>
      <w:r w:rsidRPr="00FA6FB5">
        <w:t>26.</w:t>
      </w:r>
      <w:r w:rsidRPr="00FA6FB5">
        <w:tab/>
        <w:t xml:space="preserve">As regards efforts to eliminate corruption, it should be noted that significant steps in this direction have been made after the </w:t>
      </w:r>
      <w:r w:rsidR="00611269">
        <w:t>“</w:t>
      </w:r>
      <w:r w:rsidRPr="00FA6FB5">
        <w:t>Rose Revolution</w:t>
      </w:r>
      <w:r w:rsidR="00611269">
        <w:t>”</w:t>
      </w:r>
      <w:r w:rsidRPr="00FA6FB5">
        <w:t>. Since then, many public officials accused of corruption have been brought to justice and punished in conformity with court decisions. According to the Ministry of Internal Affairs of Georgia, in 20</w:t>
      </w:r>
      <w:r w:rsidR="00D2698D">
        <w:t>03-2004, the number of criminal </w:t>
      </w:r>
      <w:r w:rsidRPr="00FA6FB5">
        <w:t>proceedings related to crimes of bribery and corrupt</w:t>
      </w:r>
      <w:r w:rsidR="00D2698D">
        <w:t>ion increased from 27 to 39. In </w:t>
      </w:r>
      <w:r w:rsidRPr="00FA6FB5">
        <w:t xml:space="preserve">2005, </w:t>
      </w:r>
      <w:r w:rsidRPr="00FA6FB5">
        <w:rPr>
          <w:color w:val="000000"/>
        </w:rPr>
        <w:t>104 criminal proceedings related to bribery were initiated; in 61 cases, the perpetrators have been brought to justice.</w:t>
      </w:r>
    </w:p>
    <w:p w:rsidR="001C2160" w:rsidRPr="00FA6FB5" w:rsidRDefault="001C2160" w:rsidP="00111D31">
      <w:pPr>
        <w:pStyle w:val="BodyText2"/>
        <w:jc w:val="left"/>
        <w:rPr>
          <w:lang w:val="en-GB"/>
        </w:rPr>
      </w:pPr>
      <w:r w:rsidRPr="00FA6FB5">
        <w:rPr>
          <w:lang w:val="en-GB"/>
        </w:rPr>
        <w:t>27.</w:t>
      </w:r>
      <w:r w:rsidRPr="00FA6FB5">
        <w:rPr>
          <w:lang w:val="en-GB"/>
        </w:rPr>
        <w:tab/>
        <w:t>In its concluding observations, the Committee reiterates its previous recommendations, and urges the State party to intensify its efforts to establish a central registry for data collection and introduce a comprehensive system of data collection incorporating all areas covered by the Convention. Such a system should include all children up to the age of 18 years, with specific emphasis on those who are particularly vulnerable.</w:t>
      </w:r>
    </w:p>
    <w:p w:rsidR="001C2160" w:rsidRPr="00FA6FB5" w:rsidRDefault="004748EE" w:rsidP="00111D31">
      <w:r>
        <w:br w:type="page"/>
      </w:r>
      <w:r w:rsidR="001C2160" w:rsidRPr="00FA6FB5">
        <w:t>28.</w:t>
      </w:r>
      <w:r w:rsidR="001C2160" w:rsidRPr="00FA6FB5">
        <w:tab/>
        <w:t>The duties and responsibilities of the State Department for Statistics of the Ministry of Economic Development are defined by the Law of Georgia on Statistics adopted in 1997. One of</w:t>
      </w:r>
      <w:r w:rsidR="00A01E46">
        <w:t xml:space="preserve"> </w:t>
      </w:r>
      <w:r w:rsidR="001C2160" w:rsidRPr="00FA6FB5">
        <w:t>its duties is to make the consolidated statistical information public and accessible</w:t>
      </w:r>
      <w:r w:rsidR="00D2698D">
        <w:t>.</w:t>
      </w:r>
      <w:r w:rsidR="001C2160" w:rsidRPr="00FA6FB5">
        <w:rPr>
          <w:rStyle w:val="FootnoteReference"/>
        </w:rPr>
        <w:footnoteReference w:id="4"/>
      </w:r>
      <w:r w:rsidR="00D2698D">
        <w:t xml:space="preserve"> </w:t>
      </w:r>
      <w:r w:rsidR="001C2160" w:rsidRPr="00FA6FB5">
        <w:t>Information is available, inter alia,</w:t>
      </w:r>
      <w:r w:rsidR="001C2160" w:rsidRPr="00FA6FB5">
        <w:rPr>
          <w:i/>
        </w:rPr>
        <w:t xml:space="preserve"> </w:t>
      </w:r>
      <w:r w:rsidR="001C2160" w:rsidRPr="00FA6FB5">
        <w:t>through the official website of the State Department for Statistics in both Georgian and English</w:t>
      </w:r>
      <w:r w:rsidR="00D2698D">
        <w:t xml:space="preserve"> </w:t>
      </w:r>
      <w:r w:rsidR="001C2160" w:rsidRPr="00FA6FB5">
        <w:t xml:space="preserve">(see www.statistics.ge), which permits easy access to any relevant data regarding all areas covered by the Convention. </w:t>
      </w:r>
    </w:p>
    <w:p w:rsidR="001C2160" w:rsidRPr="00FA6FB5" w:rsidRDefault="001C2160" w:rsidP="00111D31">
      <w:pPr>
        <w:widowControl w:val="0"/>
        <w:autoSpaceDE w:val="0"/>
        <w:autoSpaceDN w:val="0"/>
        <w:adjustRightInd w:val="0"/>
      </w:pPr>
      <w:r w:rsidRPr="00FA6FB5">
        <w:t>29.</w:t>
      </w:r>
      <w:r w:rsidRPr="00FA6FB5">
        <w:tab/>
        <w:t xml:space="preserve">In 2002, a general population census was conducted in Georgia, which included, </w:t>
      </w:r>
      <w:r w:rsidRPr="00FA6FB5">
        <w:rPr>
          <w:iCs/>
        </w:rPr>
        <w:t>inter alia</w:t>
      </w:r>
      <w:r w:rsidRPr="00FA6FB5">
        <w:rPr>
          <w:i/>
        </w:rPr>
        <w:t>,</w:t>
      </w:r>
      <w:r w:rsidRPr="00FA6FB5">
        <w:t xml:space="preserve"> data on the resident population disaggregated by age. </w:t>
      </w:r>
    </w:p>
    <w:p w:rsidR="001C2160" w:rsidRPr="00FA6FB5" w:rsidRDefault="001C2160" w:rsidP="00111D31">
      <w:pPr>
        <w:pStyle w:val="BodyText2"/>
        <w:widowControl w:val="0"/>
        <w:autoSpaceDE w:val="0"/>
        <w:autoSpaceDN w:val="0"/>
        <w:adjustRightInd w:val="0"/>
        <w:jc w:val="left"/>
        <w:rPr>
          <w:lang w:val="en-GB"/>
        </w:rPr>
      </w:pPr>
      <w:r w:rsidRPr="00FA6FB5">
        <w:rPr>
          <w:lang w:val="en-GB"/>
        </w:rPr>
        <w:t>30.</w:t>
      </w:r>
      <w:r w:rsidRPr="00FA6FB5">
        <w:rPr>
          <w:lang w:val="en-GB"/>
        </w:rPr>
        <w:tab/>
        <w:t>The following table presents statistical information on the number of children in Georgia (in thousands), disaggregated by age group.</w:t>
      </w:r>
    </w:p>
    <w:tbl>
      <w:tblPr>
        <w:tblW w:w="4873" w:type="pct"/>
        <w:jc w:val="center"/>
        <w:tblInd w:w="-197"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173"/>
        <w:gridCol w:w="906"/>
        <w:gridCol w:w="907"/>
        <w:gridCol w:w="907"/>
        <w:gridCol w:w="907"/>
        <w:gridCol w:w="907"/>
        <w:gridCol w:w="907"/>
        <w:gridCol w:w="907"/>
        <w:gridCol w:w="907"/>
        <w:gridCol w:w="901"/>
      </w:tblGrid>
      <w:tr w:rsidR="00687A49" w:rsidRPr="00111D31" w:rsidTr="00687A49">
        <w:trPr>
          <w:cantSplit/>
          <w:trHeight w:val="284"/>
          <w:tblHeader/>
          <w:jc w:val="center"/>
        </w:trPr>
        <w:tc>
          <w:tcPr>
            <w:tcW w:w="629" w:type="pct"/>
            <w:tcBorders>
              <w:top w:val="single" w:sz="4" w:space="0" w:color="auto"/>
              <w:bottom w:val="single" w:sz="4" w:space="0" w:color="auto"/>
              <w:right w:val="single" w:sz="4" w:space="0" w:color="auto"/>
            </w:tcBorders>
          </w:tcPr>
          <w:p w:rsidR="001C2160" w:rsidRPr="00111D31" w:rsidRDefault="001C2160" w:rsidP="003E39DB">
            <w:pPr>
              <w:spacing w:after="0"/>
              <w:jc w:val="center"/>
              <w:rPr>
                <w:bCs/>
                <w:sz w:val="20"/>
              </w:rPr>
            </w:pPr>
            <w:r w:rsidRPr="00111D31">
              <w:rPr>
                <w:bCs/>
                <w:sz w:val="20"/>
              </w:rPr>
              <w:t>Ages</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jc w:val="center"/>
              <w:rPr>
                <w:bCs/>
                <w:sz w:val="20"/>
              </w:rPr>
            </w:pPr>
            <w:r w:rsidRPr="00111D31">
              <w:rPr>
                <w:bCs/>
                <w:sz w:val="20"/>
              </w:rPr>
              <w:t>Both sexes</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jc w:val="center"/>
              <w:rPr>
                <w:bCs/>
                <w:sz w:val="20"/>
              </w:rPr>
            </w:pPr>
            <w:r w:rsidRPr="00111D31">
              <w:rPr>
                <w:bCs/>
                <w:sz w:val="20"/>
              </w:rPr>
              <w:t>Male</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jc w:val="center"/>
              <w:rPr>
                <w:bCs/>
                <w:sz w:val="20"/>
              </w:rPr>
            </w:pPr>
            <w:r w:rsidRPr="00111D31">
              <w:rPr>
                <w:bCs/>
                <w:sz w:val="20"/>
              </w:rPr>
              <w:t>Female</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jc w:val="center"/>
              <w:rPr>
                <w:bCs/>
                <w:sz w:val="20"/>
              </w:rPr>
            </w:pPr>
            <w:r w:rsidRPr="00111D31">
              <w:rPr>
                <w:bCs/>
                <w:sz w:val="20"/>
              </w:rPr>
              <w:t>Both sexes</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jc w:val="center"/>
              <w:rPr>
                <w:bCs/>
                <w:sz w:val="20"/>
              </w:rPr>
            </w:pPr>
            <w:r w:rsidRPr="00111D31">
              <w:rPr>
                <w:bCs/>
                <w:sz w:val="20"/>
              </w:rPr>
              <w:t>Male</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jc w:val="center"/>
              <w:rPr>
                <w:bCs/>
                <w:sz w:val="20"/>
              </w:rPr>
            </w:pPr>
            <w:r w:rsidRPr="00111D31">
              <w:rPr>
                <w:bCs/>
                <w:sz w:val="20"/>
              </w:rPr>
              <w:t>Female</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jc w:val="center"/>
              <w:rPr>
                <w:bCs/>
                <w:sz w:val="20"/>
              </w:rPr>
            </w:pPr>
            <w:r w:rsidRPr="00111D31">
              <w:rPr>
                <w:bCs/>
                <w:sz w:val="20"/>
              </w:rPr>
              <w:t>Both sexes</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jc w:val="center"/>
              <w:rPr>
                <w:bCs/>
                <w:sz w:val="20"/>
              </w:rPr>
            </w:pPr>
            <w:r w:rsidRPr="00111D31">
              <w:rPr>
                <w:bCs/>
                <w:sz w:val="20"/>
              </w:rPr>
              <w:t>Male</w:t>
            </w:r>
          </w:p>
        </w:tc>
        <w:tc>
          <w:tcPr>
            <w:tcW w:w="486" w:type="pct"/>
            <w:tcBorders>
              <w:top w:val="single" w:sz="4" w:space="0" w:color="auto"/>
              <w:left w:val="single" w:sz="4" w:space="0" w:color="auto"/>
              <w:bottom w:val="single" w:sz="4" w:space="0" w:color="auto"/>
            </w:tcBorders>
          </w:tcPr>
          <w:p w:rsidR="001C2160" w:rsidRPr="00111D31" w:rsidRDefault="001C2160" w:rsidP="003E39DB">
            <w:pPr>
              <w:spacing w:after="0"/>
              <w:jc w:val="center"/>
              <w:rPr>
                <w:bCs/>
                <w:sz w:val="20"/>
              </w:rPr>
            </w:pPr>
            <w:r w:rsidRPr="00111D31">
              <w:rPr>
                <w:bCs/>
                <w:sz w:val="20"/>
              </w:rPr>
              <w:t>Female</w:t>
            </w:r>
          </w:p>
        </w:tc>
      </w:tr>
      <w:tr w:rsidR="00687A49" w:rsidRPr="00111D31" w:rsidTr="00687A49">
        <w:trPr>
          <w:cantSplit/>
          <w:trHeight w:val="199"/>
          <w:jc w:val="center"/>
        </w:trPr>
        <w:tc>
          <w:tcPr>
            <w:tcW w:w="629" w:type="pct"/>
            <w:tcBorders>
              <w:top w:val="single" w:sz="4" w:space="0" w:color="auto"/>
              <w:bottom w:val="single" w:sz="4" w:space="0" w:color="auto"/>
              <w:right w:val="single" w:sz="4" w:space="0" w:color="auto"/>
            </w:tcBorders>
          </w:tcPr>
          <w:p w:rsidR="001C2160" w:rsidRPr="00111D31" w:rsidRDefault="001C2160" w:rsidP="00FF43D3">
            <w:pPr>
              <w:spacing w:after="0"/>
              <w:rPr>
                <w:sz w:val="20"/>
              </w:rPr>
            </w:pPr>
          </w:p>
        </w:tc>
        <w:tc>
          <w:tcPr>
            <w:tcW w:w="1457" w:type="pct"/>
            <w:gridSpan w:val="3"/>
            <w:tcBorders>
              <w:top w:val="single" w:sz="4" w:space="0" w:color="auto"/>
              <w:left w:val="single" w:sz="4" w:space="0" w:color="auto"/>
              <w:bottom w:val="single" w:sz="4" w:space="0" w:color="auto"/>
              <w:right w:val="single" w:sz="4" w:space="0" w:color="auto"/>
            </w:tcBorders>
          </w:tcPr>
          <w:p w:rsidR="001C2160" w:rsidRPr="00111D31" w:rsidRDefault="001C2160" w:rsidP="00FF43D3">
            <w:pPr>
              <w:spacing w:after="0"/>
              <w:jc w:val="center"/>
              <w:rPr>
                <w:sz w:val="20"/>
              </w:rPr>
            </w:pPr>
            <w:r w:rsidRPr="00111D31">
              <w:rPr>
                <w:sz w:val="20"/>
              </w:rPr>
              <w:t>01.01</w:t>
            </w:r>
            <w:r w:rsidR="00A01E46">
              <w:rPr>
                <w:sz w:val="20"/>
              </w:rPr>
              <w:t>.</w:t>
            </w:r>
            <w:r w:rsidR="00FF43D3" w:rsidRPr="00111D31">
              <w:rPr>
                <w:sz w:val="20"/>
              </w:rPr>
              <w:t>2000</w:t>
            </w:r>
          </w:p>
        </w:tc>
        <w:tc>
          <w:tcPr>
            <w:tcW w:w="1457" w:type="pct"/>
            <w:gridSpan w:val="3"/>
            <w:tcBorders>
              <w:top w:val="single" w:sz="4" w:space="0" w:color="auto"/>
              <w:left w:val="single" w:sz="4" w:space="0" w:color="auto"/>
              <w:bottom w:val="single" w:sz="4" w:space="0" w:color="auto"/>
              <w:right w:val="single" w:sz="4" w:space="0" w:color="auto"/>
            </w:tcBorders>
          </w:tcPr>
          <w:p w:rsidR="001C2160" w:rsidRPr="00111D31" w:rsidRDefault="001C2160" w:rsidP="00FF43D3">
            <w:pPr>
              <w:spacing w:after="0"/>
              <w:jc w:val="center"/>
              <w:rPr>
                <w:sz w:val="20"/>
              </w:rPr>
            </w:pPr>
            <w:r w:rsidRPr="00111D31">
              <w:rPr>
                <w:sz w:val="20"/>
              </w:rPr>
              <w:t>01.01</w:t>
            </w:r>
            <w:r w:rsidR="00A01E46">
              <w:rPr>
                <w:sz w:val="20"/>
              </w:rPr>
              <w:t>.</w:t>
            </w:r>
            <w:r w:rsidR="00FF43D3" w:rsidRPr="00111D31">
              <w:rPr>
                <w:sz w:val="20"/>
              </w:rPr>
              <w:t>2001</w:t>
            </w:r>
          </w:p>
        </w:tc>
        <w:tc>
          <w:tcPr>
            <w:tcW w:w="1457" w:type="pct"/>
            <w:gridSpan w:val="3"/>
            <w:tcBorders>
              <w:top w:val="single" w:sz="4" w:space="0" w:color="auto"/>
              <w:left w:val="single" w:sz="4" w:space="0" w:color="auto"/>
              <w:bottom w:val="single" w:sz="4" w:space="0" w:color="auto"/>
            </w:tcBorders>
          </w:tcPr>
          <w:p w:rsidR="001C2160" w:rsidRPr="00111D31" w:rsidRDefault="001C2160" w:rsidP="00FF43D3">
            <w:pPr>
              <w:spacing w:after="0"/>
              <w:jc w:val="center"/>
              <w:rPr>
                <w:sz w:val="20"/>
              </w:rPr>
            </w:pPr>
            <w:r w:rsidRPr="00111D31">
              <w:rPr>
                <w:sz w:val="20"/>
              </w:rPr>
              <w:t>17.01</w:t>
            </w:r>
            <w:r w:rsidR="00A01E46">
              <w:rPr>
                <w:sz w:val="20"/>
              </w:rPr>
              <w:t>.</w:t>
            </w:r>
            <w:r w:rsidR="00FF43D3">
              <w:rPr>
                <w:sz w:val="20"/>
              </w:rPr>
              <w:t>2002</w:t>
            </w:r>
          </w:p>
        </w:tc>
      </w:tr>
      <w:tr w:rsidR="00687A49" w:rsidRPr="00111D31" w:rsidTr="00687A49">
        <w:trPr>
          <w:cantSplit/>
          <w:trHeight w:val="284"/>
          <w:jc w:val="center"/>
        </w:trPr>
        <w:tc>
          <w:tcPr>
            <w:tcW w:w="629" w:type="pct"/>
            <w:tcBorders>
              <w:top w:val="single" w:sz="4" w:space="0" w:color="auto"/>
              <w:bottom w:val="nil"/>
              <w:right w:val="single" w:sz="4" w:space="0" w:color="auto"/>
            </w:tcBorders>
          </w:tcPr>
          <w:p w:rsidR="001C2160" w:rsidRPr="00111D31" w:rsidRDefault="001C2160" w:rsidP="00FF43D3">
            <w:pPr>
              <w:spacing w:after="0"/>
              <w:rPr>
                <w:sz w:val="20"/>
              </w:rPr>
            </w:pPr>
            <w:r w:rsidRPr="00111D31">
              <w:rPr>
                <w:sz w:val="20"/>
              </w:rPr>
              <w:t>-1</w:t>
            </w:r>
          </w:p>
        </w:tc>
        <w:tc>
          <w:tcPr>
            <w:tcW w:w="486" w:type="pct"/>
            <w:tcBorders>
              <w:top w:val="single" w:sz="4" w:space="0" w:color="auto"/>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47.6</w:t>
            </w:r>
          </w:p>
        </w:tc>
        <w:tc>
          <w:tcPr>
            <w:tcW w:w="486" w:type="pct"/>
            <w:tcBorders>
              <w:top w:val="single" w:sz="4" w:space="0" w:color="auto"/>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25.1</w:t>
            </w:r>
          </w:p>
        </w:tc>
        <w:tc>
          <w:tcPr>
            <w:tcW w:w="486" w:type="pct"/>
            <w:tcBorders>
              <w:top w:val="single" w:sz="4" w:space="0" w:color="auto"/>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22.5</w:t>
            </w:r>
          </w:p>
        </w:tc>
        <w:tc>
          <w:tcPr>
            <w:tcW w:w="486" w:type="pct"/>
            <w:tcBorders>
              <w:top w:val="single" w:sz="4" w:space="0" w:color="auto"/>
              <w:left w:val="single" w:sz="4" w:space="0" w:color="auto"/>
              <w:bottom w:val="nil"/>
              <w:right w:val="single" w:sz="4" w:space="0" w:color="auto"/>
            </w:tcBorders>
          </w:tcPr>
          <w:p w:rsidR="001C2160" w:rsidRPr="00111D31" w:rsidRDefault="001C2160" w:rsidP="00CC5651">
            <w:pPr>
              <w:spacing w:after="0"/>
              <w:ind w:right="57"/>
              <w:jc w:val="right"/>
              <w:rPr>
                <w:sz w:val="20"/>
              </w:rPr>
            </w:pPr>
            <w:r w:rsidRPr="00111D31">
              <w:rPr>
                <w:sz w:val="20"/>
              </w:rPr>
              <w:t>47.7</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25.2</w:t>
            </w:r>
          </w:p>
        </w:tc>
        <w:tc>
          <w:tcPr>
            <w:tcW w:w="486" w:type="pct"/>
            <w:tcBorders>
              <w:top w:val="single" w:sz="4" w:space="0" w:color="auto"/>
              <w:left w:val="single" w:sz="4" w:space="0" w:color="auto"/>
              <w:bottom w:val="nil"/>
              <w:right w:val="single" w:sz="4" w:space="0" w:color="auto"/>
            </w:tcBorders>
          </w:tcPr>
          <w:p w:rsidR="001C2160" w:rsidRPr="00111D31" w:rsidRDefault="001C2160" w:rsidP="00CC5651">
            <w:pPr>
              <w:spacing w:after="0"/>
              <w:ind w:right="57"/>
              <w:jc w:val="right"/>
              <w:rPr>
                <w:sz w:val="20"/>
              </w:rPr>
            </w:pPr>
            <w:r w:rsidRPr="00111D31">
              <w:rPr>
                <w:sz w:val="20"/>
              </w:rPr>
              <w:t>22.5</w:t>
            </w:r>
          </w:p>
        </w:tc>
        <w:tc>
          <w:tcPr>
            <w:tcW w:w="486" w:type="pct"/>
            <w:tcBorders>
              <w:top w:val="nil"/>
              <w:left w:val="single" w:sz="4" w:space="0" w:color="auto"/>
              <w:bottom w:val="nil"/>
              <w:right w:val="single" w:sz="4" w:space="0" w:color="auto"/>
            </w:tcBorders>
          </w:tcPr>
          <w:p w:rsidR="001C2160" w:rsidRPr="00111D31" w:rsidRDefault="001C2160" w:rsidP="00CC5651">
            <w:pPr>
              <w:spacing w:after="0"/>
              <w:ind w:right="57"/>
              <w:jc w:val="right"/>
              <w:rPr>
                <w:sz w:val="20"/>
              </w:rPr>
            </w:pPr>
            <w:r w:rsidRPr="00111D31">
              <w:rPr>
                <w:sz w:val="20"/>
              </w:rPr>
              <w:t>45.2</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23.7</w:t>
            </w:r>
          </w:p>
        </w:tc>
        <w:tc>
          <w:tcPr>
            <w:tcW w:w="486" w:type="pct"/>
            <w:tcBorders>
              <w:top w:val="single" w:sz="4" w:space="0" w:color="auto"/>
              <w:left w:val="single" w:sz="4" w:space="0" w:color="auto"/>
              <w:bottom w:val="nil"/>
            </w:tcBorders>
          </w:tcPr>
          <w:p w:rsidR="001C2160" w:rsidRPr="00111D31" w:rsidRDefault="001C2160" w:rsidP="00CC5651">
            <w:pPr>
              <w:spacing w:after="0"/>
              <w:ind w:right="57"/>
              <w:jc w:val="right"/>
              <w:rPr>
                <w:sz w:val="20"/>
              </w:rPr>
            </w:pPr>
            <w:r w:rsidRPr="00111D31">
              <w:rPr>
                <w:sz w:val="20"/>
              </w:rPr>
              <w:t>21.5</w:t>
            </w:r>
          </w:p>
        </w:tc>
      </w:tr>
      <w:tr w:rsidR="00687A49" w:rsidRPr="00111D31" w:rsidTr="00687A49">
        <w:trPr>
          <w:cantSplit/>
          <w:trHeight w:val="284"/>
          <w:jc w:val="center"/>
        </w:trPr>
        <w:tc>
          <w:tcPr>
            <w:tcW w:w="629" w:type="pct"/>
            <w:tcBorders>
              <w:top w:val="nil"/>
              <w:bottom w:val="nil"/>
              <w:right w:val="single" w:sz="4" w:space="0" w:color="auto"/>
            </w:tcBorders>
          </w:tcPr>
          <w:p w:rsidR="001C2160" w:rsidRPr="00111D31" w:rsidRDefault="001C2160" w:rsidP="00FF43D3">
            <w:pPr>
              <w:spacing w:after="0"/>
              <w:rPr>
                <w:sz w:val="20"/>
              </w:rPr>
            </w:pPr>
            <w:r w:rsidRPr="00111D31">
              <w:rPr>
                <w:sz w:val="20"/>
              </w:rPr>
              <w:t>1-4</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210.4</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110.0</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100.4</w:t>
            </w:r>
          </w:p>
        </w:tc>
        <w:tc>
          <w:tcPr>
            <w:tcW w:w="486" w:type="pct"/>
            <w:tcBorders>
              <w:top w:val="nil"/>
              <w:left w:val="single" w:sz="4" w:space="0" w:color="auto"/>
              <w:bottom w:val="nil"/>
              <w:right w:val="single" w:sz="4" w:space="0" w:color="auto"/>
            </w:tcBorders>
          </w:tcPr>
          <w:p w:rsidR="001C2160" w:rsidRPr="00111D31" w:rsidRDefault="001C2160" w:rsidP="00CC5651">
            <w:pPr>
              <w:spacing w:after="0"/>
              <w:ind w:right="57"/>
              <w:jc w:val="right"/>
              <w:rPr>
                <w:sz w:val="20"/>
              </w:rPr>
            </w:pPr>
            <w:r w:rsidRPr="00111D31">
              <w:rPr>
                <w:sz w:val="20"/>
              </w:rPr>
              <w:t>199.7</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104.8</w:t>
            </w:r>
          </w:p>
        </w:tc>
        <w:tc>
          <w:tcPr>
            <w:tcW w:w="486" w:type="pct"/>
            <w:tcBorders>
              <w:top w:val="nil"/>
              <w:left w:val="single" w:sz="4" w:space="0" w:color="auto"/>
              <w:bottom w:val="nil"/>
              <w:right w:val="single" w:sz="4" w:space="0" w:color="auto"/>
            </w:tcBorders>
          </w:tcPr>
          <w:p w:rsidR="001C2160" w:rsidRPr="00111D31" w:rsidRDefault="001C2160" w:rsidP="00CC5651">
            <w:pPr>
              <w:spacing w:after="0"/>
              <w:ind w:right="57"/>
              <w:jc w:val="right"/>
              <w:rPr>
                <w:sz w:val="20"/>
              </w:rPr>
            </w:pPr>
            <w:r w:rsidRPr="00111D31">
              <w:rPr>
                <w:sz w:val="20"/>
              </w:rPr>
              <w:t>94.9</w:t>
            </w:r>
          </w:p>
        </w:tc>
        <w:tc>
          <w:tcPr>
            <w:tcW w:w="486" w:type="pct"/>
            <w:tcBorders>
              <w:top w:val="nil"/>
              <w:left w:val="single" w:sz="4" w:space="0" w:color="auto"/>
              <w:bottom w:val="nil"/>
              <w:right w:val="single" w:sz="4" w:space="0" w:color="auto"/>
            </w:tcBorders>
          </w:tcPr>
          <w:p w:rsidR="001C2160" w:rsidRPr="00111D31" w:rsidRDefault="001C2160" w:rsidP="00CC5651">
            <w:pPr>
              <w:spacing w:after="0"/>
              <w:ind w:right="57"/>
              <w:jc w:val="right"/>
              <w:rPr>
                <w:sz w:val="20"/>
              </w:rPr>
            </w:pPr>
            <w:r w:rsidRPr="00111D31">
              <w:rPr>
                <w:sz w:val="20"/>
              </w:rPr>
              <w:t>198.4</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104.1</w:t>
            </w:r>
          </w:p>
        </w:tc>
        <w:tc>
          <w:tcPr>
            <w:tcW w:w="486" w:type="pct"/>
            <w:tcBorders>
              <w:top w:val="nil"/>
              <w:left w:val="single" w:sz="4" w:space="0" w:color="auto"/>
              <w:bottom w:val="nil"/>
            </w:tcBorders>
          </w:tcPr>
          <w:p w:rsidR="001C2160" w:rsidRPr="00111D31" w:rsidRDefault="001C2160" w:rsidP="00CC5651">
            <w:pPr>
              <w:spacing w:after="0"/>
              <w:ind w:right="57"/>
              <w:jc w:val="right"/>
              <w:rPr>
                <w:sz w:val="20"/>
              </w:rPr>
            </w:pPr>
            <w:r w:rsidRPr="00111D31">
              <w:rPr>
                <w:sz w:val="20"/>
              </w:rPr>
              <w:t>94.3</w:t>
            </w:r>
          </w:p>
        </w:tc>
      </w:tr>
      <w:tr w:rsidR="00687A49" w:rsidRPr="00111D31" w:rsidTr="00687A49">
        <w:trPr>
          <w:cantSplit/>
          <w:trHeight w:val="284"/>
          <w:jc w:val="center"/>
        </w:trPr>
        <w:tc>
          <w:tcPr>
            <w:tcW w:w="629" w:type="pct"/>
            <w:tcBorders>
              <w:top w:val="nil"/>
              <w:bottom w:val="nil"/>
              <w:right w:val="single" w:sz="4" w:space="0" w:color="auto"/>
            </w:tcBorders>
          </w:tcPr>
          <w:p w:rsidR="001C2160" w:rsidRPr="00111D31" w:rsidRDefault="001C2160" w:rsidP="00FF43D3">
            <w:pPr>
              <w:spacing w:after="0"/>
              <w:rPr>
                <w:sz w:val="20"/>
              </w:rPr>
            </w:pPr>
            <w:r w:rsidRPr="00111D31">
              <w:rPr>
                <w:sz w:val="20"/>
              </w:rPr>
              <w:t>5-9</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311.5</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159.8</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151.7</w:t>
            </w:r>
          </w:p>
        </w:tc>
        <w:tc>
          <w:tcPr>
            <w:tcW w:w="486" w:type="pct"/>
            <w:tcBorders>
              <w:top w:val="nil"/>
              <w:left w:val="single" w:sz="4" w:space="0" w:color="auto"/>
              <w:bottom w:val="nil"/>
              <w:right w:val="single" w:sz="4" w:space="0" w:color="auto"/>
            </w:tcBorders>
          </w:tcPr>
          <w:p w:rsidR="001C2160" w:rsidRPr="00111D31" w:rsidRDefault="001C2160" w:rsidP="00CC5651">
            <w:pPr>
              <w:spacing w:after="0"/>
              <w:ind w:right="57"/>
              <w:jc w:val="right"/>
              <w:rPr>
                <w:sz w:val="20"/>
              </w:rPr>
            </w:pPr>
            <w:r w:rsidRPr="00111D31">
              <w:rPr>
                <w:sz w:val="20"/>
              </w:rPr>
              <w:t>304.4</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156.3</w:t>
            </w:r>
          </w:p>
        </w:tc>
        <w:tc>
          <w:tcPr>
            <w:tcW w:w="486" w:type="pct"/>
            <w:tcBorders>
              <w:top w:val="nil"/>
              <w:left w:val="single" w:sz="4" w:space="0" w:color="auto"/>
              <w:bottom w:val="nil"/>
              <w:right w:val="single" w:sz="4" w:space="0" w:color="auto"/>
            </w:tcBorders>
          </w:tcPr>
          <w:p w:rsidR="001C2160" w:rsidRPr="00111D31" w:rsidRDefault="001C2160" w:rsidP="00CC5651">
            <w:pPr>
              <w:spacing w:after="0"/>
              <w:ind w:right="57"/>
              <w:jc w:val="right"/>
              <w:rPr>
                <w:sz w:val="20"/>
              </w:rPr>
            </w:pPr>
            <w:r w:rsidRPr="00111D31">
              <w:rPr>
                <w:sz w:val="20"/>
              </w:rPr>
              <w:t>148.1</w:t>
            </w:r>
          </w:p>
        </w:tc>
        <w:tc>
          <w:tcPr>
            <w:tcW w:w="486" w:type="pct"/>
            <w:tcBorders>
              <w:top w:val="nil"/>
              <w:left w:val="single" w:sz="4" w:space="0" w:color="auto"/>
              <w:bottom w:val="nil"/>
              <w:right w:val="single" w:sz="4" w:space="0" w:color="auto"/>
            </w:tcBorders>
          </w:tcPr>
          <w:p w:rsidR="001C2160" w:rsidRPr="00111D31" w:rsidRDefault="001C2160" w:rsidP="00CC5651">
            <w:pPr>
              <w:spacing w:after="0"/>
              <w:ind w:right="57"/>
              <w:jc w:val="right"/>
              <w:rPr>
                <w:sz w:val="20"/>
              </w:rPr>
            </w:pPr>
            <w:r w:rsidRPr="00111D31">
              <w:rPr>
                <w:sz w:val="20"/>
              </w:rPr>
              <w:t>302.3</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155.3</w:t>
            </w:r>
          </w:p>
        </w:tc>
        <w:tc>
          <w:tcPr>
            <w:tcW w:w="486" w:type="pct"/>
            <w:tcBorders>
              <w:top w:val="nil"/>
              <w:left w:val="single" w:sz="4" w:space="0" w:color="auto"/>
              <w:bottom w:val="nil"/>
            </w:tcBorders>
          </w:tcPr>
          <w:p w:rsidR="001C2160" w:rsidRPr="00111D31" w:rsidRDefault="001C2160" w:rsidP="00CC5651">
            <w:pPr>
              <w:spacing w:after="0"/>
              <w:ind w:right="57"/>
              <w:jc w:val="right"/>
              <w:rPr>
                <w:sz w:val="20"/>
              </w:rPr>
            </w:pPr>
            <w:r w:rsidRPr="00111D31">
              <w:rPr>
                <w:sz w:val="20"/>
              </w:rPr>
              <w:t>147.0</w:t>
            </w:r>
          </w:p>
        </w:tc>
      </w:tr>
      <w:tr w:rsidR="00687A49" w:rsidRPr="00111D31" w:rsidTr="00687A49">
        <w:trPr>
          <w:cantSplit/>
          <w:trHeight w:val="284"/>
          <w:jc w:val="center"/>
        </w:trPr>
        <w:tc>
          <w:tcPr>
            <w:tcW w:w="629" w:type="pct"/>
            <w:tcBorders>
              <w:top w:val="nil"/>
              <w:bottom w:val="nil"/>
              <w:right w:val="single" w:sz="4" w:space="0" w:color="auto"/>
            </w:tcBorders>
          </w:tcPr>
          <w:p w:rsidR="001C2160" w:rsidRPr="00111D31" w:rsidRDefault="001C2160" w:rsidP="00FF43D3">
            <w:pPr>
              <w:spacing w:after="0"/>
              <w:rPr>
                <w:sz w:val="20"/>
              </w:rPr>
            </w:pPr>
            <w:r w:rsidRPr="00111D31">
              <w:rPr>
                <w:sz w:val="20"/>
              </w:rPr>
              <w:t>10-14</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374.0</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189.7</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184.3</w:t>
            </w:r>
          </w:p>
        </w:tc>
        <w:tc>
          <w:tcPr>
            <w:tcW w:w="486" w:type="pct"/>
            <w:tcBorders>
              <w:top w:val="nil"/>
              <w:left w:val="single" w:sz="4" w:space="0" w:color="auto"/>
              <w:bottom w:val="nil"/>
              <w:right w:val="single" w:sz="4" w:space="0" w:color="auto"/>
            </w:tcBorders>
          </w:tcPr>
          <w:p w:rsidR="001C2160" w:rsidRPr="00111D31" w:rsidRDefault="001C2160" w:rsidP="00CC5651">
            <w:pPr>
              <w:spacing w:after="0"/>
              <w:ind w:right="57"/>
              <w:jc w:val="right"/>
              <w:rPr>
                <w:sz w:val="20"/>
              </w:rPr>
            </w:pPr>
            <w:r w:rsidRPr="00111D31">
              <w:rPr>
                <w:sz w:val="20"/>
              </w:rPr>
              <w:t>372.6</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188.9</w:t>
            </w:r>
          </w:p>
        </w:tc>
        <w:tc>
          <w:tcPr>
            <w:tcW w:w="486" w:type="pct"/>
            <w:tcBorders>
              <w:top w:val="nil"/>
              <w:left w:val="single" w:sz="4" w:space="0" w:color="auto"/>
              <w:bottom w:val="nil"/>
              <w:right w:val="single" w:sz="4" w:space="0" w:color="auto"/>
            </w:tcBorders>
          </w:tcPr>
          <w:p w:rsidR="001C2160" w:rsidRPr="00111D31" w:rsidRDefault="001C2160" w:rsidP="00CC5651">
            <w:pPr>
              <w:spacing w:after="0"/>
              <w:ind w:right="57"/>
              <w:jc w:val="right"/>
              <w:rPr>
                <w:sz w:val="20"/>
              </w:rPr>
            </w:pPr>
            <w:r w:rsidRPr="00111D31">
              <w:rPr>
                <w:sz w:val="20"/>
              </w:rPr>
              <w:t>183.7</w:t>
            </w:r>
          </w:p>
        </w:tc>
        <w:tc>
          <w:tcPr>
            <w:tcW w:w="486" w:type="pct"/>
            <w:tcBorders>
              <w:top w:val="nil"/>
              <w:left w:val="single" w:sz="4" w:space="0" w:color="auto"/>
              <w:bottom w:val="nil"/>
              <w:right w:val="single" w:sz="4" w:space="0" w:color="auto"/>
            </w:tcBorders>
          </w:tcPr>
          <w:p w:rsidR="001C2160" w:rsidRPr="00111D31" w:rsidRDefault="001C2160" w:rsidP="00CC5651">
            <w:pPr>
              <w:spacing w:after="0"/>
              <w:ind w:right="57"/>
              <w:jc w:val="right"/>
              <w:rPr>
                <w:sz w:val="20"/>
              </w:rPr>
            </w:pPr>
            <w:r w:rsidRPr="00111D31">
              <w:rPr>
                <w:sz w:val="20"/>
              </w:rPr>
              <w:t>370.1</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187.7</w:t>
            </w:r>
          </w:p>
        </w:tc>
        <w:tc>
          <w:tcPr>
            <w:tcW w:w="486" w:type="pct"/>
            <w:tcBorders>
              <w:top w:val="nil"/>
              <w:left w:val="single" w:sz="4" w:space="0" w:color="auto"/>
              <w:bottom w:val="nil"/>
            </w:tcBorders>
          </w:tcPr>
          <w:p w:rsidR="001C2160" w:rsidRPr="00111D31" w:rsidRDefault="001C2160" w:rsidP="00CC5651">
            <w:pPr>
              <w:spacing w:after="0"/>
              <w:ind w:right="57"/>
              <w:jc w:val="right"/>
              <w:rPr>
                <w:sz w:val="20"/>
              </w:rPr>
            </w:pPr>
            <w:r w:rsidRPr="00111D31">
              <w:rPr>
                <w:sz w:val="20"/>
              </w:rPr>
              <w:t>182.4</w:t>
            </w:r>
          </w:p>
        </w:tc>
      </w:tr>
      <w:tr w:rsidR="00687A49" w:rsidRPr="00111D31" w:rsidTr="00687A49">
        <w:trPr>
          <w:cantSplit/>
          <w:trHeight w:val="284"/>
          <w:jc w:val="center"/>
        </w:trPr>
        <w:tc>
          <w:tcPr>
            <w:tcW w:w="629" w:type="pct"/>
            <w:tcBorders>
              <w:top w:val="nil"/>
              <w:bottom w:val="single" w:sz="4" w:space="0" w:color="auto"/>
              <w:right w:val="single" w:sz="4" w:space="0" w:color="auto"/>
            </w:tcBorders>
          </w:tcPr>
          <w:p w:rsidR="001C2160" w:rsidRPr="00111D31" w:rsidRDefault="001C2160" w:rsidP="00F25CD9">
            <w:pPr>
              <w:spacing w:after="0"/>
              <w:rPr>
                <w:sz w:val="20"/>
              </w:rPr>
            </w:pPr>
            <w:r w:rsidRPr="00111D31">
              <w:rPr>
                <w:sz w:val="20"/>
              </w:rPr>
              <w:t>15-19</w:t>
            </w:r>
          </w:p>
        </w:tc>
        <w:tc>
          <w:tcPr>
            <w:tcW w:w="486" w:type="pct"/>
            <w:tcBorders>
              <w:left w:val="single" w:sz="4" w:space="0" w:color="auto"/>
              <w:bottom w:val="single" w:sz="4" w:space="0" w:color="auto"/>
              <w:right w:val="single" w:sz="4" w:space="0" w:color="auto"/>
            </w:tcBorders>
          </w:tcPr>
          <w:p w:rsidR="001C2160" w:rsidRPr="00111D31" w:rsidRDefault="001C2160" w:rsidP="00F25CD9">
            <w:pPr>
              <w:spacing w:after="0"/>
              <w:ind w:right="57"/>
              <w:jc w:val="right"/>
              <w:rPr>
                <w:sz w:val="20"/>
              </w:rPr>
            </w:pPr>
            <w:r w:rsidRPr="00111D31">
              <w:rPr>
                <w:sz w:val="20"/>
              </w:rPr>
              <w:t>361.0</w:t>
            </w:r>
          </w:p>
        </w:tc>
        <w:tc>
          <w:tcPr>
            <w:tcW w:w="486" w:type="pct"/>
            <w:tcBorders>
              <w:left w:val="single" w:sz="4" w:space="0" w:color="auto"/>
              <w:bottom w:val="single" w:sz="4" w:space="0" w:color="auto"/>
              <w:right w:val="single" w:sz="4" w:space="0" w:color="auto"/>
            </w:tcBorders>
          </w:tcPr>
          <w:p w:rsidR="001C2160" w:rsidRPr="00111D31" w:rsidRDefault="001C2160" w:rsidP="00F25CD9">
            <w:pPr>
              <w:spacing w:after="0"/>
              <w:ind w:right="57"/>
              <w:jc w:val="right"/>
              <w:rPr>
                <w:sz w:val="20"/>
              </w:rPr>
            </w:pPr>
            <w:r w:rsidRPr="00111D31">
              <w:rPr>
                <w:sz w:val="20"/>
              </w:rPr>
              <w:t>182.2</w:t>
            </w:r>
          </w:p>
        </w:tc>
        <w:tc>
          <w:tcPr>
            <w:tcW w:w="486" w:type="pct"/>
            <w:tcBorders>
              <w:left w:val="single" w:sz="4" w:space="0" w:color="auto"/>
              <w:bottom w:val="single" w:sz="4" w:space="0" w:color="auto"/>
              <w:right w:val="single" w:sz="4" w:space="0" w:color="auto"/>
            </w:tcBorders>
          </w:tcPr>
          <w:p w:rsidR="001C2160" w:rsidRPr="00111D31" w:rsidRDefault="001C2160" w:rsidP="00F25CD9">
            <w:pPr>
              <w:spacing w:after="0"/>
              <w:ind w:right="57"/>
              <w:jc w:val="right"/>
              <w:rPr>
                <w:sz w:val="20"/>
              </w:rPr>
            </w:pPr>
            <w:r w:rsidRPr="00111D31">
              <w:rPr>
                <w:sz w:val="20"/>
              </w:rPr>
              <w:t>178.8</w:t>
            </w:r>
          </w:p>
        </w:tc>
        <w:tc>
          <w:tcPr>
            <w:tcW w:w="486" w:type="pct"/>
            <w:tcBorders>
              <w:top w:val="nil"/>
              <w:left w:val="single" w:sz="4" w:space="0" w:color="auto"/>
              <w:bottom w:val="single" w:sz="4" w:space="0" w:color="auto"/>
              <w:right w:val="single" w:sz="4" w:space="0" w:color="auto"/>
            </w:tcBorders>
          </w:tcPr>
          <w:p w:rsidR="001C2160" w:rsidRPr="00111D31" w:rsidRDefault="001C2160" w:rsidP="00F25CD9">
            <w:pPr>
              <w:spacing w:after="0"/>
              <w:ind w:right="57"/>
              <w:jc w:val="right"/>
              <w:rPr>
                <w:sz w:val="20"/>
              </w:rPr>
            </w:pPr>
            <w:r w:rsidRPr="00111D31">
              <w:rPr>
                <w:sz w:val="20"/>
              </w:rPr>
              <w:t>359.6</w:t>
            </w:r>
          </w:p>
        </w:tc>
        <w:tc>
          <w:tcPr>
            <w:tcW w:w="486" w:type="pct"/>
            <w:tcBorders>
              <w:left w:val="single" w:sz="4" w:space="0" w:color="auto"/>
              <w:bottom w:val="single" w:sz="4" w:space="0" w:color="auto"/>
              <w:right w:val="single" w:sz="4" w:space="0" w:color="auto"/>
            </w:tcBorders>
          </w:tcPr>
          <w:p w:rsidR="001C2160" w:rsidRPr="00111D31" w:rsidRDefault="001C2160" w:rsidP="00F25CD9">
            <w:pPr>
              <w:spacing w:after="0"/>
              <w:ind w:right="57"/>
              <w:jc w:val="right"/>
              <w:rPr>
                <w:sz w:val="20"/>
              </w:rPr>
            </w:pPr>
            <w:r w:rsidRPr="00111D31">
              <w:rPr>
                <w:sz w:val="20"/>
              </w:rPr>
              <w:t>181.0</w:t>
            </w:r>
          </w:p>
        </w:tc>
        <w:tc>
          <w:tcPr>
            <w:tcW w:w="486" w:type="pct"/>
            <w:tcBorders>
              <w:top w:val="nil"/>
              <w:left w:val="single" w:sz="4" w:space="0" w:color="auto"/>
              <w:bottom w:val="single" w:sz="4" w:space="0" w:color="auto"/>
              <w:right w:val="single" w:sz="4" w:space="0" w:color="auto"/>
            </w:tcBorders>
          </w:tcPr>
          <w:p w:rsidR="001C2160" w:rsidRPr="00111D31" w:rsidRDefault="001C2160" w:rsidP="00F25CD9">
            <w:pPr>
              <w:spacing w:after="0"/>
              <w:ind w:right="57"/>
              <w:jc w:val="right"/>
              <w:rPr>
                <w:sz w:val="20"/>
              </w:rPr>
            </w:pPr>
            <w:r w:rsidRPr="00111D31">
              <w:rPr>
                <w:sz w:val="20"/>
              </w:rPr>
              <w:t>178.6</w:t>
            </w:r>
          </w:p>
        </w:tc>
        <w:tc>
          <w:tcPr>
            <w:tcW w:w="486" w:type="pct"/>
            <w:tcBorders>
              <w:top w:val="nil"/>
              <w:left w:val="single" w:sz="4" w:space="0" w:color="auto"/>
              <w:bottom w:val="single" w:sz="4" w:space="0" w:color="auto"/>
              <w:right w:val="single" w:sz="4" w:space="0" w:color="auto"/>
            </w:tcBorders>
          </w:tcPr>
          <w:p w:rsidR="001C2160" w:rsidRPr="00111D31" w:rsidRDefault="001C2160" w:rsidP="00F25CD9">
            <w:pPr>
              <w:spacing w:after="0"/>
              <w:ind w:right="57"/>
              <w:jc w:val="right"/>
              <w:rPr>
                <w:sz w:val="20"/>
              </w:rPr>
            </w:pPr>
            <w:r w:rsidRPr="00111D31">
              <w:rPr>
                <w:sz w:val="20"/>
              </w:rPr>
              <w:t>357.2</w:t>
            </w:r>
          </w:p>
        </w:tc>
        <w:tc>
          <w:tcPr>
            <w:tcW w:w="486" w:type="pct"/>
            <w:tcBorders>
              <w:left w:val="single" w:sz="4" w:space="0" w:color="auto"/>
              <w:bottom w:val="single" w:sz="4" w:space="0" w:color="auto"/>
              <w:right w:val="single" w:sz="4" w:space="0" w:color="auto"/>
            </w:tcBorders>
          </w:tcPr>
          <w:p w:rsidR="001C2160" w:rsidRPr="00111D31" w:rsidRDefault="001C2160" w:rsidP="00F25CD9">
            <w:pPr>
              <w:spacing w:after="0"/>
              <w:ind w:right="57"/>
              <w:jc w:val="right"/>
              <w:rPr>
                <w:sz w:val="20"/>
              </w:rPr>
            </w:pPr>
            <w:r w:rsidRPr="00111D31">
              <w:rPr>
                <w:sz w:val="20"/>
              </w:rPr>
              <w:t>179.8</w:t>
            </w:r>
          </w:p>
        </w:tc>
        <w:tc>
          <w:tcPr>
            <w:tcW w:w="486" w:type="pct"/>
            <w:tcBorders>
              <w:top w:val="nil"/>
              <w:left w:val="single" w:sz="4" w:space="0" w:color="auto"/>
              <w:bottom w:val="single" w:sz="4" w:space="0" w:color="auto"/>
            </w:tcBorders>
          </w:tcPr>
          <w:p w:rsidR="001C2160" w:rsidRPr="00111D31" w:rsidRDefault="001C2160" w:rsidP="00F25CD9">
            <w:pPr>
              <w:spacing w:after="0"/>
              <w:ind w:right="57"/>
              <w:jc w:val="right"/>
              <w:rPr>
                <w:sz w:val="20"/>
              </w:rPr>
            </w:pPr>
            <w:r w:rsidRPr="00111D31">
              <w:rPr>
                <w:sz w:val="20"/>
              </w:rPr>
              <w:t>177.4</w:t>
            </w:r>
          </w:p>
        </w:tc>
      </w:tr>
      <w:tr w:rsidR="00687A49" w:rsidRPr="00111D31" w:rsidTr="00687A49">
        <w:trPr>
          <w:cantSplit/>
          <w:trHeight w:val="476"/>
          <w:jc w:val="center"/>
        </w:trPr>
        <w:tc>
          <w:tcPr>
            <w:tcW w:w="629" w:type="pct"/>
            <w:tcBorders>
              <w:top w:val="single" w:sz="4" w:space="0" w:color="auto"/>
              <w:bottom w:val="single" w:sz="4" w:space="0" w:color="auto"/>
              <w:right w:val="single" w:sz="4" w:space="0" w:color="auto"/>
            </w:tcBorders>
          </w:tcPr>
          <w:p w:rsidR="001C2160" w:rsidRPr="00111D31" w:rsidRDefault="001C2160" w:rsidP="00FF43D3">
            <w:pPr>
              <w:spacing w:after="0"/>
              <w:rPr>
                <w:bCs/>
                <w:sz w:val="20"/>
              </w:rPr>
            </w:pPr>
            <w:r w:rsidRPr="00111D31">
              <w:rPr>
                <w:bCs/>
                <w:sz w:val="20"/>
              </w:rPr>
              <w:t xml:space="preserve">Total </w:t>
            </w:r>
            <w:r w:rsidR="00CC5651">
              <w:rPr>
                <w:bCs/>
                <w:sz w:val="20"/>
              </w:rPr>
              <w:t>population</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ind w:right="57"/>
              <w:jc w:val="right"/>
              <w:rPr>
                <w:sz w:val="20"/>
              </w:rPr>
            </w:pPr>
            <w:r w:rsidRPr="00111D31">
              <w:rPr>
                <w:sz w:val="20"/>
              </w:rPr>
              <w:t>4</w:t>
            </w:r>
            <w:r w:rsidR="00CC5651">
              <w:rPr>
                <w:sz w:val="20"/>
              </w:rPr>
              <w:t xml:space="preserve"> </w:t>
            </w:r>
            <w:r w:rsidRPr="00111D31">
              <w:rPr>
                <w:sz w:val="20"/>
              </w:rPr>
              <w:t>435.2</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ind w:right="57"/>
              <w:jc w:val="right"/>
              <w:rPr>
                <w:sz w:val="20"/>
              </w:rPr>
            </w:pPr>
            <w:r w:rsidRPr="00111D31">
              <w:rPr>
                <w:sz w:val="20"/>
              </w:rPr>
              <w:t>2</w:t>
            </w:r>
            <w:r w:rsidR="00CC5651">
              <w:rPr>
                <w:sz w:val="20"/>
              </w:rPr>
              <w:t xml:space="preserve"> </w:t>
            </w:r>
            <w:r w:rsidRPr="00111D31">
              <w:rPr>
                <w:sz w:val="20"/>
              </w:rPr>
              <w:t>092.8</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ind w:right="57"/>
              <w:jc w:val="right"/>
              <w:rPr>
                <w:sz w:val="20"/>
              </w:rPr>
            </w:pPr>
            <w:r w:rsidRPr="00111D31">
              <w:rPr>
                <w:sz w:val="20"/>
              </w:rPr>
              <w:t>2</w:t>
            </w:r>
            <w:r w:rsidR="00CC5651">
              <w:rPr>
                <w:sz w:val="20"/>
              </w:rPr>
              <w:t xml:space="preserve"> </w:t>
            </w:r>
            <w:r w:rsidRPr="00111D31">
              <w:rPr>
                <w:sz w:val="20"/>
              </w:rPr>
              <w:t>342.4</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ind w:right="57"/>
              <w:jc w:val="right"/>
              <w:rPr>
                <w:sz w:val="20"/>
              </w:rPr>
            </w:pPr>
            <w:r w:rsidRPr="00111D31">
              <w:rPr>
                <w:sz w:val="20"/>
              </w:rPr>
              <w:t>4</w:t>
            </w:r>
            <w:r w:rsidR="00CC5651">
              <w:rPr>
                <w:sz w:val="20"/>
              </w:rPr>
              <w:t xml:space="preserve"> </w:t>
            </w:r>
            <w:r w:rsidRPr="00111D31">
              <w:rPr>
                <w:sz w:val="20"/>
              </w:rPr>
              <w:t>401.4</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ind w:right="57"/>
              <w:jc w:val="right"/>
              <w:rPr>
                <w:sz w:val="20"/>
              </w:rPr>
            </w:pPr>
            <w:r w:rsidRPr="00111D31">
              <w:rPr>
                <w:sz w:val="20"/>
              </w:rPr>
              <w:t>2</w:t>
            </w:r>
            <w:r w:rsidR="00CC5651">
              <w:rPr>
                <w:sz w:val="20"/>
              </w:rPr>
              <w:t xml:space="preserve"> </w:t>
            </w:r>
            <w:r w:rsidRPr="00111D31">
              <w:rPr>
                <w:sz w:val="20"/>
              </w:rPr>
              <w:t>075.8</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ind w:right="57"/>
              <w:jc w:val="right"/>
              <w:rPr>
                <w:sz w:val="20"/>
              </w:rPr>
            </w:pPr>
            <w:r w:rsidRPr="00111D31">
              <w:rPr>
                <w:sz w:val="20"/>
              </w:rPr>
              <w:t>2</w:t>
            </w:r>
            <w:r w:rsidR="00CC5651">
              <w:rPr>
                <w:sz w:val="20"/>
              </w:rPr>
              <w:t xml:space="preserve"> </w:t>
            </w:r>
            <w:r w:rsidRPr="00111D31">
              <w:rPr>
                <w:sz w:val="20"/>
              </w:rPr>
              <w:t>325.6</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ind w:right="57"/>
              <w:jc w:val="right"/>
              <w:rPr>
                <w:sz w:val="20"/>
              </w:rPr>
            </w:pPr>
            <w:r w:rsidRPr="00111D31">
              <w:rPr>
                <w:sz w:val="20"/>
              </w:rPr>
              <w:t>4</w:t>
            </w:r>
            <w:r w:rsidR="00CC5651">
              <w:rPr>
                <w:sz w:val="20"/>
              </w:rPr>
              <w:t xml:space="preserve"> </w:t>
            </w:r>
            <w:r w:rsidRPr="00111D31">
              <w:rPr>
                <w:sz w:val="20"/>
              </w:rPr>
              <w:t>371.5</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ind w:right="57"/>
              <w:jc w:val="right"/>
              <w:rPr>
                <w:sz w:val="20"/>
              </w:rPr>
            </w:pPr>
            <w:r w:rsidRPr="00111D31">
              <w:rPr>
                <w:sz w:val="20"/>
              </w:rPr>
              <w:t>2</w:t>
            </w:r>
            <w:r w:rsidR="00CC5651">
              <w:rPr>
                <w:sz w:val="20"/>
              </w:rPr>
              <w:t xml:space="preserve"> </w:t>
            </w:r>
            <w:r w:rsidRPr="00111D31">
              <w:rPr>
                <w:sz w:val="20"/>
              </w:rPr>
              <w:t>061.7</w:t>
            </w:r>
          </w:p>
        </w:tc>
        <w:tc>
          <w:tcPr>
            <w:tcW w:w="486" w:type="pct"/>
            <w:tcBorders>
              <w:top w:val="single" w:sz="4" w:space="0" w:color="auto"/>
              <w:left w:val="single" w:sz="4" w:space="0" w:color="auto"/>
              <w:bottom w:val="single" w:sz="4" w:space="0" w:color="auto"/>
            </w:tcBorders>
          </w:tcPr>
          <w:p w:rsidR="001C2160" w:rsidRPr="00111D31" w:rsidRDefault="001C2160" w:rsidP="003E39DB">
            <w:pPr>
              <w:spacing w:after="0"/>
              <w:ind w:right="57"/>
              <w:jc w:val="right"/>
              <w:rPr>
                <w:sz w:val="20"/>
              </w:rPr>
            </w:pPr>
            <w:r w:rsidRPr="00111D31">
              <w:rPr>
                <w:sz w:val="20"/>
              </w:rPr>
              <w:t>2</w:t>
            </w:r>
            <w:r w:rsidR="00CC5651">
              <w:rPr>
                <w:sz w:val="20"/>
              </w:rPr>
              <w:t xml:space="preserve"> </w:t>
            </w:r>
            <w:r w:rsidRPr="00111D31">
              <w:rPr>
                <w:sz w:val="20"/>
              </w:rPr>
              <w:t>309.8</w:t>
            </w:r>
          </w:p>
        </w:tc>
      </w:tr>
      <w:tr w:rsidR="00687A49" w:rsidRPr="00111D31" w:rsidTr="00687A49">
        <w:trPr>
          <w:cantSplit/>
          <w:trHeight w:val="189"/>
          <w:jc w:val="center"/>
        </w:trPr>
        <w:tc>
          <w:tcPr>
            <w:tcW w:w="629" w:type="pct"/>
            <w:tcBorders>
              <w:top w:val="single" w:sz="4" w:space="0" w:color="auto"/>
              <w:bottom w:val="single" w:sz="4" w:space="0" w:color="auto"/>
              <w:right w:val="single" w:sz="4" w:space="0" w:color="auto"/>
            </w:tcBorders>
          </w:tcPr>
          <w:p w:rsidR="001C2160" w:rsidRPr="00111D31" w:rsidRDefault="001C2160" w:rsidP="00FF43D3">
            <w:pPr>
              <w:spacing w:after="0"/>
              <w:rPr>
                <w:sz w:val="20"/>
              </w:rPr>
            </w:pPr>
          </w:p>
        </w:tc>
        <w:tc>
          <w:tcPr>
            <w:tcW w:w="1457" w:type="pct"/>
            <w:gridSpan w:val="3"/>
            <w:tcBorders>
              <w:top w:val="single" w:sz="4" w:space="0" w:color="auto"/>
              <w:left w:val="single" w:sz="4" w:space="0" w:color="auto"/>
              <w:bottom w:val="single" w:sz="4" w:space="0" w:color="auto"/>
              <w:right w:val="single" w:sz="4" w:space="0" w:color="auto"/>
            </w:tcBorders>
          </w:tcPr>
          <w:p w:rsidR="001C2160" w:rsidRPr="00111D31" w:rsidRDefault="001C2160" w:rsidP="00FF43D3">
            <w:pPr>
              <w:spacing w:after="0"/>
              <w:jc w:val="center"/>
              <w:rPr>
                <w:sz w:val="20"/>
              </w:rPr>
            </w:pPr>
            <w:r w:rsidRPr="00111D31">
              <w:rPr>
                <w:sz w:val="20"/>
              </w:rPr>
              <w:t>01.01</w:t>
            </w:r>
            <w:r w:rsidR="00A01E46">
              <w:rPr>
                <w:sz w:val="20"/>
              </w:rPr>
              <w:t>.</w:t>
            </w:r>
            <w:r w:rsidR="00FF43D3" w:rsidRPr="00111D31">
              <w:rPr>
                <w:sz w:val="20"/>
              </w:rPr>
              <w:t>2003</w:t>
            </w:r>
          </w:p>
        </w:tc>
        <w:tc>
          <w:tcPr>
            <w:tcW w:w="1457" w:type="pct"/>
            <w:gridSpan w:val="3"/>
            <w:tcBorders>
              <w:top w:val="single" w:sz="4" w:space="0" w:color="auto"/>
              <w:left w:val="single" w:sz="4" w:space="0" w:color="auto"/>
              <w:bottom w:val="single" w:sz="4" w:space="0" w:color="auto"/>
              <w:right w:val="single" w:sz="4" w:space="0" w:color="auto"/>
            </w:tcBorders>
          </w:tcPr>
          <w:p w:rsidR="001C2160" w:rsidRPr="00111D31" w:rsidRDefault="001C2160" w:rsidP="00FF43D3">
            <w:pPr>
              <w:spacing w:after="0"/>
              <w:jc w:val="center"/>
              <w:rPr>
                <w:sz w:val="20"/>
              </w:rPr>
            </w:pPr>
            <w:r w:rsidRPr="00111D31">
              <w:rPr>
                <w:sz w:val="20"/>
              </w:rPr>
              <w:t>01.01</w:t>
            </w:r>
            <w:r w:rsidR="00A01E46">
              <w:rPr>
                <w:sz w:val="20"/>
              </w:rPr>
              <w:t>.</w:t>
            </w:r>
            <w:r w:rsidR="00FF43D3" w:rsidRPr="00111D31">
              <w:rPr>
                <w:sz w:val="20"/>
              </w:rPr>
              <w:t>2004</w:t>
            </w:r>
          </w:p>
        </w:tc>
        <w:tc>
          <w:tcPr>
            <w:tcW w:w="1457" w:type="pct"/>
            <w:gridSpan w:val="3"/>
            <w:tcBorders>
              <w:top w:val="single" w:sz="4" w:space="0" w:color="auto"/>
              <w:left w:val="single" w:sz="4" w:space="0" w:color="auto"/>
              <w:bottom w:val="single" w:sz="4" w:space="0" w:color="auto"/>
            </w:tcBorders>
          </w:tcPr>
          <w:p w:rsidR="001C2160" w:rsidRPr="00111D31" w:rsidRDefault="001C2160" w:rsidP="00FF43D3">
            <w:pPr>
              <w:spacing w:after="0"/>
              <w:jc w:val="center"/>
              <w:rPr>
                <w:sz w:val="20"/>
              </w:rPr>
            </w:pPr>
            <w:r w:rsidRPr="00111D31">
              <w:rPr>
                <w:sz w:val="20"/>
              </w:rPr>
              <w:t>01.01</w:t>
            </w:r>
            <w:r w:rsidR="00A01E46">
              <w:rPr>
                <w:sz w:val="20"/>
              </w:rPr>
              <w:t>.</w:t>
            </w:r>
            <w:r w:rsidR="00FF43D3" w:rsidRPr="00111D31">
              <w:rPr>
                <w:sz w:val="20"/>
              </w:rPr>
              <w:t>2005</w:t>
            </w:r>
          </w:p>
        </w:tc>
      </w:tr>
      <w:tr w:rsidR="00687A49" w:rsidRPr="00111D31" w:rsidTr="00687A49">
        <w:trPr>
          <w:cantSplit/>
          <w:trHeight w:val="284"/>
          <w:jc w:val="center"/>
        </w:trPr>
        <w:tc>
          <w:tcPr>
            <w:tcW w:w="629" w:type="pct"/>
            <w:tcBorders>
              <w:top w:val="single" w:sz="4" w:space="0" w:color="auto"/>
              <w:bottom w:val="nil"/>
              <w:right w:val="single" w:sz="4" w:space="0" w:color="auto"/>
            </w:tcBorders>
          </w:tcPr>
          <w:p w:rsidR="001C2160" w:rsidRPr="00111D31" w:rsidRDefault="001C2160" w:rsidP="00FF43D3">
            <w:pPr>
              <w:spacing w:after="0"/>
              <w:rPr>
                <w:sz w:val="20"/>
              </w:rPr>
            </w:pPr>
            <w:r w:rsidRPr="00111D31">
              <w:rPr>
                <w:sz w:val="20"/>
              </w:rPr>
              <w:t>-1</w:t>
            </w:r>
          </w:p>
        </w:tc>
        <w:tc>
          <w:tcPr>
            <w:tcW w:w="486" w:type="pct"/>
            <w:tcBorders>
              <w:top w:val="single" w:sz="4" w:space="0" w:color="auto"/>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45.1</w:t>
            </w:r>
          </w:p>
        </w:tc>
        <w:tc>
          <w:tcPr>
            <w:tcW w:w="486" w:type="pct"/>
            <w:tcBorders>
              <w:top w:val="single" w:sz="4" w:space="0" w:color="auto"/>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23.6</w:t>
            </w:r>
          </w:p>
        </w:tc>
        <w:tc>
          <w:tcPr>
            <w:tcW w:w="486" w:type="pct"/>
            <w:tcBorders>
              <w:top w:val="single" w:sz="4" w:space="0" w:color="auto"/>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21.5</w:t>
            </w:r>
          </w:p>
        </w:tc>
        <w:tc>
          <w:tcPr>
            <w:tcW w:w="486" w:type="pct"/>
            <w:tcBorders>
              <w:top w:val="single" w:sz="4" w:space="0" w:color="auto"/>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45.0</w:t>
            </w:r>
          </w:p>
        </w:tc>
        <w:tc>
          <w:tcPr>
            <w:tcW w:w="486" w:type="pct"/>
            <w:tcBorders>
              <w:top w:val="single" w:sz="4" w:space="0" w:color="auto"/>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24.2</w:t>
            </w:r>
          </w:p>
        </w:tc>
        <w:tc>
          <w:tcPr>
            <w:tcW w:w="486" w:type="pct"/>
            <w:tcBorders>
              <w:top w:val="single" w:sz="4" w:space="0" w:color="auto"/>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20.8</w:t>
            </w:r>
          </w:p>
        </w:tc>
        <w:tc>
          <w:tcPr>
            <w:tcW w:w="486" w:type="pct"/>
            <w:tcBorders>
              <w:top w:val="single" w:sz="4" w:space="0" w:color="auto"/>
              <w:left w:val="single" w:sz="4" w:space="0" w:color="auto"/>
              <w:bottom w:val="nil"/>
              <w:right w:val="single" w:sz="4" w:space="0" w:color="auto"/>
            </w:tcBorders>
          </w:tcPr>
          <w:p w:rsidR="001C2160" w:rsidRPr="00111D31" w:rsidRDefault="001C2160" w:rsidP="00CC5651">
            <w:pPr>
              <w:spacing w:after="0"/>
              <w:ind w:right="57"/>
              <w:jc w:val="right"/>
              <w:rPr>
                <w:sz w:val="20"/>
              </w:rPr>
            </w:pPr>
            <w:r w:rsidRPr="00111D31">
              <w:rPr>
                <w:sz w:val="20"/>
              </w:rPr>
              <w:t>48.4</w:t>
            </w:r>
          </w:p>
        </w:tc>
        <w:tc>
          <w:tcPr>
            <w:tcW w:w="486" w:type="pct"/>
            <w:tcBorders>
              <w:top w:val="single" w:sz="4" w:space="0" w:color="auto"/>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25.4</w:t>
            </w:r>
          </w:p>
        </w:tc>
        <w:tc>
          <w:tcPr>
            <w:tcW w:w="486" w:type="pct"/>
            <w:tcBorders>
              <w:top w:val="single" w:sz="4" w:space="0" w:color="auto"/>
              <w:left w:val="single" w:sz="4" w:space="0" w:color="auto"/>
            </w:tcBorders>
          </w:tcPr>
          <w:p w:rsidR="001C2160" w:rsidRPr="00111D31" w:rsidRDefault="001C2160" w:rsidP="00CC5651">
            <w:pPr>
              <w:spacing w:after="0"/>
              <w:ind w:right="57"/>
              <w:jc w:val="right"/>
              <w:rPr>
                <w:sz w:val="20"/>
              </w:rPr>
            </w:pPr>
            <w:r w:rsidRPr="00111D31">
              <w:rPr>
                <w:sz w:val="20"/>
              </w:rPr>
              <w:t>23.0</w:t>
            </w:r>
          </w:p>
        </w:tc>
      </w:tr>
      <w:tr w:rsidR="00687A49" w:rsidRPr="00111D31" w:rsidTr="00687A49">
        <w:trPr>
          <w:cantSplit/>
          <w:trHeight w:val="284"/>
          <w:jc w:val="center"/>
        </w:trPr>
        <w:tc>
          <w:tcPr>
            <w:tcW w:w="629" w:type="pct"/>
            <w:tcBorders>
              <w:top w:val="nil"/>
              <w:bottom w:val="nil"/>
              <w:right w:val="single" w:sz="4" w:space="0" w:color="auto"/>
            </w:tcBorders>
          </w:tcPr>
          <w:p w:rsidR="001C2160" w:rsidRPr="00111D31" w:rsidRDefault="001C2160" w:rsidP="00FF43D3">
            <w:pPr>
              <w:spacing w:after="0"/>
              <w:rPr>
                <w:sz w:val="20"/>
              </w:rPr>
            </w:pPr>
            <w:r w:rsidRPr="00111D31">
              <w:rPr>
                <w:sz w:val="20"/>
              </w:rPr>
              <w:t>1-4</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193.2</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101.3</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91.9</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195.7</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99.3</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96.4</w:t>
            </w:r>
          </w:p>
        </w:tc>
        <w:tc>
          <w:tcPr>
            <w:tcW w:w="486" w:type="pct"/>
            <w:tcBorders>
              <w:top w:val="nil"/>
              <w:left w:val="single" w:sz="4" w:space="0" w:color="auto"/>
              <w:bottom w:val="nil"/>
              <w:right w:val="single" w:sz="4" w:space="0" w:color="auto"/>
            </w:tcBorders>
          </w:tcPr>
          <w:p w:rsidR="001C2160" w:rsidRPr="00111D31" w:rsidRDefault="001C2160" w:rsidP="00CC5651">
            <w:pPr>
              <w:spacing w:after="0"/>
              <w:ind w:right="57"/>
              <w:jc w:val="right"/>
              <w:rPr>
                <w:sz w:val="20"/>
              </w:rPr>
            </w:pPr>
            <w:r w:rsidRPr="00111D31">
              <w:rPr>
                <w:sz w:val="20"/>
              </w:rPr>
              <w:t>188.6</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97.3</w:t>
            </w:r>
          </w:p>
        </w:tc>
        <w:tc>
          <w:tcPr>
            <w:tcW w:w="486" w:type="pct"/>
            <w:tcBorders>
              <w:left w:val="single" w:sz="4" w:space="0" w:color="auto"/>
            </w:tcBorders>
          </w:tcPr>
          <w:p w:rsidR="001C2160" w:rsidRPr="00111D31" w:rsidRDefault="001C2160" w:rsidP="00CC5651">
            <w:pPr>
              <w:spacing w:after="0"/>
              <w:ind w:right="57"/>
              <w:jc w:val="right"/>
              <w:rPr>
                <w:sz w:val="20"/>
              </w:rPr>
            </w:pPr>
            <w:r w:rsidRPr="00111D31">
              <w:rPr>
                <w:sz w:val="20"/>
              </w:rPr>
              <w:t>91.3</w:t>
            </w:r>
          </w:p>
        </w:tc>
      </w:tr>
      <w:tr w:rsidR="00687A49" w:rsidRPr="00111D31" w:rsidTr="00687A49">
        <w:trPr>
          <w:cantSplit/>
          <w:trHeight w:val="284"/>
          <w:jc w:val="center"/>
        </w:trPr>
        <w:tc>
          <w:tcPr>
            <w:tcW w:w="629" w:type="pct"/>
            <w:tcBorders>
              <w:top w:val="nil"/>
              <w:bottom w:val="nil"/>
              <w:right w:val="single" w:sz="4" w:space="0" w:color="auto"/>
            </w:tcBorders>
          </w:tcPr>
          <w:p w:rsidR="001C2160" w:rsidRPr="00111D31" w:rsidRDefault="001C2160" w:rsidP="00FF43D3">
            <w:pPr>
              <w:spacing w:after="0"/>
              <w:rPr>
                <w:sz w:val="20"/>
              </w:rPr>
            </w:pPr>
            <w:r w:rsidRPr="00111D31">
              <w:rPr>
                <w:sz w:val="20"/>
              </w:rPr>
              <w:t>5-9</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291.9</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150.5</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141.4</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252.3</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129.0</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123.3</w:t>
            </w:r>
          </w:p>
        </w:tc>
        <w:tc>
          <w:tcPr>
            <w:tcW w:w="486" w:type="pct"/>
            <w:tcBorders>
              <w:top w:val="nil"/>
              <w:left w:val="single" w:sz="4" w:space="0" w:color="auto"/>
              <w:bottom w:val="nil"/>
              <w:right w:val="single" w:sz="4" w:space="0" w:color="auto"/>
            </w:tcBorders>
          </w:tcPr>
          <w:p w:rsidR="001C2160" w:rsidRPr="00111D31" w:rsidRDefault="001C2160" w:rsidP="00CC5651">
            <w:pPr>
              <w:spacing w:after="0"/>
              <w:ind w:right="57"/>
              <w:jc w:val="right"/>
              <w:rPr>
                <w:sz w:val="20"/>
              </w:rPr>
            </w:pPr>
            <w:r w:rsidRPr="00111D31">
              <w:rPr>
                <w:sz w:val="20"/>
              </w:rPr>
              <w:t>247.2</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126.4</w:t>
            </w:r>
          </w:p>
        </w:tc>
        <w:tc>
          <w:tcPr>
            <w:tcW w:w="486" w:type="pct"/>
            <w:tcBorders>
              <w:left w:val="single" w:sz="4" w:space="0" w:color="auto"/>
            </w:tcBorders>
          </w:tcPr>
          <w:p w:rsidR="001C2160" w:rsidRPr="00111D31" w:rsidRDefault="001C2160" w:rsidP="00CC5651">
            <w:pPr>
              <w:spacing w:after="0"/>
              <w:ind w:right="57"/>
              <w:jc w:val="right"/>
              <w:rPr>
                <w:sz w:val="20"/>
              </w:rPr>
            </w:pPr>
            <w:r w:rsidRPr="00111D31">
              <w:rPr>
                <w:sz w:val="20"/>
              </w:rPr>
              <w:t>120.8</w:t>
            </w:r>
          </w:p>
        </w:tc>
      </w:tr>
      <w:tr w:rsidR="00687A49" w:rsidRPr="00111D31" w:rsidTr="00687A49">
        <w:trPr>
          <w:cantSplit/>
          <w:trHeight w:val="284"/>
          <w:jc w:val="center"/>
        </w:trPr>
        <w:tc>
          <w:tcPr>
            <w:tcW w:w="629" w:type="pct"/>
            <w:tcBorders>
              <w:top w:val="nil"/>
              <w:bottom w:val="nil"/>
              <w:right w:val="single" w:sz="4" w:space="0" w:color="auto"/>
            </w:tcBorders>
          </w:tcPr>
          <w:p w:rsidR="001C2160" w:rsidRPr="00111D31" w:rsidRDefault="001C2160" w:rsidP="00FF43D3">
            <w:pPr>
              <w:spacing w:after="0"/>
              <w:rPr>
                <w:sz w:val="20"/>
              </w:rPr>
            </w:pPr>
            <w:r w:rsidRPr="00111D31">
              <w:rPr>
                <w:sz w:val="20"/>
              </w:rPr>
              <w:t>10-14</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357.2</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181.5</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175.7</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310.7</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159.2</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151.5</w:t>
            </w:r>
          </w:p>
        </w:tc>
        <w:tc>
          <w:tcPr>
            <w:tcW w:w="486" w:type="pct"/>
            <w:tcBorders>
              <w:top w:val="nil"/>
              <w:left w:val="single" w:sz="4" w:space="0" w:color="auto"/>
              <w:bottom w:val="nil"/>
              <w:right w:val="single" w:sz="4" w:space="0" w:color="auto"/>
            </w:tcBorders>
          </w:tcPr>
          <w:p w:rsidR="001C2160" w:rsidRPr="00111D31" w:rsidRDefault="001C2160" w:rsidP="00CC5651">
            <w:pPr>
              <w:spacing w:after="0"/>
              <w:ind w:right="57"/>
              <w:jc w:val="right"/>
              <w:rPr>
                <w:sz w:val="20"/>
              </w:rPr>
            </w:pPr>
            <w:r w:rsidRPr="00111D31">
              <w:rPr>
                <w:sz w:val="20"/>
              </w:rPr>
              <w:t>307.3</w:t>
            </w:r>
          </w:p>
        </w:tc>
        <w:tc>
          <w:tcPr>
            <w:tcW w:w="486" w:type="pct"/>
            <w:tcBorders>
              <w:left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156.7</w:t>
            </w:r>
          </w:p>
        </w:tc>
        <w:tc>
          <w:tcPr>
            <w:tcW w:w="486" w:type="pct"/>
            <w:tcBorders>
              <w:left w:val="single" w:sz="4" w:space="0" w:color="auto"/>
            </w:tcBorders>
          </w:tcPr>
          <w:p w:rsidR="001C2160" w:rsidRPr="00111D31" w:rsidRDefault="001C2160" w:rsidP="00CC5651">
            <w:pPr>
              <w:spacing w:after="0"/>
              <w:ind w:right="57"/>
              <w:jc w:val="right"/>
              <w:rPr>
                <w:sz w:val="20"/>
              </w:rPr>
            </w:pPr>
            <w:r w:rsidRPr="00111D31">
              <w:rPr>
                <w:sz w:val="20"/>
              </w:rPr>
              <w:t>150.6</w:t>
            </w:r>
          </w:p>
        </w:tc>
      </w:tr>
      <w:tr w:rsidR="00687A49" w:rsidRPr="00111D31" w:rsidTr="00687A49">
        <w:trPr>
          <w:cantSplit/>
          <w:trHeight w:val="284"/>
          <w:jc w:val="center"/>
        </w:trPr>
        <w:tc>
          <w:tcPr>
            <w:tcW w:w="629" w:type="pct"/>
            <w:tcBorders>
              <w:top w:val="nil"/>
              <w:bottom w:val="single" w:sz="4" w:space="0" w:color="auto"/>
              <w:right w:val="single" w:sz="4" w:space="0" w:color="auto"/>
            </w:tcBorders>
          </w:tcPr>
          <w:p w:rsidR="001C2160" w:rsidRPr="00111D31" w:rsidRDefault="001C2160" w:rsidP="00FF43D3">
            <w:pPr>
              <w:spacing w:after="0"/>
              <w:rPr>
                <w:sz w:val="20"/>
              </w:rPr>
            </w:pPr>
            <w:r w:rsidRPr="00111D31">
              <w:rPr>
                <w:sz w:val="20"/>
              </w:rPr>
              <w:t>15-19</w:t>
            </w:r>
          </w:p>
        </w:tc>
        <w:tc>
          <w:tcPr>
            <w:tcW w:w="486" w:type="pct"/>
            <w:tcBorders>
              <w:left w:val="single" w:sz="4" w:space="0" w:color="auto"/>
              <w:bottom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359.6</w:t>
            </w:r>
          </w:p>
        </w:tc>
        <w:tc>
          <w:tcPr>
            <w:tcW w:w="486" w:type="pct"/>
            <w:tcBorders>
              <w:left w:val="single" w:sz="4" w:space="0" w:color="auto"/>
              <w:bottom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181.2</w:t>
            </w:r>
          </w:p>
        </w:tc>
        <w:tc>
          <w:tcPr>
            <w:tcW w:w="486" w:type="pct"/>
            <w:tcBorders>
              <w:left w:val="single" w:sz="4" w:space="0" w:color="auto"/>
              <w:bottom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178.4</w:t>
            </w:r>
          </w:p>
        </w:tc>
        <w:tc>
          <w:tcPr>
            <w:tcW w:w="486" w:type="pct"/>
            <w:tcBorders>
              <w:left w:val="single" w:sz="4" w:space="0" w:color="auto"/>
              <w:bottom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349.2</w:t>
            </w:r>
          </w:p>
        </w:tc>
        <w:tc>
          <w:tcPr>
            <w:tcW w:w="486" w:type="pct"/>
            <w:tcBorders>
              <w:left w:val="single" w:sz="4" w:space="0" w:color="auto"/>
              <w:bottom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177.0</w:t>
            </w:r>
          </w:p>
        </w:tc>
        <w:tc>
          <w:tcPr>
            <w:tcW w:w="486" w:type="pct"/>
            <w:tcBorders>
              <w:left w:val="single" w:sz="4" w:space="0" w:color="auto"/>
              <w:bottom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172.2</w:t>
            </w:r>
          </w:p>
        </w:tc>
        <w:tc>
          <w:tcPr>
            <w:tcW w:w="486" w:type="pct"/>
            <w:tcBorders>
              <w:top w:val="nil"/>
              <w:left w:val="single" w:sz="4" w:space="0" w:color="auto"/>
              <w:bottom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343.7</w:t>
            </w:r>
          </w:p>
        </w:tc>
        <w:tc>
          <w:tcPr>
            <w:tcW w:w="486" w:type="pct"/>
            <w:tcBorders>
              <w:left w:val="single" w:sz="4" w:space="0" w:color="auto"/>
              <w:bottom w:val="single" w:sz="4" w:space="0" w:color="auto"/>
              <w:right w:val="single" w:sz="4" w:space="0" w:color="auto"/>
            </w:tcBorders>
          </w:tcPr>
          <w:p w:rsidR="001C2160" w:rsidRPr="00111D31" w:rsidRDefault="001C2160" w:rsidP="00CC5651">
            <w:pPr>
              <w:spacing w:after="0"/>
              <w:ind w:right="57"/>
              <w:jc w:val="right"/>
              <w:rPr>
                <w:sz w:val="20"/>
              </w:rPr>
            </w:pPr>
            <w:r w:rsidRPr="00111D31">
              <w:rPr>
                <w:sz w:val="20"/>
              </w:rPr>
              <w:t>174.8</w:t>
            </w:r>
          </w:p>
        </w:tc>
        <w:tc>
          <w:tcPr>
            <w:tcW w:w="486" w:type="pct"/>
            <w:tcBorders>
              <w:left w:val="single" w:sz="4" w:space="0" w:color="auto"/>
              <w:bottom w:val="single" w:sz="4" w:space="0" w:color="auto"/>
            </w:tcBorders>
          </w:tcPr>
          <w:p w:rsidR="001C2160" w:rsidRPr="00111D31" w:rsidRDefault="001C2160" w:rsidP="00CC5651">
            <w:pPr>
              <w:spacing w:after="0"/>
              <w:ind w:right="57"/>
              <w:jc w:val="right"/>
              <w:rPr>
                <w:sz w:val="20"/>
              </w:rPr>
            </w:pPr>
            <w:r w:rsidRPr="00111D31">
              <w:rPr>
                <w:sz w:val="20"/>
              </w:rPr>
              <w:t>168.9</w:t>
            </w:r>
          </w:p>
        </w:tc>
      </w:tr>
      <w:tr w:rsidR="00687A49" w:rsidRPr="00111D31" w:rsidTr="00687A49">
        <w:trPr>
          <w:cantSplit/>
          <w:trHeight w:val="478"/>
          <w:jc w:val="center"/>
        </w:trPr>
        <w:tc>
          <w:tcPr>
            <w:tcW w:w="629" w:type="pct"/>
            <w:tcBorders>
              <w:top w:val="single" w:sz="4" w:space="0" w:color="auto"/>
              <w:bottom w:val="single" w:sz="4" w:space="0" w:color="auto"/>
              <w:right w:val="single" w:sz="4" w:space="0" w:color="auto"/>
            </w:tcBorders>
          </w:tcPr>
          <w:p w:rsidR="001C2160" w:rsidRPr="00111D31" w:rsidRDefault="00CC5651" w:rsidP="00FF43D3">
            <w:pPr>
              <w:spacing w:after="0"/>
              <w:rPr>
                <w:bCs/>
                <w:sz w:val="20"/>
              </w:rPr>
            </w:pPr>
            <w:r>
              <w:rPr>
                <w:bCs/>
                <w:sz w:val="20"/>
              </w:rPr>
              <w:t>Total population</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ind w:right="57"/>
              <w:jc w:val="right"/>
              <w:rPr>
                <w:sz w:val="20"/>
              </w:rPr>
            </w:pPr>
            <w:r w:rsidRPr="00111D31">
              <w:rPr>
                <w:sz w:val="20"/>
              </w:rPr>
              <w:t>4</w:t>
            </w:r>
            <w:r w:rsidR="00CC5651">
              <w:rPr>
                <w:sz w:val="20"/>
              </w:rPr>
              <w:t xml:space="preserve"> </w:t>
            </w:r>
            <w:r w:rsidRPr="00111D31">
              <w:rPr>
                <w:sz w:val="20"/>
              </w:rPr>
              <w:t>342.6</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ind w:right="57"/>
              <w:jc w:val="right"/>
              <w:rPr>
                <w:sz w:val="20"/>
              </w:rPr>
            </w:pPr>
            <w:r w:rsidRPr="00111D31">
              <w:rPr>
                <w:sz w:val="20"/>
              </w:rPr>
              <w:t>2</w:t>
            </w:r>
            <w:r w:rsidR="00CC5651">
              <w:rPr>
                <w:sz w:val="20"/>
              </w:rPr>
              <w:t xml:space="preserve"> </w:t>
            </w:r>
            <w:r w:rsidRPr="00111D31">
              <w:rPr>
                <w:sz w:val="20"/>
              </w:rPr>
              <w:t>051.9</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ind w:right="57"/>
              <w:jc w:val="right"/>
              <w:rPr>
                <w:sz w:val="20"/>
              </w:rPr>
            </w:pPr>
            <w:r w:rsidRPr="00111D31">
              <w:rPr>
                <w:sz w:val="20"/>
              </w:rPr>
              <w:t>2</w:t>
            </w:r>
            <w:r w:rsidR="00CC5651">
              <w:rPr>
                <w:sz w:val="20"/>
              </w:rPr>
              <w:t xml:space="preserve"> </w:t>
            </w:r>
            <w:r w:rsidRPr="00111D31">
              <w:rPr>
                <w:sz w:val="20"/>
              </w:rPr>
              <w:t>290.7</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ind w:right="57"/>
              <w:jc w:val="right"/>
              <w:rPr>
                <w:sz w:val="20"/>
              </w:rPr>
            </w:pPr>
            <w:r w:rsidRPr="00111D31">
              <w:rPr>
                <w:sz w:val="20"/>
              </w:rPr>
              <w:t>4</w:t>
            </w:r>
            <w:r w:rsidR="00CC5651">
              <w:rPr>
                <w:sz w:val="20"/>
              </w:rPr>
              <w:t xml:space="preserve"> </w:t>
            </w:r>
            <w:r w:rsidRPr="00111D31">
              <w:rPr>
                <w:sz w:val="20"/>
              </w:rPr>
              <w:t>315.2</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ind w:right="57"/>
              <w:jc w:val="right"/>
              <w:rPr>
                <w:sz w:val="20"/>
              </w:rPr>
            </w:pPr>
            <w:r w:rsidRPr="00111D31">
              <w:rPr>
                <w:sz w:val="20"/>
              </w:rPr>
              <w:t>2</w:t>
            </w:r>
            <w:r w:rsidR="00CC5651">
              <w:rPr>
                <w:sz w:val="20"/>
              </w:rPr>
              <w:t xml:space="preserve"> </w:t>
            </w:r>
            <w:r w:rsidRPr="00111D31">
              <w:rPr>
                <w:sz w:val="20"/>
              </w:rPr>
              <w:t>039.0</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ind w:right="57"/>
              <w:jc w:val="right"/>
              <w:rPr>
                <w:sz w:val="20"/>
              </w:rPr>
            </w:pPr>
            <w:r w:rsidRPr="00111D31">
              <w:rPr>
                <w:sz w:val="20"/>
              </w:rPr>
              <w:t>2</w:t>
            </w:r>
            <w:r w:rsidR="00CC5651">
              <w:rPr>
                <w:sz w:val="20"/>
              </w:rPr>
              <w:t xml:space="preserve"> </w:t>
            </w:r>
            <w:r w:rsidRPr="00111D31">
              <w:rPr>
                <w:sz w:val="20"/>
              </w:rPr>
              <w:t>276.2</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ind w:right="57"/>
              <w:jc w:val="right"/>
              <w:rPr>
                <w:sz w:val="20"/>
              </w:rPr>
            </w:pPr>
            <w:r w:rsidRPr="00111D31">
              <w:rPr>
                <w:sz w:val="20"/>
              </w:rPr>
              <w:t>4</w:t>
            </w:r>
            <w:r w:rsidR="00CC5651">
              <w:rPr>
                <w:sz w:val="20"/>
              </w:rPr>
              <w:t xml:space="preserve"> </w:t>
            </w:r>
            <w:r w:rsidRPr="00111D31">
              <w:rPr>
                <w:sz w:val="20"/>
              </w:rPr>
              <w:t>321.5</w:t>
            </w:r>
          </w:p>
        </w:tc>
        <w:tc>
          <w:tcPr>
            <w:tcW w:w="486" w:type="pct"/>
            <w:tcBorders>
              <w:top w:val="single" w:sz="4" w:space="0" w:color="auto"/>
              <w:left w:val="single" w:sz="4" w:space="0" w:color="auto"/>
              <w:bottom w:val="single" w:sz="4" w:space="0" w:color="auto"/>
              <w:right w:val="single" w:sz="4" w:space="0" w:color="auto"/>
            </w:tcBorders>
          </w:tcPr>
          <w:p w:rsidR="001C2160" w:rsidRPr="00111D31" w:rsidRDefault="001C2160" w:rsidP="003E39DB">
            <w:pPr>
              <w:spacing w:after="0"/>
              <w:ind w:right="57"/>
              <w:jc w:val="right"/>
              <w:rPr>
                <w:sz w:val="20"/>
              </w:rPr>
            </w:pPr>
            <w:r w:rsidRPr="00111D31">
              <w:rPr>
                <w:sz w:val="20"/>
              </w:rPr>
              <w:t>2</w:t>
            </w:r>
            <w:r w:rsidR="00CC5651">
              <w:rPr>
                <w:sz w:val="20"/>
              </w:rPr>
              <w:t xml:space="preserve"> </w:t>
            </w:r>
            <w:r w:rsidRPr="00111D31">
              <w:rPr>
                <w:sz w:val="20"/>
              </w:rPr>
              <w:t>043.6</w:t>
            </w:r>
          </w:p>
        </w:tc>
        <w:tc>
          <w:tcPr>
            <w:tcW w:w="486" w:type="pct"/>
            <w:tcBorders>
              <w:top w:val="single" w:sz="4" w:space="0" w:color="auto"/>
              <w:left w:val="single" w:sz="4" w:space="0" w:color="auto"/>
              <w:bottom w:val="single" w:sz="4" w:space="0" w:color="auto"/>
            </w:tcBorders>
          </w:tcPr>
          <w:p w:rsidR="001C2160" w:rsidRPr="00111D31" w:rsidRDefault="001C2160" w:rsidP="003E39DB">
            <w:pPr>
              <w:spacing w:after="0"/>
              <w:ind w:right="57"/>
              <w:jc w:val="right"/>
              <w:rPr>
                <w:sz w:val="20"/>
              </w:rPr>
            </w:pPr>
            <w:r w:rsidRPr="00111D31">
              <w:rPr>
                <w:sz w:val="20"/>
              </w:rPr>
              <w:t>2</w:t>
            </w:r>
            <w:r w:rsidR="00CC5651">
              <w:rPr>
                <w:sz w:val="20"/>
              </w:rPr>
              <w:t xml:space="preserve"> </w:t>
            </w:r>
            <w:r w:rsidRPr="00111D31">
              <w:rPr>
                <w:sz w:val="20"/>
              </w:rPr>
              <w:t>277.9</w:t>
            </w:r>
          </w:p>
        </w:tc>
      </w:tr>
    </w:tbl>
    <w:p w:rsidR="001C2160" w:rsidRPr="00FA6FB5" w:rsidRDefault="001C2160" w:rsidP="00370547"/>
    <w:tbl>
      <w:tblPr>
        <w:tblW w:w="0" w:type="auto"/>
        <w:jc w:val="center"/>
        <w:tblInd w:w="-1216"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936"/>
        <w:gridCol w:w="1200"/>
        <w:gridCol w:w="1200"/>
        <w:gridCol w:w="1200"/>
      </w:tblGrid>
      <w:tr w:rsidR="00687A49" w:rsidRPr="00CC5651" w:rsidTr="007848B9">
        <w:trPr>
          <w:trHeight w:val="216"/>
          <w:tblHeader/>
          <w:jc w:val="center"/>
        </w:trPr>
        <w:tc>
          <w:tcPr>
            <w:tcW w:w="1936" w:type="dxa"/>
            <w:vMerge w:val="restart"/>
            <w:tcBorders>
              <w:top w:val="single" w:sz="4" w:space="0" w:color="auto"/>
              <w:right w:val="single" w:sz="4" w:space="0" w:color="auto"/>
            </w:tcBorders>
          </w:tcPr>
          <w:p w:rsidR="00687A49" w:rsidRPr="00CC5651" w:rsidRDefault="00687A49" w:rsidP="003E39DB">
            <w:pPr>
              <w:widowControl w:val="0"/>
              <w:autoSpaceDE w:val="0"/>
              <w:autoSpaceDN w:val="0"/>
              <w:adjustRightInd w:val="0"/>
              <w:spacing w:after="0"/>
              <w:jc w:val="center"/>
              <w:rPr>
                <w:bCs/>
                <w:sz w:val="21"/>
                <w:szCs w:val="21"/>
              </w:rPr>
            </w:pPr>
            <w:r w:rsidRPr="00CC5651">
              <w:rPr>
                <w:bCs/>
                <w:sz w:val="21"/>
                <w:szCs w:val="21"/>
              </w:rPr>
              <w:t>Ages</w:t>
            </w:r>
          </w:p>
        </w:tc>
        <w:tc>
          <w:tcPr>
            <w:tcW w:w="1200" w:type="dxa"/>
            <w:tcBorders>
              <w:top w:val="single" w:sz="4" w:space="0" w:color="auto"/>
              <w:left w:val="single" w:sz="4" w:space="0" w:color="auto"/>
              <w:bottom w:val="single" w:sz="4" w:space="0" w:color="auto"/>
              <w:right w:val="single" w:sz="4" w:space="0" w:color="auto"/>
            </w:tcBorders>
          </w:tcPr>
          <w:p w:rsidR="00687A49" w:rsidRPr="00CC5651" w:rsidRDefault="00687A49" w:rsidP="00CC5651">
            <w:pPr>
              <w:widowControl w:val="0"/>
              <w:autoSpaceDE w:val="0"/>
              <w:autoSpaceDN w:val="0"/>
              <w:adjustRightInd w:val="0"/>
              <w:spacing w:after="0"/>
              <w:jc w:val="center"/>
              <w:rPr>
                <w:bCs/>
                <w:sz w:val="21"/>
                <w:szCs w:val="21"/>
              </w:rPr>
            </w:pPr>
            <w:r w:rsidRPr="00CC5651">
              <w:rPr>
                <w:bCs/>
                <w:sz w:val="21"/>
                <w:szCs w:val="21"/>
              </w:rPr>
              <w:t>Both sexes</w:t>
            </w:r>
          </w:p>
        </w:tc>
        <w:tc>
          <w:tcPr>
            <w:tcW w:w="1200" w:type="dxa"/>
            <w:tcBorders>
              <w:top w:val="single" w:sz="4" w:space="0" w:color="auto"/>
              <w:left w:val="single" w:sz="4" w:space="0" w:color="auto"/>
              <w:bottom w:val="single" w:sz="4" w:space="0" w:color="auto"/>
              <w:right w:val="single" w:sz="4" w:space="0" w:color="auto"/>
            </w:tcBorders>
          </w:tcPr>
          <w:p w:rsidR="00687A49" w:rsidRPr="00CC5651" w:rsidRDefault="00687A49" w:rsidP="00CC5651">
            <w:pPr>
              <w:widowControl w:val="0"/>
              <w:autoSpaceDE w:val="0"/>
              <w:autoSpaceDN w:val="0"/>
              <w:adjustRightInd w:val="0"/>
              <w:spacing w:after="0"/>
              <w:jc w:val="center"/>
              <w:rPr>
                <w:bCs/>
                <w:sz w:val="21"/>
                <w:szCs w:val="21"/>
              </w:rPr>
            </w:pPr>
            <w:r w:rsidRPr="00CC5651">
              <w:rPr>
                <w:bCs/>
                <w:sz w:val="21"/>
                <w:szCs w:val="21"/>
              </w:rPr>
              <w:t>Male</w:t>
            </w:r>
          </w:p>
        </w:tc>
        <w:tc>
          <w:tcPr>
            <w:tcW w:w="1200" w:type="dxa"/>
            <w:tcBorders>
              <w:top w:val="single" w:sz="4" w:space="0" w:color="auto"/>
              <w:left w:val="single" w:sz="4" w:space="0" w:color="auto"/>
              <w:bottom w:val="single" w:sz="4" w:space="0" w:color="auto"/>
            </w:tcBorders>
          </w:tcPr>
          <w:p w:rsidR="00687A49" w:rsidRPr="00CC5651" w:rsidRDefault="00687A49" w:rsidP="00CC5651">
            <w:pPr>
              <w:widowControl w:val="0"/>
              <w:autoSpaceDE w:val="0"/>
              <w:autoSpaceDN w:val="0"/>
              <w:adjustRightInd w:val="0"/>
              <w:spacing w:after="0"/>
              <w:jc w:val="center"/>
              <w:rPr>
                <w:bCs/>
                <w:sz w:val="21"/>
                <w:szCs w:val="21"/>
              </w:rPr>
            </w:pPr>
            <w:r w:rsidRPr="00CC5651">
              <w:rPr>
                <w:bCs/>
                <w:sz w:val="21"/>
                <w:szCs w:val="21"/>
              </w:rPr>
              <w:t>Female</w:t>
            </w:r>
          </w:p>
        </w:tc>
      </w:tr>
      <w:tr w:rsidR="00687A49" w:rsidRPr="00CC5651" w:rsidTr="007848B9">
        <w:trPr>
          <w:trHeight w:val="255"/>
          <w:jc w:val="center"/>
        </w:trPr>
        <w:tc>
          <w:tcPr>
            <w:tcW w:w="1936" w:type="dxa"/>
            <w:vMerge/>
            <w:tcBorders>
              <w:bottom w:val="single" w:sz="4" w:space="0" w:color="auto"/>
              <w:right w:val="single" w:sz="4" w:space="0" w:color="auto"/>
            </w:tcBorders>
          </w:tcPr>
          <w:p w:rsidR="00687A49" w:rsidRPr="00CC5651" w:rsidRDefault="00687A49" w:rsidP="00FF43D3">
            <w:pPr>
              <w:widowControl w:val="0"/>
              <w:autoSpaceDE w:val="0"/>
              <w:autoSpaceDN w:val="0"/>
              <w:adjustRightInd w:val="0"/>
              <w:spacing w:after="0"/>
              <w:jc w:val="center"/>
              <w:rPr>
                <w:sz w:val="21"/>
                <w:szCs w:val="21"/>
              </w:rPr>
            </w:pPr>
          </w:p>
        </w:tc>
        <w:tc>
          <w:tcPr>
            <w:tcW w:w="3600" w:type="dxa"/>
            <w:gridSpan w:val="3"/>
            <w:tcBorders>
              <w:top w:val="single" w:sz="4" w:space="0" w:color="auto"/>
              <w:left w:val="single" w:sz="4" w:space="0" w:color="auto"/>
              <w:bottom w:val="single" w:sz="4" w:space="0" w:color="auto"/>
            </w:tcBorders>
          </w:tcPr>
          <w:p w:rsidR="00687A49" w:rsidRPr="00CC5651" w:rsidRDefault="00687A49" w:rsidP="00CC5651">
            <w:pPr>
              <w:spacing w:after="0"/>
              <w:jc w:val="center"/>
              <w:rPr>
                <w:sz w:val="21"/>
                <w:szCs w:val="21"/>
              </w:rPr>
            </w:pPr>
            <w:r w:rsidRPr="00CC5651">
              <w:rPr>
                <w:sz w:val="21"/>
                <w:szCs w:val="21"/>
              </w:rPr>
              <w:t>01.01</w:t>
            </w:r>
            <w:r w:rsidR="00A01E46">
              <w:rPr>
                <w:sz w:val="21"/>
                <w:szCs w:val="21"/>
              </w:rPr>
              <w:t>.</w:t>
            </w:r>
            <w:r>
              <w:rPr>
                <w:sz w:val="21"/>
                <w:szCs w:val="21"/>
              </w:rPr>
              <w:t>2006</w:t>
            </w:r>
          </w:p>
        </w:tc>
      </w:tr>
      <w:tr w:rsidR="001C2160" w:rsidRPr="00CC5651" w:rsidTr="00687A49">
        <w:trPr>
          <w:jc w:val="center"/>
        </w:trPr>
        <w:tc>
          <w:tcPr>
            <w:tcW w:w="1936" w:type="dxa"/>
            <w:tcBorders>
              <w:top w:val="single" w:sz="4" w:space="0" w:color="auto"/>
              <w:bottom w:val="nil"/>
              <w:right w:val="single" w:sz="4" w:space="0" w:color="auto"/>
            </w:tcBorders>
          </w:tcPr>
          <w:p w:rsidR="001C2160" w:rsidRPr="00CC5651" w:rsidRDefault="001C2160" w:rsidP="00FF43D3">
            <w:pPr>
              <w:widowControl w:val="0"/>
              <w:autoSpaceDE w:val="0"/>
              <w:autoSpaceDN w:val="0"/>
              <w:adjustRightInd w:val="0"/>
              <w:spacing w:after="0"/>
              <w:jc w:val="both"/>
              <w:rPr>
                <w:sz w:val="21"/>
                <w:szCs w:val="21"/>
              </w:rPr>
            </w:pPr>
            <w:r w:rsidRPr="00CC5651">
              <w:rPr>
                <w:sz w:val="21"/>
                <w:szCs w:val="21"/>
              </w:rPr>
              <w:t>-1</w:t>
            </w:r>
          </w:p>
        </w:tc>
        <w:tc>
          <w:tcPr>
            <w:tcW w:w="1200" w:type="dxa"/>
            <w:tcBorders>
              <w:top w:val="single" w:sz="4" w:space="0" w:color="auto"/>
              <w:left w:val="single" w:sz="4" w:space="0" w:color="auto"/>
              <w:right w:val="single" w:sz="4" w:space="0" w:color="auto"/>
            </w:tcBorders>
          </w:tcPr>
          <w:p w:rsidR="001C2160" w:rsidRPr="00CC5651" w:rsidRDefault="001C2160" w:rsidP="00687A49">
            <w:pPr>
              <w:widowControl w:val="0"/>
              <w:autoSpaceDE w:val="0"/>
              <w:autoSpaceDN w:val="0"/>
              <w:adjustRightInd w:val="0"/>
              <w:spacing w:after="0"/>
              <w:ind w:right="181"/>
              <w:jc w:val="right"/>
              <w:rPr>
                <w:sz w:val="21"/>
                <w:szCs w:val="21"/>
              </w:rPr>
            </w:pPr>
            <w:r w:rsidRPr="00CC5651">
              <w:rPr>
                <w:sz w:val="21"/>
                <w:szCs w:val="21"/>
              </w:rPr>
              <w:t>45.6</w:t>
            </w:r>
          </w:p>
        </w:tc>
        <w:tc>
          <w:tcPr>
            <w:tcW w:w="1200" w:type="dxa"/>
            <w:tcBorders>
              <w:top w:val="single" w:sz="4" w:space="0" w:color="auto"/>
              <w:left w:val="single" w:sz="4" w:space="0" w:color="auto"/>
              <w:bottom w:val="nil"/>
              <w:right w:val="single" w:sz="4" w:space="0" w:color="auto"/>
            </w:tcBorders>
          </w:tcPr>
          <w:p w:rsidR="001C2160" w:rsidRPr="00CC5651" w:rsidRDefault="001C2160" w:rsidP="00687A49">
            <w:pPr>
              <w:widowControl w:val="0"/>
              <w:autoSpaceDE w:val="0"/>
              <w:autoSpaceDN w:val="0"/>
              <w:adjustRightInd w:val="0"/>
              <w:spacing w:after="0"/>
              <w:ind w:right="181"/>
              <w:jc w:val="right"/>
              <w:rPr>
                <w:sz w:val="21"/>
                <w:szCs w:val="21"/>
              </w:rPr>
            </w:pPr>
            <w:r w:rsidRPr="00CC5651">
              <w:rPr>
                <w:sz w:val="21"/>
                <w:szCs w:val="21"/>
              </w:rPr>
              <w:t>24.2</w:t>
            </w:r>
          </w:p>
        </w:tc>
        <w:tc>
          <w:tcPr>
            <w:tcW w:w="1200" w:type="dxa"/>
            <w:tcBorders>
              <w:top w:val="single" w:sz="4" w:space="0" w:color="auto"/>
              <w:left w:val="single" w:sz="4" w:space="0" w:color="auto"/>
            </w:tcBorders>
          </w:tcPr>
          <w:p w:rsidR="001C2160" w:rsidRPr="00CC5651" w:rsidRDefault="001C2160" w:rsidP="00687A49">
            <w:pPr>
              <w:widowControl w:val="0"/>
              <w:autoSpaceDE w:val="0"/>
              <w:autoSpaceDN w:val="0"/>
              <w:adjustRightInd w:val="0"/>
              <w:spacing w:after="0"/>
              <w:ind w:right="181"/>
              <w:jc w:val="right"/>
              <w:rPr>
                <w:sz w:val="21"/>
                <w:szCs w:val="21"/>
              </w:rPr>
            </w:pPr>
            <w:r w:rsidRPr="00CC5651">
              <w:rPr>
                <w:sz w:val="21"/>
                <w:szCs w:val="21"/>
              </w:rPr>
              <w:t>21.4</w:t>
            </w:r>
          </w:p>
        </w:tc>
      </w:tr>
      <w:tr w:rsidR="001C2160" w:rsidRPr="00CC5651" w:rsidTr="00CC5651">
        <w:trPr>
          <w:jc w:val="center"/>
        </w:trPr>
        <w:tc>
          <w:tcPr>
            <w:tcW w:w="1936" w:type="dxa"/>
            <w:tcBorders>
              <w:top w:val="nil"/>
              <w:bottom w:val="nil"/>
              <w:right w:val="single" w:sz="4" w:space="0" w:color="auto"/>
            </w:tcBorders>
          </w:tcPr>
          <w:p w:rsidR="001C2160" w:rsidRPr="00CC5651" w:rsidRDefault="001C2160" w:rsidP="00FF43D3">
            <w:pPr>
              <w:widowControl w:val="0"/>
              <w:autoSpaceDE w:val="0"/>
              <w:autoSpaceDN w:val="0"/>
              <w:adjustRightInd w:val="0"/>
              <w:spacing w:after="0"/>
              <w:jc w:val="both"/>
              <w:rPr>
                <w:sz w:val="21"/>
                <w:szCs w:val="21"/>
              </w:rPr>
            </w:pPr>
            <w:r w:rsidRPr="00CC5651">
              <w:rPr>
                <w:sz w:val="21"/>
                <w:szCs w:val="21"/>
              </w:rPr>
              <w:t>1-4</w:t>
            </w:r>
          </w:p>
        </w:tc>
        <w:tc>
          <w:tcPr>
            <w:tcW w:w="1200" w:type="dxa"/>
            <w:tcBorders>
              <w:left w:val="single" w:sz="4" w:space="0" w:color="auto"/>
              <w:right w:val="single" w:sz="4" w:space="0" w:color="auto"/>
            </w:tcBorders>
          </w:tcPr>
          <w:p w:rsidR="001C2160" w:rsidRPr="00CC5651" w:rsidRDefault="001C2160" w:rsidP="00687A49">
            <w:pPr>
              <w:widowControl w:val="0"/>
              <w:autoSpaceDE w:val="0"/>
              <w:autoSpaceDN w:val="0"/>
              <w:adjustRightInd w:val="0"/>
              <w:spacing w:after="0"/>
              <w:ind w:right="181"/>
              <w:jc w:val="right"/>
              <w:rPr>
                <w:sz w:val="21"/>
                <w:szCs w:val="21"/>
              </w:rPr>
            </w:pPr>
            <w:r w:rsidRPr="00CC5651">
              <w:rPr>
                <w:sz w:val="21"/>
                <w:szCs w:val="21"/>
              </w:rPr>
              <w:t>198.1</w:t>
            </w:r>
          </w:p>
        </w:tc>
        <w:tc>
          <w:tcPr>
            <w:tcW w:w="1200" w:type="dxa"/>
            <w:tcBorders>
              <w:top w:val="nil"/>
              <w:left w:val="single" w:sz="4" w:space="0" w:color="auto"/>
              <w:bottom w:val="nil"/>
              <w:right w:val="single" w:sz="4" w:space="0" w:color="auto"/>
            </w:tcBorders>
          </w:tcPr>
          <w:p w:rsidR="001C2160" w:rsidRPr="00CC5651" w:rsidRDefault="001C2160" w:rsidP="00687A49">
            <w:pPr>
              <w:widowControl w:val="0"/>
              <w:autoSpaceDE w:val="0"/>
              <w:autoSpaceDN w:val="0"/>
              <w:adjustRightInd w:val="0"/>
              <w:spacing w:after="0"/>
              <w:ind w:right="181"/>
              <w:jc w:val="right"/>
              <w:rPr>
                <w:sz w:val="21"/>
                <w:szCs w:val="21"/>
              </w:rPr>
            </w:pPr>
            <w:r w:rsidRPr="00CC5651">
              <w:rPr>
                <w:sz w:val="21"/>
                <w:szCs w:val="21"/>
              </w:rPr>
              <w:t>98.4</w:t>
            </w:r>
          </w:p>
        </w:tc>
        <w:tc>
          <w:tcPr>
            <w:tcW w:w="1200" w:type="dxa"/>
            <w:tcBorders>
              <w:left w:val="single" w:sz="4" w:space="0" w:color="auto"/>
            </w:tcBorders>
          </w:tcPr>
          <w:p w:rsidR="001C2160" w:rsidRPr="00CC5651" w:rsidRDefault="001C2160" w:rsidP="00687A49">
            <w:pPr>
              <w:widowControl w:val="0"/>
              <w:autoSpaceDE w:val="0"/>
              <w:autoSpaceDN w:val="0"/>
              <w:adjustRightInd w:val="0"/>
              <w:spacing w:after="0"/>
              <w:ind w:right="181"/>
              <w:jc w:val="right"/>
              <w:rPr>
                <w:sz w:val="21"/>
                <w:szCs w:val="21"/>
              </w:rPr>
            </w:pPr>
            <w:r w:rsidRPr="00CC5651">
              <w:rPr>
                <w:sz w:val="21"/>
                <w:szCs w:val="21"/>
              </w:rPr>
              <w:t>90.7</w:t>
            </w:r>
          </w:p>
        </w:tc>
      </w:tr>
      <w:tr w:rsidR="001C2160" w:rsidRPr="00CC5651" w:rsidTr="00CC5651">
        <w:trPr>
          <w:jc w:val="center"/>
        </w:trPr>
        <w:tc>
          <w:tcPr>
            <w:tcW w:w="1936" w:type="dxa"/>
            <w:tcBorders>
              <w:top w:val="nil"/>
              <w:bottom w:val="nil"/>
              <w:right w:val="single" w:sz="4" w:space="0" w:color="auto"/>
            </w:tcBorders>
          </w:tcPr>
          <w:p w:rsidR="001C2160" w:rsidRPr="00CC5651" w:rsidRDefault="001C2160" w:rsidP="00FF43D3">
            <w:pPr>
              <w:spacing w:after="0"/>
              <w:rPr>
                <w:sz w:val="21"/>
                <w:szCs w:val="21"/>
              </w:rPr>
            </w:pPr>
            <w:r w:rsidRPr="00CC5651">
              <w:rPr>
                <w:sz w:val="21"/>
                <w:szCs w:val="21"/>
              </w:rPr>
              <w:t>5-9</w:t>
            </w:r>
          </w:p>
        </w:tc>
        <w:tc>
          <w:tcPr>
            <w:tcW w:w="1200" w:type="dxa"/>
            <w:tcBorders>
              <w:left w:val="single" w:sz="4" w:space="0" w:color="auto"/>
              <w:right w:val="single" w:sz="4" w:space="0" w:color="auto"/>
            </w:tcBorders>
          </w:tcPr>
          <w:p w:rsidR="001C2160" w:rsidRPr="00CC5651" w:rsidRDefault="001C2160" w:rsidP="00687A49">
            <w:pPr>
              <w:spacing w:after="0"/>
              <w:ind w:right="181"/>
              <w:jc w:val="right"/>
              <w:rPr>
                <w:sz w:val="21"/>
                <w:szCs w:val="21"/>
              </w:rPr>
            </w:pPr>
            <w:r w:rsidRPr="00CC5651">
              <w:rPr>
                <w:sz w:val="21"/>
                <w:szCs w:val="21"/>
              </w:rPr>
              <w:t>250.2</w:t>
            </w:r>
          </w:p>
        </w:tc>
        <w:tc>
          <w:tcPr>
            <w:tcW w:w="1200" w:type="dxa"/>
            <w:tcBorders>
              <w:top w:val="nil"/>
              <w:left w:val="single" w:sz="4" w:space="0" w:color="auto"/>
              <w:bottom w:val="nil"/>
              <w:right w:val="single" w:sz="4" w:space="0" w:color="auto"/>
            </w:tcBorders>
          </w:tcPr>
          <w:p w:rsidR="001C2160" w:rsidRPr="00CC5651" w:rsidRDefault="001C2160" w:rsidP="00687A49">
            <w:pPr>
              <w:spacing w:after="0"/>
              <w:ind w:right="181"/>
              <w:jc w:val="right"/>
              <w:rPr>
                <w:sz w:val="21"/>
                <w:szCs w:val="21"/>
              </w:rPr>
            </w:pPr>
            <w:r w:rsidRPr="00CC5651">
              <w:rPr>
                <w:sz w:val="21"/>
                <w:szCs w:val="21"/>
              </w:rPr>
              <w:t>127.9</w:t>
            </w:r>
          </w:p>
        </w:tc>
        <w:tc>
          <w:tcPr>
            <w:tcW w:w="1200" w:type="dxa"/>
            <w:tcBorders>
              <w:left w:val="single" w:sz="4" w:space="0" w:color="auto"/>
            </w:tcBorders>
          </w:tcPr>
          <w:p w:rsidR="001C2160" w:rsidRPr="00CC5651" w:rsidRDefault="001C2160" w:rsidP="00687A49">
            <w:pPr>
              <w:spacing w:after="0"/>
              <w:ind w:right="181"/>
              <w:jc w:val="right"/>
              <w:rPr>
                <w:sz w:val="21"/>
                <w:szCs w:val="21"/>
              </w:rPr>
            </w:pPr>
            <w:r w:rsidRPr="00CC5651">
              <w:rPr>
                <w:sz w:val="21"/>
                <w:szCs w:val="21"/>
              </w:rPr>
              <w:t>122.3</w:t>
            </w:r>
          </w:p>
        </w:tc>
      </w:tr>
      <w:tr w:rsidR="001C2160" w:rsidRPr="00CC5651" w:rsidTr="00CC5651">
        <w:trPr>
          <w:trHeight w:val="215"/>
          <w:jc w:val="center"/>
        </w:trPr>
        <w:tc>
          <w:tcPr>
            <w:tcW w:w="1936" w:type="dxa"/>
            <w:tcBorders>
              <w:top w:val="nil"/>
              <w:bottom w:val="nil"/>
              <w:right w:val="single" w:sz="4" w:space="0" w:color="auto"/>
            </w:tcBorders>
          </w:tcPr>
          <w:p w:rsidR="001C2160" w:rsidRPr="00CC5651" w:rsidRDefault="001C2160" w:rsidP="00FF43D3">
            <w:pPr>
              <w:spacing w:after="0"/>
              <w:rPr>
                <w:sz w:val="21"/>
                <w:szCs w:val="21"/>
              </w:rPr>
            </w:pPr>
            <w:r w:rsidRPr="00CC5651">
              <w:rPr>
                <w:sz w:val="21"/>
                <w:szCs w:val="21"/>
              </w:rPr>
              <w:t>10-14</w:t>
            </w:r>
          </w:p>
        </w:tc>
        <w:tc>
          <w:tcPr>
            <w:tcW w:w="1200" w:type="dxa"/>
            <w:tcBorders>
              <w:left w:val="single" w:sz="4" w:space="0" w:color="auto"/>
              <w:right w:val="single" w:sz="4" w:space="0" w:color="auto"/>
            </w:tcBorders>
          </w:tcPr>
          <w:p w:rsidR="001C2160" w:rsidRPr="00CC5651" w:rsidRDefault="001C2160" w:rsidP="00687A49">
            <w:pPr>
              <w:spacing w:after="0"/>
              <w:ind w:right="181"/>
              <w:jc w:val="right"/>
              <w:rPr>
                <w:sz w:val="21"/>
                <w:szCs w:val="21"/>
              </w:rPr>
            </w:pPr>
            <w:r w:rsidRPr="00CC5651">
              <w:rPr>
                <w:sz w:val="21"/>
                <w:szCs w:val="21"/>
              </w:rPr>
              <w:t>301.9</w:t>
            </w:r>
          </w:p>
        </w:tc>
        <w:tc>
          <w:tcPr>
            <w:tcW w:w="1200" w:type="dxa"/>
            <w:tcBorders>
              <w:top w:val="nil"/>
              <w:left w:val="single" w:sz="4" w:space="0" w:color="auto"/>
              <w:bottom w:val="nil"/>
              <w:right w:val="single" w:sz="4" w:space="0" w:color="auto"/>
            </w:tcBorders>
          </w:tcPr>
          <w:p w:rsidR="001C2160" w:rsidRPr="00CC5651" w:rsidRDefault="001C2160" w:rsidP="00687A49">
            <w:pPr>
              <w:spacing w:after="0"/>
              <w:ind w:right="181"/>
              <w:jc w:val="right"/>
              <w:rPr>
                <w:sz w:val="21"/>
                <w:szCs w:val="21"/>
              </w:rPr>
            </w:pPr>
            <w:r w:rsidRPr="00CC5651">
              <w:rPr>
                <w:sz w:val="21"/>
                <w:szCs w:val="21"/>
              </w:rPr>
              <w:t>154.2</w:t>
            </w:r>
          </w:p>
        </w:tc>
        <w:tc>
          <w:tcPr>
            <w:tcW w:w="1200" w:type="dxa"/>
            <w:tcBorders>
              <w:left w:val="single" w:sz="4" w:space="0" w:color="auto"/>
            </w:tcBorders>
          </w:tcPr>
          <w:p w:rsidR="001C2160" w:rsidRPr="00CC5651" w:rsidRDefault="001C2160" w:rsidP="00687A49">
            <w:pPr>
              <w:spacing w:after="0"/>
              <w:ind w:right="181"/>
              <w:jc w:val="right"/>
              <w:rPr>
                <w:sz w:val="21"/>
                <w:szCs w:val="21"/>
              </w:rPr>
            </w:pPr>
            <w:r w:rsidRPr="00CC5651">
              <w:rPr>
                <w:sz w:val="21"/>
                <w:szCs w:val="21"/>
              </w:rPr>
              <w:t>147.7</w:t>
            </w:r>
          </w:p>
        </w:tc>
      </w:tr>
      <w:tr w:rsidR="001C2160" w:rsidRPr="00CC5651" w:rsidTr="00CC5651">
        <w:trPr>
          <w:jc w:val="center"/>
        </w:trPr>
        <w:tc>
          <w:tcPr>
            <w:tcW w:w="1936" w:type="dxa"/>
            <w:tcBorders>
              <w:top w:val="nil"/>
              <w:bottom w:val="single" w:sz="4" w:space="0" w:color="auto"/>
              <w:right w:val="single" w:sz="4" w:space="0" w:color="auto"/>
            </w:tcBorders>
          </w:tcPr>
          <w:p w:rsidR="001C2160" w:rsidRPr="00CC5651" w:rsidRDefault="001C2160" w:rsidP="00FF43D3">
            <w:pPr>
              <w:spacing w:after="0"/>
              <w:rPr>
                <w:sz w:val="21"/>
                <w:szCs w:val="21"/>
              </w:rPr>
            </w:pPr>
            <w:r w:rsidRPr="00CC5651">
              <w:rPr>
                <w:sz w:val="21"/>
                <w:szCs w:val="21"/>
              </w:rPr>
              <w:t>15-19</w:t>
            </w:r>
          </w:p>
        </w:tc>
        <w:tc>
          <w:tcPr>
            <w:tcW w:w="1200" w:type="dxa"/>
            <w:tcBorders>
              <w:left w:val="single" w:sz="4" w:space="0" w:color="auto"/>
              <w:bottom w:val="single" w:sz="4" w:space="0" w:color="auto"/>
              <w:right w:val="single" w:sz="4" w:space="0" w:color="auto"/>
            </w:tcBorders>
          </w:tcPr>
          <w:p w:rsidR="001C2160" w:rsidRPr="00CC5651" w:rsidRDefault="001C2160" w:rsidP="00687A49">
            <w:pPr>
              <w:spacing w:after="0"/>
              <w:ind w:right="181"/>
              <w:jc w:val="right"/>
              <w:rPr>
                <w:sz w:val="21"/>
                <w:szCs w:val="21"/>
              </w:rPr>
            </w:pPr>
            <w:r w:rsidRPr="00CC5651">
              <w:rPr>
                <w:sz w:val="21"/>
                <w:szCs w:val="21"/>
              </w:rPr>
              <w:t>340.6</w:t>
            </w:r>
          </w:p>
        </w:tc>
        <w:tc>
          <w:tcPr>
            <w:tcW w:w="1200" w:type="dxa"/>
            <w:tcBorders>
              <w:top w:val="nil"/>
              <w:left w:val="single" w:sz="4" w:space="0" w:color="auto"/>
              <w:bottom w:val="single" w:sz="4" w:space="0" w:color="auto"/>
              <w:right w:val="single" w:sz="4" w:space="0" w:color="auto"/>
            </w:tcBorders>
          </w:tcPr>
          <w:p w:rsidR="001C2160" w:rsidRPr="00CC5651" w:rsidRDefault="001C2160" w:rsidP="00687A49">
            <w:pPr>
              <w:spacing w:after="0"/>
              <w:ind w:right="181"/>
              <w:jc w:val="right"/>
              <w:rPr>
                <w:sz w:val="21"/>
                <w:szCs w:val="21"/>
              </w:rPr>
            </w:pPr>
            <w:r w:rsidRPr="00CC5651">
              <w:rPr>
                <w:sz w:val="21"/>
                <w:szCs w:val="21"/>
              </w:rPr>
              <w:t>173.5</w:t>
            </w:r>
          </w:p>
        </w:tc>
        <w:tc>
          <w:tcPr>
            <w:tcW w:w="1200" w:type="dxa"/>
            <w:tcBorders>
              <w:left w:val="single" w:sz="4" w:space="0" w:color="auto"/>
              <w:bottom w:val="single" w:sz="4" w:space="0" w:color="auto"/>
            </w:tcBorders>
          </w:tcPr>
          <w:p w:rsidR="001C2160" w:rsidRPr="00CC5651" w:rsidRDefault="001C2160" w:rsidP="00687A49">
            <w:pPr>
              <w:spacing w:after="0"/>
              <w:ind w:right="181"/>
              <w:jc w:val="right"/>
              <w:rPr>
                <w:sz w:val="21"/>
                <w:szCs w:val="21"/>
              </w:rPr>
            </w:pPr>
            <w:r w:rsidRPr="00CC5651">
              <w:rPr>
                <w:sz w:val="21"/>
                <w:szCs w:val="21"/>
              </w:rPr>
              <w:t>167.1</w:t>
            </w:r>
          </w:p>
        </w:tc>
      </w:tr>
      <w:tr w:rsidR="001C2160" w:rsidRPr="00CC5651" w:rsidTr="00CC5651">
        <w:trPr>
          <w:jc w:val="center"/>
        </w:trPr>
        <w:tc>
          <w:tcPr>
            <w:tcW w:w="1936" w:type="dxa"/>
            <w:tcBorders>
              <w:top w:val="single" w:sz="4" w:space="0" w:color="auto"/>
              <w:bottom w:val="single" w:sz="4" w:space="0" w:color="auto"/>
              <w:right w:val="single" w:sz="4" w:space="0" w:color="auto"/>
            </w:tcBorders>
          </w:tcPr>
          <w:p w:rsidR="001C2160" w:rsidRPr="00CC5651" w:rsidRDefault="001C2160" w:rsidP="00FF43D3">
            <w:pPr>
              <w:spacing w:after="0"/>
              <w:rPr>
                <w:bCs/>
                <w:sz w:val="21"/>
                <w:szCs w:val="21"/>
              </w:rPr>
            </w:pPr>
            <w:r w:rsidRPr="00CC5651">
              <w:rPr>
                <w:bCs/>
                <w:sz w:val="21"/>
                <w:szCs w:val="21"/>
              </w:rPr>
              <w:t xml:space="preserve">Total Population </w:t>
            </w:r>
          </w:p>
        </w:tc>
        <w:tc>
          <w:tcPr>
            <w:tcW w:w="1200" w:type="dxa"/>
            <w:tcBorders>
              <w:top w:val="single" w:sz="4" w:space="0" w:color="auto"/>
              <w:left w:val="single" w:sz="4" w:space="0" w:color="auto"/>
              <w:bottom w:val="single" w:sz="4" w:space="0" w:color="auto"/>
              <w:right w:val="single" w:sz="4" w:space="0" w:color="auto"/>
            </w:tcBorders>
          </w:tcPr>
          <w:p w:rsidR="001C2160" w:rsidRPr="00CC5651" w:rsidRDefault="001C2160" w:rsidP="00687A49">
            <w:pPr>
              <w:spacing w:after="0"/>
              <w:ind w:right="181"/>
              <w:jc w:val="right"/>
              <w:rPr>
                <w:sz w:val="21"/>
                <w:szCs w:val="21"/>
              </w:rPr>
            </w:pPr>
            <w:r w:rsidRPr="00CC5651">
              <w:rPr>
                <w:sz w:val="21"/>
                <w:szCs w:val="21"/>
              </w:rPr>
              <w:t>4</w:t>
            </w:r>
            <w:r w:rsidR="00CC5651" w:rsidRPr="00CC5651">
              <w:rPr>
                <w:sz w:val="21"/>
                <w:szCs w:val="21"/>
              </w:rPr>
              <w:t xml:space="preserve"> </w:t>
            </w:r>
            <w:r w:rsidRPr="00CC5651">
              <w:rPr>
                <w:sz w:val="21"/>
                <w:szCs w:val="21"/>
              </w:rPr>
              <w:t>401.3</w:t>
            </w:r>
          </w:p>
        </w:tc>
        <w:tc>
          <w:tcPr>
            <w:tcW w:w="1200" w:type="dxa"/>
            <w:tcBorders>
              <w:top w:val="single" w:sz="4" w:space="0" w:color="auto"/>
              <w:left w:val="single" w:sz="4" w:space="0" w:color="auto"/>
              <w:bottom w:val="single" w:sz="4" w:space="0" w:color="auto"/>
              <w:right w:val="single" w:sz="4" w:space="0" w:color="auto"/>
            </w:tcBorders>
          </w:tcPr>
          <w:p w:rsidR="001C2160" w:rsidRPr="00CC5651" w:rsidRDefault="001C2160" w:rsidP="00687A49">
            <w:pPr>
              <w:spacing w:after="0"/>
              <w:ind w:right="181"/>
              <w:jc w:val="right"/>
              <w:rPr>
                <w:sz w:val="21"/>
                <w:szCs w:val="21"/>
              </w:rPr>
            </w:pPr>
            <w:r w:rsidRPr="00CC5651">
              <w:rPr>
                <w:sz w:val="21"/>
                <w:szCs w:val="21"/>
              </w:rPr>
              <w:t>2</w:t>
            </w:r>
            <w:r w:rsidR="00CC5651" w:rsidRPr="00CC5651">
              <w:rPr>
                <w:sz w:val="21"/>
                <w:szCs w:val="21"/>
              </w:rPr>
              <w:t xml:space="preserve"> </w:t>
            </w:r>
            <w:r w:rsidRPr="00CC5651">
              <w:rPr>
                <w:sz w:val="21"/>
                <w:szCs w:val="21"/>
              </w:rPr>
              <w:t>090.8</w:t>
            </w:r>
          </w:p>
        </w:tc>
        <w:tc>
          <w:tcPr>
            <w:tcW w:w="1200" w:type="dxa"/>
            <w:tcBorders>
              <w:top w:val="single" w:sz="4" w:space="0" w:color="auto"/>
              <w:left w:val="single" w:sz="4" w:space="0" w:color="auto"/>
              <w:bottom w:val="single" w:sz="4" w:space="0" w:color="auto"/>
            </w:tcBorders>
          </w:tcPr>
          <w:p w:rsidR="001C2160" w:rsidRPr="00CC5651" w:rsidRDefault="001C2160" w:rsidP="00687A49">
            <w:pPr>
              <w:spacing w:after="0"/>
              <w:ind w:right="181"/>
              <w:jc w:val="right"/>
              <w:rPr>
                <w:sz w:val="21"/>
                <w:szCs w:val="21"/>
              </w:rPr>
            </w:pPr>
            <w:r w:rsidRPr="00CC5651">
              <w:rPr>
                <w:sz w:val="21"/>
                <w:szCs w:val="21"/>
              </w:rPr>
              <w:t>2</w:t>
            </w:r>
            <w:r w:rsidR="00CC5651" w:rsidRPr="00CC5651">
              <w:rPr>
                <w:sz w:val="21"/>
                <w:szCs w:val="21"/>
              </w:rPr>
              <w:t xml:space="preserve"> </w:t>
            </w:r>
            <w:r w:rsidRPr="00CC5651">
              <w:rPr>
                <w:sz w:val="21"/>
                <w:szCs w:val="21"/>
              </w:rPr>
              <w:t>310.5</w:t>
            </w:r>
          </w:p>
        </w:tc>
      </w:tr>
    </w:tbl>
    <w:p w:rsidR="004748EE" w:rsidRDefault="004748EE" w:rsidP="004748EE">
      <w:pPr>
        <w:pStyle w:val="BodyText2"/>
        <w:spacing w:after="0"/>
        <w:jc w:val="left"/>
        <w:rPr>
          <w:lang w:val="en-GB"/>
        </w:rPr>
      </w:pPr>
    </w:p>
    <w:p w:rsidR="001C2160" w:rsidRPr="00FA6FB5" w:rsidRDefault="004748EE" w:rsidP="004748EE">
      <w:pPr>
        <w:pStyle w:val="BodyText2"/>
        <w:jc w:val="left"/>
        <w:rPr>
          <w:lang w:val="en-GB"/>
        </w:rPr>
      </w:pPr>
      <w:r>
        <w:rPr>
          <w:lang w:val="en-GB"/>
        </w:rPr>
        <w:br w:type="page"/>
      </w:r>
      <w:r w:rsidR="001C2160" w:rsidRPr="00FA6FB5">
        <w:rPr>
          <w:lang w:val="en-GB"/>
        </w:rPr>
        <w:t>31.</w:t>
      </w:r>
      <w:r w:rsidR="001C2160" w:rsidRPr="00FA6FB5">
        <w:rPr>
          <w:lang w:val="en-GB"/>
        </w:rPr>
        <w:tab/>
        <w:t>In its concluding observations, the Committee encourages the State party to continue its efforts to provide adequate and systematic training and/or sensitization on children</w:t>
      </w:r>
      <w:r w:rsidR="00611269">
        <w:rPr>
          <w:lang w:val="en-GB"/>
        </w:rPr>
        <w:t>’</w:t>
      </w:r>
      <w:r w:rsidR="001C2160" w:rsidRPr="00FA6FB5">
        <w:rPr>
          <w:lang w:val="en-GB"/>
        </w:rPr>
        <w:t xml:space="preserve">s rights for professional groups working with and for children, in particular law enforcement officials, parliamentarians, judges, lawyers, health personnel, teachers, school administrators and others as required. </w:t>
      </w:r>
    </w:p>
    <w:p w:rsidR="001C2160" w:rsidRPr="00FA6FB5" w:rsidRDefault="001C2160" w:rsidP="00111D31">
      <w:pPr>
        <w:pStyle w:val="BodyText2"/>
        <w:jc w:val="left"/>
        <w:rPr>
          <w:lang w:val="en-GB"/>
        </w:rPr>
      </w:pPr>
      <w:r w:rsidRPr="00FA6FB5">
        <w:rPr>
          <w:lang w:val="en-GB"/>
        </w:rPr>
        <w:t>32.</w:t>
      </w:r>
      <w:r w:rsidRPr="00FA6FB5">
        <w:rPr>
          <w:lang w:val="en-GB"/>
        </w:rPr>
        <w:tab/>
        <w:t>In April 2001, with the support of UNICEF, the Child Rights Centre was established within the Office of the Public Defender of Georgia.</w:t>
      </w:r>
    </w:p>
    <w:p w:rsidR="001C2160" w:rsidRPr="00FA6FB5" w:rsidRDefault="001C2160" w:rsidP="00111D31">
      <w:pPr>
        <w:pStyle w:val="BodyText2"/>
        <w:jc w:val="left"/>
        <w:rPr>
          <w:lang w:val="en-GB"/>
        </w:rPr>
      </w:pPr>
      <w:r w:rsidRPr="00FA6FB5">
        <w:rPr>
          <w:lang w:val="en-GB"/>
        </w:rPr>
        <w:t>33.</w:t>
      </w:r>
      <w:r w:rsidRPr="00FA6FB5">
        <w:rPr>
          <w:lang w:val="en-GB"/>
        </w:rPr>
        <w:tab/>
        <w:t>The Convention on the Rights of the Child, other international conventions and treaties on children, as well as the Organic Law on the Public Defender of Georgia provide the basis for the Centre</w:t>
      </w:r>
      <w:r w:rsidR="00611269">
        <w:rPr>
          <w:lang w:val="en-GB"/>
        </w:rPr>
        <w:t>’</w:t>
      </w:r>
      <w:r w:rsidRPr="00FA6FB5">
        <w:rPr>
          <w:lang w:val="en-GB"/>
        </w:rPr>
        <w:t>s Programme of Action.</w:t>
      </w:r>
    </w:p>
    <w:p w:rsidR="001C2160" w:rsidRPr="00FA6FB5" w:rsidRDefault="001C2160" w:rsidP="00111D31">
      <w:r w:rsidRPr="00FA6FB5">
        <w:t>34.</w:t>
      </w:r>
      <w:r w:rsidRPr="00FA6FB5">
        <w:tab/>
        <w:t>The Centre deals with issues of raising public awareness, problems of unregistered children and violation of children</w:t>
      </w:r>
      <w:r w:rsidR="00611269">
        <w:t>’</w:t>
      </w:r>
      <w:r w:rsidRPr="00FA6FB5">
        <w:t>s rights in schools, families and the society, and establishes mechanisms for the protection of the rights of the child, based on the active participation of children.</w:t>
      </w:r>
    </w:p>
    <w:p w:rsidR="001C2160" w:rsidRPr="00FA6FB5" w:rsidRDefault="001C2160" w:rsidP="00111D31">
      <w:pPr>
        <w:pStyle w:val="BodyText2"/>
        <w:jc w:val="left"/>
        <w:rPr>
          <w:lang w:val="en-GB"/>
        </w:rPr>
      </w:pPr>
      <w:r w:rsidRPr="00FA6FB5">
        <w:rPr>
          <w:lang w:val="en-GB"/>
        </w:rPr>
        <w:t>35.</w:t>
      </w:r>
      <w:r w:rsidRPr="00FA6FB5">
        <w:rPr>
          <w:lang w:val="en-GB"/>
        </w:rPr>
        <w:tab/>
        <w:t xml:space="preserve">According to the information provided by the UNICEF Office in Georgia, in 2004, the project funded by UNICEF was terminated as a result of the reorganization of the Office of the Public Defender of Georgia. </w:t>
      </w:r>
    </w:p>
    <w:p w:rsidR="001C2160" w:rsidRPr="00FA6FB5" w:rsidRDefault="001C2160" w:rsidP="00111D31">
      <w:pPr>
        <w:pStyle w:val="BodyText2"/>
        <w:jc w:val="left"/>
        <w:rPr>
          <w:lang w:val="en-GB"/>
        </w:rPr>
      </w:pPr>
      <w:r w:rsidRPr="00FA6FB5">
        <w:rPr>
          <w:lang w:val="en-GB"/>
        </w:rPr>
        <w:t>36.</w:t>
      </w:r>
      <w:r w:rsidRPr="00FA6FB5">
        <w:rPr>
          <w:lang w:val="en-GB"/>
        </w:rPr>
        <w:tab/>
        <w:t xml:space="preserve">Despite structural changes in the Office of </w:t>
      </w:r>
      <w:r w:rsidR="00FB623B">
        <w:rPr>
          <w:lang w:val="en-GB"/>
        </w:rPr>
        <w:t>the Public Defender, it retains</w:t>
      </w:r>
      <w:r w:rsidRPr="00FA6FB5">
        <w:rPr>
          <w:lang w:val="en-GB"/>
        </w:rPr>
        <w:t xml:space="preserve"> jurisdiction over child rights protection exercised by a special unit of qualified staff, divided among different divisions of the Office.</w:t>
      </w:r>
    </w:p>
    <w:p w:rsidR="001C2160" w:rsidRPr="00FA6FB5" w:rsidRDefault="001C2160" w:rsidP="00111D31">
      <w:pPr>
        <w:pStyle w:val="BodyText2"/>
        <w:jc w:val="left"/>
        <w:rPr>
          <w:lang w:val="en-GB"/>
        </w:rPr>
      </w:pPr>
      <w:r w:rsidRPr="00FA6FB5">
        <w:rPr>
          <w:lang w:val="en-GB"/>
        </w:rPr>
        <w:t>37.</w:t>
      </w:r>
      <w:r w:rsidRPr="00FA6FB5">
        <w:rPr>
          <w:lang w:val="en-GB"/>
        </w:rPr>
        <w:tab/>
        <w:t>Despite the strong motivation and activities undertaken in this direction, efforts undertaken by the Office of Public Defender for the protection of child rights lacked unification and compliance. Moreover, there was a strong demand to establish a separate entity responsible and accountable for the supervision of the implementation of the Convention as stated in all the recommendations of international organizations and independent experts working on child rights.</w:t>
      </w:r>
    </w:p>
    <w:p w:rsidR="001C2160" w:rsidRPr="00FA6FB5" w:rsidRDefault="001C2160" w:rsidP="00111D31">
      <w:pPr>
        <w:pStyle w:val="BodyText2"/>
        <w:jc w:val="left"/>
        <w:rPr>
          <w:lang w:val="en-GB"/>
        </w:rPr>
      </w:pPr>
      <w:r w:rsidRPr="00FA6FB5">
        <w:rPr>
          <w:lang w:val="en-GB"/>
        </w:rPr>
        <w:t>38.</w:t>
      </w:r>
      <w:r w:rsidRPr="00FA6FB5">
        <w:rPr>
          <w:lang w:val="en-GB"/>
        </w:rPr>
        <w:tab/>
        <w:t>Furthermore, having a separate unit that deals with the implementation of the Convention on the Rights of the Child is also an obligatory condition for becoming a valid member of the European Network of Ombudsman for Children. This led to the re-establishment of the Child Rights Centre under the auspices of the Public Defender.</w:t>
      </w:r>
    </w:p>
    <w:p w:rsidR="001C2160" w:rsidRPr="00FA6FB5" w:rsidRDefault="00FB623B" w:rsidP="00111D31">
      <w:pPr>
        <w:pStyle w:val="BodyText2"/>
        <w:jc w:val="left"/>
        <w:rPr>
          <w:lang w:val="en-GB"/>
        </w:rPr>
      </w:pPr>
      <w:r>
        <w:rPr>
          <w:lang w:val="en-GB"/>
        </w:rPr>
        <w:t>39.</w:t>
      </w:r>
      <w:r>
        <w:rPr>
          <w:lang w:val="en-GB"/>
        </w:rPr>
        <w:tab/>
        <w:t xml:space="preserve">Thus, on 1 September </w:t>
      </w:r>
      <w:r w:rsidR="001C2160" w:rsidRPr="00FA6FB5">
        <w:rPr>
          <w:lang w:val="en-GB"/>
        </w:rPr>
        <w:t>2006 the Child Rights Centre was re-established. The goals of the Centre are as follows:</w:t>
      </w:r>
    </w:p>
    <w:p w:rsidR="001C2160" w:rsidRPr="00FA6FB5" w:rsidRDefault="001C2160" w:rsidP="00611269">
      <w:pPr>
        <w:pStyle w:val="BodyText2"/>
        <w:numPr>
          <w:ilvl w:val="0"/>
          <w:numId w:val="7"/>
        </w:numPr>
        <w:tabs>
          <w:tab w:val="clear" w:pos="1210"/>
        </w:tabs>
        <w:ind w:left="960" w:hanging="393"/>
        <w:jc w:val="left"/>
        <w:rPr>
          <w:lang w:val="en-GB"/>
        </w:rPr>
      </w:pPr>
      <w:r w:rsidRPr="00FA6FB5">
        <w:rPr>
          <w:lang w:val="en-GB"/>
        </w:rPr>
        <w:t>Supervision of the implementation of the Convention on the Rights of the Child;</w:t>
      </w:r>
    </w:p>
    <w:p w:rsidR="001C2160" w:rsidRPr="00FA6FB5" w:rsidRDefault="001C2160" w:rsidP="00611269">
      <w:pPr>
        <w:pStyle w:val="BodyText2"/>
        <w:numPr>
          <w:ilvl w:val="0"/>
          <w:numId w:val="7"/>
        </w:numPr>
        <w:tabs>
          <w:tab w:val="clear" w:pos="1210"/>
        </w:tabs>
        <w:ind w:left="960" w:hanging="393"/>
        <w:jc w:val="left"/>
        <w:rPr>
          <w:lang w:val="en-GB"/>
        </w:rPr>
      </w:pPr>
      <w:r w:rsidRPr="00FA6FB5">
        <w:rPr>
          <w:lang w:val="en-GB"/>
        </w:rPr>
        <w:t>Raising levels of public awareness and education on children</w:t>
      </w:r>
      <w:r w:rsidR="00611269">
        <w:rPr>
          <w:lang w:val="en-GB"/>
        </w:rPr>
        <w:t>’</w:t>
      </w:r>
      <w:r w:rsidRPr="00FA6FB5">
        <w:rPr>
          <w:lang w:val="en-GB"/>
        </w:rPr>
        <w:t>s rights;</w:t>
      </w:r>
    </w:p>
    <w:p w:rsidR="001C2160" w:rsidRPr="00FA6FB5" w:rsidRDefault="001C2160" w:rsidP="00611269">
      <w:pPr>
        <w:pStyle w:val="BodyText2"/>
        <w:numPr>
          <w:ilvl w:val="0"/>
          <w:numId w:val="7"/>
        </w:numPr>
        <w:tabs>
          <w:tab w:val="clear" w:pos="1210"/>
        </w:tabs>
        <w:ind w:left="960" w:hanging="393"/>
        <w:jc w:val="left"/>
        <w:rPr>
          <w:lang w:val="en-GB"/>
        </w:rPr>
      </w:pPr>
      <w:r w:rsidRPr="00FA6FB5">
        <w:rPr>
          <w:lang w:val="en-GB"/>
        </w:rPr>
        <w:t xml:space="preserve">Fostering changes in procedures and laws </w:t>
      </w:r>
      <w:r w:rsidR="00E335D7" w:rsidRPr="00FA6FB5">
        <w:rPr>
          <w:lang w:val="en-GB"/>
        </w:rPr>
        <w:t>-</w:t>
      </w:r>
      <w:r w:rsidRPr="00FA6FB5">
        <w:rPr>
          <w:lang w:val="en-GB"/>
        </w:rPr>
        <w:t xml:space="preserve"> recommendations to legislative bodies;</w:t>
      </w:r>
    </w:p>
    <w:p w:rsidR="004748EE" w:rsidRDefault="001C2160" w:rsidP="00611269">
      <w:pPr>
        <w:pStyle w:val="BodyText2"/>
        <w:numPr>
          <w:ilvl w:val="0"/>
          <w:numId w:val="7"/>
        </w:numPr>
        <w:tabs>
          <w:tab w:val="clear" w:pos="1210"/>
        </w:tabs>
        <w:ind w:left="960" w:hanging="393"/>
        <w:jc w:val="left"/>
        <w:rPr>
          <w:lang w:val="en-GB"/>
        </w:rPr>
      </w:pPr>
      <w:r w:rsidRPr="00FA6FB5">
        <w:rPr>
          <w:lang w:val="en-GB"/>
        </w:rPr>
        <w:t>Facilitation of integration of children in need of special care in the rest of society;</w:t>
      </w:r>
    </w:p>
    <w:p w:rsidR="001C2160" w:rsidRPr="00FA6FB5" w:rsidRDefault="004748EE" w:rsidP="004748EE">
      <w:pPr>
        <w:pStyle w:val="Dash"/>
      </w:pPr>
      <w:r>
        <w:br w:type="page"/>
      </w:r>
      <w:r w:rsidR="001C2160" w:rsidRPr="00FA6FB5">
        <w:t>Familiarization with interests and problems of children</w:t>
      </w:r>
      <w:r w:rsidR="00611269">
        <w:t>’</w:t>
      </w:r>
      <w:r w:rsidR="001C2160" w:rsidRPr="00FA6FB5">
        <w:t>s participation in this process;</w:t>
      </w:r>
    </w:p>
    <w:p w:rsidR="001C2160" w:rsidRPr="00FA6FB5" w:rsidRDefault="001C2160" w:rsidP="00611269">
      <w:pPr>
        <w:pStyle w:val="BodyText2"/>
        <w:numPr>
          <w:ilvl w:val="0"/>
          <w:numId w:val="7"/>
        </w:numPr>
        <w:tabs>
          <w:tab w:val="clear" w:pos="1210"/>
        </w:tabs>
        <w:ind w:left="960" w:hanging="393"/>
        <w:jc w:val="left"/>
        <w:rPr>
          <w:lang w:val="en-GB"/>
        </w:rPr>
      </w:pPr>
      <w:r w:rsidRPr="00FA6FB5">
        <w:rPr>
          <w:lang w:val="en-GB"/>
        </w:rPr>
        <w:t xml:space="preserve">Coordination of the activities of child-related </w:t>
      </w:r>
      <w:r w:rsidR="00CB7544" w:rsidRPr="00FA6FB5">
        <w:rPr>
          <w:lang w:val="en-GB"/>
        </w:rPr>
        <w:t>NGOs</w:t>
      </w:r>
      <w:r w:rsidRPr="00FA6FB5">
        <w:rPr>
          <w:lang w:val="en-GB"/>
        </w:rPr>
        <w:t>.</w:t>
      </w:r>
    </w:p>
    <w:p w:rsidR="001C2160" w:rsidRPr="00FA6FB5" w:rsidRDefault="001C2160" w:rsidP="00111D31">
      <w:pPr>
        <w:pStyle w:val="BodyText2"/>
        <w:jc w:val="left"/>
        <w:rPr>
          <w:lang w:val="en-GB"/>
        </w:rPr>
      </w:pPr>
      <w:r w:rsidRPr="00FA6FB5">
        <w:rPr>
          <w:lang w:val="en-GB"/>
        </w:rPr>
        <w:t>40.</w:t>
      </w:r>
      <w:r w:rsidRPr="00FA6FB5">
        <w:rPr>
          <w:lang w:val="en-GB"/>
        </w:rPr>
        <w:tab/>
        <w:t>The Centre</w:t>
      </w:r>
      <w:r w:rsidR="00611269">
        <w:rPr>
          <w:lang w:val="en-GB"/>
        </w:rPr>
        <w:t>’</w:t>
      </w:r>
      <w:r w:rsidRPr="00FA6FB5">
        <w:rPr>
          <w:lang w:val="en-GB"/>
        </w:rPr>
        <w:t>s target groups are the following:</w:t>
      </w:r>
    </w:p>
    <w:p w:rsidR="001C2160" w:rsidRPr="00FA6FB5" w:rsidRDefault="001C2160" w:rsidP="00611269">
      <w:pPr>
        <w:pStyle w:val="BodyText2"/>
        <w:numPr>
          <w:ilvl w:val="0"/>
          <w:numId w:val="7"/>
        </w:numPr>
        <w:tabs>
          <w:tab w:val="clear" w:pos="1210"/>
        </w:tabs>
        <w:ind w:left="960" w:hanging="393"/>
        <w:jc w:val="left"/>
        <w:rPr>
          <w:lang w:val="en-GB"/>
        </w:rPr>
      </w:pPr>
      <w:r w:rsidRPr="00FA6FB5">
        <w:rPr>
          <w:lang w:val="en-GB"/>
        </w:rPr>
        <w:t xml:space="preserve">Children in need of special care </w:t>
      </w:r>
      <w:r w:rsidR="00E335D7" w:rsidRPr="00FA6FB5">
        <w:rPr>
          <w:lang w:val="en-GB"/>
        </w:rPr>
        <w:t>-</w:t>
      </w:r>
      <w:r w:rsidRPr="00FA6FB5">
        <w:rPr>
          <w:lang w:val="en-GB"/>
        </w:rPr>
        <w:t xml:space="preserve"> orphans, street children, disabled and refugee children, those of socially unprotected families and children</w:t>
      </w:r>
      <w:r w:rsidR="0019316D">
        <w:rPr>
          <w:lang w:val="en-GB"/>
        </w:rPr>
        <w:t xml:space="preserve"> being in conflict with the law;</w:t>
      </w:r>
    </w:p>
    <w:p w:rsidR="001C2160" w:rsidRPr="00FA6FB5" w:rsidRDefault="00FB623B" w:rsidP="00611269">
      <w:pPr>
        <w:pStyle w:val="BodyText2"/>
        <w:numPr>
          <w:ilvl w:val="0"/>
          <w:numId w:val="7"/>
        </w:numPr>
        <w:tabs>
          <w:tab w:val="clear" w:pos="1210"/>
        </w:tabs>
        <w:ind w:left="960" w:hanging="393"/>
        <w:jc w:val="left"/>
        <w:rPr>
          <w:lang w:val="en-GB"/>
        </w:rPr>
      </w:pPr>
      <w:r>
        <w:rPr>
          <w:lang w:val="en-GB"/>
        </w:rPr>
        <w:t>Schoolc</w:t>
      </w:r>
      <w:r w:rsidR="001C2160" w:rsidRPr="00FA6FB5">
        <w:rPr>
          <w:lang w:val="en-GB"/>
        </w:rPr>
        <w:t>hildren.</w:t>
      </w:r>
    </w:p>
    <w:p w:rsidR="001C2160" w:rsidRPr="00FA6FB5" w:rsidRDefault="001C2160" w:rsidP="00111D31">
      <w:r w:rsidRPr="00FA6FB5">
        <w:t>41.</w:t>
      </w:r>
      <w:r w:rsidRPr="00FA6FB5">
        <w:tab/>
        <w:t xml:space="preserve">All activities of the Office of the Public Defender has undertaken in the field of the protection of the rights of the </w:t>
      </w:r>
      <w:r w:rsidR="00CB7544" w:rsidRPr="00FA6FB5">
        <w:t>child,</w:t>
      </w:r>
      <w:r w:rsidRPr="00FA6FB5">
        <w:t xml:space="preserve"> since November 2005 up to the present time, are undertaken by the Child</w:t>
      </w:r>
      <w:r w:rsidR="00611269">
        <w:t>’</w:t>
      </w:r>
      <w:r w:rsidRPr="00FA6FB5">
        <w:t>s Rights Centre.</w:t>
      </w:r>
    </w:p>
    <w:p w:rsidR="001C2160" w:rsidRPr="00FA6FB5" w:rsidRDefault="001C2160" w:rsidP="00111D31">
      <w:pPr>
        <w:pStyle w:val="BodyText2"/>
        <w:jc w:val="left"/>
        <w:rPr>
          <w:lang w:val="en-GB"/>
        </w:rPr>
      </w:pPr>
      <w:r w:rsidRPr="00FA6FB5">
        <w:rPr>
          <w:lang w:val="en-GB"/>
        </w:rPr>
        <w:t>42.</w:t>
      </w:r>
      <w:r w:rsidRPr="00FA6FB5">
        <w:rPr>
          <w:lang w:val="en-GB"/>
        </w:rPr>
        <w:tab/>
        <w:t xml:space="preserve">The Centre is planning to broaden and intensify its activities on monitoring the implementation of the Convention on the Rights of the Child as follows: </w:t>
      </w:r>
    </w:p>
    <w:p w:rsidR="00CB7544" w:rsidRPr="00FA6FB5" w:rsidRDefault="001C2160" w:rsidP="00611269">
      <w:pPr>
        <w:pStyle w:val="BodyText2"/>
        <w:numPr>
          <w:ilvl w:val="0"/>
          <w:numId w:val="7"/>
        </w:numPr>
        <w:tabs>
          <w:tab w:val="clear" w:pos="1210"/>
        </w:tabs>
        <w:ind w:left="960" w:hanging="393"/>
        <w:jc w:val="left"/>
        <w:rPr>
          <w:lang w:val="en-GB"/>
        </w:rPr>
      </w:pPr>
      <w:r w:rsidRPr="00FA6FB5">
        <w:rPr>
          <w:lang w:val="en-GB"/>
        </w:rPr>
        <w:t>Specifying the process of monitoring children</w:t>
      </w:r>
      <w:r w:rsidR="00611269">
        <w:rPr>
          <w:lang w:val="en-GB"/>
        </w:rPr>
        <w:t>’</w:t>
      </w:r>
      <w:r w:rsidRPr="00FA6FB5">
        <w:rPr>
          <w:lang w:val="en-GB"/>
        </w:rPr>
        <w:t xml:space="preserve">s institutions </w:t>
      </w:r>
      <w:r w:rsidR="00E335D7" w:rsidRPr="00FA6FB5">
        <w:rPr>
          <w:lang w:val="en-GB"/>
        </w:rPr>
        <w:t>-</w:t>
      </w:r>
      <w:r w:rsidRPr="00FA6FB5">
        <w:rPr>
          <w:lang w:val="en-GB"/>
        </w:rPr>
        <w:t xml:space="preserve"> building a</w:t>
      </w:r>
      <w:r w:rsidR="00CB7544" w:rsidRPr="00FA6FB5">
        <w:rPr>
          <w:lang w:val="en-GB"/>
        </w:rPr>
        <w:t xml:space="preserve"> </w:t>
      </w:r>
      <w:r w:rsidRPr="00FA6FB5">
        <w:rPr>
          <w:lang w:val="en-GB"/>
        </w:rPr>
        <w:t>database on children</w:t>
      </w:r>
      <w:r w:rsidR="00611269">
        <w:rPr>
          <w:lang w:val="en-GB"/>
        </w:rPr>
        <w:t>’</w:t>
      </w:r>
      <w:r w:rsidRPr="00FA6FB5">
        <w:rPr>
          <w:lang w:val="en-GB"/>
        </w:rPr>
        <w:t xml:space="preserve">s institutions, drawing up a </w:t>
      </w:r>
      <w:r w:rsidR="00C6340C">
        <w:rPr>
          <w:lang w:val="en-GB"/>
        </w:rPr>
        <w:t xml:space="preserve">better questionnaire, involving </w:t>
      </w:r>
      <w:r w:rsidRPr="00FA6FB5">
        <w:rPr>
          <w:lang w:val="en-GB"/>
        </w:rPr>
        <w:t>relevant professionals</w:t>
      </w:r>
      <w:r w:rsidR="00FB623B">
        <w:rPr>
          <w:lang w:val="en-GB"/>
        </w:rPr>
        <w:t>,</w:t>
      </w:r>
      <w:r w:rsidRPr="00FA6FB5">
        <w:rPr>
          <w:lang w:val="en-GB"/>
        </w:rPr>
        <w:t xml:space="preserve"> etc.;</w:t>
      </w:r>
    </w:p>
    <w:p w:rsidR="00CB7544" w:rsidRPr="00FA6FB5" w:rsidRDefault="001C2160" w:rsidP="00611269">
      <w:pPr>
        <w:pStyle w:val="BodyText2"/>
        <w:numPr>
          <w:ilvl w:val="0"/>
          <w:numId w:val="7"/>
        </w:numPr>
        <w:tabs>
          <w:tab w:val="clear" w:pos="1210"/>
        </w:tabs>
        <w:ind w:left="960" w:hanging="393"/>
        <w:jc w:val="left"/>
        <w:rPr>
          <w:lang w:val="en-GB"/>
        </w:rPr>
      </w:pPr>
      <w:r w:rsidRPr="00FA6FB5">
        <w:rPr>
          <w:lang w:val="en-GB"/>
        </w:rPr>
        <w:t>Monitoring schools on the issue of violence against children by teachers and peers;</w:t>
      </w:r>
    </w:p>
    <w:p w:rsidR="00CB7544" w:rsidRPr="00FA6FB5" w:rsidRDefault="001C2160" w:rsidP="00611269">
      <w:pPr>
        <w:pStyle w:val="BodyText2"/>
        <w:numPr>
          <w:ilvl w:val="0"/>
          <w:numId w:val="7"/>
        </w:numPr>
        <w:tabs>
          <w:tab w:val="clear" w:pos="1210"/>
        </w:tabs>
        <w:ind w:left="960" w:hanging="393"/>
        <w:jc w:val="left"/>
        <w:rPr>
          <w:lang w:val="en-GB"/>
        </w:rPr>
      </w:pPr>
      <w:r w:rsidRPr="00FA6FB5">
        <w:rPr>
          <w:lang w:val="en-GB"/>
        </w:rPr>
        <w:t xml:space="preserve">Monitoring the implementation </w:t>
      </w:r>
      <w:r w:rsidR="00C6340C">
        <w:rPr>
          <w:lang w:val="en-GB"/>
        </w:rPr>
        <w:t xml:space="preserve">of the recommendations made to </w:t>
      </w:r>
      <w:r w:rsidRPr="00FA6FB5">
        <w:rPr>
          <w:lang w:val="en-GB"/>
        </w:rPr>
        <w:t>different administrative bodies;</w:t>
      </w:r>
    </w:p>
    <w:p w:rsidR="00CB7544" w:rsidRPr="00FA6FB5" w:rsidRDefault="001C2160" w:rsidP="00611269">
      <w:pPr>
        <w:pStyle w:val="BodyText2"/>
        <w:numPr>
          <w:ilvl w:val="0"/>
          <w:numId w:val="7"/>
        </w:numPr>
        <w:tabs>
          <w:tab w:val="clear" w:pos="1210"/>
        </w:tabs>
        <w:ind w:left="960" w:hanging="393"/>
        <w:jc w:val="left"/>
        <w:rPr>
          <w:lang w:val="en-GB"/>
        </w:rPr>
      </w:pPr>
      <w:r w:rsidRPr="00FA6FB5">
        <w:rPr>
          <w:lang w:val="en-GB"/>
        </w:rPr>
        <w:t>Monitoring the process of children</w:t>
      </w:r>
      <w:r w:rsidR="00611269">
        <w:rPr>
          <w:lang w:val="en-GB"/>
        </w:rPr>
        <w:t>’</w:t>
      </w:r>
      <w:r w:rsidRPr="00FA6FB5">
        <w:rPr>
          <w:lang w:val="en-GB"/>
        </w:rPr>
        <w:t>s deinstitutionalization;</w:t>
      </w:r>
    </w:p>
    <w:p w:rsidR="00CB7544" w:rsidRPr="00FA6FB5" w:rsidRDefault="001C2160" w:rsidP="00611269">
      <w:pPr>
        <w:pStyle w:val="BodyText2"/>
        <w:numPr>
          <w:ilvl w:val="0"/>
          <w:numId w:val="7"/>
        </w:numPr>
        <w:tabs>
          <w:tab w:val="clear" w:pos="1210"/>
        </w:tabs>
        <w:ind w:left="960" w:hanging="393"/>
        <w:jc w:val="left"/>
        <w:rPr>
          <w:lang w:val="en-GB"/>
        </w:rPr>
      </w:pPr>
      <w:r w:rsidRPr="00FA6FB5">
        <w:rPr>
          <w:lang w:val="en-GB"/>
        </w:rPr>
        <w:t>Individual casework; investigating complaints about violations of child rights;</w:t>
      </w:r>
    </w:p>
    <w:p w:rsidR="00CB7544" w:rsidRPr="00FA6FB5" w:rsidRDefault="001C2160" w:rsidP="00611269">
      <w:pPr>
        <w:pStyle w:val="BodyText2"/>
        <w:numPr>
          <w:ilvl w:val="0"/>
          <w:numId w:val="7"/>
        </w:numPr>
        <w:tabs>
          <w:tab w:val="clear" w:pos="1210"/>
        </w:tabs>
        <w:ind w:left="960" w:hanging="393"/>
        <w:jc w:val="left"/>
        <w:rPr>
          <w:lang w:val="en-GB"/>
        </w:rPr>
      </w:pPr>
      <w:r w:rsidRPr="00FA6FB5">
        <w:rPr>
          <w:lang w:val="en-GB"/>
        </w:rPr>
        <w:t>Publishing information, such as brochures, leaflets, booklets for distribution to</w:t>
      </w:r>
      <w:r w:rsidR="00CB7544" w:rsidRPr="00FA6FB5">
        <w:rPr>
          <w:lang w:val="en-GB"/>
        </w:rPr>
        <w:t xml:space="preserve"> </w:t>
      </w:r>
      <w:r w:rsidRPr="00FA6FB5">
        <w:rPr>
          <w:lang w:val="en-GB"/>
        </w:rPr>
        <w:t>different communities, creating a website;</w:t>
      </w:r>
    </w:p>
    <w:p w:rsidR="00CB7544" w:rsidRPr="00FA6FB5" w:rsidRDefault="001C2160" w:rsidP="00611269">
      <w:pPr>
        <w:pStyle w:val="BodyText2"/>
        <w:numPr>
          <w:ilvl w:val="0"/>
          <w:numId w:val="7"/>
        </w:numPr>
        <w:tabs>
          <w:tab w:val="clear" w:pos="1210"/>
        </w:tabs>
        <w:ind w:left="960" w:hanging="393"/>
        <w:jc w:val="left"/>
        <w:rPr>
          <w:lang w:val="en-GB"/>
        </w:rPr>
      </w:pPr>
      <w:r w:rsidRPr="00FA6FB5">
        <w:rPr>
          <w:lang w:val="en-GB"/>
        </w:rPr>
        <w:t>Training of different professional groups on children</w:t>
      </w:r>
      <w:r w:rsidR="00611269">
        <w:rPr>
          <w:lang w:val="en-GB"/>
        </w:rPr>
        <w:t>’</w:t>
      </w:r>
      <w:r w:rsidRPr="00FA6FB5">
        <w:rPr>
          <w:lang w:val="en-GB"/>
        </w:rPr>
        <w:t>s rights;</w:t>
      </w:r>
    </w:p>
    <w:p w:rsidR="001C2160" w:rsidRPr="00FA6FB5" w:rsidRDefault="001C2160" w:rsidP="00611269">
      <w:pPr>
        <w:pStyle w:val="BodyText2"/>
        <w:numPr>
          <w:ilvl w:val="0"/>
          <w:numId w:val="7"/>
        </w:numPr>
        <w:tabs>
          <w:tab w:val="clear" w:pos="1210"/>
        </w:tabs>
        <w:ind w:left="960" w:hanging="393"/>
        <w:jc w:val="left"/>
        <w:rPr>
          <w:lang w:val="en-GB"/>
        </w:rPr>
      </w:pPr>
      <w:r w:rsidRPr="00FA6FB5">
        <w:rPr>
          <w:lang w:val="en-GB"/>
        </w:rPr>
        <w:t>Activities to promote the integration of childr</w:t>
      </w:r>
      <w:r w:rsidR="00687A49">
        <w:rPr>
          <w:lang w:val="en-GB"/>
        </w:rPr>
        <w:t xml:space="preserve">en (charity acts, performances, </w:t>
      </w:r>
      <w:r w:rsidRPr="00FA6FB5">
        <w:rPr>
          <w:lang w:val="en-GB"/>
        </w:rPr>
        <w:t>camping and mountain trips, etc.).</w:t>
      </w:r>
    </w:p>
    <w:p w:rsidR="001C2160" w:rsidRPr="00FA6FB5" w:rsidRDefault="001C2160" w:rsidP="00111D31">
      <w:r w:rsidRPr="00FA6FB5">
        <w:t>43.</w:t>
      </w:r>
      <w:r w:rsidRPr="00FA6FB5">
        <w:tab/>
        <w:t>There are many non-governmental organizations and State bodies working on child issues in Georgia, yet the process of children</w:t>
      </w:r>
      <w:r w:rsidR="00611269">
        <w:t>’</w:t>
      </w:r>
      <w:r w:rsidRPr="00FA6FB5">
        <w:t>s protection still lacks coordination between entities dealing with child rights.</w:t>
      </w:r>
    </w:p>
    <w:p w:rsidR="001C2160" w:rsidRPr="00FA6FB5" w:rsidRDefault="001C2160" w:rsidP="00111D31">
      <w:r w:rsidRPr="00FA6FB5">
        <w:t>44.</w:t>
      </w:r>
      <w:r w:rsidRPr="00FA6FB5">
        <w:tab/>
        <w:t xml:space="preserve">For this reason, in July 2006, the Office of the Public Defender together with Georgian national </w:t>
      </w:r>
      <w:r w:rsidR="00CB7544" w:rsidRPr="00FA6FB5">
        <w:t>NGOs</w:t>
      </w:r>
      <w:r w:rsidRPr="00FA6FB5">
        <w:t xml:space="preserve"> working on child rights, established the Coordinating Board, whose aim is to coordinate the work related to the protection of child rights.</w:t>
      </w:r>
    </w:p>
    <w:p w:rsidR="001C2160" w:rsidRPr="00FA6FB5" w:rsidRDefault="001C2160" w:rsidP="00111D31">
      <w:pPr>
        <w:pStyle w:val="BodyText2"/>
        <w:jc w:val="left"/>
        <w:rPr>
          <w:lang w:val="en-GB"/>
        </w:rPr>
      </w:pPr>
      <w:r w:rsidRPr="00FA6FB5">
        <w:rPr>
          <w:lang w:val="en-GB"/>
        </w:rPr>
        <w:t>45.</w:t>
      </w:r>
      <w:r w:rsidRPr="00FA6FB5">
        <w:rPr>
          <w:lang w:val="en-GB"/>
        </w:rPr>
        <w:tab/>
        <w:t>There are about 40 non-governmental organizations in Georgia working on child rights issues. They cover different areas of children</w:t>
      </w:r>
      <w:r w:rsidR="00611269">
        <w:rPr>
          <w:lang w:val="en-GB"/>
        </w:rPr>
        <w:t>’</w:t>
      </w:r>
      <w:r w:rsidRPr="00FA6FB5">
        <w:rPr>
          <w:lang w:val="en-GB"/>
        </w:rPr>
        <w:t xml:space="preserve">s problems. These organizations will provide important advisory and executive structures to support the Centre in gathering information on various aspects of the life of children. </w:t>
      </w:r>
    </w:p>
    <w:p w:rsidR="001C2160" w:rsidRPr="00FA6FB5" w:rsidRDefault="001C2160" w:rsidP="00111D31">
      <w:pPr>
        <w:pStyle w:val="BodyText2"/>
        <w:jc w:val="left"/>
        <w:rPr>
          <w:lang w:val="en-GB"/>
        </w:rPr>
      </w:pPr>
      <w:r w:rsidRPr="00FA6FB5">
        <w:rPr>
          <w:lang w:val="en-GB"/>
        </w:rPr>
        <w:t>46.</w:t>
      </w:r>
      <w:r w:rsidRPr="00FA6FB5">
        <w:rPr>
          <w:lang w:val="en-GB"/>
        </w:rPr>
        <w:tab/>
        <w:t>The Coordinating Board will support the Centre in achieving its fundamental goal of monitoring the implementation of the Convention on the Rights of the Child, and participate in the centre</w:t>
      </w:r>
      <w:r w:rsidR="00611269">
        <w:rPr>
          <w:lang w:val="en-GB"/>
        </w:rPr>
        <w:t>’</w:t>
      </w:r>
      <w:r w:rsidRPr="00FA6FB5">
        <w:rPr>
          <w:lang w:val="en-GB"/>
        </w:rPr>
        <w:t>s activities.</w:t>
      </w:r>
    </w:p>
    <w:p w:rsidR="001C2160" w:rsidRPr="00111D31" w:rsidRDefault="001C2160" w:rsidP="00E66D7E">
      <w:pPr>
        <w:pStyle w:val="Heading3"/>
      </w:pPr>
      <w:r w:rsidRPr="00111D31">
        <w:t>European Network of Ombudsmen for Children (ENOC) Annual Meeting</w:t>
      </w:r>
    </w:p>
    <w:p w:rsidR="001C2160" w:rsidRPr="00FA6FB5" w:rsidRDefault="001C2160" w:rsidP="00111D31">
      <w:pPr>
        <w:pStyle w:val="BodyText2"/>
        <w:jc w:val="left"/>
        <w:rPr>
          <w:lang w:val="en-GB"/>
        </w:rPr>
      </w:pPr>
      <w:r w:rsidRPr="00FA6FB5">
        <w:rPr>
          <w:lang w:val="en-GB"/>
        </w:rPr>
        <w:t>47.</w:t>
      </w:r>
      <w:r w:rsidRPr="00FA6FB5">
        <w:rPr>
          <w:lang w:val="en-GB"/>
        </w:rPr>
        <w:tab/>
        <w:t>On 26-28 September 2006, the Public Defender of Georgia, Mr. Sozar Subari and representatives of the Child</w:t>
      </w:r>
      <w:r w:rsidR="00611269">
        <w:rPr>
          <w:lang w:val="en-GB"/>
        </w:rPr>
        <w:t>’</w:t>
      </w:r>
      <w:r w:rsidRPr="00FA6FB5">
        <w:rPr>
          <w:lang w:val="en-GB"/>
        </w:rPr>
        <w:t>s Rights Centre at the Ombudsman</w:t>
      </w:r>
      <w:r w:rsidR="00611269">
        <w:rPr>
          <w:lang w:val="en-GB"/>
        </w:rPr>
        <w:t>’</w:t>
      </w:r>
      <w:r w:rsidRPr="00FA6FB5">
        <w:rPr>
          <w:lang w:val="en-GB"/>
        </w:rPr>
        <w:t>s Office attended the ENOC annual meeting in Athens.</w:t>
      </w:r>
    </w:p>
    <w:p w:rsidR="001C2160" w:rsidRPr="00FA6FB5" w:rsidRDefault="001C2160" w:rsidP="00111D31">
      <w:r w:rsidRPr="00FA6FB5">
        <w:t>48</w:t>
      </w:r>
      <w:r w:rsidR="00987C35">
        <w:t>.</w:t>
      </w:r>
      <w:r w:rsidRPr="00FA6FB5">
        <w:tab/>
        <w:t>Besides ombudspersons and representatives of ENOC, the following speakers and observers also attended the meeting: Thomas Hammarberg (C</w:t>
      </w:r>
      <w:r w:rsidR="00370547">
        <w:t>ommissioner for Human Rights of </w:t>
      </w:r>
      <w:r w:rsidRPr="00FA6FB5">
        <w:t>the Council of Europe); Patrick Trousson (European Commission Coordinator on Children</w:t>
      </w:r>
      <w:r w:rsidR="00611269">
        <w:t>’</w:t>
      </w:r>
      <w:r w:rsidRPr="00FA6FB5">
        <w:t>s Rights Issues); Peter Newell</w:t>
      </w:r>
      <w:r w:rsidR="00FB623B">
        <w:t xml:space="preserve"> </w:t>
      </w:r>
      <w:r w:rsidRPr="00FA6FB5">
        <w:t>(coordinator of the Global Initiative to End All Corporal Punishment of Children)</w:t>
      </w:r>
      <w:r w:rsidR="00FB623B">
        <w:t>;</w:t>
      </w:r>
      <w:r w:rsidRPr="00FA6FB5">
        <w:t xml:space="preserve"> Veronica Yates (coordinator of the Child</w:t>
      </w:r>
      <w:r w:rsidR="00611269">
        <w:t>’</w:t>
      </w:r>
      <w:r w:rsidRPr="00FA6FB5">
        <w:t xml:space="preserve">s Rights Information Network); Brent Parffit (member of the Committee on the Rights of the Child); Elda Moreno (manager of the Council of Europe programme </w:t>
      </w:r>
      <w:r w:rsidR="00611269">
        <w:t>“</w:t>
      </w:r>
      <w:r w:rsidRPr="00FA6FB5">
        <w:t>Building a Europe for and with Children</w:t>
      </w:r>
      <w:r w:rsidR="00611269">
        <w:t>”</w:t>
      </w:r>
      <w:r w:rsidR="00FB623B">
        <w:t>). A </w:t>
      </w:r>
      <w:r w:rsidRPr="00FA6FB5">
        <w:t>representative of UNICEF participated in the meeting as well.</w:t>
      </w:r>
    </w:p>
    <w:p w:rsidR="001C2160" w:rsidRPr="00FA6FB5" w:rsidRDefault="001C2160" w:rsidP="00111D31">
      <w:pPr>
        <w:pStyle w:val="BodyText2"/>
        <w:jc w:val="left"/>
        <w:rPr>
          <w:lang w:val="en-GB"/>
        </w:rPr>
      </w:pPr>
      <w:r w:rsidRPr="00FA6FB5">
        <w:rPr>
          <w:lang w:val="en-GB"/>
        </w:rPr>
        <w:t>49.</w:t>
      </w:r>
      <w:r w:rsidRPr="00FA6FB5">
        <w:rPr>
          <w:lang w:val="en-GB"/>
        </w:rPr>
        <w:tab/>
        <w:t xml:space="preserve">In the course of the meeting, the representative of the Centre made a presentation entitled: </w:t>
      </w:r>
      <w:r w:rsidR="00611269">
        <w:rPr>
          <w:lang w:val="en-GB"/>
        </w:rPr>
        <w:t>“</w:t>
      </w:r>
      <w:r w:rsidRPr="00FA6FB5">
        <w:rPr>
          <w:lang w:val="en-GB"/>
        </w:rPr>
        <w:t>Protecting Child</w:t>
      </w:r>
      <w:r w:rsidR="00611269">
        <w:rPr>
          <w:lang w:val="en-GB"/>
        </w:rPr>
        <w:t>’</w:t>
      </w:r>
      <w:r w:rsidRPr="00FA6FB5">
        <w:rPr>
          <w:lang w:val="en-GB"/>
        </w:rPr>
        <w:t xml:space="preserve">s Rights in Georgia </w:t>
      </w:r>
      <w:r w:rsidR="00E335D7" w:rsidRPr="00FA6FB5">
        <w:rPr>
          <w:lang w:val="en-GB"/>
        </w:rPr>
        <w:t>-</w:t>
      </w:r>
      <w:r w:rsidRPr="00FA6FB5">
        <w:rPr>
          <w:lang w:val="en-GB"/>
        </w:rPr>
        <w:t xml:space="preserve"> Challenges for the Office of the Public Defender</w:t>
      </w:r>
      <w:r w:rsidR="00611269">
        <w:rPr>
          <w:lang w:val="en-GB"/>
        </w:rPr>
        <w:t>”</w:t>
      </w:r>
      <w:r w:rsidRPr="00FA6FB5">
        <w:rPr>
          <w:lang w:val="en-GB"/>
        </w:rPr>
        <w:t>.</w:t>
      </w:r>
    </w:p>
    <w:p w:rsidR="001C2160" w:rsidRPr="00FA6FB5" w:rsidRDefault="001C2160" w:rsidP="00111D31">
      <w:pPr>
        <w:pStyle w:val="BodyText2"/>
        <w:jc w:val="left"/>
        <w:rPr>
          <w:lang w:val="en-GB"/>
        </w:rPr>
      </w:pPr>
      <w:r w:rsidRPr="00FA6FB5">
        <w:rPr>
          <w:lang w:val="en-GB"/>
        </w:rPr>
        <w:t>50.</w:t>
      </w:r>
      <w:r w:rsidRPr="00FA6FB5">
        <w:rPr>
          <w:lang w:val="en-GB"/>
        </w:rPr>
        <w:tab/>
        <w:t xml:space="preserve">According to the Ministry of Justice, during 2000-2005, a number of training courses were held at the Training Centre of the Ministry of Justice on human rights issues, including the rights of children. </w:t>
      </w:r>
    </w:p>
    <w:p w:rsidR="001C2160" w:rsidRPr="00FA6FB5" w:rsidRDefault="001C2160" w:rsidP="00111D31">
      <w:pPr>
        <w:pStyle w:val="BodyText"/>
        <w:spacing w:after="240" w:line="240" w:lineRule="auto"/>
        <w:jc w:val="left"/>
        <w:rPr>
          <w:lang w:val="en-GB"/>
        </w:rPr>
      </w:pPr>
      <w:r w:rsidRPr="00FA6FB5">
        <w:rPr>
          <w:lang w:val="en-GB"/>
        </w:rPr>
        <w:t>51.</w:t>
      </w:r>
      <w:r w:rsidRPr="00FA6FB5">
        <w:rPr>
          <w:lang w:val="en-GB"/>
        </w:rPr>
        <w:tab/>
        <w:t>During the reporting period, the Prosecutor-General</w:t>
      </w:r>
      <w:r w:rsidR="00611269">
        <w:rPr>
          <w:lang w:val="en-GB"/>
        </w:rPr>
        <w:t>’</w:t>
      </w:r>
      <w:r w:rsidRPr="00FA6FB5">
        <w:rPr>
          <w:lang w:val="en-GB"/>
        </w:rPr>
        <w:t>s Office conducted training programmes for its personnel and intensively cooperated with international organization</w:t>
      </w:r>
      <w:r w:rsidR="00FB623B">
        <w:rPr>
          <w:lang w:val="en-GB"/>
        </w:rPr>
        <w:t xml:space="preserve">s and other agencies including </w:t>
      </w:r>
      <w:r w:rsidRPr="00FA6FB5">
        <w:rPr>
          <w:lang w:val="en-GB"/>
        </w:rPr>
        <w:t>the United Nations specialized agencies, the Council of Europe, the International Organization for Migration (IOM), the Organization for Security and Co-operation in Europe (OSCE), the British</w:t>
      </w:r>
      <w:r w:rsidR="00FB623B">
        <w:rPr>
          <w:lang w:val="en-GB"/>
        </w:rPr>
        <w:t xml:space="preserve"> Council, the </w:t>
      </w:r>
      <w:r w:rsidR="009B2FAE">
        <w:rPr>
          <w:lang w:val="en-GB"/>
        </w:rPr>
        <w:t>e</w:t>
      </w:r>
      <w:r w:rsidRPr="00FA6FB5">
        <w:rPr>
          <w:lang w:val="en-GB"/>
        </w:rPr>
        <w:t xml:space="preserve">mbassy of the United States and USAID, etc. </w:t>
      </w:r>
    </w:p>
    <w:p w:rsidR="001C2160" w:rsidRPr="00FA6FB5" w:rsidRDefault="001C2160" w:rsidP="00111D31">
      <w:pPr>
        <w:pStyle w:val="BodyText"/>
        <w:spacing w:after="240" w:line="240" w:lineRule="auto"/>
        <w:jc w:val="left"/>
        <w:rPr>
          <w:lang w:val="en-GB"/>
        </w:rPr>
      </w:pPr>
      <w:r w:rsidRPr="00FA6FB5">
        <w:rPr>
          <w:lang w:val="en-GB"/>
        </w:rPr>
        <w:t>52.</w:t>
      </w:r>
      <w:r w:rsidRPr="00FA6FB5">
        <w:rPr>
          <w:lang w:val="en-GB"/>
        </w:rPr>
        <w:tab/>
        <w:t xml:space="preserve">Fifty-five prosecutors participated in a series of special training programmes on specificities of the prosecution of illegal trespassers and traffickers of human beings organized in cooperation with IOM. The training placed particular emphasis on the issue of trafficking in minors. </w:t>
      </w:r>
    </w:p>
    <w:p w:rsidR="001C2160" w:rsidRDefault="001C2160" w:rsidP="00111D31">
      <w:pPr>
        <w:pStyle w:val="BodyText"/>
        <w:spacing w:after="240" w:line="240" w:lineRule="auto"/>
        <w:jc w:val="left"/>
        <w:rPr>
          <w:lang w:val="en-GB"/>
        </w:rPr>
      </w:pPr>
      <w:r w:rsidRPr="00FA6FB5">
        <w:rPr>
          <w:lang w:val="en-GB"/>
        </w:rPr>
        <w:t>53.</w:t>
      </w:r>
      <w:r w:rsidRPr="00FA6FB5">
        <w:rPr>
          <w:lang w:val="en-GB"/>
        </w:rPr>
        <w:tab/>
        <w:t xml:space="preserve">Recently, a number of special training courses for law enforcement officials on the protection of human rights were held with the financial assistance of the British Council, the Swedish International Development Programme and the United States Department of Justice. These educational programmes generally enhanced the knowledge of law enforcement officials in the field of the protection of human rights and the creation of effective domestic mechanisms to ensure </w:t>
      </w:r>
      <w:r w:rsidR="005D7FBD">
        <w:rPr>
          <w:lang w:val="en-GB"/>
        </w:rPr>
        <w:t>the protection of human rights.</w:t>
      </w:r>
    </w:p>
    <w:p w:rsidR="005D7FBD" w:rsidRDefault="005D7FBD" w:rsidP="005D7FBD">
      <w:pPr>
        <w:pStyle w:val="Heading1"/>
      </w:pPr>
      <w:r>
        <w:t>III.  DEFINITION OF THE CHILD</w:t>
      </w:r>
    </w:p>
    <w:p w:rsidR="005D7FBD" w:rsidRDefault="005D7FBD" w:rsidP="005D7FBD">
      <w:r>
        <w:t>54.</w:t>
      </w:r>
      <w:r>
        <w:tab/>
        <w:t>In addition to the information provided in the previous periodic reports under CRC on this issue, some data regarding criminal responsibility of children has to be noted.</w:t>
      </w:r>
    </w:p>
    <w:p w:rsidR="005D7FBD" w:rsidRDefault="005D7FBD" w:rsidP="005D7FBD">
      <w:r>
        <w:t>55.</w:t>
      </w:r>
      <w:r>
        <w:tab/>
        <w:t>The Georgian criminal legislation enshrines the provisions that define juveniles and minors within the context of whether to impose criminal responsibility upon a person or to release him/her from it. Under the Criminal Procedure Code of Georgia (hereinafter CPCG), a juvenile means a person below the age of 14.</w:t>
      </w:r>
      <w:r>
        <w:rPr>
          <w:rStyle w:val="FootnoteReference"/>
        </w:rPr>
        <w:footnoteReference w:id="5"/>
      </w:r>
      <w:r>
        <w:t xml:space="preserve"> As to the definition of a minor, it is included in both CPCG and the Criminal Code of Georgia (</w:t>
      </w:r>
      <w:r>
        <w:rPr>
          <w:iCs/>
        </w:rPr>
        <w:t xml:space="preserve">hereinafter </w:t>
      </w:r>
      <w:r>
        <w:t>CCG). These statutes define a minor as a person below the age of 18 and above the age of 14.</w:t>
      </w:r>
      <w:r>
        <w:rPr>
          <w:rStyle w:val="FootnoteReference"/>
        </w:rPr>
        <w:footnoteReference w:id="6"/>
      </w:r>
      <w:r>
        <w:t xml:space="preserve"> It is worth emphasizing that the Georgian criminal legislation prohibits the criminal responsibility of persons below the age of 14.</w:t>
      </w:r>
      <w:r>
        <w:rPr>
          <w:rStyle w:val="FootnoteReference"/>
        </w:rPr>
        <w:footnoteReference w:id="7"/>
      </w:r>
      <w:r>
        <w:t xml:space="preserve"> Such prohibition is an indication that Georgian legislation provides for the respective interests and rights of the child.</w:t>
      </w:r>
    </w:p>
    <w:p w:rsidR="005D7FBD" w:rsidRDefault="005D7FBD" w:rsidP="005D7FBD">
      <w:r>
        <w:t>56.</w:t>
      </w:r>
      <w:r>
        <w:tab/>
        <w:t>In this context, it should be highlighted that the Georgian statutory definitions of a juvenile and a minor fully conform to the definition of the child contained in the Convention. In consequence, it may be stated that the Georgian legislation is in total conformity with the Convention, particularly, its articles 1 and 37.</w:t>
      </w:r>
    </w:p>
    <w:p w:rsidR="005D7FBD" w:rsidRDefault="005D7FBD" w:rsidP="005D7FBD">
      <w:pPr>
        <w:pStyle w:val="Heading1"/>
      </w:pPr>
      <w:r>
        <w:t>IV.  General principles</w:t>
      </w:r>
    </w:p>
    <w:p w:rsidR="005D7FBD" w:rsidRDefault="005D7FBD" w:rsidP="005D7FBD">
      <w:pPr>
        <w:rPr>
          <w:snapToGrid w:val="0"/>
          <w:color w:val="000000"/>
          <w:lang w:val="en-US"/>
        </w:rPr>
      </w:pPr>
      <w:r>
        <w:rPr>
          <w:lang w:val="en-US"/>
        </w:rPr>
        <w:t>57.</w:t>
      </w:r>
      <w:r>
        <w:rPr>
          <w:lang w:val="en-US"/>
        </w:rPr>
        <w:tab/>
        <w:t xml:space="preserve">In its concluding observations, the Committee </w:t>
      </w:r>
      <w:r>
        <w:rPr>
          <w:snapToGrid w:val="0"/>
          <w:color w:val="000000"/>
          <w:lang w:val="en-US"/>
        </w:rPr>
        <w:t>recommends that the State party:</w:t>
      </w:r>
    </w:p>
    <w:p w:rsidR="005D7FBD" w:rsidRDefault="005D7FBD" w:rsidP="005D7FBD">
      <w:pPr>
        <w:rPr>
          <w:snapToGrid w:val="0"/>
          <w:color w:val="000000"/>
          <w:lang w:val="en-US"/>
        </w:rPr>
      </w:pPr>
      <w:r>
        <w:rPr>
          <w:snapToGrid w:val="0"/>
          <w:color w:val="000000"/>
          <w:lang w:val="en-US"/>
        </w:rPr>
        <w:tab/>
        <w:t>(a)</w:t>
      </w:r>
      <w:r>
        <w:rPr>
          <w:snapToGrid w:val="0"/>
          <w:color w:val="000000"/>
          <w:lang w:val="en-US"/>
        </w:rPr>
        <w:tab/>
        <w:t>Appropriately integrate the general principles of t</w:t>
      </w:r>
      <w:r w:rsidR="00D76F21">
        <w:rPr>
          <w:snapToGrid w:val="0"/>
          <w:color w:val="000000"/>
          <w:lang w:val="en-US"/>
        </w:rPr>
        <w:t>he Convention, namely, articles 2, </w:t>
      </w:r>
      <w:r>
        <w:rPr>
          <w:snapToGrid w:val="0"/>
          <w:color w:val="000000"/>
          <w:lang w:val="en-US"/>
        </w:rPr>
        <w:t>3, 6 and 12, in all relevant legislation concerning children;</w:t>
      </w:r>
    </w:p>
    <w:p w:rsidR="005D7FBD" w:rsidRDefault="005D7FBD" w:rsidP="005D7FBD">
      <w:pPr>
        <w:rPr>
          <w:snapToGrid w:val="0"/>
          <w:color w:val="000000"/>
          <w:lang w:val="en-US"/>
        </w:rPr>
      </w:pPr>
      <w:r>
        <w:rPr>
          <w:snapToGrid w:val="0"/>
          <w:color w:val="000000"/>
          <w:lang w:val="en-US"/>
        </w:rPr>
        <w:tab/>
        <w:t>(b)</w:t>
      </w:r>
      <w:r>
        <w:rPr>
          <w:snapToGrid w:val="0"/>
          <w:color w:val="000000"/>
          <w:lang w:val="en-US"/>
        </w:rPr>
        <w:tab/>
        <w:t>Apply these principles in all political, judicial and administrative decisions, as well as in projects, programmes and services, which have an impact on all children;</w:t>
      </w:r>
    </w:p>
    <w:p w:rsidR="005D7FBD" w:rsidRDefault="005D7FBD" w:rsidP="005D7FBD">
      <w:pPr>
        <w:rPr>
          <w:snapToGrid w:val="0"/>
          <w:color w:val="000000"/>
          <w:lang w:val="en-US"/>
        </w:rPr>
      </w:pPr>
      <w:r>
        <w:rPr>
          <w:snapToGrid w:val="0"/>
          <w:color w:val="000000"/>
          <w:lang w:val="en-US"/>
        </w:rPr>
        <w:tab/>
        <w:t>(c)</w:t>
      </w:r>
      <w:r>
        <w:rPr>
          <w:snapToGrid w:val="0"/>
          <w:color w:val="000000"/>
          <w:lang w:val="en-US"/>
        </w:rPr>
        <w:tab/>
        <w:t>Apply these principles in planning and policymaking at every level, as well as in actions taken by social and health welfare and educational institutions, courts of law and administrative authorities.</w:t>
      </w:r>
    </w:p>
    <w:p w:rsidR="005D7FBD" w:rsidRDefault="005D7FBD" w:rsidP="005D7FBD">
      <w:r>
        <w:t>58.</w:t>
      </w:r>
      <w:r>
        <w:tab/>
        <w:t>In addition, the Committee reiterates its previous concerns and recommendations and recommends that the State party review the existing legislation with a view to bringing it into compliance with article 2 of the Convention and ensuring its effective implementation.</w:t>
      </w:r>
    </w:p>
    <w:p w:rsidR="005D7FBD" w:rsidRPr="004A5104" w:rsidRDefault="005D7FBD" w:rsidP="005D7FBD">
      <w:pPr>
        <w:pStyle w:val="Heading2"/>
        <w:rPr>
          <w:lang w:val="en-US"/>
        </w:rPr>
      </w:pPr>
      <w:r w:rsidRPr="004A5104">
        <w:rPr>
          <w:lang w:val="en-US"/>
        </w:rPr>
        <w:t xml:space="preserve">A. </w:t>
      </w:r>
      <w:r>
        <w:rPr>
          <w:lang w:val="en-US"/>
        </w:rPr>
        <w:t xml:space="preserve"> </w:t>
      </w:r>
      <w:r w:rsidRPr="004A5104">
        <w:rPr>
          <w:lang w:val="en-US"/>
        </w:rPr>
        <w:t>Non-discrimination (art.</w:t>
      </w:r>
      <w:r>
        <w:rPr>
          <w:lang w:val="en-US"/>
        </w:rPr>
        <w:t xml:space="preserve"> </w:t>
      </w:r>
      <w:r w:rsidRPr="004A5104">
        <w:rPr>
          <w:lang w:val="en-US"/>
        </w:rPr>
        <w:t>2)</w:t>
      </w:r>
    </w:p>
    <w:p w:rsidR="005D7FBD" w:rsidRPr="004748EE" w:rsidRDefault="005D7FBD" w:rsidP="005D7FBD">
      <w:pPr>
        <w:rPr>
          <w:bCs/>
          <w:lang w:val="en-US"/>
        </w:rPr>
      </w:pPr>
      <w:r>
        <w:rPr>
          <w:bCs/>
          <w:lang w:val="en-US"/>
        </w:rPr>
        <w:t>59.</w:t>
      </w:r>
      <w:r>
        <w:rPr>
          <w:bCs/>
          <w:lang w:val="en-US"/>
        </w:rPr>
        <w:tab/>
        <w:t>The Committee encourages the State party to take measures to combat racism, xenophobia, discrimination and intolerance by, inter alia, ensuring follow-up to the recommendations of the United Nations treaty bodies and the European Commission against Racism and Intolerance (ECRI), in particular as they relate to children. The Committee recognizes the important role of education in this respect and encourages the State party to continue to support education in languages of the minorities as well as education in their mother tongue for the ethnic Georgian population not having access to it.</w:t>
      </w:r>
    </w:p>
    <w:p w:rsidR="005D7FBD" w:rsidRDefault="005D7FBD" w:rsidP="005D7FBD">
      <w:pPr>
        <w:rPr>
          <w:lang w:val="en-US"/>
        </w:rPr>
      </w:pPr>
      <w:r>
        <w:rPr>
          <w:snapToGrid w:val="0"/>
          <w:color w:val="000000"/>
          <w:lang w:val="en-US"/>
        </w:rPr>
        <w:t>60.</w:t>
      </w:r>
      <w:r>
        <w:rPr>
          <w:snapToGrid w:val="0"/>
          <w:color w:val="000000"/>
          <w:lang w:val="en-US"/>
        </w:rPr>
        <w:tab/>
        <w:t xml:space="preserve">With respect to the principle of non-discrimination, it should be noted that </w:t>
      </w:r>
      <w:r>
        <w:rPr>
          <w:lang w:val="en-US"/>
        </w:rPr>
        <w:t>article 14 of the Constitution of Georgia states that all people are born free and equal before the law irrespective of their race, colour, language, sex, religion, political and other beliefs, national, ethnic and social affiliation, origin, property and class status or place of residence.</w:t>
      </w:r>
    </w:p>
    <w:p w:rsidR="005D7FBD" w:rsidRDefault="005D7FBD" w:rsidP="005D7FBD">
      <w:pPr>
        <w:rPr>
          <w:lang w:val="en-US"/>
        </w:rPr>
      </w:pPr>
      <w:r>
        <w:rPr>
          <w:lang w:val="en-US"/>
        </w:rPr>
        <w:t>61.</w:t>
      </w:r>
      <w:r>
        <w:rPr>
          <w:lang w:val="en-US"/>
        </w:rPr>
        <w:tab/>
        <w:t>Under the Constitution, citizens of Georgia enjoy equal rights in the social, economic, cultural and political life of the country, regardless of language or national, ethnic or religious affiliation. In keeping with the generally recognized principles and norms of international law, they are free under the law to develop their own culture and to use their native language both in private and in public, without discrimination or interference of any kind (art. 38, para. 1).</w:t>
      </w:r>
    </w:p>
    <w:p w:rsidR="005D7FBD" w:rsidRDefault="005D7FBD" w:rsidP="005D7FBD">
      <w:r>
        <w:t>62.</w:t>
      </w:r>
      <w:r>
        <w:tab/>
        <w:t>According to paragraph 2 of article 85 of the Constitution, in areas where the population does not speak the State language, the State shall provide teaching and explanations of matters pertaining to legal proceedings in that language.</w:t>
      </w:r>
    </w:p>
    <w:p w:rsidR="005D7FBD" w:rsidRDefault="005D7FBD" w:rsidP="005D7FBD">
      <w:r>
        <w:t>63.</w:t>
      </w:r>
      <w:r>
        <w:tab/>
        <w:t>The Constitution provides for the observance of the principle of non-discrimination with respect to non-citizens; aliens and stateless persons living in Georgia have the same rights and obligations as Georgian citizens except where otherwise stipulated by the Constitution and the laws (art. 47, para. 1).</w:t>
      </w:r>
    </w:p>
    <w:p w:rsidR="005D7FBD" w:rsidRDefault="005D7FBD" w:rsidP="005D7FBD">
      <w:pPr>
        <w:rPr>
          <w:lang w:val="en-US"/>
        </w:rPr>
      </w:pPr>
      <w:r>
        <w:rPr>
          <w:lang w:val="en-US"/>
        </w:rPr>
        <w:t>64.</w:t>
      </w:r>
      <w:r>
        <w:rPr>
          <w:lang w:val="en-US"/>
        </w:rPr>
        <w:tab/>
        <w:t>One such exception provided for in the Constitution is the authority of the State to place restrictions on the political activity of aliens and stateless persons (art. 27), which is not applicable to children.</w:t>
      </w:r>
    </w:p>
    <w:p w:rsidR="005D7FBD" w:rsidRDefault="005D7FBD" w:rsidP="005D7FBD">
      <w:pPr>
        <w:rPr>
          <w:lang w:val="en-US"/>
        </w:rPr>
      </w:pPr>
      <w:r>
        <w:rPr>
          <w:lang w:val="en-US"/>
        </w:rPr>
        <w:t>65.</w:t>
      </w:r>
      <w:r>
        <w:rPr>
          <w:lang w:val="en-US"/>
        </w:rPr>
        <w:tab/>
        <w:t>In June 2003, the Parliament of Georgia passed an amendment to the Criminal Code, in accordance with which a new article (142</w:t>
      </w:r>
      <w:r>
        <w:rPr>
          <w:vertAlign w:val="superscript"/>
          <w:lang w:val="en-US"/>
        </w:rPr>
        <w:t xml:space="preserve">1 </w:t>
      </w:r>
      <w:r>
        <w:rPr>
          <w:lang w:val="en-US"/>
        </w:rPr>
        <w:t>entitled racial discrimination) was added. This article contains a definition of discrimination, which is in conformity with the interpretation of this term by the Convention on the Elimination of All Forms of Racial Discrimination. It provides for prison sentences from 3 to 10 years for the offence of racial discrimination depending on whether aggravating circumstances have been found.</w:t>
      </w:r>
    </w:p>
    <w:p w:rsidR="005D7FBD" w:rsidRPr="009641AC" w:rsidRDefault="005D7FBD" w:rsidP="005D7FBD">
      <w:pPr>
        <w:rPr>
          <w:lang w:val="en-US"/>
        </w:rPr>
      </w:pPr>
      <w:r>
        <w:t>66.</w:t>
      </w:r>
      <w:r>
        <w:tab/>
        <w:t xml:space="preserve">On 19 March 2005, the Parliament of Georgia ratified the </w:t>
      </w:r>
      <w:r>
        <w:rPr>
          <w:lang w:val="en-US"/>
        </w:rPr>
        <w:t xml:space="preserve">International Convention on the Suppression and Punishment of the Crime of </w:t>
      </w:r>
      <w:r>
        <w:rPr>
          <w:iCs/>
          <w:lang w:val="en-US"/>
        </w:rPr>
        <w:t>Apartheid.</w:t>
      </w:r>
    </w:p>
    <w:p w:rsidR="005D7FBD" w:rsidRPr="001B26B6" w:rsidRDefault="004748EE" w:rsidP="005D7FBD">
      <w:pPr>
        <w:rPr>
          <w:szCs w:val="24"/>
        </w:rPr>
      </w:pPr>
      <w:r>
        <w:rPr>
          <w:szCs w:val="24"/>
        </w:rPr>
        <w:br w:type="page"/>
      </w:r>
      <w:r w:rsidR="005D7FBD" w:rsidRPr="001B26B6">
        <w:rPr>
          <w:szCs w:val="24"/>
        </w:rPr>
        <w:t>67.</w:t>
      </w:r>
      <w:r w:rsidR="005D7FBD" w:rsidRPr="001B26B6">
        <w:rPr>
          <w:szCs w:val="24"/>
        </w:rPr>
        <w:tab/>
        <w:t>In its concluding observations, the Committee requests to submit specific information on measures and programmes relevant to the Convention undertaken by the State party to follow up on the Declaration and Programme of Action adopted at the 2001 World Conference against Racism, Racial Discrimination, Xenophobia and Related Intolerance, and taking account of general comment No. 1 on article 29 (1) of the Convention (aims of education).</w:t>
      </w:r>
    </w:p>
    <w:p w:rsidR="00AF257A" w:rsidRDefault="005D7FBD" w:rsidP="005D7FBD">
      <w:pPr>
        <w:rPr>
          <w:lang w:val="en-US"/>
        </w:rPr>
      </w:pPr>
      <w:r>
        <w:rPr>
          <w:lang w:val="en-US"/>
        </w:rPr>
        <w:t>68.</w:t>
      </w:r>
      <w:r>
        <w:rPr>
          <w:lang w:val="en-US"/>
        </w:rPr>
        <w:tab/>
        <w:t xml:space="preserve">With respect to this concluding observation, reference is made to the </w:t>
      </w:r>
      <w:r>
        <w:rPr>
          <w:iCs/>
          <w:lang w:val="en-US"/>
        </w:rPr>
        <w:t>second and third periodic reports of Georgia (</w:t>
      </w:r>
      <w:r>
        <w:rPr>
          <w:sz w:val="22"/>
          <w:szCs w:val="22"/>
          <w:lang w:val="en-US"/>
        </w:rPr>
        <w:t xml:space="preserve">CERD/C/461/Add.1) </w:t>
      </w:r>
      <w:r>
        <w:rPr>
          <w:iCs/>
          <w:lang w:val="en-US"/>
        </w:rPr>
        <w:t xml:space="preserve">under the </w:t>
      </w:r>
      <w:r>
        <w:rPr>
          <w:szCs w:val="24"/>
        </w:rPr>
        <w:t xml:space="preserve">International Convention on the Elimination of All Forms of Racial Discrimination </w:t>
      </w:r>
      <w:r>
        <w:rPr>
          <w:iCs/>
          <w:lang w:val="en-US"/>
        </w:rPr>
        <w:t>(CERD)</w:t>
      </w:r>
      <w:r>
        <w:rPr>
          <w:sz w:val="22"/>
          <w:szCs w:val="22"/>
          <w:lang w:val="en-US"/>
        </w:rPr>
        <w:t xml:space="preserve">. </w:t>
      </w:r>
      <w:r>
        <w:rPr>
          <w:lang w:val="en-US"/>
        </w:rPr>
        <w:t>Some additional information on the issues under review is presented below.</w:t>
      </w:r>
    </w:p>
    <w:p w:rsidR="005D7FBD" w:rsidRDefault="005D7FBD" w:rsidP="005D7FBD">
      <w:pPr>
        <w:rPr>
          <w:sz w:val="22"/>
          <w:szCs w:val="22"/>
          <w:lang w:val="en-US"/>
        </w:rPr>
      </w:pPr>
      <w:r>
        <w:rPr>
          <w:lang w:val="en-US"/>
        </w:rPr>
        <w:t>69.</w:t>
      </w:r>
      <w:r>
        <w:rPr>
          <w:lang w:val="en-US"/>
        </w:rPr>
        <w:tab/>
        <w:t>In November 2005, the Parliament of Georgia approved a document entitled: “</w:t>
      </w:r>
      <w:r>
        <w:rPr>
          <w:iCs/>
          <w:lang w:val="en-US"/>
        </w:rPr>
        <w:t xml:space="preserve">Concept for Human Rights and Integration of National Minorities”, </w:t>
      </w:r>
      <w:r>
        <w:rPr>
          <w:lang w:val="en-US"/>
        </w:rPr>
        <w:t>which aims at achieving more active involvement of national minorities permanently residing in Georgia, especially in places of dense settlement, in all spheres of political, economical and cultural life.</w:t>
      </w:r>
    </w:p>
    <w:p w:rsidR="005D7FBD" w:rsidRDefault="005D7FBD" w:rsidP="005D7FBD">
      <w:pPr>
        <w:rPr>
          <w:lang w:val="en-US"/>
        </w:rPr>
      </w:pPr>
      <w:r>
        <w:rPr>
          <w:lang w:val="en-US"/>
        </w:rPr>
        <w:t>70.</w:t>
      </w:r>
      <w:r>
        <w:rPr>
          <w:lang w:val="en-US"/>
        </w:rPr>
        <w:tab/>
        <w:t>In October 2005, the Parliament has ratified the Framework Convention of the Council of Europe for the Protection of National Minorities. In April 2007, Georgia will submit its initial report on the implementation of the Convention to the Council. Domestic procedures are under way to sign and ratify the European Charter for Regional or Minority Languages.</w:t>
      </w:r>
    </w:p>
    <w:p w:rsidR="005D7FBD" w:rsidRDefault="005D7FBD" w:rsidP="005D7FBD">
      <w:pPr>
        <w:rPr>
          <w:rFonts w:eastAsia="MS Mincho" w:cs="MS Mincho"/>
          <w:kern w:val="28"/>
        </w:rPr>
      </w:pPr>
      <w:r>
        <w:rPr>
          <w:lang w:val="en-US"/>
        </w:rPr>
        <w:t>71.</w:t>
      </w:r>
      <w:r>
        <w:rPr>
          <w:lang w:val="en-US"/>
        </w:rPr>
        <w:tab/>
        <w:t xml:space="preserve">In 2004, the Ministry of Education and Science approved the </w:t>
      </w:r>
      <w:r>
        <w:rPr>
          <w:iCs/>
          <w:lang w:val="en-US"/>
        </w:rPr>
        <w:t>Civil Integration Programme</w:t>
      </w:r>
      <w:r>
        <w:rPr>
          <w:i/>
          <w:lang w:val="en-US"/>
        </w:rPr>
        <w:t xml:space="preserve"> </w:t>
      </w:r>
      <w:r>
        <w:rPr>
          <w:lang w:val="en-US"/>
        </w:rPr>
        <w:t xml:space="preserve">to guarantee the right of national minorities to use their native language and enjoy their culture, and to give them an opportunity to learn the official language. The Programme, which includes several components (situation analysis of non-Georgian schools, elaboration of new teaching programmes and organization of training for teachers, creation of teaching and knowledge assessment system, programme of school partnership, etc.), aims at promoting the process of social integration and at raising public awareness by teaching the State language to all citizens of Georgia. </w:t>
      </w:r>
      <w:r>
        <w:rPr>
          <w:rFonts w:eastAsia="MS Mincho" w:cs="MS Mincho"/>
          <w:kern w:val="28"/>
        </w:rPr>
        <w:t>For these purposes, during the reporting period, the Ministry has been annually spending approximately 1.8 million Georgian Lari (GEL).</w:t>
      </w:r>
    </w:p>
    <w:p w:rsidR="005D7FBD" w:rsidRDefault="005D7FBD" w:rsidP="005D7FBD">
      <w:pPr>
        <w:rPr>
          <w:rFonts w:eastAsia="MS Mincho" w:cs="MS Mincho"/>
          <w:kern w:val="28"/>
        </w:rPr>
      </w:pPr>
      <w:r>
        <w:rPr>
          <w:rFonts w:eastAsia="MS Mincho" w:cs="MS Mincho"/>
          <w:kern w:val="28"/>
        </w:rPr>
        <w:t>72.</w:t>
      </w:r>
      <w:r>
        <w:rPr>
          <w:rFonts w:eastAsia="MS Mincho" w:cs="MS Mincho"/>
          <w:kern w:val="28"/>
        </w:rPr>
        <w:tab/>
        <w:t xml:space="preserve">With the financial assistance of </w:t>
      </w:r>
      <w:r>
        <w:rPr>
          <w:lang w:val="en"/>
        </w:rPr>
        <w:t>the</w:t>
      </w:r>
      <w:r>
        <w:rPr>
          <w:rFonts w:eastAsia="MS Mincho" w:cs="MS Mincho"/>
          <w:kern w:val="28"/>
        </w:rPr>
        <w:t xml:space="preserve"> OSCE High Commissioner on National Minorities, in 2005-2006, the Ministry of Education and Science of Georgia has implemented a programme within the framework of which new Georgian language and literature standards for non-Georgian schools have been worked out. All Georgian language and literature teachers in schools of Samtskhe-Javakheti - a region densely populated by the Armenian minority - have been retrained to acquire new language teaching methods. Some have been trained as trainers to serve as qualified resource persons for the benefit of their colleagues. Furthermore, the programme under review includes activities to promote the instruction of Armenian as mother tongue in the Armenian schools of the region. Since May 2006, a similar programme component has been launched to support the instruction of Georgian and Azerbaijani languages in the schools of Kvemo Kartli - a region densely populated by the Azerbaijani minority.</w:t>
      </w:r>
    </w:p>
    <w:p w:rsidR="005D7FBD" w:rsidRDefault="005D7FBD" w:rsidP="005D7FBD">
      <w:pPr>
        <w:rPr>
          <w:rFonts w:eastAsia="MS Mincho" w:cs="MS Mincho"/>
          <w:kern w:val="28"/>
        </w:rPr>
      </w:pPr>
      <w:r>
        <w:rPr>
          <w:rFonts w:eastAsia="MS Mincho" w:cs="MS Mincho"/>
          <w:kern w:val="28"/>
        </w:rPr>
        <w:t>73.</w:t>
      </w:r>
      <w:r>
        <w:rPr>
          <w:rFonts w:eastAsia="MS Mincho" w:cs="MS Mincho"/>
          <w:kern w:val="28"/>
        </w:rPr>
        <w:tab/>
        <w:t>In addition, it should be mentioned that within the context of providing non-Georgian schools with textbooks, all teachers and pupils of those schools have been given a free copy of the first part of the Georgian language textbook entitled “Tavtavi”, and will receive the second part of this textbook in September 2006.</w:t>
      </w:r>
    </w:p>
    <w:p w:rsidR="005D7FBD" w:rsidRDefault="005D7FBD" w:rsidP="005D7FBD">
      <w:pPr>
        <w:rPr>
          <w:lang w:val="en-US"/>
        </w:rPr>
      </w:pPr>
      <w:r>
        <w:rPr>
          <w:rFonts w:eastAsia="MS Mincho" w:cs="MS Mincho"/>
          <w:kern w:val="28"/>
        </w:rPr>
        <w:t>74.</w:t>
      </w:r>
      <w:r>
        <w:rPr>
          <w:rFonts w:eastAsia="MS Mincho" w:cs="MS Mincho"/>
          <w:kern w:val="28"/>
        </w:rPr>
        <w:tab/>
        <w:t xml:space="preserve">In 2005, the </w:t>
      </w:r>
      <w:r>
        <w:rPr>
          <w:rFonts w:eastAsia="MS Mincho" w:cs="MS Mincho"/>
          <w:iCs/>
          <w:kern w:val="28"/>
        </w:rPr>
        <w:t>unified national admission examinations</w:t>
      </w:r>
      <w:r>
        <w:rPr>
          <w:rFonts w:eastAsia="MS Mincho" w:cs="MS Mincho"/>
          <w:kern w:val="28"/>
        </w:rPr>
        <w:t xml:space="preserve"> were held in Georgia for the first time, with the aim of ensuring equal access to education, providing applicants with equally competitive conditions. Through this new system, the vicious circle of systemic corruption has been transformed into the virtuous circle of meritocracy and the new generation of students who truly earn their places at higher education institutions of Georgia will become constructive partners and consumers of knowledge and services offered by these modernized institutions.</w:t>
      </w:r>
    </w:p>
    <w:p w:rsidR="005D7FBD" w:rsidRDefault="005D7FBD" w:rsidP="005D7FBD">
      <w:pPr>
        <w:rPr>
          <w:rFonts w:eastAsia="MS Mincho" w:cs="MS Mincho"/>
          <w:kern w:val="28"/>
        </w:rPr>
      </w:pPr>
      <w:r>
        <w:rPr>
          <w:rFonts w:eastAsia="MS Mincho" w:cs="MS Mincho"/>
          <w:kern w:val="28"/>
        </w:rPr>
        <w:t>75.</w:t>
      </w:r>
      <w:r>
        <w:rPr>
          <w:rFonts w:eastAsia="MS Mincho" w:cs="MS Mincho"/>
          <w:kern w:val="28"/>
        </w:rPr>
        <w:tab/>
        <w:t>In order to provide similar conditions for all applicants, certain special measures are being implemented. In particular, the Ministry of Education and Sciences is carrying out a programme aimed at preparing for the unified national university admission examinations. Within the framework of this programme, the following groups of applicants are involved in the preparatory courses: (a) persons residing in the conflict zones, (b) representatives of national minorities residing in regions densely populated by minority groups, (c) persons residing in mountainous and remote regions, (d) children of persons who were killed or missing defending the territorial integrity of Georgia, (e) descendants of people deported from Samtskhe-Javakheti during Soviet times, and (f) ethnic Georgians who are foreign citizens.</w:t>
      </w:r>
    </w:p>
    <w:p w:rsidR="005D7FBD" w:rsidRDefault="005D7FBD" w:rsidP="005D7FBD">
      <w:pPr>
        <w:pStyle w:val="Heading2"/>
        <w:rPr>
          <w:szCs w:val="24"/>
          <w:lang w:val="en-US"/>
        </w:rPr>
      </w:pPr>
      <w:r>
        <w:rPr>
          <w:lang w:val="en-US"/>
        </w:rPr>
        <w:t>B.  Best interests of the child (art. 3)</w:t>
      </w:r>
    </w:p>
    <w:p w:rsidR="005D7FBD" w:rsidRDefault="005D7FBD" w:rsidP="005D7FBD">
      <w:r>
        <w:t>76.</w:t>
      </w:r>
      <w:r>
        <w:tab/>
        <w:t>The information contained in the country’s initial report under the Convention (paras. 65</w:t>
      </w:r>
      <w:r>
        <w:noBreakHyphen/>
        <w:t>67) remains valid. More detailed information on practical measures to give effect to the best interests of the child may be found in the appropriate sections of the present report.</w:t>
      </w:r>
    </w:p>
    <w:p w:rsidR="005D7FBD" w:rsidRDefault="005D7FBD" w:rsidP="005D7FBD">
      <w:pPr>
        <w:pStyle w:val="Heading2"/>
        <w:rPr>
          <w:lang w:val="en-US"/>
        </w:rPr>
      </w:pPr>
      <w:r>
        <w:rPr>
          <w:lang w:val="en-US"/>
        </w:rPr>
        <w:t>C.  Right to life, survival and development (art. 6)</w:t>
      </w:r>
    </w:p>
    <w:p w:rsidR="005D7FBD" w:rsidRDefault="005D7FBD" w:rsidP="005D7FBD">
      <w:r>
        <w:t>77.</w:t>
      </w:r>
      <w:r>
        <w:tab/>
        <w:t>The Committee’s attention should be drawn to Georgia’s third periodic report under the International Covenant on Civil and Political Rights, in particular to the section concerning the exercise of the right to life (paras. 66-81).</w:t>
      </w:r>
    </w:p>
    <w:p w:rsidR="005D7FBD" w:rsidRDefault="005D7FBD" w:rsidP="005D7FBD">
      <w:pPr>
        <w:pStyle w:val="Heading2"/>
      </w:pPr>
      <w:r>
        <w:t xml:space="preserve">D.  </w:t>
      </w:r>
      <w:r>
        <w:rPr>
          <w:lang w:val="en-US"/>
        </w:rPr>
        <w:t>Respect for the views of the children</w:t>
      </w:r>
      <w:r>
        <w:t xml:space="preserve"> (art. 12)</w:t>
      </w:r>
    </w:p>
    <w:p w:rsidR="005D7FBD" w:rsidRDefault="005D7FBD" w:rsidP="005D7FBD">
      <w:pPr>
        <w:rPr>
          <w:lang w:val="en-US"/>
        </w:rPr>
      </w:pPr>
      <w:r>
        <w:rPr>
          <w:lang w:val="en-US"/>
        </w:rPr>
        <w:t>78.</w:t>
      </w:r>
      <w:r>
        <w:rPr>
          <w:lang w:val="en-US"/>
        </w:rPr>
        <w:tab/>
        <w:t>The Committee recommends that the State party continue to promote and facilitate, within the family, schools, institutions, as well as in judicial and administrative procedures, respect for the views of children and their participation in all matters affecting them, in accordance with article 12 of the Convention. It further encourages the State party to provide educational information to parents, teachers, government administrative officials, the judiciary, children themselves and society at large in this respect.</w:t>
      </w:r>
    </w:p>
    <w:p w:rsidR="005D7FBD" w:rsidRDefault="005D7FBD" w:rsidP="005D7FBD">
      <w:r>
        <w:t>79.</w:t>
      </w:r>
      <w:r>
        <w:tab/>
        <w:t>According to article 10 of the Law of Georgia “on General Education” adopted in 2005, any pupil, parent or teacher is entitled to information concerning his/her rights and freedoms, as well as the grounds for their restriction. Should such rights and freedoms be restricted, a school shall be obliged, to explain, in reasonable time, the grounds for such restriction.</w:t>
      </w:r>
    </w:p>
    <w:p w:rsidR="005D7FBD" w:rsidRDefault="005D7FBD" w:rsidP="005D7FBD">
      <w:r>
        <w:t>80.</w:t>
      </w:r>
      <w:r>
        <w:tab/>
        <w:t xml:space="preserve">Article 11 of the same law stipulates that any pupil, parent or teacher has the right to participate in the management of the school, personally or via a designated representative, as well as to receive any information available at the school other than that containing personal </w:t>
      </w:r>
      <w:r w:rsidR="004748EE">
        <w:br w:type="page"/>
      </w:r>
      <w:r>
        <w:t>confidential data. Any pupil, parent or teacher has the possibility to participate, personally or via his/her representative, in the hearing or consideration of an issue of concern to him/her, and to express opinions regarding decisions to be taken by the school. In implementing any measures, the best interests of the pupil shall be observed.</w:t>
      </w:r>
    </w:p>
    <w:p w:rsidR="005D7FBD" w:rsidRDefault="005D7FBD" w:rsidP="005D7FBD">
      <w:r>
        <w:t>81.</w:t>
      </w:r>
      <w:r>
        <w:tab/>
        <w:t>In addition, in conformity with articles 47 and 48 of the Law on General Education and according to the school statute, self-governance of pupils is exercised through a body, which is a structural entity of the school. This self-governance body and its chairperson are elected by pupils at the primary and secondary levels.</w:t>
      </w:r>
    </w:p>
    <w:p w:rsidR="005D7FBD" w:rsidRDefault="005D7FBD" w:rsidP="005D7FBD">
      <w:pPr>
        <w:rPr>
          <w:lang w:val="en-US"/>
        </w:rPr>
      </w:pPr>
      <w:r>
        <w:rPr>
          <w:lang w:val="en-US"/>
        </w:rPr>
        <w:t>82.</w:t>
      </w:r>
      <w:r>
        <w:rPr>
          <w:lang w:val="en-US"/>
        </w:rPr>
        <w:tab/>
        <w:t>The role of the self-governance body is to:</w:t>
      </w:r>
    </w:p>
    <w:p w:rsidR="005D7FBD" w:rsidRDefault="005D7FBD" w:rsidP="005D7FBD">
      <w:pPr>
        <w:rPr>
          <w:lang w:val="en-US"/>
        </w:rPr>
      </w:pPr>
      <w:r>
        <w:rPr>
          <w:lang w:val="en-US"/>
        </w:rPr>
        <w:tab/>
        <w:t>(a)</w:t>
      </w:r>
      <w:r>
        <w:rPr>
          <w:lang w:val="en-US"/>
        </w:rPr>
        <w:tab/>
        <w:t>Elaborate recommendations concerning internal regulations of the school;</w:t>
      </w:r>
    </w:p>
    <w:p w:rsidR="005D7FBD" w:rsidRDefault="005D7FBD" w:rsidP="005D7FBD">
      <w:pPr>
        <w:rPr>
          <w:lang w:val="en-US"/>
        </w:rPr>
      </w:pPr>
      <w:r>
        <w:rPr>
          <w:lang w:val="en-US"/>
        </w:rPr>
        <w:tab/>
        <w:t>(b)</w:t>
      </w:r>
      <w:r>
        <w:rPr>
          <w:lang w:val="en-US"/>
        </w:rPr>
        <w:tab/>
        <w:t>Submit offers connected with all issues dealing with the school to the board of trustees (i.e. supreme electoral body for self-management of a school);</w:t>
      </w:r>
    </w:p>
    <w:p w:rsidR="005D7FBD" w:rsidRDefault="005D7FBD" w:rsidP="005D7FBD">
      <w:pPr>
        <w:rPr>
          <w:lang w:val="en-US"/>
        </w:rPr>
      </w:pPr>
      <w:r>
        <w:rPr>
          <w:lang w:val="en-US"/>
        </w:rPr>
        <w:tab/>
        <w:t>(c)</w:t>
      </w:r>
      <w:r>
        <w:rPr>
          <w:lang w:val="en-US"/>
        </w:rPr>
        <w:tab/>
        <w:t>Elect its representative to the board of trustees;</w:t>
      </w:r>
    </w:p>
    <w:p w:rsidR="005D7FBD" w:rsidRDefault="005D7FBD" w:rsidP="005D7FBD">
      <w:pPr>
        <w:rPr>
          <w:lang w:val="en-US"/>
        </w:rPr>
      </w:pPr>
      <w:r>
        <w:rPr>
          <w:lang w:val="en-US"/>
        </w:rPr>
        <w:tab/>
        <w:t>(d)</w:t>
      </w:r>
      <w:r>
        <w:rPr>
          <w:lang w:val="en-US"/>
        </w:rPr>
        <w:tab/>
        <w:t>Participate in the disbursement of grants within the framework established by Georgian legislation and the school statute;</w:t>
      </w:r>
    </w:p>
    <w:p w:rsidR="005D7FBD" w:rsidRDefault="005D7FBD" w:rsidP="005D7FBD">
      <w:r>
        <w:tab/>
        <w:t>(e)</w:t>
      </w:r>
      <w:r>
        <w:tab/>
        <w:t>Create school clubs at the initiative of one third of its members.</w:t>
      </w:r>
    </w:p>
    <w:p w:rsidR="005D7FBD" w:rsidRDefault="005D7FBD" w:rsidP="005D7FBD">
      <w:r>
        <w:t>83.</w:t>
      </w:r>
      <w:r>
        <w:tab/>
        <w:t>According to the information provided by the Prosecution Service of Georgia, Georgian criminal legislation offers the possibility to any person, including a person under the age of 18 to submit information to law enforcement agencies on facts concerning the commission of criminal acts, on the basis of which the relevant bodies are obliged to initiate investigations. Consequently, every child in Georgia is conferred the right to individually claim that his/her rights have been violated without interference of any other person. He/she has the discretion to lodge complaints on any question that has an impact in one way or another on his/her legal rights and interests prescribed by the Georgian legislation.</w:t>
      </w:r>
    </w:p>
    <w:p w:rsidR="005D7FBD" w:rsidRPr="0085359E" w:rsidRDefault="005D7FBD" w:rsidP="005D7FBD">
      <w:r>
        <w:t>84.</w:t>
      </w:r>
      <w:r>
        <w:tab/>
        <w:t>Apart from the aforementioned, provisions regarding the right of minors to express freely their views during criminal proceedings are enshrined in the Georgian criminal legislation. Under this legislation, a minor may be heard on the condition that he/she is able to give information, verbally or in any other form, relevant to a certain criminal case. The hearing of a minor must be held in the presence of a teacher or a legal representative and in the case of a person under the age of 7, with the written consent of a parent or a guardian or any other legal representative.</w:t>
      </w:r>
      <w:r>
        <w:rPr>
          <w:rStyle w:val="FootnoteReference"/>
        </w:rPr>
        <w:footnoteReference w:id="8"/>
      </w:r>
      <w:r>
        <w:t xml:space="preserve"> In addition, the hearing of a minor must be held in the presence of his/her defender; an investigator may conduct the hearing of a minor in the absence of a teacher or legal representative if their presence jeopardizes the legal interests of the minor. A minor </w:t>
      </w:r>
      <w:r w:rsidR="004748EE">
        <w:br w:type="page"/>
      </w:r>
      <w:r>
        <w:t>defendant may be heard by his/her defender or legal representative; a hearing may only last up to two hours.</w:t>
      </w:r>
      <w:r>
        <w:rPr>
          <w:rStyle w:val="FootnoteReference"/>
        </w:rPr>
        <w:footnoteReference w:id="9"/>
      </w:r>
      <w:r>
        <w:t xml:space="preserve"> A witness under the age of 14 is not warned about the criminal responsibility for refusing to testify, avoiding to testify or </w:t>
      </w:r>
      <w:r w:rsidRPr="0085359E">
        <w:t>giving false testimony; a witness under the age 16</w:t>
      </w:r>
      <w:r>
        <w:t xml:space="preserve"> must be taken out of the court</w:t>
      </w:r>
      <w:r w:rsidRPr="0085359E">
        <w:t>room if the court does not consider otherwise</w:t>
      </w:r>
      <w:r>
        <w:t>.</w:t>
      </w:r>
      <w:r w:rsidRPr="005E418D">
        <w:rPr>
          <w:b/>
          <w:vertAlign w:val="superscript"/>
        </w:rPr>
        <w:footnoteReference w:id="10"/>
      </w:r>
    </w:p>
    <w:p w:rsidR="005D7FBD" w:rsidRDefault="005D7FBD" w:rsidP="005D7FBD">
      <w:r>
        <w:t>85.</w:t>
      </w:r>
      <w:r>
        <w:tab/>
        <w:t>While a minor is being heard by a body conducting criminal proceedings, he/she is guaranteed the right to express his/her opinion freely and independently without any interference from parents, teachers, legal representatives (e.g. guardians). Hence, the Georgian legal system ensures such an atmosphere in criminal proceedings that gives the minor the ability to express himself/herself freely.</w:t>
      </w:r>
    </w:p>
    <w:p w:rsidR="005D7FBD" w:rsidRDefault="005D7FBD" w:rsidP="005D7FBD">
      <w:pPr>
        <w:pStyle w:val="Heading1"/>
        <w:rPr>
          <w:i/>
          <w:iCs/>
        </w:rPr>
      </w:pPr>
      <w:r>
        <w:t>V.  CIVIL RIGHTS AND FREEDOMS</w:t>
      </w:r>
    </w:p>
    <w:p w:rsidR="005D7FBD" w:rsidRDefault="005D7FBD" w:rsidP="005D7FBD">
      <w:pPr>
        <w:pStyle w:val="Heading2"/>
        <w:rPr>
          <w:szCs w:val="24"/>
          <w:lang w:val="en-US"/>
        </w:rPr>
      </w:pPr>
      <w:r>
        <w:rPr>
          <w:lang w:val="en-US"/>
        </w:rPr>
        <w:t>A.  Name and nationality (art. 7)</w:t>
      </w:r>
    </w:p>
    <w:p w:rsidR="005D7FBD" w:rsidRDefault="005D7FBD" w:rsidP="005D7FBD">
      <w:pPr>
        <w:rPr>
          <w:lang w:val="en-US"/>
        </w:rPr>
      </w:pPr>
      <w:r>
        <w:rPr>
          <w:lang w:val="en-US"/>
        </w:rPr>
        <w:t>86.</w:t>
      </w:r>
      <w:r>
        <w:rPr>
          <w:lang w:val="en-US"/>
        </w:rPr>
        <w:tab/>
        <w:t>In its concluding observations, the Committee recommends that the State party take the necessary measures to facilitate birth registration of children in difficult circumstances and make all registration of birth free of charge.</w:t>
      </w:r>
    </w:p>
    <w:p w:rsidR="005D7FBD" w:rsidRDefault="005D7FBD" w:rsidP="005D7FBD">
      <w:r>
        <w:t>87.</w:t>
      </w:r>
      <w:r>
        <w:tab/>
        <w:t>In June 2004, an amendment was made to the Law of Georgia on the State Tax, according to which the registration of birth, registration determining paternity and the registration of adoption have become free of charge, including the issuance of the respective certificates.</w:t>
      </w:r>
    </w:p>
    <w:p w:rsidR="005D7FBD" w:rsidRDefault="005D7FBD" w:rsidP="005D7FBD">
      <w:pPr>
        <w:pStyle w:val="Heading2"/>
        <w:rPr>
          <w:i/>
          <w:iCs/>
          <w:szCs w:val="24"/>
          <w:lang w:val="en-US"/>
        </w:rPr>
      </w:pPr>
      <w:r>
        <w:rPr>
          <w:lang w:val="en-US"/>
        </w:rPr>
        <w:t>B.  Preservation of identity (art. 8</w:t>
      </w:r>
      <w:r w:rsidRPr="00701599">
        <w:rPr>
          <w:iCs/>
          <w:lang w:val="en-US"/>
        </w:rPr>
        <w:t>)</w:t>
      </w:r>
    </w:p>
    <w:p w:rsidR="005D7FBD" w:rsidRDefault="005D7FBD" w:rsidP="005D7FBD">
      <w:r>
        <w:t>88.</w:t>
      </w:r>
      <w:r>
        <w:tab/>
        <w:t>The information contained in the country’s initial report under the Convention (paras. 83 and 84) remains valid.</w:t>
      </w:r>
    </w:p>
    <w:p w:rsidR="005D7FBD" w:rsidRDefault="005D7FBD" w:rsidP="005D7FBD">
      <w:pPr>
        <w:pStyle w:val="Heading2"/>
        <w:rPr>
          <w:szCs w:val="24"/>
          <w:lang w:val="en-US"/>
        </w:rPr>
      </w:pPr>
      <w:r>
        <w:rPr>
          <w:lang w:val="en-US"/>
        </w:rPr>
        <w:t>C.  Freedom of expression (art. 13)</w:t>
      </w:r>
    </w:p>
    <w:p w:rsidR="005D7FBD" w:rsidRDefault="005D7FBD" w:rsidP="005D7FBD">
      <w:r>
        <w:t>89.</w:t>
      </w:r>
      <w:r>
        <w:tab/>
        <w:t>The Committee recommends that the State party take all appropriate measures, including amendments to legislation, to promote and guarantee the right of the child to freedom of expression within the family, in the school and other institutions and in society.</w:t>
      </w:r>
    </w:p>
    <w:p w:rsidR="005D7FBD" w:rsidRDefault="005D7FBD" w:rsidP="005D7FBD">
      <w:r>
        <w:t>90.</w:t>
      </w:r>
      <w:r>
        <w:tab/>
        <w:t>Pursuant to article 14.2 of the Law on General Education, the pupil has the right to express his/her opinion and request that such opinion be respected.</w:t>
      </w:r>
    </w:p>
    <w:p w:rsidR="005D7FBD" w:rsidRDefault="005D7FBD" w:rsidP="005D7FBD">
      <w:pPr>
        <w:pStyle w:val="Heading2"/>
      </w:pPr>
      <w:r>
        <w:t xml:space="preserve">D.  Access to appropriate information (art. </w:t>
      </w:r>
      <w:r w:rsidRPr="00112518">
        <w:rPr>
          <w:szCs w:val="24"/>
        </w:rPr>
        <w:t>17</w:t>
      </w:r>
      <w:r>
        <w:t>)</w:t>
      </w:r>
    </w:p>
    <w:p w:rsidR="005D7FBD" w:rsidRDefault="005D7FBD" w:rsidP="005D7FBD">
      <w:r>
        <w:t>91.</w:t>
      </w:r>
      <w:r>
        <w:tab/>
        <w:t>According to article 14.1 of the Law on General Education, a pupil, parent or a teacher has the right to find, receive, create, save, elaborate or impart any kind of information and ideas, as well as to use school resources to find, receive, create, save, elaborate or impart information and ideas according to established norms.</w:t>
      </w:r>
    </w:p>
    <w:p w:rsidR="005D7FBD" w:rsidRDefault="005D7FBD" w:rsidP="005D7FBD">
      <w:r>
        <w:t>92.</w:t>
      </w:r>
      <w:r>
        <w:tab/>
        <w:t>With regard to the issue in question, the Committee’s attention should also be drawn to Georgia’s third periodic report under ICCPR, in particular to the section concerning the exercise of freedom of expression (paras. 317-328).</w:t>
      </w:r>
    </w:p>
    <w:p w:rsidR="005D7FBD" w:rsidRDefault="005D7FBD" w:rsidP="005D7FBD">
      <w:pPr>
        <w:pStyle w:val="Heading2"/>
        <w:rPr>
          <w:szCs w:val="24"/>
          <w:lang w:val="en-US"/>
        </w:rPr>
      </w:pPr>
      <w:r>
        <w:rPr>
          <w:lang w:val="en-US"/>
        </w:rPr>
        <w:t xml:space="preserve">E.  Freedom of thought, conscience and religion (art. </w:t>
      </w:r>
      <w:r w:rsidRPr="00112518">
        <w:rPr>
          <w:sz w:val="22"/>
          <w:szCs w:val="22"/>
          <w:lang w:val="en-US"/>
        </w:rPr>
        <w:t>14</w:t>
      </w:r>
      <w:r>
        <w:rPr>
          <w:lang w:val="en-US"/>
        </w:rPr>
        <w:t>)</w:t>
      </w:r>
    </w:p>
    <w:p w:rsidR="005D7FBD" w:rsidRDefault="005D7FBD" w:rsidP="005D7FBD">
      <w:pPr>
        <w:rPr>
          <w:lang w:val="en-US"/>
        </w:rPr>
      </w:pPr>
      <w:r>
        <w:rPr>
          <w:lang w:val="en-US"/>
        </w:rPr>
        <w:t>93.</w:t>
      </w:r>
      <w:r>
        <w:rPr>
          <w:lang w:val="en-US"/>
        </w:rPr>
        <w:tab/>
        <w:t>Detailed information on the situation relating to freedom of thought, conscience and religion in Georgia may be found in the country’s third periodic report under ICCPR (paras. 310-312 and 316).</w:t>
      </w:r>
    </w:p>
    <w:p w:rsidR="005D7FBD" w:rsidRDefault="005D7FBD" w:rsidP="005D7FBD">
      <w:pPr>
        <w:pStyle w:val="Heading2"/>
        <w:rPr>
          <w:lang w:val="en-US"/>
        </w:rPr>
      </w:pPr>
      <w:r>
        <w:rPr>
          <w:lang w:val="en-US"/>
        </w:rPr>
        <w:t>F.  Freedom of association and of peaceful assembly (art. 15)</w:t>
      </w:r>
    </w:p>
    <w:p w:rsidR="005D7FBD" w:rsidRDefault="005D7FBD" w:rsidP="005D7FBD">
      <w:r>
        <w:t>94.</w:t>
      </w:r>
      <w:r>
        <w:tab/>
        <w:t xml:space="preserve">Updated information on the exercise in Georgia of the rights covered by this article of the Convention may be found in the country’s third periodic report under </w:t>
      </w:r>
      <w:proofErr w:type="spellStart"/>
      <w:r>
        <w:t>ICCPR</w:t>
      </w:r>
      <w:proofErr w:type="spellEnd"/>
      <w:r>
        <w:t xml:space="preserve"> (paras. 332-335 on the registration of non-commercial legal entities and political parties, and 336-337 on trade unions.</w:t>
      </w:r>
    </w:p>
    <w:p w:rsidR="005D7FBD" w:rsidRDefault="005D7FBD" w:rsidP="005D7FBD">
      <w:pPr>
        <w:pStyle w:val="Heading2"/>
        <w:rPr>
          <w:lang w:val="en-US"/>
        </w:rPr>
      </w:pPr>
      <w:r>
        <w:rPr>
          <w:lang w:val="en-US"/>
        </w:rPr>
        <w:t>G.  Inviolability of privacy (art. 16)</w:t>
      </w:r>
    </w:p>
    <w:p w:rsidR="005D7FBD" w:rsidRDefault="005D7FBD" w:rsidP="005D7FBD">
      <w:r>
        <w:t>95</w:t>
      </w:r>
      <w:r>
        <w:tab/>
        <w:t>The information contained in the country’s second periodic report under CRC relating to the issues covered under this article (paras. 107-110) remains valid.</w:t>
      </w:r>
    </w:p>
    <w:p w:rsidR="005D7FBD" w:rsidRDefault="005D7FBD" w:rsidP="005D7FBD">
      <w:pPr>
        <w:pStyle w:val="Heading2"/>
        <w:ind w:left="2013" w:hanging="454"/>
        <w:jc w:val="left"/>
        <w:rPr>
          <w:bCs/>
          <w:szCs w:val="24"/>
          <w:lang w:val="en-US"/>
        </w:rPr>
      </w:pPr>
      <w:r>
        <w:rPr>
          <w:lang w:val="en-US"/>
        </w:rPr>
        <w:t>H.</w:t>
      </w:r>
      <w:r>
        <w:rPr>
          <w:lang w:val="en-US"/>
        </w:rPr>
        <w:tab/>
        <w:t>Right not to be subjected to torture or other cruel, inhuman</w:t>
      </w:r>
      <w:r>
        <w:rPr>
          <w:lang w:val="en-US"/>
        </w:rPr>
        <w:br/>
      </w:r>
      <w:r>
        <w:rPr>
          <w:bCs/>
          <w:szCs w:val="24"/>
          <w:lang w:val="en-US"/>
        </w:rPr>
        <w:t>or degrading treatment or punishment (art. 37.1)</w:t>
      </w:r>
    </w:p>
    <w:p w:rsidR="005D7FBD" w:rsidRDefault="005D7FBD" w:rsidP="005D7FBD">
      <w:r>
        <w:t>96.</w:t>
      </w:r>
      <w:r>
        <w:tab/>
        <w:t>The Committee urges the State party to take all necessary measures for the expeditious and effective implementation of the Plan of Action against Torture, ensuring full protection of children from all forms of violence, proper interrogation, prosecution and sentencing of perpetrators, and the provision of care, recovery and compensation for all child victims.</w:t>
      </w:r>
    </w:p>
    <w:p w:rsidR="005D7FBD" w:rsidRDefault="005D7FBD" w:rsidP="005D7FBD">
      <w:pPr>
        <w:rPr>
          <w:lang w:val="en-US"/>
        </w:rPr>
      </w:pPr>
      <w:r>
        <w:rPr>
          <w:lang w:val="en-US"/>
        </w:rPr>
        <w:t>97.</w:t>
      </w:r>
      <w:r>
        <w:rPr>
          <w:lang w:val="en-US"/>
        </w:rPr>
        <w:tab/>
        <w:t>According to the information provided by the Prosecution Service of Georgia, previously, torture was criminalized under article 126 of the Criminal Code of Georgia. It was defined as systematic beating or other kind of violence that caused physical or mental suffering to the victim, without producing the results provided for in article 117 (</w:t>
      </w:r>
      <w:r>
        <w:rPr>
          <w:iCs/>
          <w:lang w:val="en-US"/>
        </w:rPr>
        <w:t>intentional grave injury to health</w:t>
      </w:r>
      <w:r>
        <w:rPr>
          <w:lang w:val="en-US"/>
        </w:rPr>
        <w:t>) or article 118 (</w:t>
      </w:r>
      <w:r>
        <w:rPr>
          <w:iCs/>
          <w:lang w:val="en-US"/>
        </w:rPr>
        <w:t>intentional less grave injury to health</w:t>
      </w:r>
      <w:r>
        <w:rPr>
          <w:lang w:val="en-US"/>
        </w:rPr>
        <w:t xml:space="preserve">) of CCG. Hence, elements of the definition of torture radically differed from those laid down in international legal norms. </w:t>
      </w:r>
      <w:r>
        <w:rPr>
          <w:bCs/>
          <w:iCs/>
          <w:lang w:val="en-US"/>
        </w:rPr>
        <w:t>Given the gap in legislation, namely the inadequate definition of torture, containing no reference to either the official position of the offender or the special intent,</w:t>
      </w:r>
      <w:r>
        <w:rPr>
          <w:lang w:val="en-US"/>
        </w:rPr>
        <w:t xml:space="preserve"> investigations into acts involving torture, inhuman and degrading treatment </w:t>
      </w:r>
      <w:r>
        <w:rPr>
          <w:bCs/>
          <w:lang w:val="en-US"/>
        </w:rPr>
        <w:t xml:space="preserve">were legally based on articles 332 </w:t>
      </w:r>
      <w:r w:rsidRPr="00701599">
        <w:rPr>
          <w:bCs/>
          <w:iCs/>
          <w:lang w:val="en-US"/>
        </w:rPr>
        <w:t>(</w:t>
      </w:r>
      <w:r>
        <w:rPr>
          <w:bCs/>
          <w:lang w:val="en-US"/>
        </w:rPr>
        <w:t>abuse of power)</w:t>
      </w:r>
      <w:r>
        <w:rPr>
          <w:b/>
          <w:bCs/>
          <w:i/>
          <w:lang w:val="en-US"/>
        </w:rPr>
        <w:t xml:space="preserve"> </w:t>
      </w:r>
      <w:r>
        <w:rPr>
          <w:bCs/>
          <w:lang w:val="en-US"/>
        </w:rPr>
        <w:t>and 333 (</w:t>
      </w:r>
      <w:r>
        <w:rPr>
          <w:bCs/>
          <w:iCs/>
          <w:lang w:val="en-US"/>
        </w:rPr>
        <w:t>exceeding the limits of official authority</w:t>
      </w:r>
      <w:r w:rsidRPr="00701599">
        <w:rPr>
          <w:bCs/>
          <w:lang w:val="en-US"/>
        </w:rPr>
        <w:t>)</w:t>
      </w:r>
      <w:r>
        <w:rPr>
          <w:i/>
          <w:lang w:val="en-US"/>
        </w:rPr>
        <w:t xml:space="preserve"> </w:t>
      </w:r>
      <w:r>
        <w:rPr>
          <w:lang w:val="en-US"/>
        </w:rPr>
        <w:t>of CCG without specifically invoking article 126 outlawing torture as a ground for opening a criminal case. Such an application was the only way of ensuring adequate redress for cases of torture by imposing stricter penalties.</w:t>
      </w:r>
    </w:p>
    <w:p w:rsidR="005D7FBD" w:rsidRDefault="005D7FBD" w:rsidP="005D7FBD">
      <w:pPr>
        <w:rPr>
          <w:lang w:val="en-US"/>
        </w:rPr>
      </w:pPr>
      <w:r>
        <w:rPr>
          <w:lang w:val="en-US"/>
        </w:rPr>
        <w:t>98.</w:t>
      </w:r>
      <w:r>
        <w:rPr>
          <w:lang w:val="en-US"/>
        </w:rPr>
        <w:tab/>
        <w:t xml:space="preserve">Since the definition mentioned did not meet the requirements set in international human rights instruments, on 23 June 2005, the Parliament of Georgia adopted amendments to CCG, which brought the statutory elements of torture in consistency with internationally recognized standards, in particular with article 1 of the </w:t>
      </w:r>
      <w:r>
        <w:rPr>
          <w:iCs/>
          <w:lang w:val="en-US"/>
        </w:rPr>
        <w:t xml:space="preserve">Convention against torture. </w:t>
      </w:r>
      <w:r>
        <w:rPr>
          <w:lang w:val="en-US"/>
        </w:rPr>
        <w:t>Under the current wording of article 144</w:t>
      </w:r>
      <w:r>
        <w:rPr>
          <w:vertAlign w:val="superscript"/>
          <w:lang w:val="en-US"/>
        </w:rPr>
        <w:t xml:space="preserve">1 </w:t>
      </w:r>
      <w:r>
        <w:rPr>
          <w:lang w:val="en-US"/>
        </w:rPr>
        <w:t>of CCG, torture is defined as “subjecting a person, his/her close relative or a person financially or otherwise dependent on him/her to treatment or conditions of such nature, intensity or duration as to cause severe physical pain or mental or moral suffering, for purposes of obtaining information, evidence or confession; of intimidating or coercing, or punishing a person for an act he/she or a third person has committed or is suspected of having committed”.</w:t>
      </w:r>
    </w:p>
    <w:p w:rsidR="005D7FBD" w:rsidRDefault="005D7FBD" w:rsidP="005D7FBD">
      <w:pPr>
        <w:rPr>
          <w:lang w:val="en-US"/>
        </w:rPr>
      </w:pPr>
      <w:r>
        <w:t>99.</w:t>
      </w:r>
      <w:r>
        <w:tab/>
        <w:t>The amendments to the Criminal Code further criminalize the threat of torture (art. 144</w:t>
      </w:r>
      <w:r>
        <w:rPr>
          <w:vertAlign w:val="superscript"/>
        </w:rPr>
        <w:t>2</w:t>
      </w:r>
      <w:r>
        <w:t>) and inhuman or degrading treatment or punishment (art. 144</w:t>
      </w:r>
      <w:r>
        <w:rPr>
          <w:vertAlign w:val="superscript"/>
        </w:rPr>
        <w:t>3</w:t>
      </w:r>
      <w:r>
        <w:t xml:space="preserve">). Criminal responsibility will also be imposed for </w:t>
      </w:r>
      <w:r>
        <w:rPr>
          <w:iCs/>
        </w:rPr>
        <w:t>attempted torture</w:t>
      </w:r>
      <w:r>
        <w:rPr>
          <w:i/>
        </w:rPr>
        <w:t xml:space="preserve"> </w:t>
      </w:r>
      <w:r>
        <w:t>based on article 144</w:t>
      </w:r>
      <w:r>
        <w:rPr>
          <w:vertAlign w:val="superscript"/>
        </w:rPr>
        <w:t>1</w:t>
      </w:r>
      <w:r>
        <w:t xml:space="preserve"> along with article 19 of CCG providing for criminal responsibility for the attempted crime. Torture is punishable by a fine and imprisonment for a period of 7 to 10 years.</w:t>
      </w:r>
    </w:p>
    <w:p w:rsidR="005D7FBD" w:rsidRDefault="005D7FBD" w:rsidP="005D7FBD">
      <w:pPr>
        <w:rPr>
          <w:highlight w:val="yellow"/>
          <w:lang w:val="en-US"/>
        </w:rPr>
      </w:pPr>
      <w:r>
        <w:rPr>
          <w:lang w:val="en-US"/>
        </w:rPr>
        <w:t>100.</w:t>
      </w:r>
      <w:r>
        <w:rPr>
          <w:lang w:val="en-US"/>
        </w:rPr>
        <w:tab/>
        <w:t xml:space="preserve">Georgian legislation recognizes aggravating circumstances to the crime of torture, among which the </w:t>
      </w:r>
      <w:r>
        <w:rPr>
          <w:iCs/>
          <w:lang w:val="en-US"/>
        </w:rPr>
        <w:t>crime of torture knowingly committed against a minor.</w:t>
      </w:r>
      <w:r>
        <w:rPr>
          <w:lang w:val="en-US"/>
        </w:rPr>
        <w:t xml:space="preserve"> Torture committed in aggravating circumstances is punishable by imprisonment for a term of 9 to 15 years, and deprivation of the right to hold office or pursue activity for a further term not exceeding 5 years.</w:t>
      </w:r>
    </w:p>
    <w:p w:rsidR="005D7FBD" w:rsidRDefault="005D7FBD" w:rsidP="005D7FBD">
      <w:r>
        <w:t>101.</w:t>
      </w:r>
      <w:r>
        <w:tab/>
        <w:t>A special emphasis should be made to legislative guarantees for the protection of the rights of the child in Georgian criminal legislation. Such guarantees reflect the fact that a crime committed against a minor usually aggravates the nature of a criminal offence. The aggravating circumstances of such kind embodied in CCG are as follows:</w:t>
      </w:r>
    </w:p>
    <w:p w:rsidR="005D7FBD" w:rsidRDefault="005D7FBD" w:rsidP="005D7FBD">
      <w:pPr>
        <w:numPr>
          <w:ilvl w:val="0"/>
          <w:numId w:val="8"/>
        </w:numPr>
      </w:pPr>
      <w:r>
        <w:t>Premeditated killing of a minor;</w:t>
      </w:r>
    </w:p>
    <w:p w:rsidR="005D7FBD" w:rsidRDefault="005D7FBD" w:rsidP="005D7FBD">
      <w:pPr>
        <w:numPr>
          <w:ilvl w:val="0"/>
          <w:numId w:val="8"/>
        </w:numPr>
      </w:pPr>
      <w:r>
        <w:t>Intentional grave injury to the health of a minor;</w:t>
      </w:r>
    </w:p>
    <w:p w:rsidR="005D7FBD" w:rsidRDefault="005D7FBD" w:rsidP="005D7FBD">
      <w:pPr>
        <w:numPr>
          <w:ilvl w:val="0"/>
          <w:numId w:val="8"/>
        </w:numPr>
      </w:pPr>
      <w:r>
        <w:t>Intentional less grave injury to the health of a minor;</w:t>
      </w:r>
    </w:p>
    <w:p w:rsidR="005D7FBD" w:rsidRDefault="005D7FBD" w:rsidP="005D7FBD">
      <w:pPr>
        <w:numPr>
          <w:ilvl w:val="0"/>
          <w:numId w:val="8"/>
        </w:numPr>
      </w:pPr>
      <w:r>
        <w:t>Beating of a minor;</w:t>
      </w:r>
    </w:p>
    <w:p w:rsidR="005D7FBD" w:rsidRDefault="005D7FBD" w:rsidP="005D7FBD">
      <w:pPr>
        <w:numPr>
          <w:ilvl w:val="0"/>
          <w:numId w:val="8"/>
        </w:numPr>
      </w:pPr>
      <w:r>
        <w:t>Violence against a minor;</w:t>
      </w:r>
    </w:p>
    <w:p w:rsidR="005D7FBD" w:rsidRDefault="005D7FBD" w:rsidP="005D7FBD">
      <w:pPr>
        <w:numPr>
          <w:ilvl w:val="0"/>
          <w:numId w:val="8"/>
        </w:numPr>
      </w:pPr>
      <w:r>
        <w:t>Rape of a minor;</w:t>
      </w:r>
    </w:p>
    <w:p w:rsidR="005D7FBD" w:rsidRDefault="005D7FBD" w:rsidP="005D7FBD">
      <w:pPr>
        <w:numPr>
          <w:ilvl w:val="0"/>
          <w:numId w:val="8"/>
        </w:numPr>
      </w:pPr>
      <w:r>
        <w:t>Sexual violence against a minor;</w:t>
      </w:r>
    </w:p>
    <w:p w:rsidR="005D7FBD" w:rsidRDefault="005D7FBD" w:rsidP="005D7FBD">
      <w:pPr>
        <w:numPr>
          <w:ilvl w:val="0"/>
          <w:numId w:val="8"/>
        </w:numPr>
      </w:pPr>
      <w:r>
        <w:t>Coercion to obtain sexual relations with a minor;</w:t>
      </w:r>
    </w:p>
    <w:p w:rsidR="005D7FBD" w:rsidRDefault="005D7FBD" w:rsidP="005D7FBD">
      <w:pPr>
        <w:numPr>
          <w:ilvl w:val="0"/>
          <w:numId w:val="8"/>
        </w:numPr>
      </w:pPr>
      <w:r>
        <w:t>Taking a minor hostage;</w:t>
      </w:r>
    </w:p>
    <w:p w:rsidR="005D7FBD" w:rsidRDefault="005D7FBD" w:rsidP="005D7FBD">
      <w:pPr>
        <w:numPr>
          <w:ilvl w:val="0"/>
          <w:numId w:val="8"/>
        </w:numPr>
      </w:pPr>
      <w:r>
        <w:t>Torture of a minor;</w:t>
      </w:r>
    </w:p>
    <w:p w:rsidR="005D7FBD" w:rsidRDefault="005D7FBD" w:rsidP="005D7FBD">
      <w:pPr>
        <w:numPr>
          <w:ilvl w:val="0"/>
          <w:numId w:val="8"/>
        </w:numPr>
      </w:pPr>
      <w:r>
        <w:t>Inhuman or degrading treatment of a minor;</w:t>
      </w:r>
    </w:p>
    <w:p w:rsidR="005D7FBD" w:rsidRDefault="005D7FBD" w:rsidP="005D7FBD">
      <w:pPr>
        <w:numPr>
          <w:ilvl w:val="0"/>
          <w:numId w:val="8"/>
        </w:numPr>
      </w:pPr>
      <w:r>
        <w:t>Coercion of a minor;</w:t>
      </w:r>
    </w:p>
    <w:p w:rsidR="005D7FBD" w:rsidRDefault="005D7FBD" w:rsidP="005D7FBD">
      <w:pPr>
        <w:numPr>
          <w:ilvl w:val="0"/>
          <w:numId w:val="8"/>
        </w:numPr>
      </w:pPr>
      <w:r>
        <w:t>Involvement of a minor in prostitution;</w:t>
      </w:r>
    </w:p>
    <w:p w:rsidR="005D7FBD" w:rsidRDefault="005D7FBD" w:rsidP="005D7FBD">
      <w:pPr>
        <w:numPr>
          <w:ilvl w:val="0"/>
          <w:numId w:val="8"/>
        </w:numPr>
      </w:pPr>
      <w:r>
        <w:t>Persuasion of a minor to drug abuse and use of psychotropic substances.</w:t>
      </w:r>
    </w:p>
    <w:p w:rsidR="005D7FBD" w:rsidRDefault="005D7FBD" w:rsidP="005D7FBD">
      <w:r>
        <w:t>102.</w:t>
      </w:r>
      <w:r>
        <w:tab/>
        <w:t>According to the Ministry of Internal Affairs of Georgia, during 2000-2004, no incidents of torture or other inhuman or degrading treatment of juveniles were registered.</w:t>
      </w:r>
    </w:p>
    <w:p w:rsidR="005D7FBD" w:rsidRDefault="005D7FBD" w:rsidP="005D7FBD">
      <w:r>
        <w:t>103.</w:t>
      </w:r>
      <w:r>
        <w:tab/>
        <w:t>According to the Office of the Prosecutor General, in 2005 and the first half of 2006, six criminal cases were initiated related to torture and ill-treatment of minors. Of these, two are in progress, and one other case is currently before the court. In two cases, the investigation was terminated on the grounds that torture had not been committed. In another case, the accused persons - three former officers of a local unit of the Ministry of Internal Affairs - are currently being sought by the authorities.</w:t>
      </w:r>
    </w:p>
    <w:p w:rsidR="005D7FBD" w:rsidRDefault="005D7FBD" w:rsidP="005D7FBD">
      <w:pPr>
        <w:pStyle w:val="Heading1"/>
      </w:pPr>
      <w:r>
        <w:t>VI.  FAMILY ENVIRONMENT AND ALTERNATIVE CARE</w:t>
      </w:r>
    </w:p>
    <w:p w:rsidR="00B07F50" w:rsidRDefault="005D7FBD" w:rsidP="005D7FBD">
      <w:pPr>
        <w:rPr>
          <w:lang w:val="en-US"/>
        </w:rPr>
      </w:pPr>
      <w:r>
        <w:rPr>
          <w:lang w:val="en-US"/>
        </w:rPr>
        <w:t>104.</w:t>
      </w:r>
      <w:r>
        <w:rPr>
          <w:lang w:val="en-US"/>
        </w:rPr>
        <w:tab/>
        <w:t>It should be noted that the comments contained in the second periodic report under the Convention, with regard to the following issues, remain valid during the period under review:</w:t>
      </w:r>
    </w:p>
    <w:p w:rsidR="005D7FBD" w:rsidRDefault="005D7FBD" w:rsidP="00B07F50">
      <w:pPr>
        <w:pStyle w:val="Dash"/>
        <w:rPr>
          <w:lang w:val="en-US"/>
        </w:rPr>
      </w:pPr>
      <w:r>
        <w:rPr>
          <w:lang w:val="en-US"/>
        </w:rPr>
        <w:t>Parental guidance (art. 5) (paras. 114, 115);</w:t>
      </w:r>
    </w:p>
    <w:p w:rsidR="005D7FBD" w:rsidRDefault="005D7FBD" w:rsidP="005D7FBD">
      <w:pPr>
        <w:numPr>
          <w:ilvl w:val="0"/>
          <w:numId w:val="9"/>
        </w:numPr>
        <w:rPr>
          <w:iCs/>
          <w:lang w:val="en-US"/>
        </w:rPr>
      </w:pPr>
      <w:r>
        <w:rPr>
          <w:iCs/>
          <w:lang w:val="en-US"/>
        </w:rPr>
        <w:t>Parental responsibilities (art. 18, 1-2) (paras. 116-119);</w:t>
      </w:r>
    </w:p>
    <w:p w:rsidR="005D7FBD" w:rsidRDefault="005D7FBD" w:rsidP="005D7FBD">
      <w:pPr>
        <w:numPr>
          <w:ilvl w:val="0"/>
          <w:numId w:val="9"/>
        </w:numPr>
        <w:rPr>
          <w:iCs/>
          <w:lang w:val="en-US"/>
        </w:rPr>
      </w:pPr>
      <w:r>
        <w:rPr>
          <w:iCs/>
          <w:lang w:val="en-US"/>
        </w:rPr>
        <w:t>Separation from parents (art. 9) (paras. 120-122);</w:t>
      </w:r>
    </w:p>
    <w:p w:rsidR="005D7FBD" w:rsidRDefault="005D7FBD" w:rsidP="005D7FBD">
      <w:pPr>
        <w:numPr>
          <w:ilvl w:val="0"/>
          <w:numId w:val="9"/>
        </w:numPr>
        <w:rPr>
          <w:iCs/>
          <w:lang w:val="en-US"/>
        </w:rPr>
      </w:pPr>
      <w:r>
        <w:rPr>
          <w:iCs/>
          <w:lang w:val="en-US"/>
        </w:rPr>
        <w:t>Family reunification (art.10) (para. 123);</w:t>
      </w:r>
      <w:r w:rsidRPr="002D4E99">
        <w:rPr>
          <w:rStyle w:val="FootnoteReference"/>
          <w:iCs/>
          <w:lang w:val="en-US"/>
        </w:rPr>
        <w:footnoteReference w:id="11"/>
      </w:r>
      <w:r>
        <w:rPr>
          <w:iCs/>
          <w:lang w:val="en-US"/>
        </w:rPr>
        <w:t xml:space="preserve"> and</w:t>
      </w:r>
    </w:p>
    <w:p w:rsidR="005D7FBD" w:rsidRDefault="005D7FBD" w:rsidP="005D7FBD">
      <w:pPr>
        <w:numPr>
          <w:ilvl w:val="0"/>
          <w:numId w:val="9"/>
        </w:numPr>
        <w:rPr>
          <w:iCs/>
          <w:lang w:val="en-US"/>
        </w:rPr>
      </w:pPr>
      <w:r>
        <w:rPr>
          <w:iCs/>
          <w:lang w:val="en-US"/>
        </w:rPr>
        <w:t>Recovery of maintenance for the child (art. 27.4) (para. 126).</w:t>
      </w:r>
    </w:p>
    <w:p w:rsidR="005D7FBD" w:rsidRDefault="005D7FBD" w:rsidP="005D7FBD">
      <w:pPr>
        <w:pStyle w:val="Heading2"/>
        <w:rPr>
          <w:szCs w:val="24"/>
          <w:lang w:val="en-US"/>
        </w:rPr>
      </w:pPr>
      <w:r>
        <w:rPr>
          <w:lang w:val="en-US"/>
        </w:rPr>
        <w:t>A.  Children deprived of a family environment (art. 20)</w:t>
      </w:r>
    </w:p>
    <w:p w:rsidR="005D7FBD" w:rsidRDefault="005D7FBD" w:rsidP="005D7FBD">
      <w:r>
        <w:t>105.</w:t>
      </w:r>
      <w:r>
        <w:tab/>
        <w:t>In its concluding observations, the Committee recommends that the State party:</w:t>
      </w:r>
    </w:p>
    <w:p w:rsidR="005D7FBD" w:rsidRDefault="005D7FBD" w:rsidP="005D7FBD">
      <w:pPr>
        <w:rPr>
          <w:lang w:val="en-US"/>
        </w:rPr>
      </w:pPr>
      <w:r>
        <w:rPr>
          <w:lang w:val="en-US"/>
        </w:rPr>
        <w:tab/>
        <w:t>(a)</w:t>
      </w:r>
      <w:r>
        <w:rPr>
          <w:lang w:val="en-US"/>
        </w:rPr>
        <w:tab/>
        <w:t>Continue measures to strengthen support for families to enable them to care for their children at home by developing a comprehensive child-</w:t>
      </w:r>
      <w:proofErr w:type="spellStart"/>
      <w:r>
        <w:rPr>
          <w:lang w:val="en-US"/>
        </w:rPr>
        <w:t>centred</w:t>
      </w:r>
      <w:proofErr w:type="spellEnd"/>
      <w:r>
        <w:rPr>
          <w:lang w:val="en-US"/>
        </w:rPr>
        <w:t xml:space="preserve"> family policy;</w:t>
      </w:r>
    </w:p>
    <w:p w:rsidR="005D7FBD" w:rsidRDefault="005D7FBD" w:rsidP="005D7FBD">
      <w:pPr>
        <w:rPr>
          <w:lang w:val="en-US"/>
        </w:rPr>
      </w:pPr>
      <w:r>
        <w:rPr>
          <w:lang w:val="en-US"/>
        </w:rPr>
        <w:tab/>
        <w:t>(b)</w:t>
      </w:r>
      <w:r>
        <w:rPr>
          <w:lang w:val="en-US"/>
        </w:rPr>
        <w:tab/>
        <w:t>Improve social assistance and support to families through advice and education to promote positive child-parent relationships;</w:t>
      </w:r>
    </w:p>
    <w:p w:rsidR="005D7FBD" w:rsidRDefault="005D7FBD" w:rsidP="005D7FBD">
      <w:pPr>
        <w:rPr>
          <w:lang w:val="en-US"/>
        </w:rPr>
      </w:pPr>
      <w:r>
        <w:rPr>
          <w:lang w:val="en-US"/>
        </w:rPr>
        <w:tab/>
        <w:t>(c)</w:t>
      </w:r>
      <w:r>
        <w:rPr>
          <w:lang w:val="en-US"/>
        </w:rPr>
        <w:tab/>
        <w:t>Strengthen measures, including the development of strategies and awareness-raising activities and support to families, to prevent and reduce the abandonment of children;</w:t>
      </w:r>
    </w:p>
    <w:p w:rsidR="005D7FBD" w:rsidRDefault="005D7FBD" w:rsidP="005D7FBD">
      <w:pPr>
        <w:rPr>
          <w:lang w:val="en-US"/>
        </w:rPr>
      </w:pPr>
      <w:r>
        <w:rPr>
          <w:lang w:val="en-US"/>
        </w:rPr>
        <w:tab/>
        <w:t>(d)</w:t>
      </w:r>
      <w:r>
        <w:rPr>
          <w:lang w:val="en-US"/>
        </w:rPr>
        <w:tab/>
        <w:t>Consider strategies to address the situation of abandoned children with disabilities and ensure their inclusion primarily in residential schools;</w:t>
      </w:r>
    </w:p>
    <w:p w:rsidR="005D7FBD" w:rsidRDefault="005D7FBD" w:rsidP="005D7FBD">
      <w:pPr>
        <w:rPr>
          <w:lang w:val="en-US"/>
        </w:rPr>
      </w:pPr>
      <w:r>
        <w:rPr>
          <w:lang w:val="en-US"/>
        </w:rPr>
        <w:tab/>
        <w:t>(e)</w:t>
      </w:r>
      <w:r>
        <w:rPr>
          <w:lang w:val="en-US"/>
        </w:rPr>
        <w:tab/>
        <w:t>Provide adequate resources for the effective implementation of the new law on foster care and undertake measures to regulate kinship fostering in order to ensure that the best interests of the children concerned are taken into account;</w:t>
      </w:r>
    </w:p>
    <w:p w:rsidR="005D7FBD" w:rsidRDefault="005D7FBD" w:rsidP="005D7FBD">
      <w:pPr>
        <w:rPr>
          <w:lang w:val="en-US"/>
        </w:rPr>
      </w:pPr>
      <w:r>
        <w:rPr>
          <w:lang w:val="en-US"/>
        </w:rPr>
        <w:tab/>
        <w:t>(f)</w:t>
      </w:r>
      <w:r>
        <w:rPr>
          <w:lang w:val="en-US"/>
        </w:rPr>
        <w:tab/>
        <w:t>Strengthen and intensify the programme of deinstitutionalization while taking all the necessary measures to improve living conditions in institutions and ensure that children live there for the shortest period possible and are provided with adequate health care, education and food;</w:t>
      </w:r>
    </w:p>
    <w:p w:rsidR="00C537F9" w:rsidRDefault="005D7FBD" w:rsidP="005D7FBD">
      <w:pPr>
        <w:rPr>
          <w:szCs w:val="24"/>
          <w:lang w:val="en-US"/>
        </w:rPr>
      </w:pPr>
      <w:r w:rsidRPr="003B20FA">
        <w:rPr>
          <w:szCs w:val="24"/>
          <w:lang w:val="en-US"/>
        </w:rPr>
        <w:tab/>
        <w:t>(g)</w:t>
      </w:r>
      <w:r w:rsidRPr="003B20FA">
        <w:rPr>
          <w:szCs w:val="24"/>
          <w:lang w:val="en-US"/>
        </w:rPr>
        <w:tab/>
        <w:t>Seek technical assistance from UNICEF.</w:t>
      </w:r>
    </w:p>
    <w:p w:rsidR="005D7FBD" w:rsidRDefault="005D7FBD" w:rsidP="00C537F9">
      <w:pPr>
        <w:pStyle w:val="Heading3"/>
        <w:rPr>
          <w:snapToGrid w:val="0"/>
          <w:lang w:val="en-US"/>
        </w:rPr>
      </w:pPr>
      <w:proofErr w:type="spellStart"/>
      <w:r>
        <w:rPr>
          <w:snapToGrid w:val="0"/>
          <w:lang w:val="en-US"/>
        </w:rPr>
        <w:t>Programmes</w:t>
      </w:r>
      <w:proofErr w:type="spellEnd"/>
      <w:r>
        <w:rPr>
          <w:snapToGrid w:val="0"/>
          <w:lang w:val="en-US"/>
        </w:rPr>
        <w:t xml:space="preserve"> for deinstitutionalization and childcare</w:t>
      </w:r>
    </w:p>
    <w:p w:rsidR="005D7FBD" w:rsidRDefault="005D7FBD" w:rsidP="005D7FBD">
      <w:pPr>
        <w:rPr>
          <w:rFonts w:eastAsia="MS Mincho" w:cs="MS Mincho"/>
          <w:i/>
          <w:kern w:val="28"/>
        </w:rPr>
      </w:pPr>
      <w:r>
        <w:rPr>
          <w:rFonts w:eastAsia="MS Mincho" w:cs="MS Mincho"/>
          <w:kern w:val="28"/>
        </w:rPr>
        <w:t>106.</w:t>
      </w:r>
      <w:r>
        <w:rPr>
          <w:rFonts w:eastAsia="MS Mincho" w:cs="MS Mincho"/>
          <w:kern w:val="28"/>
        </w:rPr>
        <w:tab/>
        <w:t>According to the Ministry of Education and Science of Georgia, in 2001, the Programme on Alternative Forms of Care for Orphans and Children Deprived of Parental Care in Residential Institutions was developed to render assistance to vulnerable children and encourage their social integration. Under this Programme, these children and their families are provided with urgent aid, the material and technical infrastructure of residential institutions (orphanages, special boarding schools, infant houses etc.) is strengthened, and the deinstitutionalization, further education and leisure of orphans and children without parental care is ensured.</w:t>
      </w:r>
    </w:p>
    <w:p w:rsidR="005D7FBD" w:rsidRDefault="005D7FBD" w:rsidP="005D7FBD">
      <w:pPr>
        <w:rPr>
          <w:rFonts w:eastAsia="MS Mincho" w:cs="MS Mincho"/>
          <w:kern w:val="28"/>
        </w:rPr>
      </w:pPr>
      <w:r>
        <w:rPr>
          <w:rFonts w:eastAsia="MS Mincho" w:cs="MS Mincho"/>
          <w:kern w:val="28"/>
        </w:rPr>
        <w:t>107.</w:t>
      </w:r>
      <w:r>
        <w:rPr>
          <w:rFonts w:eastAsia="MS Mincho" w:cs="MS Mincho"/>
          <w:kern w:val="28"/>
        </w:rPr>
        <w:tab/>
        <w:t>Currently, there are 48 residential institutions with 5,200 children under the Ministry of Education and Sciences of Georgia. Four more institutions are currently functioning under the Ministry of Labour, Health and Social Affairs. These institutions address various categories of children - orphans, social orphans, children with physical and mental disabilities, and children deprived of parental care. Many of them are placed in institutions because of the poor economic conditions. To deal with this situation, a reform of the State childcare system has been launched, in accordance with the Decree of the Government “on the Approval of</w:t>
      </w:r>
      <w:r>
        <w:rPr>
          <w:lang w:val="en-US"/>
        </w:rPr>
        <w:t xml:space="preserve"> the Governmental Plan for the Protection of Children and Deinstitutionalization”</w:t>
      </w:r>
      <w:r>
        <w:rPr>
          <w:rFonts w:eastAsia="MS Mincho" w:cs="MS Mincho"/>
          <w:kern w:val="28"/>
        </w:rPr>
        <w:t xml:space="preserve"> (April 2005). A special governmental commission has been set up with the aim of ensuring improvement in the well</w:t>
      </w:r>
      <w:r>
        <w:rPr>
          <w:rFonts w:eastAsia="MS Mincho" w:cs="MS Mincho"/>
          <w:kern w:val="28"/>
        </w:rPr>
        <w:noBreakHyphen/>
        <w:t>being of children, in particular, by introducing community-based child services and facilitating deinstitutionalization. In conformity with this action plan, the Ministry of Education and Sciences of Georgia elaborated a set of measures aimed at creating a more child-friendly environment by transforming the institutions into daytime centres, temporary shelters, and small family type houses. In this process, special attention is paid to the needs of children with disabilities. During the reporting period certain steps have been taken, with the support of donor organizations, to solve the problems of all these children, and to provide them with high quality education.</w:t>
      </w:r>
    </w:p>
    <w:p w:rsidR="005D7FBD" w:rsidRDefault="005D7FBD" w:rsidP="005D7FBD">
      <w:pPr>
        <w:rPr>
          <w:rFonts w:eastAsia="MS Mincho" w:cs="MS Mincho"/>
          <w:kern w:val="28"/>
        </w:rPr>
      </w:pPr>
      <w:r>
        <w:rPr>
          <w:rFonts w:eastAsia="MS Mincho" w:cs="MS Mincho"/>
          <w:kern w:val="28"/>
        </w:rPr>
        <w:t>108.</w:t>
      </w:r>
      <w:r>
        <w:rPr>
          <w:rFonts w:eastAsia="MS Mincho" w:cs="MS Mincho"/>
          <w:kern w:val="28"/>
        </w:rPr>
        <w:tab/>
        <w:t xml:space="preserve">The programme of deinstitutionalization is the first attempt in Georgia to introduce and provide different forms of family-based alternative care for children. The programme is being implemented in three main directions: (a) </w:t>
      </w:r>
      <w:r>
        <w:rPr>
          <w:rFonts w:eastAsia="MS Mincho" w:cs="MS Mincho"/>
          <w:iCs/>
          <w:kern w:val="28"/>
        </w:rPr>
        <w:t>reintegration</w:t>
      </w:r>
      <w:r>
        <w:rPr>
          <w:rFonts w:eastAsia="MS Mincho" w:cs="MS Mincho"/>
          <w:kern w:val="28"/>
        </w:rPr>
        <w:t xml:space="preserve"> of institutionalized children into their own families providing them with the necessary conditions for a less restrictive and more socially inclusive environment, (b) </w:t>
      </w:r>
      <w:r>
        <w:rPr>
          <w:rFonts w:eastAsia="MS Mincho" w:cs="MS Mincho"/>
          <w:iCs/>
          <w:kern w:val="28"/>
        </w:rPr>
        <w:t>prevention</w:t>
      </w:r>
      <w:r>
        <w:rPr>
          <w:rFonts w:eastAsia="MS Mincho" w:cs="MS Mincho"/>
          <w:i/>
          <w:kern w:val="28"/>
        </w:rPr>
        <w:t xml:space="preserve"> </w:t>
      </w:r>
      <w:r>
        <w:rPr>
          <w:rFonts w:eastAsia="MS Mincho" w:cs="MS Mincho"/>
          <w:kern w:val="28"/>
        </w:rPr>
        <w:t>of the placement of children in residential institutions through assistance to their families, and (c) the placement of institutionalized children with foster families. At present, 850 children have been assisted within the framework of the deinstitutionalization programme.</w:t>
      </w:r>
    </w:p>
    <w:p w:rsidR="00C537F9" w:rsidRDefault="005D7FBD" w:rsidP="005D7FBD">
      <w:pPr>
        <w:rPr>
          <w:rFonts w:eastAsia="MS Mincho" w:cs="MS Mincho"/>
          <w:kern w:val="28"/>
        </w:rPr>
      </w:pPr>
      <w:r>
        <w:rPr>
          <w:rFonts w:eastAsia="MS Mincho" w:cs="MS Mincho"/>
          <w:kern w:val="28"/>
        </w:rPr>
        <w:t>109.</w:t>
      </w:r>
      <w:r>
        <w:rPr>
          <w:rFonts w:eastAsia="MS Mincho" w:cs="MS Mincho"/>
          <w:kern w:val="28"/>
        </w:rPr>
        <w:tab/>
        <w:t>Institutionalized children form a segregated underclass and face significant disadvantages in adapting to mainstream society once they “age out” of the institution at the age of 18. To solve this problem, the Ministry of Education and Science has carried out a project on the further education of institutionalized children and children deprived of parental care. The primary goal of the project in question is not only to provide those children with education, but also to facilitate their socialization and integration.</w:t>
      </w:r>
    </w:p>
    <w:p w:rsidR="005D7FBD" w:rsidRDefault="005D7FBD" w:rsidP="00C537F9">
      <w:pPr>
        <w:pStyle w:val="Heading2"/>
        <w:rPr>
          <w:lang w:val="en-US"/>
        </w:rPr>
      </w:pPr>
      <w:r>
        <w:rPr>
          <w:lang w:val="en-US"/>
        </w:rPr>
        <w:t>Childcare institutions</w:t>
      </w:r>
      <w:r>
        <w:rPr>
          <w:lang w:val="en-US"/>
        </w:rPr>
        <w:br/>
        <w:t>(At the beginning of school year)</w:t>
      </w:r>
    </w:p>
    <w:tbl>
      <w:tblPr>
        <w:tblW w:w="9226" w:type="dxa"/>
        <w:jc w:val="center"/>
        <w:tblInd w:w="-2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95"/>
        <w:gridCol w:w="788"/>
        <w:gridCol w:w="789"/>
        <w:gridCol w:w="788"/>
        <w:gridCol w:w="789"/>
        <w:gridCol w:w="788"/>
        <w:gridCol w:w="789"/>
      </w:tblGrid>
      <w:tr w:rsidR="005D7FBD" w:rsidRPr="003F2235" w:rsidTr="00931157">
        <w:trPr>
          <w:cantSplit/>
          <w:tblHeader/>
          <w:jc w:val="center"/>
        </w:trPr>
        <w:tc>
          <w:tcPr>
            <w:tcW w:w="4495" w:type="dxa"/>
            <w:tcBorders>
              <w:bottom w:val="single" w:sz="4" w:space="0" w:color="auto"/>
            </w:tcBorders>
            <w:tcMar>
              <w:left w:w="57" w:type="dxa"/>
              <w:right w:w="57" w:type="dxa"/>
            </w:tcMar>
            <w:vAlign w:val="center"/>
          </w:tcPr>
          <w:p w:rsidR="005D7FBD" w:rsidRPr="003F2235" w:rsidRDefault="005D7FBD" w:rsidP="001A7DC9">
            <w:pPr>
              <w:spacing w:after="0"/>
              <w:rPr>
                <w:szCs w:val="24"/>
                <w:lang w:val="en-US"/>
              </w:rPr>
            </w:pPr>
            <w:r>
              <w:rPr>
                <w:lang w:val="en-US"/>
              </w:rPr>
              <w:br w:type="page"/>
            </w:r>
          </w:p>
        </w:tc>
        <w:tc>
          <w:tcPr>
            <w:tcW w:w="788" w:type="dxa"/>
            <w:tcBorders>
              <w:bottom w:val="single" w:sz="4" w:space="0" w:color="auto"/>
            </w:tcBorders>
            <w:tcMar>
              <w:left w:w="57" w:type="dxa"/>
              <w:right w:w="57" w:type="dxa"/>
            </w:tcMar>
          </w:tcPr>
          <w:p w:rsidR="005D7FBD" w:rsidRPr="003F2235" w:rsidRDefault="005D7FBD" w:rsidP="001A7DC9">
            <w:pPr>
              <w:spacing w:after="0"/>
              <w:jc w:val="center"/>
              <w:rPr>
                <w:bCs/>
                <w:szCs w:val="24"/>
              </w:rPr>
            </w:pPr>
            <w:r w:rsidRPr="003F2235">
              <w:rPr>
                <w:bCs/>
                <w:szCs w:val="24"/>
              </w:rPr>
              <w:t>1999/</w:t>
            </w:r>
            <w:r w:rsidRPr="003F2235">
              <w:rPr>
                <w:bCs/>
                <w:szCs w:val="24"/>
              </w:rPr>
              <w:br/>
              <w:t>2000</w:t>
            </w:r>
          </w:p>
        </w:tc>
        <w:tc>
          <w:tcPr>
            <w:tcW w:w="789" w:type="dxa"/>
            <w:tcBorders>
              <w:bottom w:val="single" w:sz="4" w:space="0" w:color="auto"/>
            </w:tcBorders>
            <w:tcMar>
              <w:left w:w="57" w:type="dxa"/>
              <w:right w:w="57" w:type="dxa"/>
            </w:tcMar>
          </w:tcPr>
          <w:p w:rsidR="005D7FBD" w:rsidRPr="003F2235" w:rsidRDefault="005D7FBD" w:rsidP="001A7DC9">
            <w:pPr>
              <w:spacing w:after="0"/>
              <w:jc w:val="center"/>
              <w:rPr>
                <w:bCs/>
                <w:szCs w:val="24"/>
              </w:rPr>
            </w:pPr>
            <w:r w:rsidRPr="003F2235">
              <w:rPr>
                <w:bCs/>
                <w:szCs w:val="24"/>
              </w:rPr>
              <w:t>2000/</w:t>
            </w:r>
            <w:r w:rsidRPr="003F2235">
              <w:rPr>
                <w:bCs/>
                <w:szCs w:val="24"/>
              </w:rPr>
              <w:br/>
              <w:t>2001</w:t>
            </w:r>
          </w:p>
        </w:tc>
        <w:tc>
          <w:tcPr>
            <w:tcW w:w="788" w:type="dxa"/>
            <w:tcBorders>
              <w:bottom w:val="single" w:sz="4" w:space="0" w:color="auto"/>
            </w:tcBorders>
            <w:tcMar>
              <w:left w:w="57" w:type="dxa"/>
              <w:right w:w="57" w:type="dxa"/>
            </w:tcMar>
          </w:tcPr>
          <w:p w:rsidR="005D7FBD" w:rsidRPr="003F2235" w:rsidRDefault="005D7FBD" w:rsidP="001A7DC9">
            <w:pPr>
              <w:spacing w:after="0"/>
              <w:jc w:val="center"/>
              <w:rPr>
                <w:bCs/>
                <w:szCs w:val="24"/>
              </w:rPr>
            </w:pPr>
            <w:r w:rsidRPr="003F2235">
              <w:rPr>
                <w:bCs/>
                <w:szCs w:val="24"/>
              </w:rPr>
              <w:t>2001/</w:t>
            </w:r>
            <w:r w:rsidRPr="003F2235">
              <w:rPr>
                <w:bCs/>
                <w:szCs w:val="24"/>
              </w:rPr>
              <w:br/>
              <w:t>2002</w:t>
            </w:r>
          </w:p>
        </w:tc>
        <w:tc>
          <w:tcPr>
            <w:tcW w:w="789" w:type="dxa"/>
            <w:tcBorders>
              <w:bottom w:val="single" w:sz="4" w:space="0" w:color="auto"/>
            </w:tcBorders>
            <w:tcMar>
              <w:left w:w="57" w:type="dxa"/>
              <w:right w:w="57" w:type="dxa"/>
            </w:tcMar>
          </w:tcPr>
          <w:p w:rsidR="005D7FBD" w:rsidRPr="003F2235" w:rsidRDefault="005D7FBD" w:rsidP="001A7DC9">
            <w:pPr>
              <w:spacing w:after="0"/>
              <w:jc w:val="center"/>
              <w:rPr>
                <w:bCs/>
                <w:szCs w:val="24"/>
              </w:rPr>
            </w:pPr>
            <w:r w:rsidRPr="003F2235">
              <w:rPr>
                <w:bCs/>
                <w:szCs w:val="24"/>
              </w:rPr>
              <w:t>2002/</w:t>
            </w:r>
            <w:r w:rsidRPr="003F2235">
              <w:rPr>
                <w:bCs/>
                <w:szCs w:val="24"/>
              </w:rPr>
              <w:br/>
              <w:t>2003</w:t>
            </w:r>
          </w:p>
        </w:tc>
        <w:tc>
          <w:tcPr>
            <w:tcW w:w="788" w:type="dxa"/>
            <w:tcBorders>
              <w:bottom w:val="single" w:sz="4" w:space="0" w:color="auto"/>
            </w:tcBorders>
            <w:tcMar>
              <w:left w:w="57" w:type="dxa"/>
              <w:right w:w="57" w:type="dxa"/>
            </w:tcMar>
          </w:tcPr>
          <w:p w:rsidR="005D7FBD" w:rsidRPr="003F2235" w:rsidRDefault="005D7FBD" w:rsidP="001A7DC9">
            <w:pPr>
              <w:spacing w:after="0"/>
              <w:jc w:val="center"/>
              <w:rPr>
                <w:bCs/>
                <w:szCs w:val="24"/>
              </w:rPr>
            </w:pPr>
            <w:r w:rsidRPr="003F2235">
              <w:rPr>
                <w:bCs/>
                <w:szCs w:val="24"/>
              </w:rPr>
              <w:t>2003/</w:t>
            </w:r>
            <w:r w:rsidRPr="003F2235">
              <w:rPr>
                <w:bCs/>
                <w:szCs w:val="24"/>
              </w:rPr>
              <w:br/>
              <w:t>2004</w:t>
            </w:r>
          </w:p>
        </w:tc>
        <w:tc>
          <w:tcPr>
            <w:tcW w:w="789" w:type="dxa"/>
            <w:tcBorders>
              <w:bottom w:val="single" w:sz="4" w:space="0" w:color="auto"/>
            </w:tcBorders>
            <w:tcMar>
              <w:left w:w="57" w:type="dxa"/>
              <w:right w:w="57" w:type="dxa"/>
            </w:tcMar>
          </w:tcPr>
          <w:p w:rsidR="005D7FBD" w:rsidRPr="003F2235" w:rsidRDefault="005D7FBD" w:rsidP="001A7DC9">
            <w:pPr>
              <w:spacing w:after="0"/>
              <w:jc w:val="center"/>
              <w:rPr>
                <w:bCs/>
                <w:szCs w:val="24"/>
              </w:rPr>
            </w:pPr>
            <w:r w:rsidRPr="003F2235">
              <w:rPr>
                <w:bCs/>
                <w:szCs w:val="24"/>
              </w:rPr>
              <w:t>2004/</w:t>
            </w:r>
            <w:r w:rsidRPr="003F2235">
              <w:rPr>
                <w:bCs/>
                <w:szCs w:val="24"/>
              </w:rPr>
              <w:br/>
              <w:t>2005</w:t>
            </w:r>
          </w:p>
        </w:tc>
      </w:tr>
      <w:tr w:rsidR="005D7FBD" w:rsidRPr="003F2235" w:rsidTr="00931157">
        <w:trPr>
          <w:cantSplit/>
          <w:jc w:val="center"/>
        </w:trPr>
        <w:tc>
          <w:tcPr>
            <w:tcW w:w="4495" w:type="dxa"/>
            <w:tcBorders>
              <w:bottom w:val="single" w:sz="4" w:space="0" w:color="auto"/>
            </w:tcBorders>
            <w:tcMar>
              <w:left w:w="57" w:type="dxa"/>
              <w:right w:w="57" w:type="dxa"/>
            </w:tcMar>
            <w:vAlign w:val="bottom"/>
          </w:tcPr>
          <w:p w:rsidR="005D7FBD" w:rsidRPr="003F2235" w:rsidRDefault="005D7FBD" w:rsidP="00931157">
            <w:pPr>
              <w:spacing w:after="0"/>
              <w:rPr>
                <w:szCs w:val="24"/>
              </w:rPr>
            </w:pPr>
            <w:r w:rsidRPr="003F2235">
              <w:rPr>
                <w:szCs w:val="24"/>
              </w:rPr>
              <w:t>Children</w:t>
            </w:r>
            <w:r>
              <w:rPr>
                <w:szCs w:val="24"/>
              </w:rPr>
              <w:t>’</w:t>
            </w:r>
            <w:r w:rsidRPr="003F2235">
              <w:rPr>
                <w:szCs w:val="24"/>
              </w:rPr>
              <w:t>s homes - total</w:t>
            </w:r>
          </w:p>
        </w:tc>
        <w:tc>
          <w:tcPr>
            <w:tcW w:w="788" w:type="dxa"/>
            <w:tcBorders>
              <w:bottom w:val="single" w:sz="4" w:space="0" w:color="auto"/>
            </w:tcBorders>
            <w:tcMar>
              <w:left w:w="57" w:type="dxa"/>
              <w:right w:w="57" w:type="dxa"/>
            </w:tcMar>
            <w:vAlign w:val="bottom"/>
          </w:tcPr>
          <w:p w:rsidR="005D7FBD" w:rsidRPr="003F2235" w:rsidRDefault="005D7FBD" w:rsidP="00931157">
            <w:pPr>
              <w:spacing w:after="0"/>
              <w:ind w:right="113"/>
              <w:jc w:val="right"/>
              <w:rPr>
                <w:szCs w:val="24"/>
              </w:rPr>
            </w:pPr>
            <w:r w:rsidRPr="003F2235">
              <w:rPr>
                <w:szCs w:val="24"/>
              </w:rPr>
              <w:t>14</w:t>
            </w:r>
          </w:p>
        </w:tc>
        <w:tc>
          <w:tcPr>
            <w:tcW w:w="789" w:type="dxa"/>
            <w:tcBorders>
              <w:bottom w:val="single" w:sz="4" w:space="0" w:color="auto"/>
            </w:tcBorders>
            <w:tcMar>
              <w:left w:w="57" w:type="dxa"/>
              <w:right w:w="57" w:type="dxa"/>
            </w:tcMar>
            <w:vAlign w:val="bottom"/>
          </w:tcPr>
          <w:p w:rsidR="005D7FBD" w:rsidRPr="003F2235" w:rsidRDefault="005D7FBD" w:rsidP="00931157">
            <w:pPr>
              <w:spacing w:after="0"/>
              <w:jc w:val="right"/>
              <w:rPr>
                <w:szCs w:val="24"/>
              </w:rPr>
            </w:pPr>
            <w:r w:rsidRPr="003F2235">
              <w:rPr>
                <w:szCs w:val="24"/>
              </w:rPr>
              <w:t>15</w:t>
            </w:r>
          </w:p>
        </w:tc>
        <w:tc>
          <w:tcPr>
            <w:tcW w:w="788" w:type="dxa"/>
            <w:tcBorders>
              <w:bottom w:val="single" w:sz="4" w:space="0" w:color="auto"/>
            </w:tcBorders>
            <w:tcMar>
              <w:left w:w="57" w:type="dxa"/>
              <w:right w:w="57" w:type="dxa"/>
            </w:tcMar>
            <w:vAlign w:val="bottom"/>
          </w:tcPr>
          <w:p w:rsidR="005D7FBD" w:rsidRPr="003F2235" w:rsidRDefault="005D7FBD" w:rsidP="00931157">
            <w:pPr>
              <w:spacing w:after="0"/>
              <w:jc w:val="right"/>
              <w:rPr>
                <w:szCs w:val="24"/>
              </w:rPr>
            </w:pPr>
            <w:r w:rsidRPr="003F2235">
              <w:rPr>
                <w:szCs w:val="24"/>
              </w:rPr>
              <w:t>15</w:t>
            </w:r>
          </w:p>
        </w:tc>
        <w:tc>
          <w:tcPr>
            <w:tcW w:w="789" w:type="dxa"/>
            <w:tcBorders>
              <w:bottom w:val="single" w:sz="4" w:space="0" w:color="auto"/>
            </w:tcBorders>
            <w:tcMar>
              <w:left w:w="57" w:type="dxa"/>
              <w:right w:w="57" w:type="dxa"/>
            </w:tcMar>
            <w:vAlign w:val="bottom"/>
          </w:tcPr>
          <w:p w:rsidR="005D7FBD" w:rsidRPr="003F2235" w:rsidRDefault="005D7FBD" w:rsidP="00931157">
            <w:pPr>
              <w:spacing w:after="0"/>
              <w:jc w:val="right"/>
              <w:rPr>
                <w:szCs w:val="24"/>
              </w:rPr>
            </w:pPr>
            <w:r w:rsidRPr="003F2235">
              <w:rPr>
                <w:szCs w:val="24"/>
              </w:rPr>
              <w:t>15</w:t>
            </w:r>
          </w:p>
        </w:tc>
        <w:tc>
          <w:tcPr>
            <w:tcW w:w="788" w:type="dxa"/>
            <w:tcBorders>
              <w:bottom w:val="single" w:sz="4" w:space="0" w:color="auto"/>
            </w:tcBorders>
            <w:tcMar>
              <w:left w:w="57" w:type="dxa"/>
              <w:right w:w="57" w:type="dxa"/>
            </w:tcMar>
            <w:vAlign w:val="bottom"/>
          </w:tcPr>
          <w:p w:rsidR="005D7FBD" w:rsidRPr="003F2235" w:rsidRDefault="005D7FBD" w:rsidP="00931157">
            <w:pPr>
              <w:spacing w:after="0"/>
              <w:jc w:val="right"/>
              <w:rPr>
                <w:szCs w:val="24"/>
              </w:rPr>
            </w:pPr>
            <w:r w:rsidRPr="003F2235">
              <w:rPr>
                <w:szCs w:val="24"/>
              </w:rPr>
              <w:t>16</w:t>
            </w:r>
          </w:p>
        </w:tc>
        <w:tc>
          <w:tcPr>
            <w:tcW w:w="789" w:type="dxa"/>
            <w:tcBorders>
              <w:bottom w:val="single" w:sz="4" w:space="0" w:color="auto"/>
            </w:tcBorders>
            <w:tcMar>
              <w:left w:w="57" w:type="dxa"/>
              <w:right w:w="57" w:type="dxa"/>
            </w:tcMar>
            <w:vAlign w:val="bottom"/>
          </w:tcPr>
          <w:p w:rsidR="005D7FBD" w:rsidRPr="003F2235" w:rsidRDefault="005D7FBD" w:rsidP="00931157">
            <w:pPr>
              <w:spacing w:after="0"/>
              <w:ind w:right="113"/>
              <w:jc w:val="right"/>
              <w:rPr>
                <w:szCs w:val="24"/>
              </w:rPr>
            </w:pPr>
            <w:r w:rsidRPr="003F2235">
              <w:rPr>
                <w:szCs w:val="24"/>
              </w:rPr>
              <w:t>16</w:t>
            </w:r>
          </w:p>
        </w:tc>
      </w:tr>
      <w:tr w:rsidR="005D7FBD" w:rsidRPr="003F2235" w:rsidTr="00931157">
        <w:trPr>
          <w:cantSplit/>
          <w:jc w:val="center"/>
        </w:trPr>
        <w:tc>
          <w:tcPr>
            <w:tcW w:w="4495" w:type="dxa"/>
            <w:tcBorders>
              <w:top w:val="single" w:sz="4" w:space="0" w:color="auto"/>
              <w:bottom w:val="nil"/>
            </w:tcBorders>
            <w:tcMar>
              <w:left w:w="57" w:type="dxa"/>
              <w:right w:w="57" w:type="dxa"/>
            </w:tcMar>
            <w:vAlign w:val="bottom"/>
          </w:tcPr>
          <w:p w:rsidR="005D7FBD" w:rsidRPr="003F2235" w:rsidRDefault="005D7FBD" w:rsidP="005D7FBD">
            <w:pPr>
              <w:spacing w:after="120"/>
              <w:rPr>
                <w:szCs w:val="24"/>
                <w:lang w:val="en-US"/>
              </w:rPr>
            </w:pPr>
            <w:r w:rsidRPr="003F2235">
              <w:rPr>
                <w:szCs w:val="24"/>
              </w:rPr>
              <w:t>of which:</w:t>
            </w:r>
          </w:p>
        </w:tc>
        <w:tc>
          <w:tcPr>
            <w:tcW w:w="788" w:type="dxa"/>
            <w:tcBorders>
              <w:top w:val="single" w:sz="4" w:space="0" w:color="auto"/>
              <w:bottom w:val="nil"/>
              <w:right w:val="single" w:sz="4" w:space="0" w:color="auto"/>
            </w:tcBorders>
            <w:tcMar>
              <w:left w:w="57" w:type="dxa"/>
              <w:right w:w="57" w:type="dxa"/>
            </w:tcMar>
            <w:vAlign w:val="bottom"/>
          </w:tcPr>
          <w:p w:rsidR="005D7FBD" w:rsidRPr="003F2235" w:rsidRDefault="005D7FBD" w:rsidP="005D7FBD">
            <w:pPr>
              <w:spacing w:after="120"/>
              <w:ind w:right="113"/>
              <w:jc w:val="right"/>
              <w:rPr>
                <w:szCs w:val="24"/>
              </w:rPr>
            </w:pPr>
          </w:p>
        </w:tc>
        <w:tc>
          <w:tcPr>
            <w:tcW w:w="789" w:type="dxa"/>
            <w:tcBorders>
              <w:top w:val="single" w:sz="4" w:space="0" w:color="auto"/>
              <w:left w:val="single" w:sz="4" w:space="0" w:color="auto"/>
              <w:bottom w:val="nil"/>
              <w:right w:val="single" w:sz="4" w:space="0" w:color="auto"/>
            </w:tcBorders>
            <w:tcMar>
              <w:left w:w="57" w:type="dxa"/>
              <w:right w:w="57" w:type="dxa"/>
            </w:tcMar>
            <w:vAlign w:val="bottom"/>
          </w:tcPr>
          <w:p w:rsidR="005D7FBD" w:rsidRPr="003F2235" w:rsidRDefault="005D7FBD" w:rsidP="005D7FBD">
            <w:pPr>
              <w:spacing w:after="120"/>
              <w:jc w:val="right"/>
              <w:rPr>
                <w:szCs w:val="24"/>
              </w:rPr>
            </w:pPr>
          </w:p>
        </w:tc>
        <w:tc>
          <w:tcPr>
            <w:tcW w:w="788" w:type="dxa"/>
            <w:tcBorders>
              <w:top w:val="single" w:sz="4" w:space="0" w:color="auto"/>
              <w:left w:val="single" w:sz="4" w:space="0" w:color="auto"/>
              <w:bottom w:val="nil"/>
              <w:right w:val="single" w:sz="4" w:space="0" w:color="auto"/>
            </w:tcBorders>
            <w:tcMar>
              <w:left w:w="57" w:type="dxa"/>
              <w:right w:w="57" w:type="dxa"/>
            </w:tcMar>
            <w:vAlign w:val="bottom"/>
          </w:tcPr>
          <w:p w:rsidR="005D7FBD" w:rsidRPr="003F2235" w:rsidRDefault="005D7FBD" w:rsidP="005D7FBD">
            <w:pPr>
              <w:spacing w:after="120"/>
              <w:jc w:val="right"/>
              <w:rPr>
                <w:szCs w:val="24"/>
              </w:rPr>
            </w:pPr>
          </w:p>
        </w:tc>
        <w:tc>
          <w:tcPr>
            <w:tcW w:w="789" w:type="dxa"/>
            <w:tcBorders>
              <w:top w:val="single" w:sz="4" w:space="0" w:color="auto"/>
              <w:left w:val="single" w:sz="4" w:space="0" w:color="auto"/>
              <w:bottom w:val="nil"/>
              <w:right w:val="single" w:sz="4" w:space="0" w:color="auto"/>
            </w:tcBorders>
            <w:tcMar>
              <w:left w:w="57" w:type="dxa"/>
              <w:right w:w="57" w:type="dxa"/>
            </w:tcMar>
            <w:vAlign w:val="bottom"/>
          </w:tcPr>
          <w:p w:rsidR="005D7FBD" w:rsidRPr="003F2235" w:rsidRDefault="005D7FBD" w:rsidP="005D7FBD">
            <w:pPr>
              <w:spacing w:after="120"/>
              <w:jc w:val="right"/>
              <w:rPr>
                <w:szCs w:val="24"/>
              </w:rPr>
            </w:pPr>
          </w:p>
        </w:tc>
        <w:tc>
          <w:tcPr>
            <w:tcW w:w="788" w:type="dxa"/>
            <w:tcBorders>
              <w:top w:val="single" w:sz="4" w:space="0" w:color="auto"/>
              <w:left w:val="single" w:sz="4" w:space="0" w:color="auto"/>
              <w:bottom w:val="nil"/>
              <w:right w:val="single" w:sz="4" w:space="0" w:color="auto"/>
            </w:tcBorders>
            <w:tcMar>
              <w:left w:w="57" w:type="dxa"/>
              <w:right w:w="57" w:type="dxa"/>
            </w:tcMar>
            <w:vAlign w:val="bottom"/>
          </w:tcPr>
          <w:p w:rsidR="005D7FBD" w:rsidRPr="003F2235" w:rsidRDefault="005D7FBD" w:rsidP="005D7FBD">
            <w:pPr>
              <w:spacing w:after="120"/>
              <w:jc w:val="right"/>
              <w:rPr>
                <w:szCs w:val="24"/>
              </w:rPr>
            </w:pPr>
          </w:p>
        </w:tc>
        <w:tc>
          <w:tcPr>
            <w:tcW w:w="789" w:type="dxa"/>
            <w:tcBorders>
              <w:top w:val="single" w:sz="4" w:space="0" w:color="auto"/>
              <w:left w:val="single" w:sz="4" w:space="0" w:color="auto"/>
              <w:bottom w:val="nil"/>
            </w:tcBorders>
            <w:tcMar>
              <w:left w:w="57" w:type="dxa"/>
              <w:right w:w="57" w:type="dxa"/>
            </w:tcMar>
            <w:vAlign w:val="bottom"/>
          </w:tcPr>
          <w:p w:rsidR="005D7FBD" w:rsidRPr="003F2235" w:rsidRDefault="005D7FBD" w:rsidP="005D7FBD">
            <w:pPr>
              <w:spacing w:after="120"/>
              <w:ind w:right="113"/>
              <w:jc w:val="right"/>
              <w:rPr>
                <w:szCs w:val="24"/>
              </w:rPr>
            </w:pPr>
          </w:p>
        </w:tc>
      </w:tr>
      <w:tr w:rsidR="005D7FBD" w:rsidRPr="003F2235" w:rsidTr="00931157">
        <w:trPr>
          <w:cantSplit/>
          <w:jc w:val="center"/>
        </w:trPr>
        <w:tc>
          <w:tcPr>
            <w:tcW w:w="4495" w:type="dxa"/>
            <w:tcBorders>
              <w:top w:val="nil"/>
              <w:bottom w:val="nil"/>
            </w:tcBorders>
            <w:tcMar>
              <w:left w:w="57" w:type="dxa"/>
              <w:right w:w="57" w:type="dxa"/>
            </w:tcMar>
            <w:vAlign w:val="bottom"/>
          </w:tcPr>
          <w:p w:rsidR="005D7FBD" w:rsidRPr="003F2235" w:rsidRDefault="005D7FBD" w:rsidP="005D7FBD">
            <w:pPr>
              <w:spacing w:after="120"/>
              <w:rPr>
                <w:szCs w:val="24"/>
                <w:lang w:val="en-US"/>
              </w:rPr>
            </w:pPr>
            <w:r w:rsidRPr="003F2235">
              <w:rPr>
                <w:szCs w:val="24"/>
                <w:lang w:val="en-US"/>
              </w:rPr>
              <w:t xml:space="preserve">  </w:t>
            </w:r>
            <w:r>
              <w:rPr>
                <w:szCs w:val="24"/>
                <w:lang w:val="en-US"/>
              </w:rPr>
              <w:t xml:space="preserve">of </w:t>
            </w:r>
            <w:r w:rsidRPr="003F2235">
              <w:rPr>
                <w:szCs w:val="24"/>
                <w:lang w:val="en-US"/>
              </w:rPr>
              <w:t>the Mi</w:t>
            </w:r>
            <w:r>
              <w:rPr>
                <w:szCs w:val="24"/>
                <w:lang w:val="en-US"/>
              </w:rPr>
              <w:t>nistry of Education and Science</w:t>
            </w:r>
          </w:p>
        </w:tc>
        <w:tc>
          <w:tcPr>
            <w:tcW w:w="788" w:type="dxa"/>
            <w:tcBorders>
              <w:top w:val="nil"/>
              <w:bottom w:val="nil"/>
            </w:tcBorders>
            <w:tcMar>
              <w:left w:w="57" w:type="dxa"/>
              <w:right w:w="57" w:type="dxa"/>
            </w:tcMar>
            <w:vAlign w:val="bottom"/>
          </w:tcPr>
          <w:p w:rsidR="005D7FBD" w:rsidRPr="003F2235" w:rsidRDefault="005D7FBD" w:rsidP="005D7FBD">
            <w:pPr>
              <w:spacing w:after="120"/>
              <w:ind w:right="113"/>
              <w:jc w:val="right"/>
              <w:rPr>
                <w:szCs w:val="24"/>
              </w:rPr>
            </w:pPr>
            <w:r w:rsidRPr="003F2235">
              <w:rPr>
                <w:szCs w:val="24"/>
              </w:rPr>
              <w:t>9</w:t>
            </w:r>
          </w:p>
        </w:tc>
        <w:tc>
          <w:tcPr>
            <w:tcW w:w="789"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sidRPr="003F2235">
              <w:rPr>
                <w:szCs w:val="24"/>
              </w:rPr>
              <w:t>10</w:t>
            </w:r>
          </w:p>
        </w:tc>
        <w:tc>
          <w:tcPr>
            <w:tcW w:w="788"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sidRPr="003F2235">
              <w:rPr>
                <w:szCs w:val="24"/>
              </w:rPr>
              <w:t>10</w:t>
            </w:r>
          </w:p>
        </w:tc>
        <w:tc>
          <w:tcPr>
            <w:tcW w:w="789"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sidRPr="003F2235">
              <w:rPr>
                <w:szCs w:val="24"/>
              </w:rPr>
              <w:t>10</w:t>
            </w:r>
          </w:p>
        </w:tc>
        <w:tc>
          <w:tcPr>
            <w:tcW w:w="788"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sidRPr="003F2235">
              <w:rPr>
                <w:szCs w:val="24"/>
              </w:rPr>
              <w:t>10</w:t>
            </w:r>
          </w:p>
        </w:tc>
        <w:tc>
          <w:tcPr>
            <w:tcW w:w="789" w:type="dxa"/>
            <w:tcBorders>
              <w:top w:val="nil"/>
              <w:bottom w:val="nil"/>
            </w:tcBorders>
            <w:tcMar>
              <w:left w:w="57" w:type="dxa"/>
              <w:right w:w="57" w:type="dxa"/>
            </w:tcMar>
            <w:vAlign w:val="bottom"/>
          </w:tcPr>
          <w:p w:rsidR="005D7FBD" w:rsidRPr="003F2235" w:rsidRDefault="005D7FBD" w:rsidP="005D7FBD">
            <w:pPr>
              <w:spacing w:after="120"/>
              <w:ind w:right="113"/>
              <w:jc w:val="right"/>
              <w:rPr>
                <w:szCs w:val="24"/>
              </w:rPr>
            </w:pPr>
            <w:r w:rsidRPr="003F2235">
              <w:rPr>
                <w:szCs w:val="24"/>
              </w:rPr>
              <w:t>10</w:t>
            </w:r>
          </w:p>
        </w:tc>
      </w:tr>
      <w:tr w:rsidR="005D7FBD" w:rsidRPr="003F2235" w:rsidTr="00931157">
        <w:trPr>
          <w:cantSplit/>
          <w:jc w:val="center"/>
        </w:trPr>
        <w:tc>
          <w:tcPr>
            <w:tcW w:w="4495" w:type="dxa"/>
            <w:tcBorders>
              <w:top w:val="nil"/>
              <w:bottom w:val="nil"/>
            </w:tcBorders>
            <w:tcMar>
              <w:left w:w="57" w:type="dxa"/>
              <w:right w:w="57" w:type="dxa"/>
            </w:tcMar>
            <w:vAlign w:val="bottom"/>
          </w:tcPr>
          <w:p w:rsidR="005D7FBD" w:rsidRPr="003F2235" w:rsidRDefault="005D7FBD" w:rsidP="005D7FBD">
            <w:pPr>
              <w:spacing w:after="120"/>
              <w:rPr>
                <w:szCs w:val="24"/>
                <w:lang w:val="en-US"/>
              </w:rPr>
            </w:pPr>
            <w:r w:rsidRPr="003F2235">
              <w:rPr>
                <w:szCs w:val="24"/>
                <w:lang w:val="en-US"/>
              </w:rPr>
              <w:t xml:space="preserve">  </w:t>
            </w:r>
            <w:r>
              <w:rPr>
                <w:szCs w:val="24"/>
                <w:lang w:val="en-US"/>
              </w:rPr>
              <w:t xml:space="preserve">of </w:t>
            </w:r>
            <w:r w:rsidRPr="003F2235">
              <w:rPr>
                <w:szCs w:val="24"/>
                <w:lang w:val="en-US"/>
              </w:rPr>
              <w:t>the Ministry of Labour, Health and</w:t>
            </w:r>
            <w:r>
              <w:rPr>
                <w:szCs w:val="24"/>
                <w:lang w:val="en-US"/>
              </w:rPr>
              <w:br/>
              <w:t xml:space="preserve">  </w:t>
            </w:r>
            <w:r w:rsidRPr="003F2235">
              <w:rPr>
                <w:szCs w:val="24"/>
                <w:lang w:val="en-US"/>
              </w:rPr>
              <w:t>Social Affairs</w:t>
            </w:r>
          </w:p>
        </w:tc>
        <w:tc>
          <w:tcPr>
            <w:tcW w:w="788" w:type="dxa"/>
            <w:tcBorders>
              <w:top w:val="nil"/>
              <w:bottom w:val="nil"/>
            </w:tcBorders>
            <w:tcMar>
              <w:left w:w="57" w:type="dxa"/>
              <w:right w:w="57" w:type="dxa"/>
            </w:tcMar>
            <w:vAlign w:val="bottom"/>
          </w:tcPr>
          <w:p w:rsidR="005D7FBD" w:rsidRPr="003F2235" w:rsidRDefault="005D7FBD" w:rsidP="005D7FBD">
            <w:pPr>
              <w:spacing w:after="120"/>
              <w:ind w:right="113"/>
              <w:jc w:val="right"/>
              <w:rPr>
                <w:szCs w:val="24"/>
              </w:rPr>
            </w:pPr>
            <w:r w:rsidRPr="003F2235">
              <w:rPr>
                <w:szCs w:val="24"/>
              </w:rPr>
              <w:t>4</w:t>
            </w:r>
          </w:p>
        </w:tc>
        <w:tc>
          <w:tcPr>
            <w:tcW w:w="789"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sidRPr="003F2235">
              <w:rPr>
                <w:szCs w:val="24"/>
              </w:rPr>
              <w:t>4</w:t>
            </w:r>
          </w:p>
        </w:tc>
        <w:tc>
          <w:tcPr>
            <w:tcW w:w="788"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sidRPr="003F2235">
              <w:rPr>
                <w:szCs w:val="24"/>
              </w:rPr>
              <w:t>4</w:t>
            </w:r>
          </w:p>
        </w:tc>
        <w:tc>
          <w:tcPr>
            <w:tcW w:w="789"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sidRPr="003F2235">
              <w:rPr>
                <w:szCs w:val="24"/>
              </w:rPr>
              <w:t>4</w:t>
            </w:r>
          </w:p>
        </w:tc>
        <w:tc>
          <w:tcPr>
            <w:tcW w:w="788"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sidRPr="003F2235">
              <w:rPr>
                <w:szCs w:val="24"/>
              </w:rPr>
              <w:t>4</w:t>
            </w:r>
          </w:p>
        </w:tc>
        <w:tc>
          <w:tcPr>
            <w:tcW w:w="789" w:type="dxa"/>
            <w:tcBorders>
              <w:top w:val="nil"/>
              <w:bottom w:val="nil"/>
            </w:tcBorders>
            <w:tcMar>
              <w:left w:w="57" w:type="dxa"/>
              <w:right w:w="57" w:type="dxa"/>
            </w:tcMar>
            <w:vAlign w:val="bottom"/>
          </w:tcPr>
          <w:p w:rsidR="005D7FBD" w:rsidRPr="003F2235" w:rsidRDefault="005D7FBD" w:rsidP="005D7FBD">
            <w:pPr>
              <w:spacing w:after="120"/>
              <w:ind w:right="113"/>
              <w:jc w:val="right"/>
              <w:rPr>
                <w:szCs w:val="24"/>
              </w:rPr>
            </w:pPr>
            <w:r w:rsidRPr="003F2235">
              <w:rPr>
                <w:szCs w:val="24"/>
              </w:rPr>
              <w:t>4</w:t>
            </w:r>
          </w:p>
        </w:tc>
      </w:tr>
      <w:tr w:rsidR="005D7FBD" w:rsidRPr="003F2235" w:rsidTr="00931157">
        <w:trPr>
          <w:cantSplit/>
          <w:jc w:val="center"/>
        </w:trPr>
        <w:tc>
          <w:tcPr>
            <w:tcW w:w="4495" w:type="dxa"/>
            <w:tcBorders>
              <w:top w:val="nil"/>
              <w:bottom w:val="single" w:sz="4" w:space="0" w:color="auto"/>
            </w:tcBorders>
            <w:tcMar>
              <w:left w:w="57" w:type="dxa"/>
              <w:right w:w="57" w:type="dxa"/>
            </w:tcMar>
            <w:vAlign w:val="bottom"/>
          </w:tcPr>
          <w:p w:rsidR="005D7FBD" w:rsidRPr="003F2235" w:rsidRDefault="005D7FBD" w:rsidP="00931157">
            <w:pPr>
              <w:spacing w:after="0"/>
              <w:rPr>
                <w:szCs w:val="24"/>
              </w:rPr>
            </w:pPr>
            <w:r w:rsidRPr="003F2235">
              <w:rPr>
                <w:szCs w:val="24"/>
              </w:rPr>
              <w:t xml:space="preserve">  </w:t>
            </w:r>
            <w:r w:rsidR="00D76F21" w:rsidRPr="003F2235">
              <w:rPr>
                <w:szCs w:val="24"/>
              </w:rPr>
              <w:t>O</w:t>
            </w:r>
            <w:r w:rsidRPr="003F2235">
              <w:rPr>
                <w:szCs w:val="24"/>
              </w:rPr>
              <w:t>ther</w:t>
            </w:r>
          </w:p>
        </w:tc>
        <w:tc>
          <w:tcPr>
            <w:tcW w:w="788" w:type="dxa"/>
            <w:tcBorders>
              <w:top w:val="nil"/>
              <w:bottom w:val="single" w:sz="4" w:space="0" w:color="auto"/>
            </w:tcBorders>
            <w:tcMar>
              <w:left w:w="57" w:type="dxa"/>
              <w:right w:w="57" w:type="dxa"/>
            </w:tcMar>
            <w:vAlign w:val="bottom"/>
          </w:tcPr>
          <w:p w:rsidR="005D7FBD" w:rsidRPr="003F2235" w:rsidRDefault="005D7FBD" w:rsidP="00931157">
            <w:pPr>
              <w:spacing w:after="0"/>
              <w:ind w:right="113"/>
              <w:jc w:val="right"/>
              <w:rPr>
                <w:szCs w:val="24"/>
              </w:rPr>
            </w:pPr>
            <w:r w:rsidRPr="003F2235">
              <w:rPr>
                <w:szCs w:val="24"/>
              </w:rPr>
              <w:t>1</w:t>
            </w:r>
          </w:p>
        </w:tc>
        <w:tc>
          <w:tcPr>
            <w:tcW w:w="789" w:type="dxa"/>
            <w:tcBorders>
              <w:top w:val="nil"/>
              <w:bottom w:val="single" w:sz="4" w:space="0" w:color="auto"/>
            </w:tcBorders>
            <w:tcMar>
              <w:left w:w="57" w:type="dxa"/>
              <w:right w:w="57" w:type="dxa"/>
            </w:tcMar>
            <w:vAlign w:val="bottom"/>
          </w:tcPr>
          <w:p w:rsidR="005D7FBD" w:rsidRPr="003F2235" w:rsidRDefault="005D7FBD" w:rsidP="00931157">
            <w:pPr>
              <w:spacing w:after="0"/>
              <w:jc w:val="right"/>
              <w:rPr>
                <w:szCs w:val="24"/>
              </w:rPr>
            </w:pPr>
            <w:r w:rsidRPr="003F2235">
              <w:rPr>
                <w:szCs w:val="24"/>
              </w:rPr>
              <w:t>1</w:t>
            </w:r>
          </w:p>
        </w:tc>
        <w:tc>
          <w:tcPr>
            <w:tcW w:w="788" w:type="dxa"/>
            <w:tcBorders>
              <w:top w:val="nil"/>
              <w:bottom w:val="single" w:sz="4" w:space="0" w:color="auto"/>
            </w:tcBorders>
            <w:tcMar>
              <w:left w:w="57" w:type="dxa"/>
              <w:right w:w="57" w:type="dxa"/>
            </w:tcMar>
            <w:vAlign w:val="bottom"/>
          </w:tcPr>
          <w:p w:rsidR="005D7FBD" w:rsidRPr="003F2235" w:rsidRDefault="005D7FBD" w:rsidP="00931157">
            <w:pPr>
              <w:spacing w:after="0"/>
              <w:jc w:val="right"/>
              <w:rPr>
                <w:szCs w:val="24"/>
              </w:rPr>
            </w:pPr>
            <w:r w:rsidRPr="003F2235">
              <w:rPr>
                <w:szCs w:val="24"/>
              </w:rPr>
              <w:t>1</w:t>
            </w:r>
          </w:p>
        </w:tc>
        <w:tc>
          <w:tcPr>
            <w:tcW w:w="789" w:type="dxa"/>
            <w:tcBorders>
              <w:top w:val="nil"/>
              <w:bottom w:val="single" w:sz="4" w:space="0" w:color="auto"/>
            </w:tcBorders>
            <w:tcMar>
              <w:left w:w="57" w:type="dxa"/>
              <w:right w:w="57" w:type="dxa"/>
            </w:tcMar>
            <w:vAlign w:val="bottom"/>
          </w:tcPr>
          <w:p w:rsidR="005D7FBD" w:rsidRPr="003F2235" w:rsidRDefault="005D7FBD" w:rsidP="00931157">
            <w:pPr>
              <w:spacing w:after="0"/>
              <w:jc w:val="right"/>
              <w:rPr>
                <w:szCs w:val="24"/>
              </w:rPr>
            </w:pPr>
            <w:r w:rsidRPr="003F2235">
              <w:rPr>
                <w:szCs w:val="24"/>
              </w:rPr>
              <w:t>1</w:t>
            </w:r>
          </w:p>
        </w:tc>
        <w:tc>
          <w:tcPr>
            <w:tcW w:w="788" w:type="dxa"/>
            <w:tcBorders>
              <w:top w:val="nil"/>
              <w:bottom w:val="single" w:sz="4" w:space="0" w:color="auto"/>
            </w:tcBorders>
            <w:tcMar>
              <w:left w:w="57" w:type="dxa"/>
              <w:right w:w="57" w:type="dxa"/>
            </w:tcMar>
            <w:vAlign w:val="bottom"/>
          </w:tcPr>
          <w:p w:rsidR="005D7FBD" w:rsidRPr="003F2235" w:rsidRDefault="005D7FBD" w:rsidP="00931157">
            <w:pPr>
              <w:spacing w:after="0"/>
              <w:jc w:val="right"/>
              <w:rPr>
                <w:szCs w:val="24"/>
              </w:rPr>
            </w:pPr>
            <w:r w:rsidRPr="003F2235">
              <w:rPr>
                <w:szCs w:val="24"/>
              </w:rPr>
              <w:t>2</w:t>
            </w:r>
          </w:p>
        </w:tc>
        <w:tc>
          <w:tcPr>
            <w:tcW w:w="789" w:type="dxa"/>
            <w:tcBorders>
              <w:top w:val="nil"/>
              <w:bottom w:val="single" w:sz="4" w:space="0" w:color="auto"/>
            </w:tcBorders>
            <w:tcMar>
              <w:left w:w="57" w:type="dxa"/>
              <w:right w:w="57" w:type="dxa"/>
            </w:tcMar>
            <w:vAlign w:val="bottom"/>
          </w:tcPr>
          <w:p w:rsidR="005D7FBD" w:rsidRPr="003F2235" w:rsidRDefault="005D7FBD" w:rsidP="00931157">
            <w:pPr>
              <w:spacing w:after="0"/>
              <w:ind w:right="113"/>
              <w:jc w:val="right"/>
              <w:rPr>
                <w:szCs w:val="24"/>
              </w:rPr>
            </w:pPr>
            <w:r w:rsidRPr="003F2235">
              <w:rPr>
                <w:szCs w:val="24"/>
              </w:rPr>
              <w:t>2</w:t>
            </w:r>
          </w:p>
        </w:tc>
      </w:tr>
      <w:tr w:rsidR="005D7FBD" w:rsidRPr="003F2235" w:rsidTr="00931157">
        <w:trPr>
          <w:cantSplit/>
          <w:jc w:val="center"/>
        </w:trPr>
        <w:tc>
          <w:tcPr>
            <w:tcW w:w="4495" w:type="dxa"/>
            <w:tcBorders>
              <w:top w:val="single" w:sz="4" w:space="0" w:color="auto"/>
              <w:bottom w:val="single" w:sz="4" w:space="0" w:color="auto"/>
            </w:tcBorders>
            <w:tcMar>
              <w:left w:w="57" w:type="dxa"/>
              <w:right w:w="57" w:type="dxa"/>
            </w:tcMar>
            <w:vAlign w:val="bottom"/>
          </w:tcPr>
          <w:p w:rsidR="005D7FBD" w:rsidRPr="003F2235" w:rsidRDefault="005D7FBD" w:rsidP="00931157">
            <w:pPr>
              <w:spacing w:after="0"/>
              <w:rPr>
                <w:szCs w:val="24"/>
              </w:rPr>
            </w:pPr>
            <w:r w:rsidRPr="003F2235">
              <w:rPr>
                <w:szCs w:val="24"/>
              </w:rPr>
              <w:t>Inmates in them - total</w:t>
            </w:r>
          </w:p>
        </w:tc>
        <w:tc>
          <w:tcPr>
            <w:tcW w:w="788" w:type="dxa"/>
            <w:tcBorders>
              <w:top w:val="single" w:sz="4" w:space="0" w:color="auto"/>
              <w:bottom w:val="single" w:sz="4" w:space="0" w:color="auto"/>
            </w:tcBorders>
            <w:tcMar>
              <w:left w:w="57" w:type="dxa"/>
              <w:right w:w="57" w:type="dxa"/>
            </w:tcMar>
            <w:vAlign w:val="bottom"/>
          </w:tcPr>
          <w:p w:rsidR="005D7FBD" w:rsidRPr="003F2235" w:rsidRDefault="005D7FBD" w:rsidP="00931157">
            <w:pPr>
              <w:spacing w:after="0"/>
              <w:ind w:right="113"/>
              <w:jc w:val="right"/>
              <w:rPr>
                <w:szCs w:val="24"/>
              </w:rPr>
            </w:pPr>
            <w:r>
              <w:rPr>
                <w:szCs w:val="24"/>
              </w:rPr>
              <w:t xml:space="preserve">1 </w:t>
            </w:r>
            <w:r w:rsidRPr="003F2235">
              <w:rPr>
                <w:szCs w:val="24"/>
              </w:rPr>
              <w:t>156</w:t>
            </w:r>
          </w:p>
        </w:tc>
        <w:tc>
          <w:tcPr>
            <w:tcW w:w="789" w:type="dxa"/>
            <w:tcBorders>
              <w:top w:val="single" w:sz="4" w:space="0" w:color="auto"/>
              <w:bottom w:val="single" w:sz="4" w:space="0" w:color="auto"/>
            </w:tcBorders>
            <w:tcMar>
              <w:left w:w="57" w:type="dxa"/>
              <w:right w:w="57" w:type="dxa"/>
            </w:tcMar>
            <w:vAlign w:val="bottom"/>
          </w:tcPr>
          <w:p w:rsidR="005D7FBD" w:rsidRPr="003F2235" w:rsidRDefault="005D7FBD" w:rsidP="00931157">
            <w:pPr>
              <w:spacing w:after="0"/>
              <w:jc w:val="right"/>
              <w:rPr>
                <w:szCs w:val="24"/>
              </w:rPr>
            </w:pPr>
            <w:r>
              <w:rPr>
                <w:szCs w:val="24"/>
              </w:rPr>
              <w:t xml:space="preserve">1 </w:t>
            </w:r>
            <w:r w:rsidRPr="003F2235">
              <w:rPr>
                <w:szCs w:val="24"/>
              </w:rPr>
              <w:t>291</w:t>
            </w:r>
          </w:p>
        </w:tc>
        <w:tc>
          <w:tcPr>
            <w:tcW w:w="788" w:type="dxa"/>
            <w:tcBorders>
              <w:top w:val="single" w:sz="4" w:space="0" w:color="auto"/>
              <w:bottom w:val="single" w:sz="4" w:space="0" w:color="auto"/>
            </w:tcBorders>
            <w:tcMar>
              <w:left w:w="57" w:type="dxa"/>
              <w:right w:w="57" w:type="dxa"/>
            </w:tcMar>
            <w:vAlign w:val="bottom"/>
          </w:tcPr>
          <w:p w:rsidR="005D7FBD" w:rsidRPr="003F2235" w:rsidRDefault="005D7FBD" w:rsidP="00931157">
            <w:pPr>
              <w:spacing w:after="0"/>
              <w:jc w:val="right"/>
              <w:rPr>
                <w:szCs w:val="24"/>
              </w:rPr>
            </w:pPr>
            <w:r>
              <w:rPr>
                <w:szCs w:val="24"/>
              </w:rPr>
              <w:t xml:space="preserve">1 </w:t>
            </w:r>
            <w:r w:rsidRPr="003F2235">
              <w:rPr>
                <w:szCs w:val="24"/>
              </w:rPr>
              <w:t>362</w:t>
            </w:r>
          </w:p>
        </w:tc>
        <w:tc>
          <w:tcPr>
            <w:tcW w:w="789" w:type="dxa"/>
            <w:tcBorders>
              <w:top w:val="single" w:sz="4" w:space="0" w:color="auto"/>
              <w:bottom w:val="single" w:sz="4" w:space="0" w:color="auto"/>
            </w:tcBorders>
            <w:tcMar>
              <w:left w:w="57" w:type="dxa"/>
              <w:right w:w="57" w:type="dxa"/>
            </w:tcMar>
            <w:vAlign w:val="bottom"/>
          </w:tcPr>
          <w:p w:rsidR="005D7FBD" w:rsidRPr="003F2235" w:rsidRDefault="005D7FBD" w:rsidP="00931157">
            <w:pPr>
              <w:spacing w:after="0"/>
              <w:jc w:val="right"/>
              <w:rPr>
                <w:szCs w:val="24"/>
              </w:rPr>
            </w:pPr>
            <w:r>
              <w:rPr>
                <w:szCs w:val="24"/>
              </w:rPr>
              <w:t xml:space="preserve">1 </w:t>
            </w:r>
            <w:r w:rsidRPr="003F2235">
              <w:rPr>
                <w:szCs w:val="24"/>
              </w:rPr>
              <w:t>326</w:t>
            </w:r>
          </w:p>
        </w:tc>
        <w:tc>
          <w:tcPr>
            <w:tcW w:w="788" w:type="dxa"/>
            <w:tcBorders>
              <w:top w:val="single" w:sz="4" w:space="0" w:color="auto"/>
              <w:bottom w:val="single" w:sz="4" w:space="0" w:color="auto"/>
            </w:tcBorders>
            <w:tcMar>
              <w:left w:w="57" w:type="dxa"/>
              <w:right w:w="57" w:type="dxa"/>
            </w:tcMar>
            <w:vAlign w:val="bottom"/>
          </w:tcPr>
          <w:p w:rsidR="005D7FBD" w:rsidRPr="003F2235" w:rsidRDefault="005D7FBD" w:rsidP="00931157">
            <w:pPr>
              <w:spacing w:after="0"/>
              <w:jc w:val="right"/>
              <w:rPr>
                <w:szCs w:val="24"/>
              </w:rPr>
            </w:pPr>
            <w:r>
              <w:rPr>
                <w:szCs w:val="24"/>
              </w:rPr>
              <w:t xml:space="preserve">1 </w:t>
            </w:r>
            <w:r w:rsidRPr="003F2235">
              <w:rPr>
                <w:szCs w:val="24"/>
              </w:rPr>
              <w:t>315</w:t>
            </w:r>
          </w:p>
        </w:tc>
        <w:tc>
          <w:tcPr>
            <w:tcW w:w="789" w:type="dxa"/>
            <w:tcBorders>
              <w:top w:val="single" w:sz="4" w:space="0" w:color="auto"/>
              <w:bottom w:val="single" w:sz="4" w:space="0" w:color="auto"/>
            </w:tcBorders>
            <w:tcMar>
              <w:left w:w="57" w:type="dxa"/>
              <w:right w:w="57" w:type="dxa"/>
            </w:tcMar>
            <w:vAlign w:val="bottom"/>
          </w:tcPr>
          <w:p w:rsidR="005D7FBD" w:rsidRPr="003F2235" w:rsidRDefault="005D7FBD" w:rsidP="00931157">
            <w:pPr>
              <w:spacing w:after="0"/>
              <w:ind w:right="113"/>
              <w:jc w:val="right"/>
              <w:rPr>
                <w:szCs w:val="24"/>
              </w:rPr>
            </w:pPr>
            <w:r>
              <w:rPr>
                <w:szCs w:val="24"/>
              </w:rPr>
              <w:t xml:space="preserve">1 </w:t>
            </w:r>
            <w:r w:rsidRPr="003F2235">
              <w:rPr>
                <w:szCs w:val="24"/>
              </w:rPr>
              <w:t>243</w:t>
            </w:r>
          </w:p>
        </w:tc>
      </w:tr>
      <w:tr w:rsidR="005D7FBD" w:rsidRPr="003F2235" w:rsidTr="00931157">
        <w:trPr>
          <w:cantSplit/>
          <w:jc w:val="center"/>
        </w:trPr>
        <w:tc>
          <w:tcPr>
            <w:tcW w:w="4495" w:type="dxa"/>
            <w:tcBorders>
              <w:top w:val="single" w:sz="4" w:space="0" w:color="auto"/>
              <w:bottom w:val="nil"/>
            </w:tcBorders>
            <w:tcMar>
              <w:left w:w="57" w:type="dxa"/>
              <w:right w:w="57" w:type="dxa"/>
            </w:tcMar>
            <w:vAlign w:val="bottom"/>
          </w:tcPr>
          <w:p w:rsidR="005D7FBD" w:rsidRDefault="005D7FBD" w:rsidP="005D7FBD">
            <w:pPr>
              <w:spacing w:after="120"/>
              <w:rPr>
                <w:szCs w:val="24"/>
                <w:lang w:val="en-US"/>
              </w:rPr>
            </w:pPr>
            <w:r w:rsidRPr="003F2235">
              <w:rPr>
                <w:szCs w:val="24"/>
              </w:rPr>
              <w:t>of which:</w:t>
            </w:r>
          </w:p>
        </w:tc>
        <w:tc>
          <w:tcPr>
            <w:tcW w:w="788" w:type="dxa"/>
            <w:tcBorders>
              <w:top w:val="single" w:sz="4" w:space="0" w:color="auto"/>
              <w:bottom w:val="nil"/>
            </w:tcBorders>
            <w:tcMar>
              <w:left w:w="57" w:type="dxa"/>
              <w:right w:w="57" w:type="dxa"/>
            </w:tcMar>
            <w:vAlign w:val="bottom"/>
          </w:tcPr>
          <w:p w:rsidR="005D7FBD" w:rsidRPr="003F2235" w:rsidRDefault="005D7FBD" w:rsidP="005D7FBD">
            <w:pPr>
              <w:spacing w:after="120"/>
              <w:ind w:right="113"/>
              <w:jc w:val="right"/>
              <w:rPr>
                <w:szCs w:val="24"/>
              </w:rPr>
            </w:pPr>
          </w:p>
        </w:tc>
        <w:tc>
          <w:tcPr>
            <w:tcW w:w="789" w:type="dxa"/>
            <w:tcBorders>
              <w:top w:val="single" w:sz="4" w:space="0" w:color="auto"/>
              <w:bottom w:val="nil"/>
            </w:tcBorders>
            <w:tcMar>
              <w:left w:w="57" w:type="dxa"/>
              <w:right w:w="57" w:type="dxa"/>
            </w:tcMar>
            <w:vAlign w:val="bottom"/>
          </w:tcPr>
          <w:p w:rsidR="005D7FBD" w:rsidRPr="003F2235" w:rsidRDefault="005D7FBD" w:rsidP="005D7FBD">
            <w:pPr>
              <w:spacing w:after="120"/>
              <w:ind w:right="113"/>
              <w:jc w:val="right"/>
              <w:rPr>
                <w:szCs w:val="24"/>
              </w:rPr>
            </w:pPr>
          </w:p>
        </w:tc>
        <w:tc>
          <w:tcPr>
            <w:tcW w:w="788" w:type="dxa"/>
            <w:tcBorders>
              <w:top w:val="single" w:sz="4" w:space="0" w:color="auto"/>
              <w:bottom w:val="nil"/>
            </w:tcBorders>
            <w:tcMar>
              <w:left w:w="57" w:type="dxa"/>
              <w:right w:w="57" w:type="dxa"/>
            </w:tcMar>
            <w:vAlign w:val="bottom"/>
          </w:tcPr>
          <w:p w:rsidR="005D7FBD" w:rsidRPr="003F2235" w:rsidRDefault="005D7FBD" w:rsidP="005D7FBD">
            <w:pPr>
              <w:spacing w:after="120"/>
              <w:ind w:right="113"/>
              <w:jc w:val="right"/>
              <w:rPr>
                <w:szCs w:val="24"/>
              </w:rPr>
            </w:pPr>
          </w:p>
        </w:tc>
        <w:tc>
          <w:tcPr>
            <w:tcW w:w="789" w:type="dxa"/>
            <w:tcBorders>
              <w:top w:val="single" w:sz="4" w:space="0" w:color="auto"/>
              <w:bottom w:val="nil"/>
            </w:tcBorders>
            <w:tcMar>
              <w:left w:w="57" w:type="dxa"/>
              <w:right w:w="57" w:type="dxa"/>
            </w:tcMar>
            <w:vAlign w:val="bottom"/>
          </w:tcPr>
          <w:p w:rsidR="005D7FBD" w:rsidRPr="003F2235" w:rsidRDefault="005D7FBD" w:rsidP="005D7FBD">
            <w:pPr>
              <w:spacing w:after="120"/>
              <w:ind w:right="113"/>
              <w:jc w:val="right"/>
              <w:rPr>
                <w:szCs w:val="24"/>
              </w:rPr>
            </w:pPr>
          </w:p>
        </w:tc>
        <w:tc>
          <w:tcPr>
            <w:tcW w:w="788" w:type="dxa"/>
            <w:tcBorders>
              <w:top w:val="single" w:sz="4" w:space="0" w:color="auto"/>
              <w:bottom w:val="nil"/>
            </w:tcBorders>
            <w:tcMar>
              <w:left w:w="57" w:type="dxa"/>
              <w:right w:w="57" w:type="dxa"/>
            </w:tcMar>
            <w:vAlign w:val="bottom"/>
          </w:tcPr>
          <w:p w:rsidR="005D7FBD" w:rsidRPr="003F2235" w:rsidRDefault="005D7FBD" w:rsidP="005D7FBD">
            <w:pPr>
              <w:spacing w:after="120"/>
              <w:ind w:right="113"/>
              <w:jc w:val="right"/>
              <w:rPr>
                <w:szCs w:val="24"/>
              </w:rPr>
            </w:pPr>
          </w:p>
        </w:tc>
        <w:tc>
          <w:tcPr>
            <w:tcW w:w="789" w:type="dxa"/>
            <w:tcBorders>
              <w:top w:val="single" w:sz="4" w:space="0" w:color="auto"/>
              <w:bottom w:val="nil"/>
            </w:tcBorders>
            <w:tcMar>
              <w:left w:w="57" w:type="dxa"/>
              <w:right w:w="57" w:type="dxa"/>
            </w:tcMar>
            <w:vAlign w:val="bottom"/>
          </w:tcPr>
          <w:p w:rsidR="005D7FBD" w:rsidRPr="003F2235" w:rsidRDefault="005D7FBD" w:rsidP="005D7FBD">
            <w:pPr>
              <w:spacing w:after="120"/>
              <w:ind w:right="113"/>
              <w:jc w:val="right"/>
              <w:rPr>
                <w:szCs w:val="24"/>
              </w:rPr>
            </w:pPr>
          </w:p>
        </w:tc>
      </w:tr>
      <w:tr w:rsidR="005D7FBD" w:rsidRPr="003F2235" w:rsidTr="00931157">
        <w:trPr>
          <w:cantSplit/>
          <w:jc w:val="center"/>
        </w:trPr>
        <w:tc>
          <w:tcPr>
            <w:tcW w:w="4495" w:type="dxa"/>
            <w:tcBorders>
              <w:top w:val="nil"/>
              <w:bottom w:val="nil"/>
            </w:tcBorders>
            <w:tcMar>
              <w:left w:w="57" w:type="dxa"/>
              <w:right w:w="57" w:type="dxa"/>
            </w:tcMar>
            <w:vAlign w:val="bottom"/>
          </w:tcPr>
          <w:p w:rsidR="005D7FBD" w:rsidRPr="003F2235" w:rsidRDefault="005D7FBD" w:rsidP="005D7FBD">
            <w:pPr>
              <w:spacing w:after="120"/>
              <w:rPr>
                <w:szCs w:val="24"/>
                <w:lang w:val="en-US"/>
              </w:rPr>
            </w:pPr>
            <w:r>
              <w:rPr>
                <w:szCs w:val="24"/>
                <w:lang w:val="en-US"/>
              </w:rPr>
              <w:t xml:space="preserve">  of </w:t>
            </w:r>
            <w:r w:rsidRPr="003F2235">
              <w:rPr>
                <w:szCs w:val="24"/>
                <w:lang w:val="en-US"/>
              </w:rPr>
              <w:t>the Ministry of Education</w:t>
            </w:r>
          </w:p>
        </w:tc>
        <w:tc>
          <w:tcPr>
            <w:tcW w:w="788" w:type="dxa"/>
            <w:tcBorders>
              <w:top w:val="nil"/>
              <w:bottom w:val="nil"/>
            </w:tcBorders>
            <w:tcMar>
              <w:left w:w="57" w:type="dxa"/>
              <w:right w:w="57" w:type="dxa"/>
            </w:tcMar>
            <w:vAlign w:val="bottom"/>
          </w:tcPr>
          <w:p w:rsidR="005D7FBD" w:rsidRPr="003F2235" w:rsidRDefault="005D7FBD" w:rsidP="005D7FBD">
            <w:pPr>
              <w:spacing w:after="120"/>
              <w:ind w:right="113"/>
              <w:jc w:val="right"/>
              <w:rPr>
                <w:szCs w:val="24"/>
              </w:rPr>
            </w:pPr>
            <w:r w:rsidRPr="003F2235">
              <w:rPr>
                <w:szCs w:val="24"/>
              </w:rPr>
              <w:t>738</w:t>
            </w:r>
          </w:p>
        </w:tc>
        <w:tc>
          <w:tcPr>
            <w:tcW w:w="789"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sidRPr="003F2235">
              <w:rPr>
                <w:szCs w:val="24"/>
              </w:rPr>
              <w:t>850</w:t>
            </w:r>
          </w:p>
        </w:tc>
        <w:tc>
          <w:tcPr>
            <w:tcW w:w="788"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sidRPr="003F2235">
              <w:rPr>
                <w:szCs w:val="24"/>
              </w:rPr>
              <w:t>906</w:t>
            </w:r>
          </w:p>
        </w:tc>
        <w:tc>
          <w:tcPr>
            <w:tcW w:w="789"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sidRPr="003F2235">
              <w:rPr>
                <w:szCs w:val="24"/>
              </w:rPr>
              <w:t>883</w:t>
            </w:r>
          </w:p>
        </w:tc>
        <w:tc>
          <w:tcPr>
            <w:tcW w:w="788"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sidRPr="003F2235">
              <w:rPr>
                <w:szCs w:val="24"/>
              </w:rPr>
              <w:t>842</w:t>
            </w:r>
          </w:p>
        </w:tc>
        <w:tc>
          <w:tcPr>
            <w:tcW w:w="789" w:type="dxa"/>
            <w:tcBorders>
              <w:top w:val="nil"/>
              <w:bottom w:val="nil"/>
            </w:tcBorders>
            <w:tcMar>
              <w:left w:w="57" w:type="dxa"/>
              <w:right w:w="57" w:type="dxa"/>
            </w:tcMar>
            <w:vAlign w:val="bottom"/>
          </w:tcPr>
          <w:p w:rsidR="005D7FBD" w:rsidRPr="003F2235" w:rsidRDefault="005D7FBD" w:rsidP="005D7FBD">
            <w:pPr>
              <w:spacing w:after="120"/>
              <w:ind w:right="113"/>
              <w:jc w:val="right"/>
              <w:rPr>
                <w:szCs w:val="24"/>
              </w:rPr>
            </w:pPr>
            <w:r w:rsidRPr="003F2235">
              <w:rPr>
                <w:szCs w:val="24"/>
              </w:rPr>
              <w:t>724</w:t>
            </w:r>
          </w:p>
        </w:tc>
      </w:tr>
      <w:tr w:rsidR="005D7FBD" w:rsidRPr="003F2235" w:rsidTr="00931157">
        <w:trPr>
          <w:cantSplit/>
          <w:trHeight w:val="325"/>
          <w:jc w:val="center"/>
        </w:trPr>
        <w:tc>
          <w:tcPr>
            <w:tcW w:w="4495" w:type="dxa"/>
            <w:tcBorders>
              <w:top w:val="nil"/>
              <w:bottom w:val="nil"/>
            </w:tcBorders>
            <w:tcMar>
              <w:left w:w="57" w:type="dxa"/>
              <w:right w:w="57" w:type="dxa"/>
            </w:tcMar>
            <w:vAlign w:val="bottom"/>
          </w:tcPr>
          <w:p w:rsidR="005D7FBD" w:rsidRPr="003F2235" w:rsidRDefault="005D7FBD" w:rsidP="005D7FBD">
            <w:pPr>
              <w:spacing w:after="120"/>
              <w:rPr>
                <w:szCs w:val="24"/>
                <w:lang w:val="en-US"/>
              </w:rPr>
            </w:pPr>
            <w:r>
              <w:rPr>
                <w:szCs w:val="24"/>
                <w:lang w:val="en-US"/>
              </w:rPr>
              <w:t xml:space="preserve">  of </w:t>
            </w:r>
            <w:r w:rsidRPr="003F2235">
              <w:rPr>
                <w:szCs w:val="24"/>
                <w:lang w:val="en-US"/>
              </w:rPr>
              <w:t>the Ministry of Labour, Health and</w:t>
            </w:r>
            <w:r>
              <w:rPr>
                <w:szCs w:val="24"/>
                <w:lang w:val="en-US"/>
              </w:rPr>
              <w:br/>
              <w:t xml:space="preserve"> </w:t>
            </w:r>
            <w:r w:rsidRPr="003F2235">
              <w:rPr>
                <w:szCs w:val="24"/>
                <w:lang w:val="en-US"/>
              </w:rPr>
              <w:t xml:space="preserve"> Social Affairs</w:t>
            </w:r>
          </w:p>
        </w:tc>
        <w:tc>
          <w:tcPr>
            <w:tcW w:w="788" w:type="dxa"/>
            <w:tcBorders>
              <w:top w:val="nil"/>
              <w:bottom w:val="nil"/>
            </w:tcBorders>
            <w:tcMar>
              <w:left w:w="57" w:type="dxa"/>
              <w:right w:w="57" w:type="dxa"/>
            </w:tcMar>
            <w:vAlign w:val="bottom"/>
          </w:tcPr>
          <w:p w:rsidR="005D7FBD" w:rsidRPr="003F2235" w:rsidRDefault="005D7FBD" w:rsidP="005D7FBD">
            <w:pPr>
              <w:spacing w:after="120"/>
              <w:ind w:right="113"/>
              <w:jc w:val="right"/>
              <w:rPr>
                <w:szCs w:val="24"/>
              </w:rPr>
            </w:pPr>
            <w:r w:rsidRPr="003F2235">
              <w:rPr>
                <w:szCs w:val="24"/>
              </w:rPr>
              <w:t>334</w:t>
            </w:r>
          </w:p>
        </w:tc>
        <w:tc>
          <w:tcPr>
            <w:tcW w:w="789"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sidRPr="003F2235">
              <w:rPr>
                <w:szCs w:val="24"/>
              </w:rPr>
              <w:t>357</w:t>
            </w:r>
          </w:p>
        </w:tc>
        <w:tc>
          <w:tcPr>
            <w:tcW w:w="788"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sidRPr="003F2235">
              <w:rPr>
                <w:szCs w:val="24"/>
              </w:rPr>
              <w:t>372</w:t>
            </w:r>
          </w:p>
        </w:tc>
        <w:tc>
          <w:tcPr>
            <w:tcW w:w="789"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sidRPr="003F2235">
              <w:rPr>
                <w:szCs w:val="24"/>
              </w:rPr>
              <w:t>359</w:t>
            </w:r>
          </w:p>
        </w:tc>
        <w:tc>
          <w:tcPr>
            <w:tcW w:w="788"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sidRPr="003F2235">
              <w:rPr>
                <w:szCs w:val="24"/>
              </w:rPr>
              <w:t>310</w:t>
            </w:r>
          </w:p>
        </w:tc>
        <w:tc>
          <w:tcPr>
            <w:tcW w:w="789" w:type="dxa"/>
            <w:tcBorders>
              <w:top w:val="nil"/>
              <w:bottom w:val="nil"/>
            </w:tcBorders>
            <w:tcMar>
              <w:left w:w="57" w:type="dxa"/>
              <w:right w:w="57" w:type="dxa"/>
            </w:tcMar>
            <w:vAlign w:val="bottom"/>
          </w:tcPr>
          <w:p w:rsidR="005D7FBD" w:rsidRPr="003F2235" w:rsidRDefault="005D7FBD" w:rsidP="005D7FBD">
            <w:pPr>
              <w:spacing w:after="120"/>
              <w:ind w:right="113"/>
              <w:jc w:val="right"/>
              <w:rPr>
                <w:szCs w:val="24"/>
              </w:rPr>
            </w:pPr>
            <w:r w:rsidRPr="003F2235">
              <w:rPr>
                <w:szCs w:val="24"/>
              </w:rPr>
              <w:t>314</w:t>
            </w:r>
          </w:p>
        </w:tc>
      </w:tr>
      <w:tr w:rsidR="005D7FBD" w:rsidRPr="003F2235" w:rsidTr="00931157">
        <w:trPr>
          <w:cantSplit/>
          <w:jc w:val="center"/>
        </w:trPr>
        <w:tc>
          <w:tcPr>
            <w:tcW w:w="4495" w:type="dxa"/>
            <w:tcBorders>
              <w:top w:val="nil"/>
              <w:bottom w:val="single" w:sz="4" w:space="0" w:color="auto"/>
            </w:tcBorders>
            <w:tcMar>
              <w:left w:w="57" w:type="dxa"/>
              <w:right w:w="57" w:type="dxa"/>
            </w:tcMar>
            <w:vAlign w:val="bottom"/>
          </w:tcPr>
          <w:p w:rsidR="005D7FBD" w:rsidRPr="003F2235" w:rsidRDefault="005D7FBD" w:rsidP="00E66D7E">
            <w:pPr>
              <w:spacing w:after="0"/>
              <w:rPr>
                <w:szCs w:val="24"/>
              </w:rPr>
            </w:pPr>
            <w:r>
              <w:rPr>
                <w:szCs w:val="24"/>
              </w:rPr>
              <w:t xml:space="preserve">  </w:t>
            </w:r>
            <w:r w:rsidRPr="003F2235">
              <w:rPr>
                <w:szCs w:val="24"/>
              </w:rPr>
              <w:t>Other</w:t>
            </w:r>
          </w:p>
        </w:tc>
        <w:tc>
          <w:tcPr>
            <w:tcW w:w="788" w:type="dxa"/>
            <w:tcBorders>
              <w:top w:val="nil"/>
              <w:bottom w:val="single" w:sz="4" w:space="0" w:color="auto"/>
            </w:tcBorders>
            <w:tcMar>
              <w:left w:w="57" w:type="dxa"/>
              <w:right w:w="57" w:type="dxa"/>
            </w:tcMar>
            <w:vAlign w:val="bottom"/>
          </w:tcPr>
          <w:p w:rsidR="005D7FBD" w:rsidRPr="003F2235" w:rsidRDefault="005D7FBD" w:rsidP="00E66D7E">
            <w:pPr>
              <w:spacing w:after="0"/>
              <w:ind w:right="113"/>
              <w:jc w:val="right"/>
              <w:rPr>
                <w:szCs w:val="24"/>
              </w:rPr>
            </w:pPr>
            <w:r w:rsidRPr="003F2235">
              <w:rPr>
                <w:szCs w:val="24"/>
              </w:rPr>
              <w:t>84</w:t>
            </w:r>
          </w:p>
        </w:tc>
        <w:tc>
          <w:tcPr>
            <w:tcW w:w="789" w:type="dxa"/>
            <w:tcBorders>
              <w:top w:val="nil"/>
              <w:bottom w:val="single" w:sz="4" w:space="0" w:color="auto"/>
            </w:tcBorders>
            <w:tcMar>
              <w:left w:w="57" w:type="dxa"/>
              <w:right w:w="57" w:type="dxa"/>
            </w:tcMar>
            <w:vAlign w:val="bottom"/>
          </w:tcPr>
          <w:p w:rsidR="005D7FBD" w:rsidRPr="003F2235" w:rsidRDefault="005D7FBD" w:rsidP="00E66D7E">
            <w:pPr>
              <w:spacing w:after="0"/>
              <w:jc w:val="right"/>
              <w:rPr>
                <w:szCs w:val="24"/>
              </w:rPr>
            </w:pPr>
            <w:r w:rsidRPr="003F2235">
              <w:rPr>
                <w:szCs w:val="24"/>
              </w:rPr>
              <w:t>84</w:t>
            </w:r>
          </w:p>
        </w:tc>
        <w:tc>
          <w:tcPr>
            <w:tcW w:w="788" w:type="dxa"/>
            <w:tcBorders>
              <w:top w:val="nil"/>
              <w:bottom w:val="single" w:sz="4" w:space="0" w:color="auto"/>
            </w:tcBorders>
            <w:tcMar>
              <w:left w:w="57" w:type="dxa"/>
              <w:right w:w="57" w:type="dxa"/>
            </w:tcMar>
            <w:vAlign w:val="bottom"/>
          </w:tcPr>
          <w:p w:rsidR="005D7FBD" w:rsidRPr="003F2235" w:rsidRDefault="005D7FBD" w:rsidP="00E66D7E">
            <w:pPr>
              <w:spacing w:after="0"/>
              <w:jc w:val="right"/>
              <w:rPr>
                <w:szCs w:val="24"/>
              </w:rPr>
            </w:pPr>
            <w:r w:rsidRPr="003F2235">
              <w:rPr>
                <w:szCs w:val="24"/>
              </w:rPr>
              <w:t>84</w:t>
            </w:r>
          </w:p>
        </w:tc>
        <w:tc>
          <w:tcPr>
            <w:tcW w:w="789" w:type="dxa"/>
            <w:tcBorders>
              <w:top w:val="nil"/>
              <w:bottom w:val="single" w:sz="4" w:space="0" w:color="auto"/>
            </w:tcBorders>
            <w:tcMar>
              <w:left w:w="57" w:type="dxa"/>
              <w:right w:w="57" w:type="dxa"/>
            </w:tcMar>
            <w:vAlign w:val="bottom"/>
          </w:tcPr>
          <w:p w:rsidR="005D7FBD" w:rsidRPr="003F2235" w:rsidRDefault="005D7FBD" w:rsidP="00E66D7E">
            <w:pPr>
              <w:spacing w:after="0"/>
              <w:jc w:val="right"/>
              <w:rPr>
                <w:szCs w:val="24"/>
              </w:rPr>
            </w:pPr>
            <w:r w:rsidRPr="003F2235">
              <w:rPr>
                <w:szCs w:val="24"/>
              </w:rPr>
              <w:t>84</w:t>
            </w:r>
          </w:p>
        </w:tc>
        <w:tc>
          <w:tcPr>
            <w:tcW w:w="788" w:type="dxa"/>
            <w:tcBorders>
              <w:top w:val="nil"/>
              <w:bottom w:val="single" w:sz="4" w:space="0" w:color="auto"/>
            </w:tcBorders>
            <w:tcMar>
              <w:left w:w="57" w:type="dxa"/>
              <w:right w:w="57" w:type="dxa"/>
            </w:tcMar>
            <w:vAlign w:val="bottom"/>
          </w:tcPr>
          <w:p w:rsidR="005D7FBD" w:rsidRPr="003F2235" w:rsidRDefault="005D7FBD" w:rsidP="00E66D7E">
            <w:pPr>
              <w:spacing w:after="0"/>
              <w:jc w:val="right"/>
              <w:rPr>
                <w:szCs w:val="24"/>
              </w:rPr>
            </w:pPr>
            <w:r w:rsidRPr="003F2235">
              <w:rPr>
                <w:szCs w:val="24"/>
              </w:rPr>
              <w:t>163</w:t>
            </w:r>
          </w:p>
        </w:tc>
        <w:tc>
          <w:tcPr>
            <w:tcW w:w="789" w:type="dxa"/>
            <w:tcBorders>
              <w:top w:val="nil"/>
              <w:bottom w:val="single" w:sz="4" w:space="0" w:color="auto"/>
            </w:tcBorders>
            <w:tcMar>
              <w:left w:w="57" w:type="dxa"/>
              <w:right w:w="57" w:type="dxa"/>
            </w:tcMar>
            <w:vAlign w:val="bottom"/>
          </w:tcPr>
          <w:p w:rsidR="005D7FBD" w:rsidRPr="003F2235" w:rsidRDefault="005D7FBD" w:rsidP="00E66D7E">
            <w:pPr>
              <w:spacing w:after="0"/>
              <w:ind w:right="113"/>
              <w:jc w:val="right"/>
              <w:rPr>
                <w:szCs w:val="24"/>
              </w:rPr>
            </w:pPr>
            <w:r w:rsidRPr="003F2235">
              <w:rPr>
                <w:szCs w:val="24"/>
              </w:rPr>
              <w:t>205</w:t>
            </w:r>
          </w:p>
        </w:tc>
      </w:tr>
      <w:tr w:rsidR="005D7FBD" w:rsidRPr="003F2235" w:rsidTr="00931157">
        <w:trPr>
          <w:cantSplit/>
          <w:jc w:val="center"/>
        </w:trPr>
        <w:tc>
          <w:tcPr>
            <w:tcW w:w="4495" w:type="dxa"/>
            <w:tcBorders>
              <w:bottom w:val="single" w:sz="4" w:space="0" w:color="auto"/>
            </w:tcBorders>
            <w:tcMar>
              <w:left w:w="57" w:type="dxa"/>
              <w:right w:w="57" w:type="dxa"/>
            </w:tcMar>
            <w:vAlign w:val="bottom"/>
          </w:tcPr>
          <w:p w:rsidR="005D7FBD" w:rsidRPr="003F2235" w:rsidRDefault="005D7FBD" w:rsidP="001A7DC9">
            <w:pPr>
              <w:spacing w:after="0"/>
              <w:rPr>
                <w:szCs w:val="24"/>
              </w:rPr>
            </w:pPr>
            <w:r w:rsidRPr="003F2235">
              <w:rPr>
                <w:szCs w:val="24"/>
              </w:rPr>
              <w:t xml:space="preserve">Boarding schools </w:t>
            </w:r>
            <w:r>
              <w:rPr>
                <w:szCs w:val="24"/>
              </w:rPr>
              <w:t>-</w:t>
            </w:r>
            <w:r w:rsidRPr="003F2235">
              <w:rPr>
                <w:szCs w:val="24"/>
              </w:rPr>
              <w:t xml:space="preserve"> total</w:t>
            </w:r>
          </w:p>
        </w:tc>
        <w:tc>
          <w:tcPr>
            <w:tcW w:w="788" w:type="dxa"/>
            <w:tcBorders>
              <w:bottom w:val="single" w:sz="4" w:space="0" w:color="auto"/>
            </w:tcBorders>
            <w:tcMar>
              <w:left w:w="57" w:type="dxa"/>
              <w:right w:w="57" w:type="dxa"/>
            </w:tcMar>
            <w:vAlign w:val="bottom"/>
          </w:tcPr>
          <w:p w:rsidR="005D7FBD" w:rsidRPr="003F2235" w:rsidRDefault="005D7FBD" w:rsidP="001A7DC9">
            <w:pPr>
              <w:spacing w:after="0"/>
              <w:ind w:right="113"/>
              <w:jc w:val="right"/>
              <w:rPr>
                <w:szCs w:val="24"/>
              </w:rPr>
            </w:pPr>
            <w:r w:rsidRPr="003F2235">
              <w:rPr>
                <w:szCs w:val="24"/>
              </w:rPr>
              <w:t>41</w:t>
            </w:r>
          </w:p>
        </w:tc>
        <w:tc>
          <w:tcPr>
            <w:tcW w:w="789" w:type="dxa"/>
            <w:tcBorders>
              <w:bottom w:val="single" w:sz="4" w:space="0" w:color="auto"/>
            </w:tcBorders>
            <w:tcMar>
              <w:left w:w="57" w:type="dxa"/>
              <w:right w:w="57" w:type="dxa"/>
            </w:tcMar>
            <w:vAlign w:val="bottom"/>
          </w:tcPr>
          <w:p w:rsidR="005D7FBD" w:rsidRPr="003F2235" w:rsidRDefault="005D7FBD" w:rsidP="001A7DC9">
            <w:pPr>
              <w:spacing w:after="0"/>
              <w:jc w:val="right"/>
              <w:rPr>
                <w:szCs w:val="24"/>
              </w:rPr>
            </w:pPr>
            <w:r w:rsidRPr="003F2235">
              <w:rPr>
                <w:szCs w:val="24"/>
              </w:rPr>
              <w:t>39</w:t>
            </w:r>
          </w:p>
        </w:tc>
        <w:tc>
          <w:tcPr>
            <w:tcW w:w="788" w:type="dxa"/>
            <w:tcBorders>
              <w:bottom w:val="single" w:sz="4" w:space="0" w:color="auto"/>
            </w:tcBorders>
            <w:tcMar>
              <w:left w:w="57" w:type="dxa"/>
              <w:right w:w="57" w:type="dxa"/>
            </w:tcMar>
            <w:vAlign w:val="bottom"/>
          </w:tcPr>
          <w:p w:rsidR="005D7FBD" w:rsidRPr="003F2235" w:rsidRDefault="005D7FBD" w:rsidP="001A7DC9">
            <w:pPr>
              <w:spacing w:after="0"/>
              <w:jc w:val="right"/>
              <w:rPr>
                <w:szCs w:val="24"/>
              </w:rPr>
            </w:pPr>
            <w:r w:rsidRPr="003F2235">
              <w:rPr>
                <w:szCs w:val="24"/>
              </w:rPr>
              <w:t>40</w:t>
            </w:r>
          </w:p>
        </w:tc>
        <w:tc>
          <w:tcPr>
            <w:tcW w:w="789" w:type="dxa"/>
            <w:tcBorders>
              <w:bottom w:val="single" w:sz="4" w:space="0" w:color="auto"/>
            </w:tcBorders>
            <w:tcMar>
              <w:left w:w="57" w:type="dxa"/>
              <w:right w:w="57" w:type="dxa"/>
            </w:tcMar>
            <w:vAlign w:val="bottom"/>
          </w:tcPr>
          <w:p w:rsidR="005D7FBD" w:rsidRPr="003F2235" w:rsidRDefault="005D7FBD" w:rsidP="001A7DC9">
            <w:pPr>
              <w:spacing w:after="0"/>
              <w:jc w:val="right"/>
              <w:rPr>
                <w:szCs w:val="24"/>
              </w:rPr>
            </w:pPr>
            <w:r w:rsidRPr="003F2235">
              <w:rPr>
                <w:szCs w:val="24"/>
              </w:rPr>
              <w:t>40</w:t>
            </w:r>
          </w:p>
        </w:tc>
        <w:tc>
          <w:tcPr>
            <w:tcW w:w="788" w:type="dxa"/>
            <w:tcBorders>
              <w:bottom w:val="single" w:sz="4" w:space="0" w:color="auto"/>
            </w:tcBorders>
            <w:tcMar>
              <w:left w:w="57" w:type="dxa"/>
              <w:right w:w="57" w:type="dxa"/>
            </w:tcMar>
            <w:vAlign w:val="bottom"/>
          </w:tcPr>
          <w:p w:rsidR="005D7FBD" w:rsidRPr="003F2235" w:rsidRDefault="005D7FBD" w:rsidP="001A7DC9">
            <w:pPr>
              <w:spacing w:after="0"/>
              <w:jc w:val="right"/>
              <w:rPr>
                <w:szCs w:val="24"/>
              </w:rPr>
            </w:pPr>
            <w:r w:rsidRPr="003F2235">
              <w:rPr>
                <w:szCs w:val="24"/>
              </w:rPr>
              <w:t>42</w:t>
            </w:r>
          </w:p>
        </w:tc>
        <w:tc>
          <w:tcPr>
            <w:tcW w:w="789" w:type="dxa"/>
            <w:tcBorders>
              <w:bottom w:val="single" w:sz="4" w:space="0" w:color="auto"/>
            </w:tcBorders>
            <w:tcMar>
              <w:left w:w="57" w:type="dxa"/>
              <w:right w:w="57" w:type="dxa"/>
            </w:tcMar>
            <w:vAlign w:val="bottom"/>
          </w:tcPr>
          <w:p w:rsidR="005D7FBD" w:rsidRPr="003F2235" w:rsidRDefault="005D7FBD" w:rsidP="001A7DC9">
            <w:pPr>
              <w:spacing w:after="0"/>
              <w:ind w:right="170"/>
              <w:jc w:val="right"/>
              <w:rPr>
                <w:szCs w:val="24"/>
              </w:rPr>
            </w:pPr>
            <w:r w:rsidRPr="003F2235">
              <w:rPr>
                <w:szCs w:val="24"/>
              </w:rPr>
              <w:t>-</w:t>
            </w:r>
          </w:p>
        </w:tc>
      </w:tr>
      <w:tr w:rsidR="005D7FBD" w:rsidRPr="003F2235" w:rsidTr="00931157">
        <w:trPr>
          <w:cantSplit/>
          <w:jc w:val="center"/>
        </w:trPr>
        <w:tc>
          <w:tcPr>
            <w:tcW w:w="4495" w:type="dxa"/>
            <w:tcBorders>
              <w:bottom w:val="nil"/>
            </w:tcBorders>
            <w:tcMar>
              <w:left w:w="57" w:type="dxa"/>
              <w:right w:w="57" w:type="dxa"/>
            </w:tcMar>
            <w:vAlign w:val="bottom"/>
          </w:tcPr>
          <w:p w:rsidR="005D7FBD" w:rsidRPr="003F2235" w:rsidRDefault="005D7FBD" w:rsidP="005D7FBD">
            <w:pPr>
              <w:spacing w:after="120"/>
              <w:rPr>
                <w:szCs w:val="24"/>
              </w:rPr>
            </w:pPr>
            <w:r w:rsidRPr="003F2235">
              <w:rPr>
                <w:szCs w:val="24"/>
              </w:rPr>
              <w:t>of which:</w:t>
            </w:r>
          </w:p>
        </w:tc>
        <w:tc>
          <w:tcPr>
            <w:tcW w:w="788" w:type="dxa"/>
            <w:tcBorders>
              <w:bottom w:val="nil"/>
            </w:tcBorders>
            <w:tcMar>
              <w:left w:w="57" w:type="dxa"/>
              <w:right w:w="57" w:type="dxa"/>
            </w:tcMar>
            <w:vAlign w:val="bottom"/>
          </w:tcPr>
          <w:p w:rsidR="005D7FBD" w:rsidRPr="003F2235" w:rsidRDefault="005D7FBD" w:rsidP="005D7FBD">
            <w:pPr>
              <w:spacing w:after="120"/>
              <w:ind w:right="113"/>
              <w:jc w:val="right"/>
              <w:rPr>
                <w:szCs w:val="24"/>
              </w:rPr>
            </w:pPr>
          </w:p>
        </w:tc>
        <w:tc>
          <w:tcPr>
            <w:tcW w:w="789" w:type="dxa"/>
            <w:tcBorders>
              <w:bottom w:val="nil"/>
            </w:tcBorders>
            <w:tcMar>
              <w:left w:w="57" w:type="dxa"/>
              <w:right w:w="57" w:type="dxa"/>
            </w:tcMar>
            <w:vAlign w:val="bottom"/>
          </w:tcPr>
          <w:p w:rsidR="005D7FBD" w:rsidRPr="003F2235" w:rsidRDefault="005D7FBD" w:rsidP="005D7FBD">
            <w:pPr>
              <w:spacing w:after="120"/>
              <w:jc w:val="right"/>
              <w:rPr>
                <w:szCs w:val="24"/>
              </w:rPr>
            </w:pPr>
          </w:p>
        </w:tc>
        <w:tc>
          <w:tcPr>
            <w:tcW w:w="788" w:type="dxa"/>
            <w:tcBorders>
              <w:bottom w:val="nil"/>
            </w:tcBorders>
            <w:tcMar>
              <w:left w:w="57" w:type="dxa"/>
              <w:right w:w="57" w:type="dxa"/>
            </w:tcMar>
            <w:vAlign w:val="bottom"/>
          </w:tcPr>
          <w:p w:rsidR="005D7FBD" w:rsidRPr="003F2235" w:rsidRDefault="005D7FBD" w:rsidP="005D7FBD">
            <w:pPr>
              <w:spacing w:after="120"/>
              <w:jc w:val="right"/>
              <w:rPr>
                <w:szCs w:val="24"/>
              </w:rPr>
            </w:pPr>
          </w:p>
        </w:tc>
        <w:tc>
          <w:tcPr>
            <w:tcW w:w="789" w:type="dxa"/>
            <w:tcBorders>
              <w:bottom w:val="nil"/>
            </w:tcBorders>
            <w:tcMar>
              <w:left w:w="57" w:type="dxa"/>
              <w:right w:w="57" w:type="dxa"/>
            </w:tcMar>
            <w:vAlign w:val="bottom"/>
          </w:tcPr>
          <w:p w:rsidR="005D7FBD" w:rsidRPr="003F2235" w:rsidRDefault="005D7FBD" w:rsidP="005D7FBD">
            <w:pPr>
              <w:spacing w:after="120"/>
              <w:jc w:val="right"/>
              <w:rPr>
                <w:szCs w:val="24"/>
              </w:rPr>
            </w:pPr>
          </w:p>
        </w:tc>
        <w:tc>
          <w:tcPr>
            <w:tcW w:w="788" w:type="dxa"/>
            <w:tcBorders>
              <w:bottom w:val="nil"/>
            </w:tcBorders>
            <w:tcMar>
              <w:left w:w="57" w:type="dxa"/>
              <w:right w:w="57" w:type="dxa"/>
            </w:tcMar>
            <w:vAlign w:val="bottom"/>
          </w:tcPr>
          <w:p w:rsidR="005D7FBD" w:rsidRPr="003F2235" w:rsidRDefault="005D7FBD" w:rsidP="005D7FBD">
            <w:pPr>
              <w:spacing w:after="120"/>
              <w:jc w:val="right"/>
              <w:rPr>
                <w:szCs w:val="24"/>
              </w:rPr>
            </w:pPr>
          </w:p>
        </w:tc>
        <w:tc>
          <w:tcPr>
            <w:tcW w:w="789" w:type="dxa"/>
            <w:tcBorders>
              <w:bottom w:val="nil"/>
            </w:tcBorders>
            <w:tcMar>
              <w:left w:w="57" w:type="dxa"/>
              <w:right w:w="57" w:type="dxa"/>
            </w:tcMar>
            <w:vAlign w:val="bottom"/>
          </w:tcPr>
          <w:p w:rsidR="005D7FBD" w:rsidRPr="003F2235" w:rsidRDefault="005D7FBD" w:rsidP="005D7FBD">
            <w:pPr>
              <w:spacing w:after="120"/>
              <w:ind w:right="113"/>
              <w:jc w:val="right"/>
              <w:rPr>
                <w:szCs w:val="24"/>
              </w:rPr>
            </w:pPr>
          </w:p>
        </w:tc>
      </w:tr>
      <w:tr w:rsidR="005D7FBD" w:rsidRPr="003F2235" w:rsidTr="00931157">
        <w:trPr>
          <w:cantSplit/>
          <w:jc w:val="center"/>
        </w:trPr>
        <w:tc>
          <w:tcPr>
            <w:tcW w:w="4495" w:type="dxa"/>
            <w:tcBorders>
              <w:top w:val="nil"/>
              <w:bottom w:val="nil"/>
            </w:tcBorders>
            <w:tcMar>
              <w:left w:w="57" w:type="dxa"/>
              <w:right w:w="57" w:type="dxa"/>
            </w:tcMar>
            <w:vAlign w:val="bottom"/>
          </w:tcPr>
          <w:p w:rsidR="005D7FBD" w:rsidRPr="003F2235" w:rsidRDefault="005D7FBD" w:rsidP="005D7FBD">
            <w:pPr>
              <w:spacing w:after="120"/>
              <w:rPr>
                <w:iCs/>
                <w:szCs w:val="24"/>
              </w:rPr>
            </w:pPr>
            <w:r>
              <w:rPr>
                <w:iCs/>
                <w:szCs w:val="24"/>
              </w:rPr>
              <w:t xml:space="preserve">  Boarding schools</w:t>
            </w:r>
          </w:p>
        </w:tc>
        <w:tc>
          <w:tcPr>
            <w:tcW w:w="788" w:type="dxa"/>
            <w:tcBorders>
              <w:top w:val="nil"/>
              <w:bottom w:val="nil"/>
            </w:tcBorders>
            <w:tcMar>
              <w:left w:w="57" w:type="dxa"/>
              <w:right w:w="57" w:type="dxa"/>
            </w:tcMar>
            <w:vAlign w:val="bottom"/>
          </w:tcPr>
          <w:p w:rsidR="005D7FBD" w:rsidRPr="003F2235" w:rsidRDefault="005D7FBD" w:rsidP="005D7FBD">
            <w:pPr>
              <w:spacing w:after="120"/>
              <w:ind w:right="113"/>
              <w:jc w:val="right"/>
              <w:rPr>
                <w:szCs w:val="24"/>
              </w:rPr>
            </w:pPr>
            <w:r w:rsidRPr="003F2235">
              <w:rPr>
                <w:szCs w:val="24"/>
              </w:rPr>
              <w:t>27</w:t>
            </w:r>
          </w:p>
        </w:tc>
        <w:tc>
          <w:tcPr>
            <w:tcW w:w="789"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sidRPr="003F2235">
              <w:rPr>
                <w:szCs w:val="24"/>
              </w:rPr>
              <w:t>25</w:t>
            </w:r>
          </w:p>
        </w:tc>
        <w:tc>
          <w:tcPr>
            <w:tcW w:w="788"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sidRPr="003F2235">
              <w:rPr>
                <w:szCs w:val="24"/>
              </w:rPr>
              <w:t>26</w:t>
            </w:r>
          </w:p>
        </w:tc>
        <w:tc>
          <w:tcPr>
            <w:tcW w:w="789"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sidRPr="003F2235">
              <w:rPr>
                <w:szCs w:val="24"/>
              </w:rPr>
              <w:t>26</w:t>
            </w:r>
          </w:p>
        </w:tc>
        <w:tc>
          <w:tcPr>
            <w:tcW w:w="788"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sidRPr="003F2235">
              <w:rPr>
                <w:szCs w:val="24"/>
              </w:rPr>
              <w:t>28</w:t>
            </w:r>
          </w:p>
        </w:tc>
        <w:tc>
          <w:tcPr>
            <w:tcW w:w="789" w:type="dxa"/>
            <w:tcBorders>
              <w:top w:val="nil"/>
              <w:bottom w:val="nil"/>
            </w:tcBorders>
            <w:tcMar>
              <w:left w:w="57" w:type="dxa"/>
              <w:right w:w="57" w:type="dxa"/>
            </w:tcMar>
            <w:vAlign w:val="bottom"/>
          </w:tcPr>
          <w:p w:rsidR="005D7FBD" w:rsidRPr="003F2235" w:rsidRDefault="005D7FBD" w:rsidP="005D7FBD">
            <w:pPr>
              <w:spacing w:after="120"/>
              <w:ind w:right="170"/>
              <w:jc w:val="right"/>
              <w:rPr>
                <w:szCs w:val="24"/>
              </w:rPr>
            </w:pPr>
            <w:r w:rsidRPr="003F2235">
              <w:rPr>
                <w:szCs w:val="24"/>
              </w:rPr>
              <w:t>-</w:t>
            </w:r>
          </w:p>
        </w:tc>
      </w:tr>
      <w:tr w:rsidR="005D7FBD" w:rsidRPr="003F2235" w:rsidTr="00931157">
        <w:trPr>
          <w:cantSplit/>
          <w:jc w:val="center"/>
        </w:trPr>
        <w:tc>
          <w:tcPr>
            <w:tcW w:w="4495" w:type="dxa"/>
            <w:tcBorders>
              <w:top w:val="nil"/>
            </w:tcBorders>
            <w:tcMar>
              <w:left w:w="57" w:type="dxa"/>
              <w:right w:w="57" w:type="dxa"/>
            </w:tcMar>
            <w:vAlign w:val="bottom"/>
          </w:tcPr>
          <w:p w:rsidR="005D7FBD" w:rsidRPr="003F2235" w:rsidRDefault="005D7FBD" w:rsidP="00E66D7E">
            <w:pPr>
              <w:spacing w:after="0"/>
              <w:rPr>
                <w:szCs w:val="24"/>
                <w:lang w:val="en-US"/>
              </w:rPr>
            </w:pPr>
            <w:r>
              <w:rPr>
                <w:szCs w:val="24"/>
                <w:lang w:val="en-US"/>
              </w:rPr>
              <w:t xml:space="preserve">  </w:t>
            </w:r>
            <w:r w:rsidRPr="003F2235">
              <w:rPr>
                <w:szCs w:val="24"/>
                <w:lang w:val="en-US"/>
              </w:rPr>
              <w:t>Boarding schools for mentally and</w:t>
            </w:r>
            <w:r>
              <w:rPr>
                <w:szCs w:val="24"/>
                <w:lang w:val="en-US"/>
              </w:rPr>
              <w:br/>
              <w:t xml:space="preserve"> </w:t>
            </w:r>
            <w:r w:rsidRPr="003F2235">
              <w:rPr>
                <w:szCs w:val="24"/>
                <w:lang w:val="en-US"/>
              </w:rPr>
              <w:t xml:space="preserve"> physically retarded children</w:t>
            </w:r>
          </w:p>
        </w:tc>
        <w:tc>
          <w:tcPr>
            <w:tcW w:w="788" w:type="dxa"/>
            <w:tcBorders>
              <w:top w:val="nil"/>
            </w:tcBorders>
            <w:tcMar>
              <w:left w:w="57" w:type="dxa"/>
              <w:right w:w="57" w:type="dxa"/>
            </w:tcMar>
            <w:vAlign w:val="bottom"/>
          </w:tcPr>
          <w:p w:rsidR="005D7FBD" w:rsidRPr="003F2235" w:rsidRDefault="005D7FBD" w:rsidP="00E66D7E">
            <w:pPr>
              <w:spacing w:after="0"/>
              <w:ind w:right="113"/>
              <w:jc w:val="right"/>
              <w:rPr>
                <w:szCs w:val="24"/>
              </w:rPr>
            </w:pPr>
            <w:r w:rsidRPr="003F2235">
              <w:rPr>
                <w:szCs w:val="24"/>
              </w:rPr>
              <w:t>14</w:t>
            </w:r>
          </w:p>
        </w:tc>
        <w:tc>
          <w:tcPr>
            <w:tcW w:w="789" w:type="dxa"/>
            <w:tcBorders>
              <w:top w:val="nil"/>
            </w:tcBorders>
            <w:tcMar>
              <w:left w:w="57" w:type="dxa"/>
              <w:right w:w="57" w:type="dxa"/>
            </w:tcMar>
            <w:vAlign w:val="bottom"/>
          </w:tcPr>
          <w:p w:rsidR="005D7FBD" w:rsidRPr="003F2235" w:rsidRDefault="005D7FBD" w:rsidP="00E66D7E">
            <w:pPr>
              <w:spacing w:after="0"/>
              <w:jc w:val="right"/>
              <w:rPr>
                <w:szCs w:val="24"/>
              </w:rPr>
            </w:pPr>
            <w:r w:rsidRPr="003F2235">
              <w:rPr>
                <w:szCs w:val="24"/>
              </w:rPr>
              <w:t>14</w:t>
            </w:r>
          </w:p>
        </w:tc>
        <w:tc>
          <w:tcPr>
            <w:tcW w:w="788" w:type="dxa"/>
            <w:tcBorders>
              <w:top w:val="nil"/>
            </w:tcBorders>
            <w:tcMar>
              <w:left w:w="57" w:type="dxa"/>
              <w:right w:w="57" w:type="dxa"/>
            </w:tcMar>
            <w:vAlign w:val="bottom"/>
          </w:tcPr>
          <w:p w:rsidR="005D7FBD" w:rsidRPr="003F2235" w:rsidRDefault="005D7FBD" w:rsidP="00E66D7E">
            <w:pPr>
              <w:spacing w:after="0"/>
              <w:jc w:val="right"/>
              <w:rPr>
                <w:szCs w:val="24"/>
              </w:rPr>
            </w:pPr>
            <w:r w:rsidRPr="003F2235">
              <w:rPr>
                <w:szCs w:val="24"/>
              </w:rPr>
              <w:t>14</w:t>
            </w:r>
          </w:p>
        </w:tc>
        <w:tc>
          <w:tcPr>
            <w:tcW w:w="789" w:type="dxa"/>
            <w:tcBorders>
              <w:top w:val="nil"/>
            </w:tcBorders>
            <w:tcMar>
              <w:left w:w="57" w:type="dxa"/>
              <w:right w:w="57" w:type="dxa"/>
            </w:tcMar>
            <w:vAlign w:val="bottom"/>
          </w:tcPr>
          <w:p w:rsidR="005D7FBD" w:rsidRPr="003F2235" w:rsidRDefault="005D7FBD" w:rsidP="00E66D7E">
            <w:pPr>
              <w:spacing w:after="0"/>
              <w:jc w:val="right"/>
              <w:rPr>
                <w:szCs w:val="24"/>
              </w:rPr>
            </w:pPr>
            <w:r w:rsidRPr="003F2235">
              <w:rPr>
                <w:szCs w:val="24"/>
              </w:rPr>
              <w:t>14</w:t>
            </w:r>
          </w:p>
        </w:tc>
        <w:tc>
          <w:tcPr>
            <w:tcW w:w="788" w:type="dxa"/>
            <w:tcBorders>
              <w:top w:val="nil"/>
            </w:tcBorders>
            <w:tcMar>
              <w:left w:w="57" w:type="dxa"/>
              <w:right w:w="57" w:type="dxa"/>
            </w:tcMar>
            <w:vAlign w:val="bottom"/>
          </w:tcPr>
          <w:p w:rsidR="005D7FBD" w:rsidRPr="003F2235" w:rsidRDefault="005D7FBD" w:rsidP="00E66D7E">
            <w:pPr>
              <w:spacing w:after="0"/>
              <w:jc w:val="right"/>
              <w:rPr>
                <w:szCs w:val="24"/>
              </w:rPr>
            </w:pPr>
            <w:r w:rsidRPr="003F2235">
              <w:rPr>
                <w:szCs w:val="24"/>
              </w:rPr>
              <w:t>14</w:t>
            </w:r>
          </w:p>
        </w:tc>
        <w:tc>
          <w:tcPr>
            <w:tcW w:w="789" w:type="dxa"/>
            <w:tcBorders>
              <w:top w:val="nil"/>
            </w:tcBorders>
            <w:tcMar>
              <w:left w:w="57" w:type="dxa"/>
              <w:right w:w="57" w:type="dxa"/>
            </w:tcMar>
            <w:vAlign w:val="bottom"/>
          </w:tcPr>
          <w:p w:rsidR="005D7FBD" w:rsidRPr="003F2235" w:rsidRDefault="005D7FBD" w:rsidP="00E66D7E">
            <w:pPr>
              <w:spacing w:after="0"/>
              <w:ind w:right="113"/>
              <w:jc w:val="right"/>
              <w:rPr>
                <w:szCs w:val="24"/>
              </w:rPr>
            </w:pPr>
            <w:r w:rsidRPr="003F2235">
              <w:rPr>
                <w:szCs w:val="24"/>
              </w:rPr>
              <w:t>14</w:t>
            </w:r>
          </w:p>
        </w:tc>
      </w:tr>
      <w:tr w:rsidR="005D7FBD" w:rsidRPr="003F2235" w:rsidTr="00931157">
        <w:trPr>
          <w:cantSplit/>
          <w:jc w:val="center"/>
        </w:trPr>
        <w:tc>
          <w:tcPr>
            <w:tcW w:w="4495" w:type="dxa"/>
            <w:tcBorders>
              <w:bottom w:val="single" w:sz="4" w:space="0" w:color="auto"/>
            </w:tcBorders>
            <w:tcMar>
              <w:left w:w="57" w:type="dxa"/>
              <w:right w:w="57" w:type="dxa"/>
            </w:tcMar>
            <w:vAlign w:val="bottom"/>
          </w:tcPr>
          <w:p w:rsidR="005D7FBD" w:rsidRPr="003F2235" w:rsidRDefault="005D7FBD" w:rsidP="001A7DC9">
            <w:pPr>
              <w:spacing w:after="0"/>
              <w:rPr>
                <w:szCs w:val="24"/>
              </w:rPr>
            </w:pPr>
            <w:r w:rsidRPr="003F2235">
              <w:rPr>
                <w:szCs w:val="24"/>
              </w:rPr>
              <w:t>Total inmates</w:t>
            </w:r>
          </w:p>
        </w:tc>
        <w:tc>
          <w:tcPr>
            <w:tcW w:w="788" w:type="dxa"/>
            <w:tcBorders>
              <w:bottom w:val="single" w:sz="4" w:space="0" w:color="auto"/>
            </w:tcBorders>
            <w:tcMar>
              <w:left w:w="57" w:type="dxa"/>
              <w:right w:w="57" w:type="dxa"/>
            </w:tcMar>
            <w:vAlign w:val="bottom"/>
          </w:tcPr>
          <w:p w:rsidR="005D7FBD" w:rsidRPr="003F2235" w:rsidRDefault="005D7FBD" w:rsidP="001A7DC9">
            <w:pPr>
              <w:spacing w:after="0"/>
              <w:ind w:right="113"/>
              <w:jc w:val="right"/>
              <w:rPr>
                <w:szCs w:val="24"/>
              </w:rPr>
            </w:pPr>
            <w:r>
              <w:rPr>
                <w:szCs w:val="24"/>
              </w:rPr>
              <w:t xml:space="preserve">6 </w:t>
            </w:r>
            <w:r w:rsidRPr="003F2235">
              <w:rPr>
                <w:szCs w:val="24"/>
              </w:rPr>
              <w:t>586</w:t>
            </w:r>
          </w:p>
        </w:tc>
        <w:tc>
          <w:tcPr>
            <w:tcW w:w="789" w:type="dxa"/>
            <w:tcBorders>
              <w:bottom w:val="single" w:sz="4" w:space="0" w:color="auto"/>
            </w:tcBorders>
            <w:tcMar>
              <w:left w:w="57" w:type="dxa"/>
              <w:right w:w="57" w:type="dxa"/>
            </w:tcMar>
            <w:vAlign w:val="bottom"/>
          </w:tcPr>
          <w:p w:rsidR="005D7FBD" w:rsidRPr="003F2235" w:rsidRDefault="005D7FBD" w:rsidP="001A7DC9">
            <w:pPr>
              <w:spacing w:after="0"/>
              <w:jc w:val="right"/>
              <w:rPr>
                <w:szCs w:val="24"/>
              </w:rPr>
            </w:pPr>
            <w:r>
              <w:rPr>
                <w:szCs w:val="24"/>
              </w:rPr>
              <w:t xml:space="preserve">6 </w:t>
            </w:r>
            <w:r w:rsidRPr="003F2235">
              <w:rPr>
                <w:szCs w:val="24"/>
              </w:rPr>
              <w:t>302</w:t>
            </w:r>
          </w:p>
        </w:tc>
        <w:tc>
          <w:tcPr>
            <w:tcW w:w="788" w:type="dxa"/>
            <w:tcBorders>
              <w:bottom w:val="single" w:sz="4" w:space="0" w:color="auto"/>
            </w:tcBorders>
            <w:tcMar>
              <w:left w:w="57" w:type="dxa"/>
              <w:right w:w="57" w:type="dxa"/>
            </w:tcMar>
            <w:vAlign w:val="bottom"/>
          </w:tcPr>
          <w:p w:rsidR="005D7FBD" w:rsidRPr="003F2235" w:rsidRDefault="005D7FBD" w:rsidP="001A7DC9">
            <w:pPr>
              <w:spacing w:after="0"/>
              <w:jc w:val="right"/>
              <w:rPr>
                <w:szCs w:val="24"/>
              </w:rPr>
            </w:pPr>
            <w:r>
              <w:rPr>
                <w:szCs w:val="24"/>
              </w:rPr>
              <w:t xml:space="preserve">6 </w:t>
            </w:r>
            <w:r w:rsidRPr="003F2235">
              <w:rPr>
                <w:szCs w:val="24"/>
              </w:rPr>
              <w:t>322</w:t>
            </w:r>
          </w:p>
        </w:tc>
        <w:tc>
          <w:tcPr>
            <w:tcW w:w="789" w:type="dxa"/>
            <w:tcBorders>
              <w:bottom w:val="single" w:sz="4" w:space="0" w:color="auto"/>
            </w:tcBorders>
            <w:tcMar>
              <w:left w:w="57" w:type="dxa"/>
              <w:right w:w="57" w:type="dxa"/>
            </w:tcMar>
            <w:vAlign w:val="bottom"/>
          </w:tcPr>
          <w:p w:rsidR="005D7FBD" w:rsidRPr="003F2235" w:rsidRDefault="005D7FBD" w:rsidP="001A7DC9">
            <w:pPr>
              <w:spacing w:after="0"/>
              <w:jc w:val="right"/>
              <w:rPr>
                <w:szCs w:val="24"/>
              </w:rPr>
            </w:pPr>
            <w:r>
              <w:rPr>
                <w:szCs w:val="24"/>
              </w:rPr>
              <w:t xml:space="preserve">6 </w:t>
            </w:r>
            <w:r w:rsidRPr="003F2235">
              <w:rPr>
                <w:szCs w:val="24"/>
              </w:rPr>
              <w:t>022</w:t>
            </w:r>
          </w:p>
        </w:tc>
        <w:tc>
          <w:tcPr>
            <w:tcW w:w="788" w:type="dxa"/>
            <w:tcBorders>
              <w:bottom w:val="single" w:sz="4" w:space="0" w:color="auto"/>
            </w:tcBorders>
            <w:tcMar>
              <w:left w:w="57" w:type="dxa"/>
              <w:right w:w="57" w:type="dxa"/>
            </w:tcMar>
            <w:vAlign w:val="bottom"/>
          </w:tcPr>
          <w:p w:rsidR="005D7FBD" w:rsidRPr="003F2235" w:rsidRDefault="005D7FBD" w:rsidP="001A7DC9">
            <w:pPr>
              <w:spacing w:after="0"/>
              <w:jc w:val="right"/>
              <w:rPr>
                <w:szCs w:val="24"/>
              </w:rPr>
            </w:pPr>
            <w:r>
              <w:rPr>
                <w:szCs w:val="24"/>
              </w:rPr>
              <w:t xml:space="preserve">6 </w:t>
            </w:r>
            <w:r w:rsidRPr="003F2235">
              <w:rPr>
                <w:szCs w:val="24"/>
              </w:rPr>
              <w:t>500</w:t>
            </w:r>
          </w:p>
        </w:tc>
        <w:tc>
          <w:tcPr>
            <w:tcW w:w="789" w:type="dxa"/>
            <w:tcBorders>
              <w:bottom w:val="single" w:sz="4" w:space="0" w:color="auto"/>
            </w:tcBorders>
            <w:tcMar>
              <w:left w:w="57" w:type="dxa"/>
              <w:right w:w="57" w:type="dxa"/>
            </w:tcMar>
            <w:vAlign w:val="bottom"/>
          </w:tcPr>
          <w:p w:rsidR="005D7FBD" w:rsidRPr="003F2235" w:rsidRDefault="005D7FBD" w:rsidP="001A7DC9">
            <w:pPr>
              <w:spacing w:after="0"/>
              <w:ind w:right="170"/>
              <w:jc w:val="right"/>
              <w:rPr>
                <w:szCs w:val="24"/>
              </w:rPr>
            </w:pPr>
            <w:r w:rsidRPr="003F2235">
              <w:rPr>
                <w:szCs w:val="24"/>
              </w:rPr>
              <w:t>-</w:t>
            </w:r>
          </w:p>
        </w:tc>
      </w:tr>
      <w:tr w:rsidR="005D7FBD" w:rsidRPr="003F2235" w:rsidTr="00931157">
        <w:trPr>
          <w:cantSplit/>
          <w:jc w:val="center"/>
        </w:trPr>
        <w:tc>
          <w:tcPr>
            <w:tcW w:w="4495" w:type="dxa"/>
            <w:tcBorders>
              <w:bottom w:val="nil"/>
            </w:tcBorders>
            <w:tcMar>
              <w:left w:w="57" w:type="dxa"/>
              <w:right w:w="57" w:type="dxa"/>
            </w:tcMar>
            <w:vAlign w:val="bottom"/>
          </w:tcPr>
          <w:p w:rsidR="005D7FBD" w:rsidRPr="003F2235" w:rsidRDefault="005D7FBD" w:rsidP="005D7FBD">
            <w:pPr>
              <w:spacing w:after="120"/>
              <w:rPr>
                <w:szCs w:val="24"/>
              </w:rPr>
            </w:pPr>
            <w:r>
              <w:rPr>
                <w:szCs w:val="24"/>
              </w:rPr>
              <w:t>of which in</w:t>
            </w:r>
            <w:r w:rsidRPr="003F2235">
              <w:rPr>
                <w:szCs w:val="24"/>
              </w:rPr>
              <w:t>:</w:t>
            </w:r>
          </w:p>
        </w:tc>
        <w:tc>
          <w:tcPr>
            <w:tcW w:w="788" w:type="dxa"/>
            <w:tcBorders>
              <w:bottom w:val="nil"/>
            </w:tcBorders>
            <w:tcMar>
              <w:left w:w="57" w:type="dxa"/>
              <w:right w:w="57" w:type="dxa"/>
            </w:tcMar>
            <w:vAlign w:val="bottom"/>
          </w:tcPr>
          <w:p w:rsidR="005D7FBD" w:rsidRPr="003F2235" w:rsidRDefault="005D7FBD" w:rsidP="005D7FBD">
            <w:pPr>
              <w:spacing w:after="120"/>
              <w:ind w:right="113"/>
              <w:jc w:val="right"/>
              <w:rPr>
                <w:szCs w:val="24"/>
              </w:rPr>
            </w:pPr>
          </w:p>
        </w:tc>
        <w:tc>
          <w:tcPr>
            <w:tcW w:w="789" w:type="dxa"/>
            <w:tcBorders>
              <w:bottom w:val="nil"/>
            </w:tcBorders>
            <w:tcMar>
              <w:left w:w="57" w:type="dxa"/>
              <w:right w:w="57" w:type="dxa"/>
            </w:tcMar>
            <w:vAlign w:val="bottom"/>
          </w:tcPr>
          <w:p w:rsidR="005D7FBD" w:rsidRPr="003F2235" w:rsidRDefault="005D7FBD" w:rsidP="005D7FBD">
            <w:pPr>
              <w:spacing w:after="120"/>
              <w:jc w:val="right"/>
              <w:rPr>
                <w:szCs w:val="24"/>
              </w:rPr>
            </w:pPr>
          </w:p>
        </w:tc>
        <w:tc>
          <w:tcPr>
            <w:tcW w:w="788" w:type="dxa"/>
            <w:tcBorders>
              <w:bottom w:val="nil"/>
            </w:tcBorders>
            <w:tcMar>
              <w:left w:w="57" w:type="dxa"/>
              <w:right w:w="57" w:type="dxa"/>
            </w:tcMar>
            <w:vAlign w:val="bottom"/>
          </w:tcPr>
          <w:p w:rsidR="005D7FBD" w:rsidRPr="003F2235" w:rsidRDefault="005D7FBD" w:rsidP="005D7FBD">
            <w:pPr>
              <w:spacing w:after="120"/>
              <w:jc w:val="right"/>
              <w:rPr>
                <w:szCs w:val="24"/>
              </w:rPr>
            </w:pPr>
          </w:p>
        </w:tc>
        <w:tc>
          <w:tcPr>
            <w:tcW w:w="789" w:type="dxa"/>
            <w:tcBorders>
              <w:bottom w:val="nil"/>
            </w:tcBorders>
            <w:tcMar>
              <w:left w:w="57" w:type="dxa"/>
              <w:right w:w="57" w:type="dxa"/>
            </w:tcMar>
            <w:vAlign w:val="bottom"/>
          </w:tcPr>
          <w:p w:rsidR="005D7FBD" w:rsidRPr="003F2235" w:rsidRDefault="005D7FBD" w:rsidP="005D7FBD">
            <w:pPr>
              <w:spacing w:after="120"/>
              <w:jc w:val="right"/>
              <w:rPr>
                <w:szCs w:val="24"/>
              </w:rPr>
            </w:pPr>
          </w:p>
        </w:tc>
        <w:tc>
          <w:tcPr>
            <w:tcW w:w="788" w:type="dxa"/>
            <w:tcBorders>
              <w:bottom w:val="nil"/>
            </w:tcBorders>
            <w:tcMar>
              <w:left w:w="57" w:type="dxa"/>
              <w:right w:w="57" w:type="dxa"/>
            </w:tcMar>
            <w:vAlign w:val="bottom"/>
          </w:tcPr>
          <w:p w:rsidR="005D7FBD" w:rsidRPr="003F2235" w:rsidRDefault="005D7FBD" w:rsidP="005D7FBD">
            <w:pPr>
              <w:spacing w:after="120"/>
              <w:jc w:val="right"/>
              <w:rPr>
                <w:szCs w:val="24"/>
              </w:rPr>
            </w:pPr>
          </w:p>
        </w:tc>
        <w:tc>
          <w:tcPr>
            <w:tcW w:w="789" w:type="dxa"/>
            <w:tcBorders>
              <w:bottom w:val="nil"/>
            </w:tcBorders>
            <w:tcMar>
              <w:left w:w="57" w:type="dxa"/>
              <w:right w:w="57" w:type="dxa"/>
            </w:tcMar>
            <w:vAlign w:val="bottom"/>
          </w:tcPr>
          <w:p w:rsidR="005D7FBD" w:rsidRPr="003F2235" w:rsidRDefault="005D7FBD" w:rsidP="005D7FBD">
            <w:pPr>
              <w:spacing w:after="120"/>
              <w:ind w:right="113"/>
              <w:jc w:val="right"/>
              <w:rPr>
                <w:szCs w:val="24"/>
              </w:rPr>
            </w:pPr>
          </w:p>
        </w:tc>
      </w:tr>
      <w:tr w:rsidR="005D7FBD" w:rsidRPr="003F2235" w:rsidTr="00931157">
        <w:trPr>
          <w:cantSplit/>
          <w:jc w:val="center"/>
        </w:trPr>
        <w:tc>
          <w:tcPr>
            <w:tcW w:w="4495" w:type="dxa"/>
            <w:tcBorders>
              <w:top w:val="nil"/>
              <w:bottom w:val="nil"/>
            </w:tcBorders>
            <w:tcMar>
              <w:left w:w="57" w:type="dxa"/>
              <w:right w:w="57" w:type="dxa"/>
            </w:tcMar>
            <w:vAlign w:val="bottom"/>
          </w:tcPr>
          <w:p w:rsidR="005D7FBD" w:rsidRPr="003F2235" w:rsidRDefault="005D7FBD" w:rsidP="005D7FBD">
            <w:pPr>
              <w:spacing w:after="120"/>
              <w:rPr>
                <w:szCs w:val="24"/>
              </w:rPr>
            </w:pPr>
            <w:bookmarkStart w:id="0" w:name="_Hlk121040641"/>
            <w:r>
              <w:rPr>
                <w:szCs w:val="24"/>
              </w:rPr>
              <w:t xml:space="preserve">  </w:t>
            </w:r>
            <w:r w:rsidRPr="003F2235">
              <w:rPr>
                <w:szCs w:val="24"/>
              </w:rPr>
              <w:t xml:space="preserve">Boarding schools </w:t>
            </w:r>
          </w:p>
        </w:tc>
        <w:tc>
          <w:tcPr>
            <w:tcW w:w="788" w:type="dxa"/>
            <w:tcBorders>
              <w:top w:val="nil"/>
              <w:bottom w:val="nil"/>
            </w:tcBorders>
            <w:tcMar>
              <w:left w:w="57" w:type="dxa"/>
              <w:right w:w="57" w:type="dxa"/>
            </w:tcMar>
            <w:vAlign w:val="bottom"/>
          </w:tcPr>
          <w:p w:rsidR="005D7FBD" w:rsidRPr="003F2235" w:rsidRDefault="005D7FBD" w:rsidP="005D7FBD">
            <w:pPr>
              <w:spacing w:after="120"/>
              <w:ind w:right="113"/>
              <w:jc w:val="right"/>
              <w:rPr>
                <w:szCs w:val="24"/>
              </w:rPr>
            </w:pPr>
            <w:r>
              <w:rPr>
                <w:szCs w:val="24"/>
              </w:rPr>
              <w:t xml:space="preserve">4 </w:t>
            </w:r>
            <w:r w:rsidRPr="003F2235">
              <w:rPr>
                <w:szCs w:val="24"/>
              </w:rPr>
              <w:t>890</w:t>
            </w:r>
          </w:p>
        </w:tc>
        <w:tc>
          <w:tcPr>
            <w:tcW w:w="789"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sidRPr="003F2235">
              <w:rPr>
                <w:szCs w:val="24"/>
              </w:rPr>
              <w:t>4</w:t>
            </w:r>
            <w:r>
              <w:rPr>
                <w:szCs w:val="24"/>
              </w:rPr>
              <w:t xml:space="preserve"> </w:t>
            </w:r>
            <w:r w:rsidRPr="003F2235">
              <w:rPr>
                <w:szCs w:val="24"/>
              </w:rPr>
              <w:t>605</w:t>
            </w:r>
          </w:p>
        </w:tc>
        <w:tc>
          <w:tcPr>
            <w:tcW w:w="788"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Pr>
                <w:szCs w:val="24"/>
              </w:rPr>
              <w:t xml:space="preserve">4 </w:t>
            </w:r>
            <w:r w:rsidRPr="003F2235">
              <w:rPr>
                <w:szCs w:val="24"/>
              </w:rPr>
              <w:t>618</w:t>
            </w:r>
          </w:p>
        </w:tc>
        <w:tc>
          <w:tcPr>
            <w:tcW w:w="789"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Pr>
                <w:szCs w:val="24"/>
              </w:rPr>
              <w:t xml:space="preserve">4 </w:t>
            </w:r>
            <w:r w:rsidRPr="003F2235">
              <w:rPr>
                <w:szCs w:val="24"/>
              </w:rPr>
              <w:t>288</w:t>
            </w:r>
          </w:p>
        </w:tc>
        <w:tc>
          <w:tcPr>
            <w:tcW w:w="788" w:type="dxa"/>
            <w:tcBorders>
              <w:top w:val="nil"/>
              <w:bottom w:val="nil"/>
            </w:tcBorders>
            <w:tcMar>
              <w:left w:w="57" w:type="dxa"/>
              <w:right w:w="57" w:type="dxa"/>
            </w:tcMar>
            <w:vAlign w:val="bottom"/>
          </w:tcPr>
          <w:p w:rsidR="005D7FBD" w:rsidRPr="003F2235" w:rsidRDefault="005D7FBD" w:rsidP="005D7FBD">
            <w:pPr>
              <w:spacing w:after="120"/>
              <w:jc w:val="right"/>
              <w:rPr>
                <w:szCs w:val="24"/>
              </w:rPr>
            </w:pPr>
            <w:r>
              <w:rPr>
                <w:szCs w:val="24"/>
              </w:rPr>
              <w:t xml:space="preserve">4 </w:t>
            </w:r>
            <w:r w:rsidRPr="003F2235">
              <w:rPr>
                <w:szCs w:val="24"/>
              </w:rPr>
              <w:t>696</w:t>
            </w:r>
          </w:p>
        </w:tc>
        <w:tc>
          <w:tcPr>
            <w:tcW w:w="789" w:type="dxa"/>
            <w:tcBorders>
              <w:top w:val="nil"/>
              <w:bottom w:val="nil"/>
            </w:tcBorders>
            <w:tcMar>
              <w:left w:w="57" w:type="dxa"/>
              <w:right w:w="57" w:type="dxa"/>
            </w:tcMar>
            <w:vAlign w:val="bottom"/>
          </w:tcPr>
          <w:p w:rsidR="005D7FBD" w:rsidRPr="003F2235" w:rsidRDefault="005D7FBD" w:rsidP="005D7FBD">
            <w:pPr>
              <w:spacing w:after="120"/>
              <w:ind w:right="170"/>
              <w:jc w:val="right"/>
              <w:rPr>
                <w:szCs w:val="24"/>
              </w:rPr>
            </w:pPr>
            <w:r w:rsidRPr="003F2235">
              <w:rPr>
                <w:szCs w:val="24"/>
              </w:rPr>
              <w:t>-</w:t>
            </w:r>
          </w:p>
        </w:tc>
      </w:tr>
      <w:tr w:rsidR="005D7FBD" w:rsidRPr="003F2235" w:rsidTr="00931157">
        <w:trPr>
          <w:cantSplit/>
          <w:jc w:val="center"/>
        </w:trPr>
        <w:tc>
          <w:tcPr>
            <w:tcW w:w="4495" w:type="dxa"/>
            <w:tcBorders>
              <w:top w:val="nil"/>
            </w:tcBorders>
            <w:tcMar>
              <w:left w:w="57" w:type="dxa"/>
              <w:right w:w="57" w:type="dxa"/>
            </w:tcMar>
            <w:vAlign w:val="bottom"/>
          </w:tcPr>
          <w:p w:rsidR="005D7FBD" w:rsidRPr="003F2235" w:rsidRDefault="005D7FBD" w:rsidP="00E66D7E">
            <w:pPr>
              <w:spacing w:after="0"/>
              <w:rPr>
                <w:szCs w:val="24"/>
                <w:lang w:val="en-US"/>
              </w:rPr>
            </w:pPr>
            <w:r>
              <w:rPr>
                <w:szCs w:val="24"/>
                <w:lang w:val="en-US"/>
              </w:rPr>
              <w:t xml:space="preserve">  </w:t>
            </w:r>
            <w:r w:rsidRPr="003F2235">
              <w:rPr>
                <w:szCs w:val="24"/>
                <w:lang w:val="en-US"/>
              </w:rPr>
              <w:t>Boarding schools for mentally and</w:t>
            </w:r>
            <w:r>
              <w:rPr>
                <w:szCs w:val="24"/>
                <w:lang w:val="en-US"/>
              </w:rPr>
              <w:br/>
              <w:t xml:space="preserve"> </w:t>
            </w:r>
            <w:r w:rsidRPr="003F2235">
              <w:rPr>
                <w:szCs w:val="24"/>
                <w:lang w:val="en-US"/>
              </w:rPr>
              <w:t xml:space="preserve"> physically retarded children</w:t>
            </w:r>
          </w:p>
        </w:tc>
        <w:tc>
          <w:tcPr>
            <w:tcW w:w="788" w:type="dxa"/>
            <w:tcBorders>
              <w:top w:val="nil"/>
            </w:tcBorders>
            <w:tcMar>
              <w:left w:w="57" w:type="dxa"/>
              <w:right w:w="57" w:type="dxa"/>
            </w:tcMar>
            <w:vAlign w:val="bottom"/>
          </w:tcPr>
          <w:p w:rsidR="005D7FBD" w:rsidRPr="003F2235" w:rsidRDefault="005D7FBD" w:rsidP="00E66D7E">
            <w:pPr>
              <w:spacing w:after="0"/>
              <w:ind w:right="113"/>
              <w:jc w:val="right"/>
              <w:rPr>
                <w:szCs w:val="24"/>
              </w:rPr>
            </w:pPr>
            <w:r>
              <w:rPr>
                <w:szCs w:val="24"/>
              </w:rPr>
              <w:t xml:space="preserve">1 </w:t>
            </w:r>
            <w:r w:rsidRPr="003F2235">
              <w:rPr>
                <w:szCs w:val="24"/>
              </w:rPr>
              <w:t>696</w:t>
            </w:r>
          </w:p>
        </w:tc>
        <w:tc>
          <w:tcPr>
            <w:tcW w:w="789" w:type="dxa"/>
            <w:tcBorders>
              <w:top w:val="nil"/>
            </w:tcBorders>
            <w:tcMar>
              <w:left w:w="57" w:type="dxa"/>
              <w:right w:w="57" w:type="dxa"/>
            </w:tcMar>
            <w:vAlign w:val="bottom"/>
          </w:tcPr>
          <w:p w:rsidR="005D7FBD" w:rsidRPr="003F2235" w:rsidRDefault="005D7FBD" w:rsidP="00E66D7E">
            <w:pPr>
              <w:spacing w:after="0"/>
              <w:jc w:val="right"/>
              <w:rPr>
                <w:szCs w:val="24"/>
              </w:rPr>
            </w:pPr>
            <w:r>
              <w:rPr>
                <w:szCs w:val="24"/>
              </w:rPr>
              <w:t xml:space="preserve">1 </w:t>
            </w:r>
            <w:r w:rsidRPr="003F2235">
              <w:rPr>
                <w:szCs w:val="24"/>
              </w:rPr>
              <w:t>697</w:t>
            </w:r>
          </w:p>
        </w:tc>
        <w:tc>
          <w:tcPr>
            <w:tcW w:w="788" w:type="dxa"/>
            <w:tcBorders>
              <w:top w:val="nil"/>
            </w:tcBorders>
            <w:tcMar>
              <w:left w:w="57" w:type="dxa"/>
              <w:right w:w="57" w:type="dxa"/>
            </w:tcMar>
            <w:vAlign w:val="bottom"/>
          </w:tcPr>
          <w:p w:rsidR="005D7FBD" w:rsidRPr="003F2235" w:rsidRDefault="005D7FBD" w:rsidP="00E66D7E">
            <w:pPr>
              <w:spacing w:after="0"/>
              <w:jc w:val="right"/>
              <w:rPr>
                <w:szCs w:val="24"/>
              </w:rPr>
            </w:pPr>
            <w:r>
              <w:rPr>
                <w:szCs w:val="24"/>
              </w:rPr>
              <w:t xml:space="preserve">1 </w:t>
            </w:r>
            <w:r w:rsidRPr="003F2235">
              <w:rPr>
                <w:szCs w:val="24"/>
              </w:rPr>
              <w:t>704</w:t>
            </w:r>
          </w:p>
        </w:tc>
        <w:tc>
          <w:tcPr>
            <w:tcW w:w="789" w:type="dxa"/>
            <w:tcBorders>
              <w:top w:val="nil"/>
            </w:tcBorders>
            <w:tcMar>
              <w:left w:w="57" w:type="dxa"/>
              <w:right w:w="57" w:type="dxa"/>
            </w:tcMar>
            <w:vAlign w:val="bottom"/>
          </w:tcPr>
          <w:p w:rsidR="005D7FBD" w:rsidRPr="003F2235" w:rsidRDefault="005D7FBD" w:rsidP="00E66D7E">
            <w:pPr>
              <w:spacing w:after="0"/>
              <w:jc w:val="right"/>
              <w:rPr>
                <w:szCs w:val="24"/>
              </w:rPr>
            </w:pPr>
            <w:r>
              <w:rPr>
                <w:szCs w:val="24"/>
              </w:rPr>
              <w:t xml:space="preserve">1 </w:t>
            </w:r>
            <w:r w:rsidRPr="003F2235">
              <w:rPr>
                <w:szCs w:val="24"/>
              </w:rPr>
              <w:t>734</w:t>
            </w:r>
          </w:p>
        </w:tc>
        <w:tc>
          <w:tcPr>
            <w:tcW w:w="788" w:type="dxa"/>
            <w:tcBorders>
              <w:top w:val="nil"/>
            </w:tcBorders>
            <w:tcMar>
              <w:left w:w="57" w:type="dxa"/>
              <w:right w:w="57" w:type="dxa"/>
            </w:tcMar>
            <w:vAlign w:val="bottom"/>
          </w:tcPr>
          <w:p w:rsidR="005D7FBD" w:rsidRPr="003F2235" w:rsidRDefault="005D7FBD" w:rsidP="00E66D7E">
            <w:pPr>
              <w:spacing w:after="0"/>
              <w:jc w:val="right"/>
              <w:rPr>
                <w:szCs w:val="24"/>
              </w:rPr>
            </w:pPr>
            <w:r>
              <w:rPr>
                <w:szCs w:val="24"/>
              </w:rPr>
              <w:t xml:space="preserve">1 </w:t>
            </w:r>
            <w:r w:rsidRPr="003F2235">
              <w:rPr>
                <w:szCs w:val="24"/>
              </w:rPr>
              <w:t>804</w:t>
            </w:r>
          </w:p>
        </w:tc>
        <w:tc>
          <w:tcPr>
            <w:tcW w:w="789" w:type="dxa"/>
            <w:tcBorders>
              <w:top w:val="nil"/>
            </w:tcBorders>
            <w:tcMar>
              <w:left w:w="57" w:type="dxa"/>
              <w:right w:w="57" w:type="dxa"/>
            </w:tcMar>
            <w:vAlign w:val="bottom"/>
          </w:tcPr>
          <w:p w:rsidR="005D7FBD" w:rsidRPr="003F2235" w:rsidRDefault="005D7FBD" w:rsidP="00E66D7E">
            <w:pPr>
              <w:spacing w:after="0"/>
              <w:ind w:right="113"/>
              <w:jc w:val="right"/>
              <w:rPr>
                <w:szCs w:val="24"/>
              </w:rPr>
            </w:pPr>
            <w:r>
              <w:rPr>
                <w:szCs w:val="24"/>
              </w:rPr>
              <w:t xml:space="preserve">1 </w:t>
            </w:r>
            <w:r w:rsidRPr="003F2235">
              <w:rPr>
                <w:szCs w:val="24"/>
              </w:rPr>
              <w:t>565</w:t>
            </w:r>
          </w:p>
        </w:tc>
      </w:tr>
    </w:tbl>
    <w:bookmarkEnd w:id="0"/>
    <w:p w:rsidR="005D7FBD" w:rsidRDefault="005D7FBD" w:rsidP="005D7FBD">
      <w:pPr>
        <w:spacing w:before="240"/>
      </w:pPr>
      <w:r>
        <w:tab/>
      </w:r>
      <w:r w:rsidRPr="003F2235">
        <w:rPr>
          <w:i/>
        </w:rPr>
        <w:t>Source</w:t>
      </w:r>
      <w:r>
        <w:t>:</w:t>
      </w:r>
      <w:r>
        <w:rPr>
          <w:b/>
        </w:rPr>
        <w:t xml:space="preserve">  </w:t>
      </w:r>
      <w:r>
        <w:t>Ministry of Labour, Health and Social Affairs of Georgia;</w:t>
      </w:r>
      <w:r>
        <w:rPr>
          <w:bCs/>
        </w:rPr>
        <w:t xml:space="preserve"> Ministry of Education and Science of Georgia.</w:t>
      </w:r>
    </w:p>
    <w:p w:rsidR="005D7FBD" w:rsidRDefault="005D7FBD" w:rsidP="005D7FBD">
      <w:pPr>
        <w:rPr>
          <w:rFonts w:eastAsia="MS Mincho" w:cs="MS Mincho"/>
          <w:b/>
          <w:kern w:val="28"/>
        </w:rPr>
      </w:pPr>
      <w:r>
        <w:rPr>
          <w:rFonts w:eastAsia="MS Mincho" w:cs="MS Mincho"/>
          <w:kern w:val="28"/>
        </w:rPr>
        <w:t>110.</w:t>
      </w:r>
      <w:r>
        <w:rPr>
          <w:rFonts w:eastAsia="MS Mincho" w:cs="MS Mincho"/>
          <w:kern w:val="28"/>
        </w:rPr>
        <w:tab/>
        <w:t xml:space="preserve">Until recently, there were few alternatives to institutional care or education in special schools for children with disabilities in Georgia. However, the situation has changed with the enactment of a new Law on general education in 2005, which stipulates, </w:t>
      </w:r>
      <w:r>
        <w:rPr>
          <w:rFonts w:eastAsia="MS Mincho" w:cs="MS Mincho"/>
          <w:iCs/>
          <w:kern w:val="28"/>
        </w:rPr>
        <w:t>“general educational institutions are authorized to create conditions for inclusive education”</w:t>
      </w:r>
      <w:r>
        <w:rPr>
          <w:rFonts w:eastAsia="MS Mincho" w:cs="MS Mincho"/>
          <w:kern w:val="28"/>
        </w:rPr>
        <w:t xml:space="preserve"> (art. 31, para. 4). This provision has created an unprecedented opportunity for Georgia to reduce the need for institutionalization, which often was the only option for children with disabilities. Based on this legislation, pilot projects on inclusive education have been launched in 10 schools located in Tbilisi to involve children with special needs in the teaching process. Monitoring of these projects has shown that as a result of such inclusive education, socially isolated, alienated and disabled children are becoming more integrated into society.</w:t>
      </w:r>
    </w:p>
    <w:p w:rsidR="005D7FBD" w:rsidRDefault="005D7FBD" w:rsidP="005D7FBD">
      <w:pPr>
        <w:pStyle w:val="Heading3"/>
        <w:rPr>
          <w:rFonts w:eastAsia="MS Mincho"/>
          <w:kern w:val="28"/>
        </w:rPr>
      </w:pPr>
      <w:r>
        <w:rPr>
          <w:rFonts w:eastAsia="MS Mincho"/>
          <w:kern w:val="28"/>
        </w:rPr>
        <w:t>Programme for the targeted family assistance</w:t>
      </w:r>
    </w:p>
    <w:p w:rsidR="005D7FBD" w:rsidRDefault="005D7FBD" w:rsidP="005D7FBD">
      <w:pPr>
        <w:rPr>
          <w:lang w:val="en-US"/>
        </w:rPr>
      </w:pPr>
      <w:r>
        <w:t>111.</w:t>
      </w:r>
      <w:r>
        <w:tab/>
        <w:t xml:space="preserve">The second and third combined periodic reports of Georgia under the Convention on the Elimination of All Forms of Racial Discrimination provide information related to the period of 2000-2004 on beneficiaries and financial aspects of the assistance programme for the targeted families (social) (see </w:t>
      </w:r>
      <w:r>
        <w:rPr>
          <w:lang w:val="en-US"/>
        </w:rPr>
        <w:t xml:space="preserve">CERD/C/461/Add.1, </w:t>
      </w:r>
      <w:proofErr w:type="spellStart"/>
      <w:r>
        <w:rPr>
          <w:lang w:val="en-US"/>
        </w:rPr>
        <w:t>paras</w:t>
      </w:r>
      <w:proofErr w:type="spellEnd"/>
      <w:r w:rsidR="00CB2ACA">
        <w:rPr>
          <w:lang w:val="en-US"/>
        </w:rPr>
        <w:t>.</w:t>
      </w:r>
      <w:r>
        <w:rPr>
          <w:lang w:val="en-US"/>
        </w:rPr>
        <w:t xml:space="preserve"> 107-109).</w:t>
      </w:r>
    </w:p>
    <w:p w:rsidR="005D7FBD" w:rsidRDefault="005D7FBD" w:rsidP="005D7FBD">
      <w:pPr>
        <w:rPr>
          <w:lang w:val="en-US"/>
        </w:rPr>
      </w:pPr>
      <w:r>
        <w:t>112.</w:t>
      </w:r>
      <w:r>
        <w:tab/>
        <w:t>According to the Ministry of Labour, Health and Social Affairs of Georgia,</w:t>
      </w:r>
      <w:r>
        <w:rPr>
          <w:rFonts w:cs="Arial"/>
          <w:lang w:val="en-US"/>
        </w:rPr>
        <w:t xml:space="preserve"> the Ministry set limits of financial assistance for 2005, for the following beneficiaries:</w:t>
      </w:r>
    </w:p>
    <w:p w:rsidR="005D7FBD" w:rsidRDefault="005D7FBD" w:rsidP="005D7FBD">
      <w:pPr>
        <w:rPr>
          <w:rFonts w:cs="Arial"/>
          <w:lang w:val="en-US"/>
        </w:rPr>
      </w:pPr>
      <w:r>
        <w:rPr>
          <w:rFonts w:cs="Arial"/>
          <w:lang w:val="en-US"/>
        </w:rPr>
        <w:tab/>
        <w:t>(a)</w:t>
      </w:r>
      <w:r>
        <w:rPr>
          <w:rFonts w:cs="Arial"/>
          <w:lang w:val="en-US"/>
        </w:rPr>
        <w:tab/>
        <w:t>Families with one unemployed pensioner member (22 GEL);</w:t>
      </w:r>
    </w:p>
    <w:p w:rsidR="005D7FBD" w:rsidRDefault="005D7FBD" w:rsidP="005D7FBD">
      <w:pPr>
        <w:rPr>
          <w:rFonts w:cs="Arial"/>
          <w:lang w:val="en-US"/>
        </w:rPr>
      </w:pPr>
      <w:r>
        <w:rPr>
          <w:rFonts w:cs="Arial"/>
          <w:lang w:val="en-US"/>
        </w:rPr>
        <w:tab/>
        <w:t>(b)</w:t>
      </w:r>
      <w:r>
        <w:rPr>
          <w:rFonts w:cs="Arial"/>
          <w:lang w:val="en-US"/>
        </w:rPr>
        <w:tab/>
        <w:t>Families with two or more unemployed pensioner members (35 GEL);</w:t>
      </w:r>
    </w:p>
    <w:p w:rsidR="005D7FBD" w:rsidRDefault="005D7FBD" w:rsidP="005D7FBD">
      <w:pPr>
        <w:rPr>
          <w:rFonts w:cs="Arial"/>
          <w:lang w:val="en-US"/>
        </w:rPr>
      </w:pPr>
      <w:r>
        <w:rPr>
          <w:lang w:val="en-US"/>
        </w:rPr>
        <w:tab/>
        <w:t>(c)</w:t>
      </w:r>
      <w:r>
        <w:rPr>
          <w:lang w:val="en-US"/>
        </w:rPr>
        <w:tab/>
        <w:t>Orphan children (22 GEL);</w:t>
      </w:r>
    </w:p>
    <w:p w:rsidR="005D7FBD" w:rsidRDefault="005D7FBD" w:rsidP="005D7FBD">
      <w:pPr>
        <w:rPr>
          <w:rFonts w:cs="Arial"/>
          <w:lang w:val="en-US"/>
        </w:rPr>
      </w:pPr>
      <w:r>
        <w:rPr>
          <w:lang w:val="en-US"/>
        </w:rPr>
        <w:tab/>
        <w:t>(d)</w:t>
      </w:r>
      <w:r>
        <w:rPr>
          <w:lang w:val="en-US"/>
        </w:rPr>
        <w:tab/>
        <w:t>Blind disabled persons of the first group (22 GEL);</w:t>
      </w:r>
    </w:p>
    <w:p w:rsidR="005D7FBD" w:rsidRDefault="005D7FBD" w:rsidP="005D7FBD">
      <w:pPr>
        <w:rPr>
          <w:rFonts w:cs="Arial"/>
          <w:lang w:val="en-US"/>
        </w:rPr>
      </w:pPr>
      <w:r>
        <w:rPr>
          <w:lang w:val="en-US"/>
        </w:rPr>
        <w:tab/>
        <w:t>(e)</w:t>
      </w:r>
      <w:r>
        <w:rPr>
          <w:lang w:val="en-US"/>
        </w:rPr>
        <w:tab/>
        <w:t>Disabled children under the age of 18 (22 GEL);</w:t>
      </w:r>
    </w:p>
    <w:p w:rsidR="005D7FBD" w:rsidRDefault="005D7FBD" w:rsidP="005D7FBD">
      <w:pPr>
        <w:rPr>
          <w:rFonts w:cs="Arial"/>
          <w:lang w:val="en-US"/>
        </w:rPr>
      </w:pPr>
      <w:r>
        <w:rPr>
          <w:rFonts w:cs="Arial"/>
          <w:lang w:val="en-US"/>
        </w:rPr>
        <w:tab/>
        <w:t>(f)</w:t>
      </w:r>
      <w:r>
        <w:rPr>
          <w:rFonts w:cs="Arial"/>
          <w:lang w:val="en-US"/>
        </w:rPr>
        <w:tab/>
        <w:t>Families with many children (seven or more children under the age of 18) (35 GEL).</w:t>
      </w:r>
    </w:p>
    <w:p w:rsidR="005D7FBD" w:rsidRDefault="005D7FBD" w:rsidP="005D7FBD">
      <w:pPr>
        <w:rPr>
          <w:rFonts w:cs="Arial"/>
        </w:rPr>
      </w:pPr>
      <w:r>
        <w:rPr>
          <w:rFonts w:cs="Arial"/>
        </w:rPr>
        <w:t>113.</w:t>
      </w:r>
      <w:r>
        <w:rPr>
          <w:rFonts w:cs="Arial"/>
        </w:rPr>
        <w:tab/>
        <w:t>These funds are paid from the State budget, except in the following cities: Borjomi, Bolnisi, Batumi, Poti and Tbilisi, where the population receives assistance from local budgets.</w:t>
      </w:r>
    </w:p>
    <w:p w:rsidR="005D7FBD" w:rsidRPr="00440ADF" w:rsidRDefault="005D7FBD" w:rsidP="005D7FBD">
      <w:r w:rsidRPr="00440ADF">
        <w:t>114</w:t>
      </w:r>
      <w:r>
        <w:t>.</w:t>
      </w:r>
      <w:r w:rsidRPr="00440ADF">
        <w:tab/>
        <w:t>The table below reflects the situation concerning the total number of recipient children and the volume of assistance rendered to them: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851"/>
        <w:gridCol w:w="850"/>
        <w:gridCol w:w="851"/>
        <w:gridCol w:w="992"/>
        <w:gridCol w:w="992"/>
        <w:gridCol w:w="992"/>
        <w:gridCol w:w="993"/>
        <w:gridCol w:w="992"/>
      </w:tblGrid>
      <w:tr w:rsidR="005D7FBD" w:rsidRPr="00440ADF" w:rsidTr="005D7FBD">
        <w:trPr>
          <w:cantSplit/>
          <w:trHeight w:val="20"/>
        </w:trPr>
        <w:tc>
          <w:tcPr>
            <w:tcW w:w="1843" w:type="dxa"/>
            <w:tcBorders>
              <w:bottom w:val="nil"/>
            </w:tcBorders>
          </w:tcPr>
          <w:p w:rsidR="005D7FBD" w:rsidRPr="00440ADF" w:rsidRDefault="005D7FBD" w:rsidP="002017D0">
            <w:pPr>
              <w:spacing w:after="0"/>
              <w:jc w:val="center"/>
              <w:rPr>
                <w:bCs/>
                <w:sz w:val="18"/>
                <w:szCs w:val="18"/>
              </w:rPr>
            </w:pPr>
            <w:r w:rsidRPr="00440ADF">
              <w:rPr>
                <w:bCs/>
                <w:sz w:val="18"/>
                <w:szCs w:val="18"/>
              </w:rPr>
              <w:t>Category</w:t>
            </w:r>
          </w:p>
        </w:tc>
        <w:tc>
          <w:tcPr>
            <w:tcW w:w="3544" w:type="dxa"/>
            <w:gridSpan w:val="4"/>
          </w:tcPr>
          <w:p w:rsidR="005D7FBD" w:rsidRPr="00440ADF" w:rsidRDefault="005D7FBD" w:rsidP="002017D0">
            <w:pPr>
              <w:spacing w:after="0"/>
              <w:jc w:val="center"/>
              <w:rPr>
                <w:bCs/>
                <w:sz w:val="18"/>
                <w:szCs w:val="18"/>
              </w:rPr>
            </w:pPr>
            <w:r w:rsidRPr="00440ADF">
              <w:rPr>
                <w:bCs/>
                <w:sz w:val="18"/>
                <w:szCs w:val="18"/>
              </w:rPr>
              <w:t>Number of recipients</w:t>
            </w:r>
          </w:p>
        </w:tc>
        <w:tc>
          <w:tcPr>
            <w:tcW w:w="3969" w:type="dxa"/>
            <w:gridSpan w:val="4"/>
          </w:tcPr>
          <w:p w:rsidR="005D7FBD" w:rsidRPr="00440ADF" w:rsidRDefault="005D7FBD" w:rsidP="002017D0">
            <w:pPr>
              <w:spacing w:after="0"/>
              <w:jc w:val="center"/>
              <w:rPr>
                <w:bCs/>
                <w:sz w:val="18"/>
                <w:szCs w:val="18"/>
              </w:rPr>
            </w:pPr>
            <w:r w:rsidRPr="00440ADF">
              <w:rPr>
                <w:bCs/>
                <w:sz w:val="18"/>
                <w:szCs w:val="18"/>
              </w:rPr>
              <w:t xml:space="preserve">Money paid </w:t>
            </w:r>
            <w:r>
              <w:rPr>
                <w:bCs/>
                <w:sz w:val="18"/>
                <w:szCs w:val="18"/>
              </w:rPr>
              <w:t>(</w:t>
            </w:r>
            <w:r w:rsidRPr="00440ADF">
              <w:rPr>
                <w:bCs/>
                <w:sz w:val="18"/>
                <w:szCs w:val="18"/>
              </w:rPr>
              <w:t>GEL)</w:t>
            </w:r>
          </w:p>
        </w:tc>
      </w:tr>
      <w:tr w:rsidR="005D7FBD" w:rsidRPr="00440ADF" w:rsidTr="005D7FBD">
        <w:trPr>
          <w:cantSplit/>
          <w:trHeight w:val="20"/>
        </w:trPr>
        <w:tc>
          <w:tcPr>
            <w:tcW w:w="1843" w:type="dxa"/>
            <w:tcBorders>
              <w:top w:val="nil"/>
              <w:bottom w:val="single" w:sz="4" w:space="0" w:color="auto"/>
            </w:tcBorders>
          </w:tcPr>
          <w:p w:rsidR="005D7FBD" w:rsidRPr="00440ADF" w:rsidRDefault="005D7FBD" w:rsidP="002017D0">
            <w:pPr>
              <w:spacing w:after="0"/>
              <w:jc w:val="center"/>
              <w:rPr>
                <w:bCs/>
                <w:sz w:val="18"/>
                <w:szCs w:val="18"/>
              </w:rPr>
            </w:pPr>
          </w:p>
        </w:tc>
        <w:tc>
          <w:tcPr>
            <w:tcW w:w="851" w:type="dxa"/>
            <w:tcBorders>
              <w:bottom w:val="single" w:sz="4" w:space="0" w:color="auto"/>
            </w:tcBorders>
          </w:tcPr>
          <w:p w:rsidR="005D7FBD" w:rsidRPr="00440ADF" w:rsidRDefault="005D7FBD" w:rsidP="002017D0">
            <w:pPr>
              <w:spacing w:after="0"/>
              <w:jc w:val="center"/>
              <w:rPr>
                <w:bCs/>
                <w:sz w:val="18"/>
                <w:szCs w:val="18"/>
              </w:rPr>
            </w:pPr>
            <w:r w:rsidRPr="00440ADF">
              <w:rPr>
                <w:bCs/>
                <w:sz w:val="18"/>
                <w:szCs w:val="18"/>
              </w:rPr>
              <w:t>2002</w:t>
            </w:r>
          </w:p>
        </w:tc>
        <w:tc>
          <w:tcPr>
            <w:tcW w:w="850" w:type="dxa"/>
            <w:tcBorders>
              <w:bottom w:val="single" w:sz="4" w:space="0" w:color="auto"/>
            </w:tcBorders>
          </w:tcPr>
          <w:p w:rsidR="005D7FBD" w:rsidRPr="00440ADF" w:rsidRDefault="005D7FBD" w:rsidP="002017D0">
            <w:pPr>
              <w:spacing w:after="0"/>
              <w:jc w:val="center"/>
              <w:rPr>
                <w:bCs/>
                <w:sz w:val="18"/>
                <w:szCs w:val="18"/>
              </w:rPr>
            </w:pPr>
            <w:r w:rsidRPr="00440ADF">
              <w:rPr>
                <w:bCs/>
                <w:sz w:val="18"/>
                <w:szCs w:val="18"/>
              </w:rPr>
              <w:t>2003</w:t>
            </w:r>
          </w:p>
        </w:tc>
        <w:tc>
          <w:tcPr>
            <w:tcW w:w="851" w:type="dxa"/>
            <w:tcBorders>
              <w:bottom w:val="single" w:sz="4" w:space="0" w:color="auto"/>
            </w:tcBorders>
          </w:tcPr>
          <w:p w:rsidR="005D7FBD" w:rsidRPr="00440ADF" w:rsidRDefault="005D7FBD" w:rsidP="002017D0">
            <w:pPr>
              <w:spacing w:after="0"/>
              <w:jc w:val="center"/>
              <w:rPr>
                <w:bCs/>
                <w:sz w:val="18"/>
                <w:szCs w:val="18"/>
              </w:rPr>
            </w:pPr>
            <w:r w:rsidRPr="00440ADF">
              <w:rPr>
                <w:bCs/>
                <w:sz w:val="18"/>
                <w:szCs w:val="18"/>
              </w:rPr>
              <w:t>2004</w:t>
            </w:r>
          </w:p>
        </w:tc>
        <w:tc>
          <w:tcPr>
            <w:tcW w:w="992" w:type="dxa"/>
            <w:tcBorders>
              <w:bottom w:val="single" w:sz="4" w:space="0" w:color="auto"/>
            </w:tcBorders>
          </w:tcPr>
          <w:p w:rsidR="005D7FBD" w:rsidRPr="00440ADF" w:rsidRDefault="005D7FBD" w:rsidP="002017D0">
            <w:pPr>
              <w:spacing w:after="0"/>
              <w:jc w:val="center"/>
              <w:rPr>
                <w:bCs/>
                <w:sz w:val="18"/>
                <w:szCs w:val="18"/>
              </w:rPr>
            </w:pPr>
            <w:r w:rsidRPr="00440ADF">
              <w:rPr>
                <w:bCs/>
                <w:sz w:val="18"/>
                <w:szCs w:val="18"/>
              </w:rPr>
              <w:t>2005</w:t>
            </w:r>
          </w:p>
        </w:tc>
        <w:tc>
          <w:tcPr>
            <w:tcW w:w="992" w:type="dxa"/>
            <w:tcBorders>
              <w:bottom w:val="single" w:sz="4" w:space="0" w:color="auto"/>
            </w:tcBorders>
          </w:tcPr>
          <w:p w:rsidR="005D7FBD" w:rsidRPr="00440ADF" w:rsidRDefault="005D7FBD" w:rsidP="002017D0">
            <w:pPr>
              <w:spacing w:after="0"/>
              <w:jc w:val="center"/>
              <w:rPr>
                <w:bCs/>
                <w:sz w:val="18"/>
                <w:szCs w:val="18"/>
              </w:rPr>
            </w:pPr>
            <w:r w:rsidRPr="00440ADF">
              <w:rPr>
                <w:bCs/>
                <w:sz w:val="18"/>
                <w:szCs w:val="18"/>
              </w:rPr>
              <w:t>2002</w:t>
            </w:r>
          </w:p>
        </w:tc>
        <w:tc>
          <w:tcPr>
            <w:tcW w:w="992" w:type="dxa"/>
            <w:tcBorders>
              <w:bottom w:val="single" w:sz="4" w:space="0" w:color="auto"/>
            </w:tcBorders>
          </w:tcPr>
          <w:p w:rsidR="005D7FBD" w:rsidRPr="00440ADF" w:rsidRDefault="005D7FBD" w:rsidP="002017D0">
            <w:pPr>
              <w:spacing w:after="0"/>
              <w:jc w:val="center"/>
              <w:rPr>
                <w:bCs/>
                <w:sz w:val="18"/>
                <w:szCs w:val="18"/>
              </w:rPr>
            </w:pPr>
            <w:r w:rsidRPr="00440ADF">
              <w:rPr>
                <w:bCs/>
                <w:sz w:val="18"/>
                <w:szCs w:val="18"/>
              </w:rPr>
              <w:t>2003</w:t>
            </w:r>
          </w:p>
        </w:tc>
        <w:tc>
          <w:tcPr>
            <w:tcW w:w="993" w:type="dxa"/>
            <w:tcBorders>
              <w:bottom w:val="single" w:sz="4" w:space="0" w:color="auto"/>
            </w:tcBorders>
          </w:tcPr>
          <w:p w:rsidR="005D7FBD" w:rsidRPr="00440ADF" w:rsidRDefault="005D7FBD" w:rsidP="002017D0">
            <w:pPr>
              <w:spacing w:after="0"/>
              <w:jc w:val="center"/>
              <w:rPr>
                <w:bCs/>
                <w:sz w:val="18"/>
                <w:szCs w:val="18"/>
              </w:rPr>
            </w:pPr>
            <w:r w:rsidRPr="00440ADF">
              <w:rPr>
                <w:bCs/>
                <w:sz w:val="18"/>
                <w:szCs w:val="18"/>
              </w:rPr>
              <w:t>2004</w:t>
            </w:r>
          </w:p>
        </w:tc>
        <w:tc>
          <w:tcPr>
            <w:tcW w:w="992" w:type="dxa"/>
            <w:tcBorders>
              <w:bottom w:val="single" w:sz="4" w:space="0" w:color="auto"/>
            </w:tcBorders>
          </w:tcPr>
          <w:p w:rsidR="005D7FBD" w:rsidRPr="00440ADF" w:rsidRDefault="005D7FBD" w:rsidP="002017D0">
            <w:pPr>
              <w:spacing w:after="0"/>
              <w:jc w:val="center"/>
              <w:rPr>
                <w:bCs/>
                <w:sz w:val="18"/>
                <w:szCs w:val="18"/>
              </w:rPr>
            </w:pPr>
            <w:r w:rsidRPr="00440ADF">
              <w:rPr>
                <w:bCs/>
                <w:sz w:val="18"/>
                <w:szCs w:val="18"/>
              </w:rPr>
              <w:t>2005</w:t>
            </w:r>
          </w:p>
        </w:tc>
      </w:tr>
      <w:tr w:rsidR="005D7FBD" w:rsidRPr="00440ADF" w:rsidTr="005D7FBD">
        <w:trPr>
          <w:cantSplit/>
          <w:trHeight w:val="20"/>
        </w:trPr>
        <w:tc>
          <w:tcPr>
            <w:tcW w:w="1843" w:type="dxa"/>
            <w:tcBorders>
              <w:bottom w:val="nil"/>
            </w:tcBorders>
          </w:tcPr>
          <w:p w:rsidR="005D7FBD" w:rsidRPr="00440ADF" w:rsidRDefault="005D7FBD" w:rsidP="005D7FBD">
            <w:pPr>
              <w:spacing w:after="120"/>
              <w:rPr>
                <w:sz w:val="18"/>
                <w:szCs w:val="18"/>
              </w:rPr>
            </w:pPr>
            <w:r w:rsidRPr="00440ADF">
              <w:rPr>
                <w:sz w:val="18"/>
                <w:szCs w:val="18"/>
              </w:rPr>
              <w:t>Guardian families</w:t>
            </w:r>
            <w:r w:rsidRPr="00440ADF">
              <w:rPr>
                <w:sz w:val="18"/>
                <w:szCs w:val="18"/>
              </w:rPr>
              <w:br/>
              <w:t xml:space="preserve">  of orphan children</w:t>
            </w:r>
          </w:p>
        </w:tc>
        <w:tc>
          <w:tcPr>
            <w:tcW w:w="851" w:type="dxa"/>
            <w:tcBorders>
              <w:bottom w:val="nil"/>
            </w:tcBorders>
          </w:tcPr>
          <w:p w:rsidR="005D7FBD" w:rsidRPr="00440ADF" w:rsidRDefault="005D7FBD" w:rsidP="005D7FBD">
            <w:pPr>
              <w:spacing w:after="120"/>
              <w:ind w:right="170"/>
              <w:jc w:val="right"/>
              <w:rPr>
                <w:sz w:val="18"/>
                <w:szCs w:val="18"/>
              </w:rPr>
            </w:pPr>
            <w:r w:rsidRPr="00440ADF">
              <w:rPr>
                <w:sz w:val="18"/>
                <w:szCs w:val="18"/>
              </w:rPr>
              <w:t>1 073</w:t>
            </w:r>
          </w:p>
        </w:tc>
        <w:tc>
          <w:tcPr>
            <w:tcW w:w="850" w:type="dxa"/>
            <w:tcBorders>
              <w:bottom w:val="nil"/>
            </w:tcBorders>
          </w:tcPr>
          <w:p w:rsidR="005D7FBD" w:rsidRPr="00440ADF" w:rsidRDefault="005D7FBD" w:rsidP="005D7FBD">
            <w:pPr>
              <w:spacing w:after="120"/>
              <w:ind w:right="113"/>
              <w:jc w:val="right"/>
              <w:rPr>
                <w:sz w:val="18"/>
                <w:szCs w:val="18"/>
              </w:rPr>
            </w:pPr>
            <w:r w:rsidRPr="00440ADF">
              <w:rPr>
                <w:sz w:val="18"/>
                <w:szCs w:val="18"/>
              </w:rPr>
              <w:t>1 239</w:t>
            </w:r>
          </w:p>
        </w:tc>
        <w:tc>
          <w:tcPr>
            <w:tcW w:w="851" w:type="dxa"/>
            <w:tcBorders>
              <w:bottom w:val="nil"/>
            </w:tcBorders>
          </w:tcPr>
          <w:p w:rsidR="005D7FBD" w:rsidRPr="00440ADF" w:rsidRDefault="005D7FBD" w:rsidP="005D7FBD">
            <w:pPr>
              <w:spacing w:after="120"/>
              <w:ind w:right="113"/>
              <w:jc w:val="right"/>
              <w:rPr>
                <w:sz w:val="18"/>
                <w:szCs w:val="18"/>
              </w:rPr>
            </w:pPr>
            <w:r w:rsidRPr="00440ADF">
              <w:rPr>
                <w:sz w:val="18"/>
                <w:szCs w:val="18"/>
              </w:rPr>
              <w:t>1 457</w:t>
            </w:r>
          </w:p>
        </w:tc>
        <w:tc>
          <w:tcPr>
            <w:tcW w:w="992" w:type="dxa"/>
            <w:tcBorders>
              <w:bottom w:val="nil"/>
            </w:tcBorders>
          </w:tcPr>
          <w:p w:rsidR="005D7FBD" w:rsidRPr="00440ADF" w:rsidRDefault="005D7FBD" w:rsidP="005D7FBD">
            <w:pPr>
              <w:spacing w:after="120"/>
              <w:ind w:right="170"/>
              <w:jc w:val="right"/>
              <w:rPr>
                <w:sz w:val="18"/>
                <w:szCs w:val="18"/>
              </w:rPr>
            </w:pPr>
            <w:r w:rsidRPr="00440ADF">
              <w:rPr>
                <w:sz w:val="18"/>
                <w:szCs w:val="18"/>
              </w:rPr>
              <w:t>1 344</w:t>
            </w:r>
          </w:p>
        </w:tc>
        <w:tc>
          <w:tcPr>
            <w:tcW w:w="992" w:type="dxa"/>
            <w:tcBorders>
              <w:bottom w:val="nil"/>
            </w:tcBorders>
          </w:tcPr>
          <w:p w:rsidR="005D7FBD" w:rsidRPr="00440ADF" w:rsidRDefault="005D7FBD" w:rsidP="005D7FBD">
            <w:pPr>
              <w:spacing w:after="120"/>
              <w:jc w:val="right"/>
              <w:rPr>
                <w:sz w:val="18"/>
                <w:szCs w:val="18"/>
              </w:rPr>
            </w:pPr>
            <w:r w:rsidRPr="00440ADF">
              <w:rPr>
                <w:sz w:val="18"/>
                <w:szCs w:val="18"/>
              </w:rPr>
              <w:t>265 701</w:t>
            </w:r>
          </w:p>
        </w:tc>
        <w:tc>
          <w:tcPr>
            <w:tcW w:w="992" w:type="dxa"/>
            <w:tcBorders>
              <w:bottom w:val="nil"/>
            </w:tcBorders>
          </w:tcPr>
          <w:p w:rsidR="005D7FBD" w:rsidRPr="00440ADF" w:rsidRDefault="005D7FBD" w:rsidP="005D7FBD">
            <w:pPr>
              <w:spacing w:after="120"/>
              <w:jc w:val="right"/>
              <w:rPr>
                <w:sz w:val="18"/>
                <w:szCs w:val="18"/>
              </w:rPr>
            </w:pPr>
            <w:r w:rsidRPr="00440ADF">
              <w:rPr>
                <w:sz w:val="18"/>
                <w:szCs w:val="18"/>
              </w:rPr>
              <w:t>300 993</w:t>
            </w:r>
          </w:p>
        </w:tc>
        <w:tc>
          <w:tcPr>
            <w:tcW w:w="993" w:type="dxa"/>
            <w:tcBorders>
              <w:bottom w:val="nil"/>
            </w:tcBorders>
          </w:tcPr>
          <w:p w:rsidR="005D7FBD" w:rsidRPr="00440ADF" w:rsidRDefault="005D7FBD" w:rsidP="005D7FBD">
            <w:pPr>
              <w:spacing w:after="120"/>
              <w:jc w:val="right"/>
              <w:rPr>
                <w:sz w:val="18"/>
                <w:szCs w:val="18"/>
              </w:rPr>
            </w:pPr>
            <w:r w:rsidRPr="00440ADF">
              <w:rPr>
                <w:sz w:val="18"/>
                <w:szCs w:val="18"/>
              </w:rPr>
              <w:t>377 586</w:t>
            </w:r>
          </w:p>
        </w:tc>
        <w:tc>
          <w:tcPr>
            <w:tcW w:w="992" w:type="dxa"/>
            <w:tcBorders>
              <w:bottom w:val="nil"/>
            </w:tcBorders>
          </w:tcPr>
          <w:p w:rsidR="005D7FBD" w:rsidRPr="00440ADF" w:rsidRDefault="005D7FBD" w:rsidP="005D7FBD">
            <w:pPr>
              <w:spacing w:after="120"/>
              <w:jc w:val="right"/>
              <w:rPr>
                <w:sz w:val="18"/>
                <w:szCs w:val="18"/>
              </w:rPr>
            </w:pPr>
            <w:r w:rsidRPr="00440ADF">
              <w:rPr>
                <w:sz w:val="18"/>
                <w:szCs w:val="18"/>
              </w:rPr>
              <w:t>488 500</w:t>
            </w:r>
          </w:p>
        </w:tc>
      </w:tr>
      <w:tr w:rsidR="005D7FBD" w:rsidRPr="00440ADF" w:rsidTr="005D7FBD">
        <w:trPr>
          <w:cantSplit/>
          <w:trHeight w:val="20"/>
        </w:trPr>
        <w:tc>
          <w:tcPr>
            <w:tcW w:w="1843" w:type="dxa"/>
            <w:tcBorders>
              <w:top w:val="nil"/>
              <w:bottom w:val="nil"/>
            </w:tcBorders>
          </w:tcPr>
          <w:p w:rsidR="005D7FBD" w:rsidRPr="00440ADF" w:rsidRDefault="005D7FBD" w:rsidP="005D7FBD">
            <w:pPr>
              <w:spacing w:after="120"/>
              <w:rPr>
                <w:sz w:val="18"/>
                <w:szCs w:val="18"/>
              </w:rPr>
            </w:pPr>
            <w:r w:rsidRPr="00440ADF">
              <w:rPr>
                <w:sz w:val="18"/>
                <w:szCs w:val="18"/>
              </w:rPr>
              <w:t>Children placed in</w:t>
            </w:r>
            <w:r w:rsidRPr="00440ADF">
              <w:rPr>
                <w:sz w:val="18"/>
                <w:szCs w:val="18"/>
              </w:rPr>
              <w:br/>
              <w:t xml:space="preserve">  them </w:t>
            </w:r>
          </w:p>
        </w:tc>
        <w:tc>
          <w:tcPr>
            <w:tcW w:w="851" w:type="dxa"/>
            <w:tcBorders>
              <w:top w:val="nil"/>
              <w:bottom w:val="nil"/>
            </w:tcBorders>
          </w:tcPr>
          <w:p w:rsidR="005D7FBD" w:rsidRPr="00440ADF" w:rsidRDefault="005D7FBD" w:rsidP="005D7FBD">
            <w:pPr>
              <w:spacing w:after="120"/>
              <w:ind w:right="170"/>
              <w:jc w:val="right"/>
              <w:rPr>
                <w:sz w:val="18"/>
                <w:szCs w:val="18"/>
              </w:rPr>
            </w:pPr>
            <w:r w:rsidRPr="00440ADF">
              <w:rPr>
                <w:sz w:val="18"/>
                <w:szCs w:val="18"/>
              </w:rPr>
              <w:t>1 524</w:t>
            </w:r>
          </w:p>
        </w:tc>
        <w:tc>
          <w:tcPr>
            <w:tcW w:w="850" w:type="dxa"/>
            <w:tcBorders>
              <w:top w:val="nil"/>
              <w:bottom w:val="nil"/>
            </w:tcBorders>
          </w:tcPr>
          <w:p w:rsidR="005D7FBD" w:rsidRPr="00440ADF" w:rsidRDefault="005D7FBD" w:rsidP="005D7FBD">
            <w:pPr>
              <w:spacing w:after="120"/>
              <w:ind w:right="113"/>
              <w:jc w:val="right"/>
              <w:rPr>
                <w:sz w:val="18"/>
                <w:szCs w:val="18"/>
              </w:rPr>
            </w:pPr>
            <w:r w:rsidRPr="00440ADF">
              <w:rPr>
                <w:sz w:val="18"/>
                <w:szCs w:val="18"/>
              </w:rPr>
              <w:t>1 696</w:t>
            </w:r>
          </w:p>
        </w:tc>
        <w:tc>
          <w:tcPr>
            <w:tcW w:w="851" w:type="dxa"/>
            <w:tcBorders>
              <w:top w:val="nil"/>
              <w:bottom w:val="nil"/>
            </w:tcBorders>
          </w:tcPr>
          <w:p w:rsidR="005D7FBD" w:rsidRPr="00440ADF" w:rsidRDefault="005D7FBD" w:rsidP="005D7FBD">
            <w:pPr>
              <w:spacing w:after="120"/>
              <w:ind w:right="113"/>
              <w:jc w:val="right"/>
              <w:rPr>
                <w:sz w:val="18"/>
                <w:szCs w:val="18"/>
              </w:rPr>
            </w:pPr>
            <w:r w:rsidRPr="00440ADF">
              <w:rPr>
                <w:sz w:val="18"/>
                <w:szCs w:val="18"/>
              </w:rPr>
              <w:t>1 907</w:t>
            </w:r>
          </w:p>
        </w:tc>
        <w:tc>
          <w:tcPr>
            <w:tcW w:w="992" w:type="dxa"/>
            <w:tcBorders>
              <w:top w:val="nil"/>
              <w:bottom w:val="nil"/>
            </w:tcBorders>
          </w:tcPr>
          <w:p w:rsidR="005D7FBD" w:rsidRPr="00440ADF" w:rsidRDefault="005D7FBD" w:rsidP="005D7FBD">
            <w:pPr>
              <w:spacing w:after="120"/>
              <w:ind w:right="170"/>
              <w:jc w:val="right"/>
              <w:rPr>
                <w:sz w:val="18"/>
                <w:szCs w:val="18"/>
              </w:rPr>
            </w:pPr>
            <w:r w:rsidRPr="00440ADF">
              <w:rPr>
                <w:sz w:val="18"/>
                <w:szCs w:val="18"/>
              </w:rPr>
              <w:t>1 819</w:t>
            </w:r>
          </w:p>
        </w:tc>
        <w:tc>
          <w:tcPr>
            <w:tcW w:w="992" w:type="dxa"/>
            <w:tcBorders>
              <w:top w:val="nil"/>
              <w:bottom w:val="nil"/>
            </w:tcBorders>
          </w:tcPr>
          <w:p w:rsidR="005D7FBD" w:rsidRPr="00440ADF" w:rsidRDefault="005D7FBD" w:rsidP="005D7FBD">
            <w:pPr>
              <w:spacing w:after="120"/>
              <w:jc w:val="right"/>
              <w:rPr>
                <w:sz w:val="18"/>
                <w:szCs w:val="18"/>
              </w:rPr>
            </w:pPr>
            <w:r w:rsidRPr="00440ADF">
              <w:rPr>
                <w:sz w:val="18"/>
                <w:szCs w:val="18"/>
              </w:rPr>
              <w:t>X</w:t>
            </w:r>
          </w:p>
        </w:tc>
        <w:tc>
          <w:tcPr>
            <w:tcW w:w="992" w:type="dxa"/>
            <w:tcBorders>
              <w:top w:val="nil"/>
              <w:bottom w:val="nil"/>
            </w:tcBorders>
          </w:tcPr>
          <w:p w:rsidR="005D7FBD" w:rsidRPr="00440ADF" w:rsidRDefault="005D7FBD" w:rsidP="005D7FBD">
            <w:pPr>
              <w:spacing w:after="120"/>
              <w:jc w:val="right"/>
              <w:rPr>
                <w:sz w:val="18"/>
                <w:szCs w:val="18"/>
              </w:rPr>
            </w:pPr>
            <w:r w:rsidRPr="00440ADF">
              <w:rPr>
                <w:sz w:val="18"/>
                <w:szCs w:val="18"/>
              </w:rPr>
              <w:t>X</w:t>
            </w:r>
          </w:p>
        </w:tc>
        <w:tc>
          <w:tcPr>
            <w:tcW w:w="993" w:type="dxa"/>
            <w:tcBorders>
              <w:top w:val="nil"/>
              <w:bottom w:val="nil"/>
            </w:tcBorders>
          </w:tcPr>
          <w:p w:rsidR="005D7FBD" w:rsidRPr="00440ADF" w:rsidRDefault="005D7FBD" w:rsidP="005D7FBD">
            <w:pPr>
              <w:spacing w:after="120"/>
              <w:jc w:val="right"/>
              <w:rPr>
                <w:sz w:val="18"/>
                <w:szCs w:val="18"/>
              </w:rPr>
            </w:pPr>
            <w:r w:rsidRPr="00440ADF">
              <w:rPr>
                <w:sz w:val="18"/>
                <w:szCs w:val="18"/>
              </w:rPr>
              <w:t>X</w:t>
            </w:r>
          </w:p>
        </w:tc>
        <w:tc>
          <w:tcPr>
            <w:tcW w:w="992" w:type="dxa"/>
            <w:tcBorders>
              <w:top w:val="nil"/>
              <w:bottom w:val="nil"/>
            </w:tcBorders>
          </w:tcPr>
          <w:p w:rsidR="005D7FBD" w:rsidRPr="00440ADF" w:rsidRDefault="005D7FBD" w:rsidP="005D7FBD">
            <w:pPr>
              <w:spacing w:after="120"/>
              <w:jc w:val="right"/>
              <w:rPr>
                <w:sz w:val="18"/>
                <w:szCs w:val="18"/>
              </w:rPr>
            </w:pPr>
            <w:r w:rsidRPr="00440ADF">
              <w:rPr>
                <w:sz w:val="18"/>
                <w:szCs w:val="18"/>
              </w:rPr>
              <w:t>X</w:t>
            </w:r>
          </w:p>
        </w:tc>
      </w:tr>
      <w:tr w:rsidR="005D7FBD" w:rsidRPr="00440ADF" w:rsidTr="005D7FBD">
        <w:trPr>
          <w:cantSplit/>
          <w:trHeight w:val="20"/>
        </w:trPr>
        <w:tc>
          <w:tcPr>
            <w:tcW w:w="1843" w:type="dxa"/>
            <w:tcBorders>
              <w:top w:val="nil"/>
              <w:bottom w:val="nil"/>
            </w:tcBorders>
          </w:tcPr>
          <w:p w:rsidR="005D7FBD" w:rsidRPr="00440ADF" w:rsidRDefault="005D7FBD" w:rsidP="005D7FBD">
            <w:pPr>
              <w:spacing w:after="120"/>
              <w:rPr>
                <w:sz w:val="18"/>
                <w:szCs w:val="18"/>
              </w:rPr>
            </w:pPr>
            <w:r w:rsidRPr="00440ADF">
              <w:rPr>
                <w:sz w:val="18"/>
                <w:szCs w:val="18"/>
              </w:rPr>
              <w:t>Disabled children</w:t>
            </w:r>
            <w:r w:rsidRPr="00440ADF">
              <w:rPr>
                <w:sz w:val="18"/>
                <w:szCs w:val="18"/>
              </w:rPr>
              <w:br/>
              <w:t xml:space="preserve">  under the age of 18</w:t>
            </w:r>
          </w:p>
        </w:tc>
        <w:tc>
          <w:tcPr>
            <w:tcW w:w="851" w:type="dxa"/>
            <w:tcBorders>
              <w:top w:val="nil"/>
              <w:bottom w:val="nil"/>
            </w:tcBorders>
          </w:tcPr>
          <w:p w:rsidR="005D7FBD" w:rsidRPr="00440ADF" w:rsidRDefault="005D7FBD" w:rsidP="005D7FBD">
            <w:pPr>
              <w:spacing w:after="120"/>
              <w:ind w:right="170"/>
              <w:jc w:val="right"/>
              <w:rPr>
                <w:sz w:val="18"/>
                <w:szCs w:val="18"/>
              </w:rPr>
            </w:pPr>
            <w:r w:rsidRPr="00440ADF">
              <w:rPr>
                <w:sz w:val="18"/>
                <w:szCs w:val="18"/>
              </w:rPr>
              <w:t>98</w:t>
            </w:r>
          </w:p>
        </w:tc>
        <w:tc>
          <w:tcPr>
            <w:tcW w:w="850" w:type="dxa"/>
            <w:tcBorders>
              <w:top w:val="nil"/>
              <w:bottom w:val="nil"/>
            </w:tcBorders>
          </w:tcPr>
          <w:p w:rsidR="005D7FBD" w:rsidRPr="00440ADF" w:rsidRDefault="005D7FBD" w:rsidP="005D7FBD">
            <w:pPr>
              <w:spacing w:after="120"/>
              <w:ind w:right="113"/>
              <w:jc w:val="right"/>
              <w:rPr>
                <w:sz w:val="18"/>
                <w:szCs w:val="18"/>
              </w:rPr>
            </w:pPr>
            <w:r w:rsidRPr="00440ADF">
              <w:rPr>
                <w:sz w:val="18"/>
                <w:szCs w:val="18"/>
              </w:rPr>
              <w:t>138</w:t>
            </w:r>
          </w:p>
        </w:tc>
        <w:tc>
          <w:tcPr>
            <w:tcW w:w="851" w:type="dxa"/>
            <w:tcBorders>
              <w:top w:val="nil"/>
              <w:bottom w:val="nil"/>
            </w:tcBorders>
          </w:tcPr>
          <w:p w:rsidR="005D7FBD" w:rsidRPr="00440ADF" w:rsidRDefault="005D7FBD" w:rsidP="005D7FBD">
            <w:pPr>
              <w:spacing w:after="120"/>
              <w:ind w:right="113"/>
              <w:jc w:val="right"/>
              <w:rPr>
                <w:sz w:val="18"/>
                <w:szCs w:val="18"/>
              </w:rPr>
            </w:pPr>
            <w:r w:rsidRPr="00440ADF">
              <w:rPr>
                <w:sz w:val="18"/>
                <w:szCs w:val="18"/>
              </w:rPr>
              <w:t>174</w:t>
            </w:r>
          </w:p>
        </w:tc>
        <w:tc>
          <w:tcPr>
            <w:tcW w:w="992" w:type="dxa"/>
            <w:tcBorders>
              <w:top w:val="nil"/>
              <w:bottom w:val="nil"/>
            </w:tcBorders>
          </w:tcPr>
          <w:p w:rsidR="005D7FBD" w:rsidRPr="00440ADF" w:rsidRDefault="005D7FBD" w:rsidP="005D7FBD">
            <w:pPr>
              <w:spacing w:after="120"/>
              <w:ind w:right="170"/>
              <w:jc w:val="right"/>
              <w:rPr>
                <w:sz w:val="18"/>
                <w:szCs w:val="18"/>
              </w:rPr>
            </w:pPr>
            <w:r w:rsidRPr="00440ADF">
              <w:rPr>
                <w:sz w:val="18"/>
                <w:szCs w:val="18"/>
              </w:rPr>
              <w:t>162</w:t>
            </w:r>
          </w:p>
        </w:tc>
        <w:tc>
          <w:tcPr>
            <w:tcW w:w="992" w:type="dxa"/>
            <w:tcBorders>
              <w:top w:val="nil"/>
              <w:bottom w:val="nil"/>
            </w:tcBorders>
          </w:tcPr>
          <w:p w:rsidR="005D7FBD" w:rsidRPr="00440ADF" w:rsidRDefault="005D7FBD" w:rsidP="005D7FBD">
            <w:pPr>
              <w:spacing w:after="120"/>
              <w:jc w:val="right"/>
              <w:rPr>
                <w:color w:val="000000"/>
                <w:sz w:val="18"/>
                <w:szCs w:val="18"/>
              </w:rPr>
            </w:pPr>
            <w:r w:rsidRPr="00440ADF">
              <w:rPr>
                <w:color w:val="000000"/>
                <w:sz w:val="18"/>
                <w:szCs w:val="18"/>
              </w:rPr>
              <w:t>22 286</w:t>
            </w:r>
          </w:p>
        </w:tc>
        <w:tc>
          <w:tcPr>
            <w:tcW w:w="992" w:type="dxa"/>
            <w:tcBorders>
              <w:top w:val="nil"/>
              <w:bottom w:val="nil"/>
            </w:tcBorders>
          </w:tcPr>
          <w:p w:rsidR="005D7FBD" w:rsidRPr="00440ADF" w:rsidRDefault="005D7FBD" w:rsidP="005D7FBD">
            <w:pPr>
              <w:spacing w:after="120"/>
              <w:jc w:val="right"/>
              <w:rPr>
                <w:color w:val="000000"/>
                <w:sz w:val="18"/>
                <w:szCs w:val="18"/>
              </w:rPr>
            </w:pPr>
            <w:r w:rsidRPr="00440ADF">
              <w:rPr>
                <w:color w:val="000000"/>
                <w:sz w:val="18"/>
                <w:szCs w:val="18"/>
              </w:rPr>
              <w:t>33 012</w:t>
            </w:r>
          </w:p>
        </w:tc>
        <w:tc>
          <w:tcPr>
            <w:tcW w:w="993" w:type="dxa"/>
            <w:tcBorders>
              <w:top w:val="nil"/>
              <w:bottom w:val="nil"/>
            </w:tcBorders>
          </w:tcPr>
          <w:p w:rsidR="005D7FBD" w:rsidRPr="00440ADF" w:rsidRDefault="005D7FBD" w:rsidP="005D7FBD">
            <w:pPr>
              <w:spacing w:after="120"/>
              <w:jc w:val="right"/>
              <w:rPr>
                <w:color w:val="000000"/>
                <w:sz w:val="18"/>
                <w:szCs w:val="18"/>
              </w:rPr>
            </w:pPr>
            <w:r w:rsidRPr="00440ADF">
              <w:rPr>
                <w:color w:val="000000"/>
                <w:sz w:val="18"/>
                <w:szCs w:val="18"/>
              </w:rPr>
              <w:t>54 810</w:t>
            </w:r>
          </w:p>
        </w:tc>
        <w:tc>
          <w:tcPr>
            <w:tcW w:w="992" w:type="dxa"/>
            <w:tcBorders>
              <w:top w:val="nil"/>
              <w:bottom w:val="nil"/>
            </w:tcBorders>
          </w:tcPr>
          <w:p w:rsidR="005D7FBD" w:rsidRPr="00440ADF" w:rsidRDefault="005D7FBD" w:rsidP="005D7FBD">
            <w:pPr>
              <w:spacing w:after="120"/>
              <w:jc w:val="right"/>
              <w:rPr>
                <w:color w:val="000000"/>
                <w:sz w:val="18"/>
                <w:szCs w:val="18"/>
              </w:rPr>
            </w:pPr>
            <w:r w:rsidRPr="00440ADF">
              <w:rPr>
                <w:color w:val="000000"/>
                <w:sz w:val="18"/>
                <w:szCs w:val="18"/>
              </w:rPr>
              <w:t>59 764</w:t>
            </w:r>
          </w:p>
        </w:tc>
      </w:tr>
      <w:tr w:rsidR="005D7FBD" w:rsidRPr="00440ADF" w:rsidTr="005D7FBD">
        <w:trPr>
          <w:cantSplit/>
          <w:trHeight w:val="20"/>
        </w:trPr>
        <w:tc>
          <w:tcPr>
            <w:tcW w:w="1843" w:type="dxa"/>
            <w:tcBorders>
              <w:top w:val="nil"/>
              <w:bottom w:val="single" w:sz="4" w:space="0" w:color="auto"/>
            </w:tcBorders>
          </w:tcPr>
          <w:p w:rsidR="005D7FBD" w:rsidRPr="00440ADF" w:rsidRDefault="005D7FBD" w:rsidP="00E66D7E">
            <w:pPr>
              <w:spacing w:after="0"/>
              <w:rPr>
                <w:sz w:val="18"/>
                <w:szCs w:val="18"/>
              </w:rPr>
            </w:pPr>
            <w:r w:rsidRPr="00440ADF">
              <w:rPr>
                <w:sz w:val="18"/>
                <w:szCs w:val="18"/>
              </w:rPr>
              <w:t>Families with 7 or</w:t>
            </w:r>
            <w:r w:rsidRPr="00440ADF">
              <w:rPr>
                <w:sz w:val="18"/>
                <w:szCs w:val="18"/>
              </w:rPr>
              <w:br/>
              <w:t xml:space="preserve">  more children</w:t>
            </w:r>
            <w:r w:rsidRPr="00440ADF">
              <w:rPr>
                <w:sz w:val="18"/>
                <w:szCs w:val="18"/>
              </w:rPr>
              <w:br/>
              <w:t xml:space="preserve">  under the age of 18</w:t>
            </w:r>
          </w:p>
        </w:tc>
        <w:tc>
          <w:tcPr>
            <w:tcW w:w="851" w:type="dxa"/>
            <w:tcBorders>
              <w:top w:val="nil"/>
              <w:bottom w:val="single" w:sz="4" w:space="0" w:color="auto"/>
            </w:tcBorders>
          </w:tcPr>
          <w:p w:rsidR="005D7FBD" w:rsidRPr="00440ADF" w:rsidRDefault="005D7FBD" w:rsidP="00E66D7E">
            <w:pPr>
              <w:spacing w:after="0"/>
              <w:ind w:right="170"/>
              <w:jc w:val="right"/>
              <w:rPr>
                <w:sz w:val="18"/>
                <w:szCs w:val="18"/>
              </w:rPr>
            </w:pPr>
            <w:r w:rsidRPr="00440ADF">
              <w:rPr>
                <w:sz w:val="18"/>
                <w:szCs w:val="18"/>
              </w:rPr>
              <w:t>98</w:t>
            </w:r>
          </w:p>
        </w:tc>
        <w:tc>
          <w:tcPr>
            <w:tcW w:w="850" w:type="dxa"/>
            <w:tcBorders>
              <w:top w:val="nil"/>
              <w:bottom w:val="single" w:sz="4" w:space="0" w:color="auto"/>
            </w:tcBorders>
          </w:tcPr>
          <w:p w:rsidR="005D7FBD" w:rsidRPr="00440ADF" w:rsidRDefault="005D7FBD" w:rsidP="00E66D7E">
            <w:pPr>
              <w:spacing w:after="0"/>
              <w:ind w:right="113"/>
              <w:jc w:val="right"/>
              <w:rPr>
                <w:sz w:val="18"/>
                <w:szCs w:val="18"/>
              </w:rPr>
            </w:pPr>
            <w:r w:rsidRPr="00440ADF">
              <w:rPr>
                <w:sz w:val="18"/>
                <w:szCs w:val="18"/>
              </w:rPr>
              <w:t>138</w:t>
            </w:r>
          </w:p>
        </w:tc>
        <w:tc>
          <w:tcPr>
            <w:tcW w:w="851" w:type="dxa"/>
            <w:tcBorders>
              <w:top w:val="nil"/>
              <w:bottom w:val="single" w:sz="4" w:space="0" w:color="auto"/>
            </w:tcBorders>
          </w:tcPr>
          <w:p w:rsidR="005D7FBD" w:rsidRPr="00440ADF" w:rsidRDefault="005D7FBD" w:rsidP="00E66D7E">
            <w:pPr>
              <w:spacing w:after="0"/>
              <w:ind w:right="113"/>
              <w:jc w:val="right"/>
              <w:rPr>
                <w:sz w:val="18"/>
                <w:szCs w:val="18"/>
              </w:rPr>
            </w:pPr>
            <w:r w:rsidRPr="00440ADF">
              <w:rPr>
                <w:sz w:val="18"/>
                <w:szCs w:val="18"/>
              </w:rPr>
              <w:t>174</w:t>
            </w:r>
          </w:p>
        </w:tc>
        <w:tc>
          <w:tcPr>
            <w:tcW w:w="992" w:type="dxa"/>
            <w:tcBorders>
              <w:top w:val="nil"/>
              <w:bottom w:val="single" w:sz="4" w:space="0" w:color="auto"/>
            </w:tcBorders>
          </w:tcPr>
          <w:p w:rsidR="005D7FBD" w:rsidRPr="00440ADF" w:rsidRDefault="005D7FBD" w:rsidP="00E66D7E">
            <w:pPr>
              <w:spacing w:after="0"/>
              <w:ind w:right="170"/>
              <w:jc w:val="right"/>
              <w:rPr>
                <w:sz w:val="18"/>
                <w:szCs w:val="18"/>
              </w:rPr>
            </w:pPr>
            <w:r w:rsidRPr="00440ADF">
              <w:rPr>
                <w:sz w:val="18"/>
                <w:szCs w:val="18"/>
              </w:rPr>
              <w:t>162</w:t>
            </w:r>
          </w:p>
        </w:tc>
        <w:tc>
          <w:tcPr>
            <w:tcW w:w="992" w:type="dxa"/>
            <w:tcBorders>
              <w:top w:val="nil"/>
              <w:bottom w:val="single" w:sz="4" w:space="0" w:color="auto"/>
            </w:tcBorders>
          </w:tcPr>
          <w:p w:rsidR="005D7FBD" w:rsidRPr="00440ADF" w:rsidRDefault="005D7FBD" w:rsidP="00E66D7E">
            <w:pPr>
              <w:spacing w:after="0"/>
              <w:jc w:val="right"/>
              <w:rPr>
                <w:color w:val="000000"/>
                <w:sz w:val="18"/>
                <w:szCs w:val="18"/>
              </w:rPr>
            </w:pPr>
            <w:r w:rsidRPr="00440ADF">
              <w:rPr>
                <w:color w:val="000000"/>
                <w:sz w:val="18"/>
                <w:szCs w:val="18"/>
              </w:rPr>
              <w:t>22 286</w:t>
            </w:r>
          </w:p>
        </w:tc>
        <w:tc>
          <w:tcPr>
            <w:tcW w:w="992" w:type="dxa"/>
            <w:tcBorders>
              <w:top w:val="nil"/>
              <w:bottom w:val="single" w:sz="4" w:space="0" w:color="auto"/>
            </w:tcBorders>
          </w:tcPr>
          <w:p w:rsidR="005D7FBD" w:rsidRPr="00440ADF" w:rsidRDefault="005D7FBD" w:rsidP="00E66D7E">
            <w:pPr>
              <w:spacing w:after="0"/>
              <w:jc w:val="right"/>
              <w:rPr>
                <w:color w:val="000000"/>
                <w:sz w:val="18"/>
                <w:szCs w:val="18"/>
              </w:rPr>
            </w:pPr>
            <w:r w:rsidRPr="00440ADF">
              <w:rPr>
                <w:color w:val="000000"/>
                <w:sz w:val="18"/>
                <w:szCs w:val="18"/>
              </w:rPr>
              <w:t>33 012</w:t>
            </w:r>
          </w:p>
        </w:tc>
        <w:tc>
          <w:tcPr>
            <w:tcW w:w="993" w:type="dxa"/>
            <w:tcBorders>
              <w:top w:val="nil"/>
              <w:bottom w:val="single" w:sz="4" w:space="0" w:color="auto"/>
            </w:tcBorders>
          </w:tcPr>
          <w:p w:rsidR="005D7FBD" w:rsidRPr="00440ADF" w:rsidRDefault="005D7FBD" w:rsidP="00E66D7E">
            <w:pPr>
              <w:spacing w:after="0"/>
              <w:jc w:val="right"/>
              <w:rPr>
                <w:color w:val="000000"/>
                <w:sz w:val="18"/>
                <w:szCs w:val="18"/>
              </w:rPr>
            </w:pPr>
            <w:r w:rsidRPr="00440ADF">
              <w:rPr>
                <w:color w:val="000000"/>
                <w:sz w:val="18"/>
                <w:szCs w:val="18"/>
              </w:rPr>
              <w:t>54 810</w:t>
            </w:r>
          </w:p>
        </w:tc>
        <w:tc>
          <w:tcPr>
            <w:tcW w:w="992" w:type="dxa"/>
            <w:tcBorders>
              <w:top w:val="nil"/>
              <w:bottom w:val="single" w:sz="4" w:space="0" w:color="auto"/>
            </w:tcBorders>
          </w:tcPr>
          <w:p w:rsidR="005D7FBD" w:rsidRPr="00440ADF" w:rsidRDefault="005D7FBD" w:rsidP="00E66D7E">
            <w:pPr>
              <w:spacing w:after="0"/>
              <w:jc w:val="right"/>
              <w:rPr>
                <w:color w:val="000000"/>
                <w:sz w:val="18"/>
                <w:szCs w:val="18"/>
              </w:rPr>
            </w:pPr>
            <w:r w:rsidRPr="00440ADF">
              <w:rPr>
                <w:color w:val="000000"/>
                <w:sz w:val="18"/>
                <w:szCs w:val="18"/>
              </w:rPr>
              <w:t>59 764</w:t>
            </w:r>
          </w:p>
        </w:tc>
      </w:tr>
      <w:tr w:rsidR="005D7FBD" w:rsidRPr="00440ADF" w:rsidTr="005D7FBD">
        <w:trPr>
          <w:cantSplit/>
          <w:trHeight w:val="20"/>
        </w:trPr>
        <w:tc>
          <w:tcPr>
            <w:tcW w:w="1843" w:type="dxa"/>
            <w:tcBorders>
              <w:bottom w:val="single" w:sz="4" w:space="0" w:color="auto"/>
            </w:tcBorders>
          </w:tcPr>
          <w:p w:rsidR="005D7FBD" w:rsidRPr="00440ADF" w:rsidRDefault="005D7FBD" w:rsidP="002017D0">
            <w:pPr>
              <w:spacing w:after="0"/>
              <w:rPr>
                <w:sz w:val="18"/>
                <w:szCs w:val="18"/>
              </w:rPr>
            </w:pPr>
            <w:r w:rsidRPr="00440ADF">
              <w:rPr>
                <w:sz w:val="18"/>
                <w:szCs w:val="18"/>
              </w:rPr>
              <w:t xml:space="preserve">     Total </w:t>
            </w:r>
          </w:p>
        </w:tc>
        <w:tc>
          <w:tcPr>
            <w:tcW w:w="851" w:type="dxa"/>
            <w:tcBorders>
              <w:bottom w:val="single" w:sz="4" w:space="0" w:color="auto"/>
            </w:tcBorders>
          </w:tcPr>
          <w:p w:rsidR="005D7FBD" w:rsidRPr="00440ADF" w:rsidRDefault="005D7FBD" w:rsidP="002017D0">
            <w:pPr>
              <w:spacing w:after="0"/>
              <w:ind w:right="170"/>
              <w:jc w:val="right"/>
              <w:rPr>
                <w:sz w:val="18"/>
                <w:szCs w:val="18"/>
              </w:rPr>
            </w:pPr>
            <w:r w:rsidRPr="00440ADF">
              <w:rPr>
                <w:sz w:val="18"/>
                <w:szCs w:val="18"/>
              </w:rPr>
              <w:t>7 809</w:t>
            </w:r>
          </w:p>
        </w:tc>
        <w:tc>
          <w:tcPr>
            <w:tcW w:w="850" w:type="dxa"/>
            <w:tcBorders>
              <w:bottom w:val="single" w:sz="4" w:space="0" w:color="auto"/>
            </w:tcBorders>
          </w:tcPr>
          <w:p w:rsidR="005D7FBD" w:rsidRPr="00440ADF" w:rsidRDefault="005D7FBD" w:rsidP="002017D0">
            <w:pPr>
              <w:spacing w:after="0"/>
              <w:ind w:right="113"/>
              <w:jc w:val="right"/>
              <w:rPr>
                <w:sz w:val="18"/>
                <w:szCs w:val="18"/>
              </w:rPr>
            </w:pPr>
            <w:r w:rsidRPr="00440ADF">
              <w:rPr>
                <w:sz w:val="18"/>
                <w:szCs w:val="18"/>
              </w:rPr>
              <w:t>11 100</w:t>
            </w:r>
          </w:p>
        </w:tc>
        <w:tc>
          <w:tcPr>
            <w:tcW w:w="851" w:type="dxa"/>
            <w:tcBorders>
              <w:bottom w:val="single" w:sz="4" w:space="0" w:color="auto"/>
            </w:tcBorders>
          </w:tcPr>
          <w:p w:rsidR="005D7FBD" w:rsidRPr="00440ADF" w:rsidRDefault="005D7FBD" w:rsidP="002017D0">
            <w:pPr>
              <w:spacing w:after="0"/>
              <w:ind w:right="113"/>
              <w:jc w:val="right"/>
              <w:rPr>
                <w:sz w:val="18"/>
                <w:szCs w:val="18"/>
              </w:rPr>
            </w:pPr>
            <w:r w:rsidRPr="00440ADF">
              <w:rPr>
                <w:sz w:val="18"/>
                <w:szCs w:val="18"/>
              </w:rPr>
              <w:t>14 256</w:t>
            </w:r>
          </w:p>
        </w:tc>
        <w:tc>
          <w:tcPr>
            <w:tcW w:w="992" w:type="dxa"/>
            <w:tcBorders>
              <w:bottom w:val="single" w:sz="4" w:space="0" w:color="auto"/>
            </w:tcBorders>
          </w:tcPr>
          <w:p w:rsidR="005D7FBD" w:rsidRPr="00440ADF" w:rsidRDefault="005D7FBD" w:rsidP="002017D0">
            <w:pPr>
              <w:spacing w:after="0"/>
              <w:ind w:right="170"/>
              <w:jc w:val="right"/>
              <w:rPr>
                <w:sz w:val="18"/>
                <w:szCs w:val="18"/>
              </w:rPr>
            </w:pPr>
            <w:r w:rsidRPr="00440ADF">
              <w:rPr>
                <w:sz w:val="18"/>
                <w:szCs w:val="18"/>
              </w:rPr>
              <w:t>13 566</w:t>
            </w:r>
          </w:p>
        </w:tc>
        <w:tc>
          <w:tcPr>
            <w:tcW w:w="992" w:type="dxa"/>
            <w:tcBorders>
              <w:bottom w:val="single" w:sz="4" w:space="0" w:color="auto"/>
            </w:tcBorders>
          </w:tcPr>
          <w:p w:rsidR="005D7FBD" w:rsidRPr="00440ADF" w:rsidRDefault="005D7FBD" w:rsidP="002017D0">
            <w:pPr>
              <w:spacing w:after="0"/>
              <w:jc w:val="right"/>
              <w:rPr>
                <w:sz w:val="18"/>
                <w:szCs w:val="18"/>
              </w:rPr>
            </w:pPr>
            <w:r w:rsidRPr="00440ADF">
              <w:rPr>
                <w:sz w:val="18"/>
                <w:szCs w:val="18"/>
              </w:rPr>
              <w:t>1 952 371</w:t>
            </w:r>
          </w:p>
        </w:tc>
        <w:tc>
          <w:tcPr>
            <w:tcW w:w="992" w:type="dxa"/>
            <w:tcBorders>
              <w:bottom w:val="single" w:sz="4" w:space="0" w:color="auto"/>
            </w:tcBorders>
          </w:tcPr>
          <w:p w:rsidR="005D7FBD" w:rsidRPr="00440ADF" w:rsidRDefault="005D7FBD" w:rsidP="002017D0">
            <w:pPr>
              <w:spacing w:after="0"/>
              <w:jc w:val="right"/>
              <w:rPr>
                <w:sz w:val="18"/>
                <w:szCs w:val="18"/>
              </w:rPr>
            </w:pPr>
            <w:r w:rsidRPr="00440ADF">
              <w:rPr>
                <w:sz w:val="18"/>
                <w:szCs w:val="18"/>
              </w:rPr>
              <w:t>2 683 692</w:t>
            </w:r>
          </w:p>
        </w:tc>
        <w:tc>
          <w:tcPr>
            <w:tcW w:w="993" w:type="dxa"/>
            <w:tcBorders>
              <w:bottom w:val="single" w:sz="4" w:space="0" w:color="auto"/>
            </w:tcBorders>
          </w:tcPr>
          <w:p w:rsidR="005D7FBD" w:rsidRPr="00440ADF" w:rsidRDefault="005D7FBD" w:rsidP="002017D0">
            <w:pPr>
              <w:spacing w:after="0"/>
              <w:jc w:val="right"/>
              <w:rPr>
                <w:sz w:val="18"/>
                <w:szCs w:val="18"/>
              </w:rPr>
            </w:pPr>
            <w:r w:rsidRPr="00440ADF">
              <w:rPr>
                <w:sz w:val="18"/>
                <w:szCs w:val="18"/>
              </w:rPr>
              <w:t>3 009 063</w:t>
            </w:r>
          </w:p>
        </w:tc>
        <w:tc>
          <w:tcPr>
            <w:tcW w:w="992" w:type="dxa"/>
            <w:tcBorders>
              <w:bottom w:val="single" w:sz="4" w:space="0" w:color="auto"/>
            </w:tcBorders>
          </w:tcPr>
          <w:p w:rsidR="005D7FBD" w:rsidRPr="00440ADF" w:rsidRDefault="005D7FBD" w:rsidP="002017D0">
            <w:pPr>
              <w:spacing w:after="0"/>
              <w:jc w:val="right"/>
              <w:rPr>
                <w:sz w:val="18"/>
                <w:szCs w:val="18"/>
              </w:rPr>
            </w:pPr>
            <w:r w:rsidRPr="00440ADF">
              <w:rPr>
                <w:sz w:val="18"/>
                <w:szCs w:val="18"/>
              </w:rPr>
              <w:t>3 863 945</w:t>
            </w:r>
          </w:p>
        </w:tc>
      </w:tr>
    </w:tbl>
    <w:p w:rsidR="005D7FBD" w:rsidRPr="00440ADF" w:rsidRDefault="004748EE" w:rsidP="002017D0">
      <w:pPr>
        <w:pStyle w:val="Heading2"/>
        <w:spacing w:before="240"/>
      </w:pPr>
      <w:r>
        <w:br w:type="page"/>
      </w:r>
      <w:r w:rsidR="005D7FBD" w:rsidRPr="00440ADF">
        <w:t xml:space="preserve">B. </w:t>
      </w:r>
      <w:r w:rsidR="005D7FBD">
        <w:t xml:space="preserve"> </w:t>
      </w:r>
      <w:r w:rsidR="005D7FBD" w:rsidRPr="00440ADF">
        <w:t>Adoption (art. 21)</w:t>
      </w:r>
    </w:p>
    <w:p w:rsidR="005D7FBD" w:rsidRPr="00440ADF" w:rsidRDefault="005D7FBD" w:rsidP="005D7FBD">
      <w:r w:rsidRPr="00440ADF">
        <w:t>115.</w:t>
      </w:r>
      <w:r w:rsidRPr="00440ADF">
        <w:tab/>
        <w:t>In its concluding observations, the Committee encourages the State party to:</w:t>
      </w:r>
    </w:p>
    <w:p w:rsidR="005D7FBD" w:rsidRPr="00440ADF" w:rsidRDefault="005D7FBD" w:rsidP="005D7FBD">
      <w:r w:rsidRPr="00440ADF">
        <w:tab/>
        <w:t>(a)</w:t>
      </w:r>
      <w:r w:rsidRPr="00440ADF">
        <w:tab/>
        <w:t>Expedite the revision of legislation on adoption with a view to adopting a comprehe</w:t>
      </w:r>
      <w:r>
        <w:t xml:space="preserve">nsive law on domestic and </w:t>
      </w:r>
      <w:proofErr w:type="spellStart"/>
      <w:r>
        <w:t>inter</w:t>
      </w:r>
      <w:r w:rsidRPr="00440ADF">
        <w:t>country</w:t>
      </w:r>
      <w:proofErr w:type="spellEnd"/>
      <w:r w:rsidRPr="00440ADF">
        <w:t xml:space="preserve"> adoption and ensure that it is in full compliance with the Convention and other international standards, in particular the Hague Convention on Protection of Children and Cooperation in Re</w:t>
      </w:r>
      <w:r w:rsidR="00927E2B">
        <w:t>spect of Inter-country Adoption of </w:t>
      </w:r>
      <w:r w:rsidRPr="00440ADF">
        <w:t>1993;</w:t>
      </w:r>
    </w:p>
    <w:p w:rsidR="005D7FBD" w:rsidRPr="00440ADF" w:rsidRDefault="005D7FBD" w:rsidP="005D7FBD">
      <w:r w:rsidRPr="00440ADF">
        <w:tab/>
        <w:t>(b)</w:t>
      </w:r>
      <w:r w:rsidRPr="00440ADF">
        <w:tab/>
        <w:t>Ensure that sufficient human and other resources are made available for the effective implementation and monitoring of the legislation;</w:t>
      </w:r>
    </w:p>
    <w:p w:rsidR="005D7FBD" w:rsidRPr="00440ADF" w:rsidRDefault="005D7FBD" w:rsidP="005D7FBD">
      <w:r w:rsidRPr="00440ADF">
        <w:tab/>
        <w:t>(c)</w:t>
      </w:r>
      <w:r w:rsidRPr="00440ADF">
        <w:tab/>
        <w:t xml:space="preserve">Ensure that cases of </w:t>
      </w:r>
      <w:proofErr w:type="spellStart"/>
      <w:r w:rsidRPr="00440ADF">
        <w:t>intercountry</w:t>
      </w:r>
      <w:proofErr w:type="spellEnd"/>
      <w:r w:rsidRPr="00440ADF">
        <w:t xml:space="preserve"> adoption are dealt with in full accordance with the principles and provisions of the Convention, in particular article 21, and the relevant Hague Convention;</w:t>
      </w:r>
    </w:p>
    <w:p w:rsidR="005D7FBD" w:rsidRPr="00440ADF" w:rsidRDefault="005D7FBD" w:rsidP="005D7FBD">
      <w:r w:rsidRPr="00440ADF">
        <w:tab/>
        <w:t>(d)</w:t>
      </w:r>
      <w:r w:rsidRPr="00440ADF">
        <w:tab/>
        <w:t>Explore ways to encourage n</w:t>
      </w:r>
      <w:r>
        <w:t xml:space="preserve">ational adoptions so that </w:t>
      </w:r>
      <w:proofErr w:type="spellStart"/>
      <w:r>
        <w:t>inter</w:t>
      </w:r>
      <w:r w:rsidRPr="00440ADF">
        <w:t>country</w:t>
      </w:r>
      <w:proofErr w:type="spellEnd"/>
      <w:r w:rsidRPr="00440ADF">
        <w:t xml:space="preserve"> adoptions can be reduced.</w:t>
      </w:r>
    </w:p>
    <w:p w:rsidR="005D7FBD" w:rsidRPr="00440ADF" w:rsidRDefault="005D7FBD" w:rsidP="005D7FBD">
      <w:pPr>
        <w:pStyle w:val="Heading3"/>
      </w:pPr>
      <w:r w:rsidRPr="00440ADF">
        <w:t>Types of adoption</w:t>
      </w:r>
    </w:p>
    <w:p w:rsidR="005D7FBD" w:rsidRPr="00440ADF" w:rsidRDefault="005D7FBD" w:rsidP="005D7FBD">
      <w:r w:rsidRPr="00440ADF">
        <w:t>116</w:t>
      </w:r>
      <w:r>
        <w:t>.</w:t>
      </w:r>
      <w:r w:rsidRPr="00440ADF">
        <w:tab/>
        <w:t xml:space="preserve">According to the information provided by the Ministry of Education and Sciences, domestic adoption of children without parental care is regulated by the Georgian Law on the Rules for Adoption and the Civil Code of Georgia. </w:t>
      </w:r>
      <w:proofErr w:type="spellStart"/>
      <w:r w:rsidRPr="00440ADF">
        <w:t>Intercountry</w:t>
      </w:r>
      <w:proofErr w:type="spellEnd"/>
      <w:r w:rsidRPr="00440ADF">
        <w:t xml:space="preserve"> adoptions are regulated by the Law on the Rules for Adoption and by the 1993 Hague Convention on Protection of Children and Cooperation in Respect of Inter-Country Adoption.</w:t>
      </w:r>
    </w:p>
    <w:p w:rsidR="005D7FBD" w:rsidRPr="00440ADF" w:rsidRDefault="005D7FBD" w:rsidP="005D7FBD">
      <w:r w:rsidRPr="00440ADF">
        <w:t>117</w:t>
      </w:r>
      <w:r>
        <w:t>.</w:t>
      </w:r>
      <w:r w:rsidRPr="00440ADF">
        <w:tab/>
        <w:t xml:space="preserve">In August 2003, amendments were made to article 1251 of the Civil Code of Georgia, according to which, in the event of </w:t>
      </w:r>
      <w:proofErr w:type="spellStart"/>
      <w:r w:rsidRPr="00440ADF">
        <w:t>intercountry</w:t>
      </w:r>
      <w:proofErr w:type="spellEnd"/>
      <w:r w:rsidRPr="00440ADF">
        <w:t xml:space="preserve"> adoption, it is not permitted to adopt children by </w:t>
      </w:r>
      <w:r>
        <w:t>“</w:t>
      </w:r>
      <w:r w:rsidRPr="00440ADF">
        <w:t>targeted consent</w:t>
      </w:r>
      <w:r>
        <w:t>”</w:t>
      </w:r>
      <w:r w:rsidRPr="00440ADF">
        <w:t xml:space="preserve"> of their parent(s).</w:t>
      </w:r>
      <w:r w:rsidRPr="00440ADF">
        <w:rPr>
          <w:rStyle w:val="FootnoteReference"/>
        </w:rPr>
        <w:footnoteReference w:id="12"/>
      </w:r>
      <w:r w:rsidRPr="00440ADF">
        <w:t xml:space="preserve"> With this amendment, the State has made an attempt to limit the rising flow of healthy children abroad. It had been hoped that this amendment would positively encourage the process of domestic adoption, however, according to the Ministry of Education and Science, this amendment has not achieved the desired results.</w:t>
      </w:r>
    </w:p>
    <w:p w:rsidR="005D7FBD" w:rsidRPr="00440ADF" w:rsidRDefault="005D7FBD" w:rsidP="005D7FBD">
      <w:r w:rsidRPr="00440ADF">
        <w:t>118</w:t>
      </w:r>
      <w:r>
        <w:t>.</w:t>
      </w:r>
      <w:r w:rsidRPr="00440ADF">
        <w:tab/>
        <w:t>Due to the transformations of the State that took place during 2000-2004, the Ministry of Education and Science does not possess exact statistical data regarding children given for adoption within Georgia for that period. For this reason, only the most recent data is available, which indicates that in 2005, 209 children were adopted inside the country.</w:t>
      </w:r>
    </w:p>
    <w:p w:rsidR="005D7FBD" w:rsidRPr="00440ADF" w:rsidRDefault="004748EE" w:rsidP="005D7FBD">
      <w:r>
        <w:br w:type="page"/>
      </w:r>
      <w:r w:rsidR="005D7FBD" w:rsidRPr="00440ADF">
        <w:t>119.</w:t>
      </w:r>
      <w:r w:rsidR="005D7FBD" w:rsidRPr="00440ADF">
        <w:tab/>
        <w:t xml:space="preserve">Statistical information on Georgian children who were adopted in foreign countries in 2000-2005, the majority of which were </w:t>
      </w:r>
      <w:r w:rsidR="005D7FBD">
        <w:t xml:space="preserve">2 </w:t>
      </w:r>
      <w:r w:rsidR="005D7FBD" w:rsidRPr="00440ADF">
        <w:t xml:space="preserve">to </w:t>
      </w:r>
      <w:r w:rsidR="005D7FBD">
        <w:t xml:space="preserve">7 </w:t>
      </w:r>
      <w:r w:rsidR="005D7FBD" w:rsidRPr="00440ADF">
        <w:t>years of age is as follows</w:t>
      </w:r>
      <w:r w:rsidR="005D7FBD">
        <w:t>:</w:t>
      </w:r>
    </w:p>
    <w:p w:rsidR="005D7FBD" w:rsidRPr="00440ADF" w:rsidRDefault="005D7FBD" w:rsidP="005D7FBD">
      <w:pPr>
        <w:pStyle w:val="Dash"/>
      </w:pPr>
      <w:r w:rsidRPr="00440ADF">
        <w:rPr>
          <w:bCs/>
        </w:rPr>
        <w:t>2000</w:t>
      </w:r>
      <w:r w:rsidRPr="00440ADF">
        <w:t xml:space="preserve"> - 40 children, out of which 18 boys, 23 girls (Cyprus - 2, Canada - 23, </w:t>
      </w:r>
      <w:r w:rsidR="00DE7434">
        <w:t>U</w:t>
      </w:r>
      <w:r w:rsidR="00695EC1">
        <w:t>nited States</w:t>
      </w:r>
      <w:r w:rsidR="00DE7434">
        <w:t xml:space="preserve"> </w:t>
      </w:r>
      <w:r w:rsidRPr="00440ADF">
        <w:t>- 4, Israel -</w:t>
      </w:r>
      <w:r>
        <w:t xml:space="preserve"> </w:t>
      </w:r>
      <w:r w:rsidRPr="00440ADF">
        <w:t>1, Sweden - 1, France - 2, Germany - 5, Italy - 1, Greece - 1, Spain - 1);</w:t>
      </w:r>
    </w:p>
    <w:p w:rsidR="005D7FBD" w:rsidRPr="00440ADF" w:rsidRDefault="005D7FBD" w:rsidP="005D7FBD">
      <w:pPr>
        <w:pStyle w:val="Dash"/>
      </w:pPr>
      <w:r w:rsidRPr="00440ADF">
        <w:rPr>
          <w:bCs/>
        </w:rPr>
        <w:t>2001</w:t>
      </w:r>
      <w:r w:rsidRPr="00440ADF">
        <w:t xml:space="preserve"> - 57 children, out of which 28 boys, 29 girls (United Kingdom - 1, France -</w:t>
      </w:r>
      <w:r>
        <w:t xml:space="preserve"> </w:t>
      </w:r>
      <w:r w:rsidRPr="00440ADF">
        <w:t xml:space="preserve">3, </w:t>
      </w:r>
      <w:r w:rsidR="00DE7434">
        <w:t xml:space="preserve">United States </w:t>
      </w:r>
      <w:r w:rsidRPr="00440ADF">
        <w:t>- 26, Canada - 21, Cyprus - 3, Germany - 1, Greece - 2);</w:t>
      </w:r>
    </w:p>
    <w:p w:rsidR="005D7FBD" w:rsidRPr="00440ADF" w:rsidRDefault="005D7FBD" w:rsidP="002017D0">
      <w:pPr>
        <w:pStyle w:val="Dash"/>
      </w:pPr>
      <w:r w:rsidRPr="00440ADF">
        <w:rPr>
          <w:bCs/>
        </w:rPr>
        <w:t>2002</w:t>
      </w:r>
      <w:r w:rsidRPr="00440ADF">
        <w:t xml:space="preserve"> - 125 children, out of which 56 boys, 69 girls (</w:t>
      </w:r>
      <w:r w:rsidR="00DE7434">
        <w:t xml:space="preserve">United States </w:t>
      </w:r>
      <w:r w:rsidRPr="00440ADF">
        <w:t>- 72, Austria - 1, France - 8, Cyprus - 4, Canada - 18, Italy - 1, South A</w:t>
      </w:r>
      <w:r w:rsidR="00695EC1">
        <w:t>frica - 1, Israel - 19, Russian </w:t>
      </w:r>
      <w:r w:rsidRPr="00440ADF">
        <w:t>Federation - 1);</w:t>
      </w:r>
    </w:p>
    <w:p w:rsidR="005D7FBD" w:rsidRPr="00440ADF" w:rsidRDefault="005D7FBD" w:rsidP="005D7FBD">
      <w:pPr>
        <w:pStyle w:val="Dash"/>
      </w:pPr>
      <w:r w:rsidRPr="00440ADF">
        <w:rPr>
          <w:bCs/>
        </w:rPr>
        <w:t>2003 -</w:t>
      </w:r>
      <w:r w:rsidRPr="00440ADF">
        <w:t xml:space="preserve"> 164 children, out of which 76 boys, 88 girls (U</w:t>
      </w:r>
      <w:r w:rsidR="00DE7434">
        <w:t>nited States</w:t>
      </w:r>
      <w:r w:rsidRPr="00440ADF">
        <w:t xml:space="preserve"> - 88, Canada - 33, Israel - 19, United Kingdom - 6, Spain - 4, Germany - 1, France - 12, Austria - 2, Cyprus - 4);</w:t>
      </w:r>
    </w:p>
    <w:p w:rsidR="005D7FBD" w:rsidRPr="00440ADF" w:rsidRDefault="005D7FBD" w:rsidP="005D7FBD">
      <w:pPr>
        <w:pStyle w:val="Dash"/>
      </w:pPr>
      <w:r w:rsidRPr="00440ADF">
        <w:rPr>
          <w:bCs/>
        </w:rPr>
        <w:t>2004 -</w:t>
      </w:r>
      <w:r w:rsidRPr="00440ADF">
        <w:t xml:space="preserve"> 36 children, out of which 13</w:t>
      </w:r>
      <w:r w:rsidR="00DE7434">
        <w:t xml:space="preserve"> boys, 23 girls (France - 2, United States</w:t>
      </w:r>
      <w:r w:rsidRPr="00440ADF">
        <w:t xml:space="preserve"> - 23, Canada - 4, Bermuda Islands - 1, Austria - 2, Cyprus - 4);</w:t>
      </w:r>
    </w:p>
    <w:p w:rsidR="005D7FBD" w:rsidRPr="00440ADF" w:rsidRDefault="005D7FBD" w:rsidP="005D7FBD">
      <w:pPr>
        <w:pStyle w:val="Dash"/>
      </w:pPr>
      <w:r w:rsidRPr="00440ADF">
        <w:rPr>
          <w:bCs/>
        </w:rPr>
        <w:t>2005 -</w:t>
      </w:r>
      <w:r w:rsidRPr="00440ADF">
        <w:t xml:space="preserve"> 16 children, ou</w:t>
      </w:r>
      <w:r w:rsidR="00DE7434">
        <w:t>t of which 6 boys, 10 girls (United States</w:t>
      </w:r>
      <w:r w:rsidRPr="00440ADF">
        <w:t xml:space="preserve"> - 15, Austria - 1).</w:t>
      </w:r>
    </w:p>
    <w:p w:rsidR="005D7FBD" w:rsidRPr="00440ADF" w:rsidRDefault="005D7FBD" w:rsidP="005D7FBD">
      <w:r w:rsidRPr="00440ADF">
        <w:t>120.</w:t>
      </w:r>
      <w:r w:rsidRPr="00440ADF">
        <w:tab/>
        <w:t xml:space="preserve">The subprogramme of deinstitutionalization and prevention of the abandonment of orphans and children lacking parental care is being carried out in compliance with Georgian legislation regulating the adoption of orphans and children lacking parental care, and within the framework of the programme entitled </w:t>
      </w:r>
      <w:r>
        <w:t>“</w:t>
      </w:r>
      <w:r w:rsidRPr="00440ADF">
        <w:t>Alternative Forms of Support for Children under the State Protection</w:t>
      </w:r>
      <w:r>
        <w:t>”</w:t>
      </w:r>
      <w:r w:rsidRPr="00440ADF">
        <w:t xml:space="preserve"> that was approved by the Minister of Education and Science of Georgia. In the period </w:t>
      </w:r>
      <w:r w:rsidRPr="00440ADF">
        <w:rPr>
          <w:bCs/>
        </w:rPr>
        <w:t>2000-2002,</w:t>
      </w:r>
      <w:r w:rsidRPr="00440ADF">
        <w:t xml:space="preserve"> 60 such children; were placed in recipient families, with the assistance of social workers of the Ministry of Education and Science in five cities of Georgia (Tbilisi, Telavi, Rustavi, Batumi, Kutaisi);</w:t>
      </w:r>
      <w:r w:rsidRPr="00440ADF">
        <w:rPr>
          <w:bCs/>
        </w:rPr>
        <w:t xml:space="preserve"> </w:t>
      </w:r>
      <w:r w:rsidRPr="00440ADF">
        <w:t xml:space="preserve">in </w:t>
      </w:r>
      <w:r w:rsidRPr="00440ADF">
        <w:rPr>
          <w:bCs/>
        </w:rPr>
        <w:t>2003</w:t>
      </w:r>
      <w:r>
        <w:rPr>
          <w:bCs/>
        </w:rPr>
        <w:t xml:space="preserve"> </w:t>
      </w:r>
      <w:r w:rsidRPr="00440ADF">
        <w:rPr>
          <w:bCs/>
        </w:rPr>
        <w:t>- 29</w:t>
      </w:r>
      <w:r w:rsidRPr="00440ADF">
        <w:t xml:space="preserve"> children, out of</w:t>
      </w:r>
      <w:r w:rsidR="00927E2B">
        <w:t xml:space="preserve"> which 14 disabled children; in </w:t>
      </w:r>
      <w:r w:rsidRPr="00440ADF">
        <w:rPr>
          <w:bCs/>
        </w:rPr>
        <w:t xml:space="preserve">2004 - </w:t>
      </w:r>
      <w:r w:rsidRPr="00440ADF">
        <w:t xml:space="preserve">42 children, out of which 15 disabled children, and in </w:t>
      </w:r>
      <w:r w:rsidRPr="00440ADF">
        <w:rPr>
          <w:bCs/>
        </w:rPr>
        <w:t>2005</w:t>
      </w:r>
      <w:r>
        <w:rPr>
          <w:bCs/>
        </w:rPr>
        <w:t xml:space="preserve"> </w:t>
      </w:r>
      <w:r w:rsidRPr="00440ADF">
        <w:rPr>
          <w:bCs/>
        </w:rPr>
        <w:t xml:space="preserve">- </w:t>
      </w:r>
      <w:r w:rsidRPr="00440ADF">
        <w:t>70 children.</w:t>
      </w:r>
    </w:p>
    <w:p w:rsidR="005D7FBD" w:rsidRPr="00440ADF" w:rsidRDefault="005D7FBD" w:rsidP="005D7FBD">
      <w:r w:rsidRPr="00440ADF">
        <w:t>121.</w:t>
      </w:r>
      <w:r w:rsidRPr="00440ADF">
        <w:tab/>
        <w:t>In addition to the activities carried out within the budg</w:t>
      </w:r>
      <w:r>
        <w:t>et allocations of the two above</w:t>
      </w:r>
      <w:r>
        <w:noBreakHyphen/>
      </w:r>
      <w:r w:rsidRPr="00440ADF">
        <w:t>mentioned programmes, further support is being provided to socially unprotected children and their families, for example:</w:t>
      </w:r>
    </w:p>
    <w:p w:rsidR="005D7FBD" w:rsidRPr="00440ADF" w:rsidRDefault="005D7FBD" w:rsidP="005D7FBD">
      <w:pPr>
        <w:pStyle w:val="Dash"/>
      </w:pPr>
      <w:r w:rsidRPr="00440ADF">
        <w:t>The Ministry of Labour, Health and Social Care of Georgia addresses the issues of healthcare for these children. For instance, within the programme under review, eight children benefited from surgical operations and six were subjected to medical examination;</w:t>
      </w:r>
    </w:p>
    <w:p w:rsidR="005D7FBD" w:rsidRPr="00440ADF" w:rsidRDefault="005D7FBD" w:rsidP="005D7FBD">
      <w:pPr>
        <w:pStyle w:val="Dash"/>
      </w:pPr>
      <w:r w:rsidRPr="00440ADF">
        <w:t xml:space="preserve">On the basis of a grant agreement signed between the Ministry of Education and Science of Georgia and a charitable-humanitarian organization, to support and assist socially unprotected children and their families. Up to the beginning of 2006, 48 children had already been involved in this programme, including </w:t>
      </w:r>
      <w:r>
        <w:t xml:space="preserve">5 </w:t>
      </w:r>
      <w:r w:rsidR="00927E2B">
        <w:t>new children in </w:t>
      </w:r>
      <w:r w:rsidRPr="00440ADF">
        <w:t>2005. Their monthly allowance was 48 GEL and all o</w:t>
      </w:r>
      <w:r w:rsidR="00927E2B">
        <w:t>f them are provided with health </w:t>
      </w:r>
      <w:r w:rsidRPr="00440ADF">
        <w:t>insurance;</w:t>
      </w:r>
    </w:p>
    <w:p w:rsidR="005D7FBD" w:rsidRPr="00440ADF" w:rsidRDefault="005D7FBD" w:rsidP="005D7FBD">
      <w:pPr>
        <w:pStyle w:val="Dash"/>
      </w:pPr>
      <w:r w:rsidRPr="00440ADF">
        <w:t xml:space="preserve">A </w:t>
      </w:r>
      <w:proofErr w:type="spellStart"/>
      <w:r w:rsidRPr="00440ADF">
        <w:t>subprogramme</w:t>
      </w:r>
      <w:proofErr w:type="spellEnd"/>
      <w:r w:rsidRPr="00440ADF">
        <w:t xml:space="preserve"> for future education of orphans and children lacking parental care has been implemented since 2002, with the aim to guarantee the higher and professional education of children living in boarding schools, and integrate and socialize them into the society. At present, 190 children are involved in this programme, of which </w:t>
      </w:r>
      <w:r>
        <w:t xml:space="preserve">6 </w:t>
      </w:r>
      <w:r w:rsidRPr="00440ADF">
        <w:t>are also involved in the subprogramme of deinstitutionalization and prevention of abandonment of orphans and children with the lack of parental care. Each child is provided a stipend of 50 GEL and full coverage of the cost of his/her education where necessary.</w:t>
      </w:r>
    </w:p>
    <w:p w:rsidR="005D7FBD" w:rsidRPr="00440ADF" w:rsidRDefault="005D7FBD" w:rsidP="005D7FBD">
      <w:r w:rsidRPr="00440ADF">
        <w:t>122.</w:t>
      </w:r>
      <w:r w:rsidRPr="00440ADF">
        <w:tab/>
        <w:t>In addition, within the framework of the above-mentioned programme and its subprogramme, the social workers of the Ministry of Education and Science have been constantly employing alternative methods of childcare in order to successfully implement the deinstitutionalization process, primarily through reintegrating children into their natural families, and preventing the institutionalization of children by supporting their families in five cities of Georgia (Tbilisi, Telavi, Rustavi, Batumi, and Kutaisi).</w:t>
      </w:r>
    </w:p>
    <w:p w:rsidR="005D7FBD" w:rsidRPr="00440ADF" w:rsidRDefault="005D7FBD" w:rsidP="005D7FBD">
      <w:r w:rsidRPr="00440ADF">
        <w:rPr>
          <w:bCs/>
        </w:rPr>
        <w:t>123.</w:t>
      </w:r>
      <w:r w:rsidRPr="00440ADF">
        <w:rPr>
          <w:bCs/>
        </w:rPr>
        <w:tab/>
        <w:t xml:space="preserve">Sixty children were reintegrated into their families in the period </w:t>
      </w:r>
      <w:r w:rsidRPr="00440ADF">
        <w:t>2000-2002</w:t>
      </w:r>
      <w:r>
        <w:t>:</w:t>
      </w:r>
      <w:r w:rsidR="00927E2B">
        <w:t xml:space="preserve"> 6 </w:t>
      </w:r>
      <w:r>
        <w:t>children in </w:t>
      </w:r>
      <w:r w:rsidRPr="00440ADF">
        <w:t>2003; 44 children</w:t>
      </w:r>
      <w:r w:rsidRPr="00440ADF">
        <w:rPr>
          <w:bCs/>
        </w:rPr>
        <w:t xml:space="preserve"> in 2004; and 54 children in </w:t>
      </w:r>
      <w:r w:rsidRPr="00440ADF">
        <w:t>2005.</w:t>
      </w:r>
      <w:r w:rsidR="00927E2B">
        <w:rPr>
          <w:bCs/>
        </w:rPr>
        <w:t xml:space="preserve"> The number of children whose </w:t>
      </w:r>
      <w:r w:rsidRPr="00440ADF">
        <w:rPr>
          <w:bCs/>
        </w:rPr>
        <w:t>families received support to prevent their institut</w:t>
      </w:r>
      <w:r w:rsidR="00927E2B">
        <w:rPr>
          <w:bCs/>
        </w:rPr>
        <w:t>ionalization was 26 children in </w:t>
      </w:r>
      <w:r>
        <w:t>2003;</w:t>
      </w:r>
      <w:r w:rsidR="00927E2B">
        <w:t> </w:t>
      </w:r>
      <w:r>
        <w:t>84 </w:t>
      </w:r>
      <w:r w:rsidRPr="00440ADF">
        <w:t>children in 2004; and 124 children in 2005.</w:t>
      </w:r>
    </w:p>
    <w:p w:rsidR="005D7FBD" w:rsidRPr="00440ADF" w:rsidRDefault="005D7FBD" w:rsidP="005D7FBD">
      <w:pPr>
        <w:pStyle w:val="Heading2"/>
      </w:pPr>
      <w:r w:rsidRPr="00440ADF">
        <w:t>C.  Illicit transfer and non-return (art. 11)</w:t>
      </w:r>
    </w:p>
    <w:p w:rsidR="005D7FBD" w:rsidRPr="00440ADF" w:rsidRDefault="005D7FBD" w:rsidP="005D7FBD">
      <w:r w:rsidRPr="00440ADF">
        <w:t>124.</w:t>
      </w:r>
      <w:r w:rsidRPr="00440ADF">
        <w:tab/>
        <w:t>During the period under review, amendments to the Criminal Code of Georgia criminalizing trafficking in persons and trafficking in minors, and imposing relevant sanctions for this crime (arts</w:t>
      </w:r>
      <w:r>
        <w:t>.</w:t>
      </w:r>
      <w:r w:rsidRPr="00440ADF">
        <w:t xml:space="preserve"> 143</w:t>
      </w:r>
      <w:r>
        <w:t xml:space="preserve"> </w:t>
      </w:r>
      <w:r w:rsidRPr="00440ADF">
        <w:t>(1) and 143</w:t>
      </w:r>
      <w:r>
        <w:t xml:space="preserve"> </w:t>
      </w:r>
      <w:r w:rsidRPr="00440ADF">
        <w:t xml:space="preserve">(2)) were passed by the Parliament of Georgia. These amendments entered into force on </w:t>
      </w:r>
      <w:r>
        <w:t xml:space="preserve">10 </w:t>
      </w:r>
      <w:r w:rsidRPr="00440ADF">
        <w:t>July 2003.</w:t>
      </w:r>
    </w:p>
    <w:p w:rsidR="005D7FBD" w:rsidRPr="00440ADF" w:rsidRDefault="005D7FBD" w:rsidP="005D7FBD">
      <w:r w:rsidRPr="00440ADF">
        <w:t>125</w:t>
      </w:r>
      <w:r>
        <w:t>.</w:t>
      </w:r>
      <w:r w:rsidRPr="00440ADF">
        <w:tab/>
        <w:t>With the view to ensuring a more effective fight against human trafficking, the definitions of aggravating circumstances and the applicable sanctions w</w:t>
      </w:r>
      <w:r w:rsidR="00951B1C">
        <w:t>ere changed by amendments dated </w:t>
      </w:r>
      <w:r w:rsidRPr="00440ADF">
        <w:t xml:space="preserve">28 April 2006. </w:t>
      </w:r>
    </w:p>
    <w:p w:rsidR="005D7FBD" w:rsidRPr="00440ADF" w:rsidRDefault="005D7FBD" w:rsidP="005D7FBD">
      <w:r w:rsidRPr="00440ADF">
        <w:t>126</w:t>
      </w:r>
      <w:r>
        <w:t>.</w:t>
      </w:r>
      <w:r w:rsidRPr="00440ADF">
        <w:tab/>
        <w:t>In compliance with article 143 (2),</w:t>
      </w:r>
      <w:r w:rsidRPr="00440ADF">
        <w:rPr>
          <w:vertAlign w:val="superscript"/>
        </w:rPr>
        <w:t xml:space="preserve"> </w:t>
      </w:r>
      <w:r w:rsidRPr="00440ADF">
        <w:t>trafficking in minors is d</w:t>
      </w:r>
      <w:r w:rsidR="00951B1C">
        <w:t>efined as selling or purchasing </w:t>
      </w:r>
      <w:r w:rsidRPr="00440ADF">
        <w:t xml:space="preserve">a minor or carrying out any other form of illegal transactions, as well as enticing, transferring, harbouring or receiving a minor, </w:t>
      </w:r>
      <w:r w:rsidRPr="00440ADF">
        <w:rPr>
          <w:iCs/>
        </w:rPr>
        <w:t>with the purpose of exploitation.</w:t>
      </w:r>
      <w:r w:rsidRPr="00440ADF">
        <w:t xml:space="preserve"> It is punishable by 8 to 1</w:t>
      </w:r>
      <w:r>
        <w:t>1 years’ imprisonment.</w:t>
      </w:r>
    </w:p>
    <w:p w:rsidR="005D7FBD" w:rsidRPr="00440ADF" w:rsidRDefault="005D7FBD" w:rsidP="005D7FBD">
      <w:r w:rsidRPr="00440ADF">
        <w:t>127.</w:t>
      </w:r>
      <w:r w:rsidRPr="00440ADF">
        <w:tab/>
        <w:t>Where trafficking in persons is accompanied by aggravating circumstances, sanctions range from 11 to 20 years or life imprisonment. Aggravating circumstances include cases where trafficking involves deliberate abuse of power against a person who is in a vulnerable position or materially and/or otherwise dependent on the perpetrator; repetition of such abuse; coercion; blackmail or deception; against two or more minors; by taking the victim abroad under the threat or use of force threatening life or health; or causing death of the victim or other grave consequences, and where such abuses are committed by an organized group.</w:t>
      </w:r>
    </w:p>
    <w:p w:rsidR="005D7FBD" w:rsidRPr="00440ADF" w:rsidRDefault="005D7FBD" w:rsidP="005D7FBD">
      <w:r w:rsidRPr="00440ADF">
        <w:t>128.</w:t>
      </w:r>
      <w:r w:rsidRPr="00440ADF">
        <w:tab/>
        <w:t>Additional information on the implementation of anti-trafficking measures in Georgia may be found in Georgia</w:t>
      </w:r>
      <w:r>
        <w:t>’</w:t>
      </w:r>
      <w:r w:rsidRPr="00440ADF">
        <w:t>s third periodic report under I</w:t>
      </w:r>
      <w:r>
        <w:t>CCPR (paras. 135-137, 139-144).</w:t>
      </w:r>
    </w:p>
    <w:p w:rsidR="005D7FBD" w:rsidRPr="00440ADF" w:rsidRDefault="005D7FBD" w:rsidP="005D7FBD">
      <w:pPr>
        <w:pStyle w:val="Heading2"/>
      </w:pPr>
      <w:r w:rsidRPr="00440ADF">
        <w:t>D.  Periodic review of placement (art.</w:t>
      </w:r>
      <w:r>
        <w:t xml:space="preserve"> </w:t>
      </w:r>
      <w:r w:rsidRPr="00440ADF">
        <w:t>25)</w:t>
      </w:r>
    </w:p>
    <w:p w:rsidR="005D7FBD" w:rsidRPr="00440ADF" w:rsidRDefault="005D7FBD" w:rsidP="005D7FBD">
      <w:r w:rsidRPr="00440ADF">
        <w:t>129.</w:t>
      </w:r>
      <w:r w:rsidRPr="00440ADF">
        <w:tab/>
        <w:t>In its concluding observations, t</w:t>
      </w:r>
      <w:r w:rsidRPr="00440ADF">
        <w:rPr>
          <w:iCs/>
        </w:rPr>
        <w:t xml:space="preserve">he Committee reiterates its previous recommendations and urges the State party to establish a code of standards and to </w:t>
      </w:r>
      <w:r w:rsidRPr="00440ADF">
        <w:t xml:space="preserve">guarantee the right to periodic review of placement, in accordance with article 25 of the Convention, by, </w:t>
      </w:r>
      <w:r w:rsidRPr="00440ADF">
        <w:rPr>
          <w:iCs/>
        </w:rPr>
        <w:t>inter alia,</w:t>
      </w:r>
      <w:r w:rsidRPr="00440ADF">
        <w:t xml:space="preserve"> ensuring the provision of the required human and financial resources.</w:t>
      </w:r>
    </w:p>
    <w:p w:rsidR="005D7FBD" w:rsidRPr="00440ADF" w:rsidRDefault="005D7FBD" w:rsidP="005D7FBD">
      <w:r w:rsidRPr="00440ADF">
        <w:t>130.</w:t>
      </w:r>
      <w:r w:rsidRPr="00440ADF">
        <w:tab/>
        <w:t>In response to the above, a draft charter setting out rules to govern the rule of placing of children in childcare institutions, prepared by the Ministry of Education and Science, is expected to enter into force in the near future. According to Order No. 448 of the Minister of Education and Science dated 15 August 2005, every school boarding house was registered as a juridical person of public law, having pension service.</w:t>
      </w:r>
    </w:p>
    <w:p w:rsidR="005D7FBD" w:rsidRPr="00440ADF" w:rsidRDefault="005D7FBD" w:rsidP="005D7FBD">
      <w:r w:rsidRPr="00440ADF">
        <w:t>131.</w:t>
      </w:r>
      <w:r w:rsidRPr="00440ADF">
        <w:tab/>
        <w:t>In the beginning of 2007, it is planned to start the elaboration of an Action Plan aimed at ensuring the permanent and effective monitoring of childcare institutions through a mechanism under which monitoring and inspection will be conducted by the Department for the Protection of Children with Special Needs and the General Inspectorate of the Ministry of Education and Science.</w:t>
      </w:r>
    </w:p>
    <w:p w:rsidR="005D7FBD" w:rsidRPr="00440ADF" w:rsidRDefault="005D7FBD" w:rsidP="005D7FBD">
      <w:pPr>
        <w:pStyle w:val="Heading2"/>
        <w:rPr>
          <w:szCs w:val="24"/>
        </w:rPr>
      </w:pPr>
      <w:r w:rsidRPr="00440ADF">
        <w:t>E.  Abuse and neglect (arts. 19 and 39)</w:t>
      </w:r>
    </w:p>
    <w:p w:rsidR="005D7FBD" w:rsidRPr="00440ADF" w:rsidRDefault="005D7FBD" w:rsidP="005D7FBD">
      <w:pPr>
        <w:rPr>
          <w:color w:val="000000"/>
        </w:rPr>
      </w:pPr>
      <w:r w:rsidRPr="00440ADF">
        <w:t>132.</w:t>
      </w:r>
      <w:r w:rsidRPr="00440ADF">
        <w:tab/>
        <w:t xml:space="preserve">In its concluding observations, the Committee recommends that the State party reinforce its efforts to formalize a comprehensive strategy to prevent and combat domestic violence and other forms of violence, including bullying in schools. The State party is encouraged to </w:t>
      </w:r>
      <w:r w:rsidRPr="00440ADF">
        <w:rPr>
          <w:color w:val="000000"/>
        </w:rPr>
        <w:t>enact specific domestic violence legislation that brings together criminal and civil provisions, including remedies. In this respect, the State party is encouraged, inter alia, to consult the framework for model legislation on domestic violence (E/CN.4/1996/53/Add.2), which outlines important elements integral to comprehensive legislation on domestic violence. Furthermore, the Committee recommends that measures be taken to provide counselling and support services to all children victims of violence, including those bullied in school.</w:t>
      </w:r>
    </w:p>
    <w:p w:rsidR="005D7FBD" w:rsidRPr="00440ADF" w:rsidRDefault="005D7FBD" w:rsidP="005D7FBD">
      <w:r w:rsidRPr="00440ADF">
        <w:t>133</w:t>
      </w:r>
      <w:r>
        <w:t>.</w:t>
      </w:r>
      <w:r w:rsidRPr="00440ADF">
        <w:tab/>
        <w:t>In May 2006, the Law of Georgia on the Elimination of Domestic Violence, Protection of and Assistance to the Violence Victims was adopted. The purposes of the Law are as follows:</w:t>
      </w:r>
    </w:p>
    <w:p w:rsidR="005D7FBD" w:rsidRPr="00440ADF" w:rsidRDefault="005D7FBD" w:rsidP="005D7FBD">
      <w:pPr>
        <w:pStyle w:val="Dash"/>
      </w:pPr>
      <w:r w:rsidRPr="00440ADF">
        <w:t>To create the legislative guarantees for the protection of the rights and liberties of family members and family values and for their inviolability in the light of recognition of equality of family members;</w:t>
      </w:r>
    </w:p>
    <w:p w:rsidR="005D7FBD" w:rsidRPr="00440ADF" w:rsidRDefault="005D7FBD" w:rsidP="005D7FBD">
      <w:pPr>
        <w:pStyle w:val="Dash"/>
      </w:pPr>
      <w:r w:rsidRPr="00440ADF">
        <w:t>To establish effective mechanisms for revealing, preventing and suppressing domestic violence;</w:t>
      </w:r>
    </w:p>
    <w:p w:rsidR="005D7FBD" w:rsidRPr="00440ADF" w:rsidRDefault="005D7FBD" w:rsidP="005D7FBD">
      <w:pPr>
        <w:pStyle w:val="Dash"/>
      </w:pPr>
      <w:r w:rsidRPr="00440ADF">
        <w:t>To ensure the access of justice to victims of domestic violence;</w:t>
      </w:r>
    </w:p>
    <w:p w:rsidR="005D7FBD" w:rsidRPr="00440ADF" w:rsidRDefault="005D7FBD" w:rsidP="005D7FBD">
      <w:pPr>
        <w:pStyle w:val="Dash"/>
      </w:pPr>
      <w:r w:rsidRPr="00440ADF">
        <w:t>To create conditions for the protection, assistance and rehabilitation of victims of domestic violence;</w:t>
      </w:r>
    </w:p>
    <w:p w:rsidR="005D7FBD" w:rsidRPr="00440ADF" w:rsidRDefault="005D7FBD" w:rsidP="005D7FBD">
      <w:pPr>
        <w:pStyle w:val="Dash"/>
      </w:pPr>
      <w:r w:rsidRPr="00440ADF">
        <w:t>To ensure cooperation between various institutions in order to prevent and to fight against domestic violence.</w:t>
      </w:r>
    </w:p>
    <w:p w:rsidR="005D7FBD" w:rsidRPr="00440ADF" w:rsidRDefault="005D7FBD" w:rsidP="005D7FBD">
      <w:r w:rsidRPr="00440ADF">
        <w:t>134.</w:t>
      </w:r>
      <w:r w:rsidRPr="00440ADF">
        <w:tab/>
        <w:t>The essence of the Law under review is to pay special attention to the efficient tools for the protection, social rehabilitation and reintegration of both subjects of domestic violence - the victim of domestic violence as well as the perpetrator.</w:t>
      </w:r>
    </w:p>
    <w:p w:rsidR="005D7FBD" w:rsidRPr="00440ADF" w:rsidRDefault="005D7FBD" w:rsidP="005D7FBD">
      <w:r w:rsidRPr="00440ADF">
        <w:t>135.</w:t>
      </w:r>
      <w:r w:rsidRPr="00440ADF">
        <w:tab/>
        <w:t xml:space="preserve">Firstly, priority is given to the establishment of a temporary shelter for victims of domestic violence that will facilitate measures for the protection, </w:t>
      </w:r>
      <w:proofErr w:type="spellStart"/>
      <w:r w:rsidRPr="00440ADF">
        <w:t>phsychosocial</w:t>
      </w:r>
      <w:proofErr w:type="spellEnd"/>
      <w:r w:rsidRPr="00440ADF">
        <w:t xml:space="preserve"> rehabilitation and legal and medical assistance, and, most importantly, to meet their everyday needs, ensuring the system of emergency medical and psychological assistance. Such temporary housing will be created under the auspices of the Ministry of Labo</w:t>
      </w:r>
      <w:r>
        <w:t>u</w:t>
      </w:r>
      <w:r w:rsidRPr="00440ADF">
        <w:t>r, Health and Social Affairs of Georgia.</w:t>
      </w:r>
    </w:p>
    <w:p w:rsidR="005D7FBD" w:rsidRPr="00440ADF" w:rsidRDefault="005D7FBD" w:rsidP="005D7FBD">
      <w:r w:rsidRPr="00440ADF">
        <w:t>136.</w:t>
      </w:r>
      <w:r w:rsidRPr="00440ADF">
        <w:tab/>
        <w:t>A victim of domestic violence shall be</w:t>
      </w:r>
      <w:r>
        <w:t xml:space="preserve"> </w:t>
      </w:r>
      <w:r w:rsidRPr="00440ADF">
        <w:t>placed, upon request, in a shelter by the law enforcement agencies for a period of two months during which the victim may maintain his/her residence. The Law guarantees confidentiality of the information obtained from a victim of domestic violence about his/her identity, health and psychological state.</w:t>
      </w:r>
    </w:p>
    <w:p w:rsidR="005D7FBD" w:rsidRPr="00440ADF" w:rsidRDefault="005D7FBD" w:rsidP="005D7FBD">
      <w:pPr>
        <w:rPr>
          <w:rFonts w:ascii="AcadNusx" w:hAnsi="AcadNusx"/>
        </w:rPr>
      </w:pPr>
      <w:r w:rsidRPr="00440ADF">
        <w:t>137.</w:t>
      </w:r>
      <w:r w:rsidRPr="00440ADF">
        <w:tab/>
        <w:t>Secondly, the Law takes into account the specific interests of perpetrators and provides measures for their protection and rehabilitation; primarily through the creation of a rehabilitation centre, which will provide temporary housing, rehabilitation, crisis intervention and medical assistance to perpetrators. The Law entitles any non-profit organization to found such a centre in compliance with the standards formulated by the Ministry of Labour, Health and Social Affairs of Georgia.</w:t>
      </w:r>
    </w:p>
    <w:p w:rsidR="005D7FBD" w:rsidRPr="00440ADF" w:rsidRDefault="005D7FBD" w:rsidP="005D7FBD">
      <w:r w:rsidRPr="00440ADF">
        <w:t>138.</w:t>
      </w:r>
      <w:r w:rsidRPr="00440ADF">
        <w:tab/>
        <w:t>In addition, the Law emphasizes the need to conduct information campaigns aimed at increasing public awareness among various members of the society with regard to domestic violence and family issues.</w:t>
      </w:r>
    </w:p>
    <w:p w:rsidR="005D7FBD" w:rsidRPr="00440ADF" w:rsidRDefault="005D7FBD" w:rsidP="005D7FBD">
      <w:r w:rsidRPr="00440ADF">
        <w:t>139.</w:t>
      </w:r>
      <w:r w:rsidRPr="00440ADF">
        <w:tab/>
        <w:t>In the context of CRC, it should be noted that the Law offers specific measures to protect minors from domestic violence.</w:t>
      </w:r>
    </w:p>
    <w:p w:rsidR="005D7FBD" w:rsidRPr="00440ADF" w:rsidRDefault="005D7FBD" w:rsidP="005D7FBD">
      <w:r w:rsidRPr="00440ADF">
        <w:t>140</w:t>
      </w:r>
      <w:r>
        <w:t>.</w:t>
      </w:r>
      <w:r w:rsidRPr="00440ADF">
        <w:tab/>
        <w:t xml:space="preserve">According to the Ministry of Education and Science, in 2005 the child assistance centre has provided training with respect to: </w:t>
      </w:r>
      <w:r>
        <w:t>“</w:t>
      </w:r>
      <w:r w:rsidRPr="00440ADF">
        <w:t>Violence Against Children</w:t>
      </w:r>
      <w:r>
        <w:t>”</w:t>
      </w:r>
      <w:r w:rsidRPr="00440ADF">
        <w:t xml:space="preserve">. In 2005, a technical adviser from the British organization </w:t>
      </w:r>
      <w:r>
        <w:t>“</w:t>
      </w:r>
      <w:r w:rsidRPr="00440ADF">
        <w:t>Every Child</w:t>
      </w:r>
      <w:r>
        <w:t>”</w:t>
      </w:r>
      <w:r w:rsidRPr="00440ADF">
        <w:t xml:space="preserve"> held a training course entitled: </w:t>
      </w:r>
      <w:r>
        <w:t>“</w:t>
      </w:r>
      <w:r w:rsidRPr="00440ADF">
        <w:t>Family violence, its influence on children and the display of the facts of violence</w:t>
      </w:r>
      <w:r>
        <w:t>.”</w:t>
      </w:r>
    </w:p>
    <w:p w:rsidR="005D7FBD" w:rsidRPr="00440ADF" w:rsidRDefault="005D7FBD" w:rsidP="005D7FBD">
      <w:r w:rsidRPr="00440ADF">
        <w:t>141.</w:t>
      </w:r>
      <w:r w:rsidRPr="00440ADF">
        <w:tab/>
        <w:t>The United Nations Development Fund for Women (UNIFEM), The United Nations Population Fund (UNFPA), the United Nations Development Programme (UNDP) and UNICEF are currently undertaking a study on domestic violence and child abuse in the family.</w:t>
      </w:r>
    </w:p>
    <w:p w:rsidR="005D7FBD" w:rsidRPr="00440ADF" w:rsidRDefault="005D7FBD" w:rsidP="005D7FBD">
      <w:pPr>
        <w:pStyle w:val="Heading3"/>
        <w:rPr>
          <w:szCs w:val="24"/>
        </w:rPr>
      </w:pPr>
      <w:r w:rsidRPr="00440ADF">
        <w:t>Corporal punishment</w:t>
      </w:r>
    </w:p>
    <w:p w:rsidR="005D7FBD" w:rsidRPr="00440ADF" w:rsidRDefault="005D7FBD" w:rsidP="005D7FBD">
      <w:r w:rsidRPr="00440ADF">
        <w:t>142</w:t>
      </w:r>
      <w:r>
        <w:t>.</w:t>
      </w:r>
      <w:r w:rsidRPr="00440ADF">
        <w:tab/>
        <w:t>In its concluding observations, the Committee encourages the State party expressly to prohibit corporal punishment in the family in legislation and to fully implement the prohibition of the use of violence, including corporal punishment, in schools and institutions, inter alia, by promoting positive, non-violent forms of discipline, especially in families, schools and care institutions in light of article 28 (2) of the Convention.</w:t>
      </w:r>
    </w:p>
    <w:p w:rsidR="005D7FBD" w:rsidRPr="00440ADF" w:rsidRDefault="004748EE" w:rsidP="005D7FBD">
      <w:r>
        <w:br w:type="page"/>
      </w:r>
      <w:r w:rsidR="005D7FBD" w:rsidRPr="00440ADF">
        <w:t>143</w:t>
      </w:r>
      <w:r w:rsidR="005D7FBD">
        <w:t>.</w:t>
      </w:r>
      <w:r w:rsidR="005D7FBD" w:rsidRPr="00440ADF">
        <w:tab/>
        <w:t>According to article 19 of the Law on General Education, school discipline must be enforced through methods based on the respect of the freedom and the dignity of pupils and teachers. Disciplinary measures and penalties stipulated by internal regulations of a school, disciplinary oppression and penalties must be reasonable, substantiated and proportional, and must not infringe on the dignity and authority of a person.</w:t>
      </w:r>
    </w:p>
    <w:p w:rsidR="005D7FBD" w:rsidRPr="00440ADF" w:rsidRDefault="005D7FBD" w:rsidP="005D7FBD">
      <w:r w:rsidRPr="00440ADF">
        <w:t>144.</w:t>
      </w:r>
      <w:r w:rsidRPr="00440ADF">
        <w:tab/>
        <w:t>Article 20 of the above Law states that violence against a pupil or any other person is not allowed in schools. In cases involving physical or verbal insult, a school is obliged to react immediately and adequately, in conformity with relevant legislation.</w:t>
      </w:r>
    </w:p>
    <w:p w:rsidR="005D7FBD" w:rsidRPr="00440ADF" w:rsidRDefault="005D7FBD" w:rsidP="005D7FBD">
      <w:pPr>
        <w:pStyle w:val="Heading1"/>
      </w:pPr>
      <w:r w:rsidRPr="00440ADF">
        <w:t>VII.  BASIC HEALTH AND WELFARE</w:t>
      </w:r>
    </w:p>
    <w:p w:rsidR="005D7FBD" w:rsidRPr="00440ADF" w:rsidRDefault="005D7FBD" w:rsidP="005D7FBD">
      <w:pPr>
        <w:pStyle w:val="Heading2"/>
      </w:pPr>
      <w:r w:rsidRPr="00440ADF">
        <w:t>A.  Children with disabilities (art. 23)</w:t>
      </w:r>
    </w:p>
    <w:p w:rsidR="005D7FBD" w:rsidRPr="00440ADF" w:rsidRDefault="005D7FBD" w:rsidP="005D7FBD">
      <w:r w:rsidRPr="00440ADF">
        <w:t>145.</w:t>
      </w:r>
      <w:r w:rsidRPr="00440ADF">
        <w:tab/>
        <w:t xml:space="preserve">The NGO </w:t>
      </w:r>
      <w:r>
        <w:t>“</w:t>
      </w:r>
      <w:r w:rsidRPr="00440ADF">
        <w:t>Children of Georgia</w:t>
      </w:r>
      <w:r>
        <w:t>”</w:t>
      </w:r>
      <w:r w:rsidRPr="00440ADF">
        <w:t xml:space="preserve"> in collaboration with UNICEF undertook an assessment of disabled institutionalized chi</w:t>
      </w:r>
      <w:r>
        <w:t>ldren and their capacity for re</w:t>
      </w:r>
      <w:r w:rsidRPr="00440ADF">
        <w:t>integration, and of disabled children living with their families. New methods for assessing disabled children were developed and adapted to the Georgian context. Based on this assessment, a strategy for reintegration and inclusive education will be developed.</w:t>
      </w:r>
    </w:p>
    <w:p w:rsidR="005D7FBD" w:rsidRPr="00440ADF" w:rsidRDefault="005D7FBD" w:rsidP="005D7FBD">
      <w:pPr>
        <w:rPr>
          <w:i/>
          <w:u w:val="single"/>
        </w:rPr>
      </w:pPr>
      <w:r w:rsidRPr="00440ADF">
        <w:t>146.</w:t>
      </w:r>
      <w:r w:rsidRPr="00440ADF">
        <w:tab/>
        <w:t>In its concluding observations, t</w:t>
      </w:r>
      <w:r w:rsidRPr="00440ADF">
        <w:rPr>
          <w:bCs/>
        </w:rPr>
        <w:t>he Committee encourages the State party to pursue actively its current efforts and continue:</w:t>
      </w:r>
    </w:p>
    <w:p w:rsidR="005D7FBD" w:rsidRPr="00440ADF" w:rsidRDefault="005D7FBD" w:rsidP="005D7FBD">
      <w:pPr>
        <w:rPr>
          <w:bCs/>
          <w:i/>
          <w:u w:val="single"/>
        </w:rPr>
      </w:pPr>
      <w:r w:rsidRPr="00440ADF">
        <w:tab/>
      </w:r>
      <w:r w:rsidRPr="00440ADF">
        <w:rPr>
          <w:bCs/>
        </w:rPr>
        <w:t>(a)</w:t>
      </w:r>
      <w:r w:rsidRPr="00440ADF">
        <w:rPr>
          <w:bCs/>
        </w:rPr>
        <w:tab/>
        <w:t>To review existing policies and practice in relation to children with disabilities, taking due regard of the Standard Rules on the Equalization of Opportunities for Persons with Disabilities (General Assembly resolution 48/96) and of the Committee</w:t>
      </w:r>
      <w:r>
        <w:rPr>
          <w:bCs/>
        </w:rPr>
        <w:t>’</w:t>
      </w:r>
      <w:r w:rsidRPr="00440ADF">
        <w:rPr>
          <w:bCs/>
        </w:rPr>
        <w:t xml:space="preserve">s recommendations adopted at its day of general discussion on the issue of </w:t>
      </w:r>
      <w:r>
        <w:rPr>
          <w:bCs/>
        </w:rPr>
        <w:t>“</w:t>
      </w:r>
      <w:r w:rsidRPr="00440ADF">
        <w:rPr>
          <w:bCs/>
        </w:rPr>
        <w:t>The rights of children with disabilities</w:t>
      </w:r>
      <w:r>
        <w:rPr>
          <w:bCs/>
        </w:rPr>
        <w:t>”</w:t>
      </w:r>
      <w:r w:rsidRPr="00440ADF">
        <w:rPr>
          <w:bCs/>
        </w:rPr>
        <w:t xml:space="preserve"> (see CRC/C/69);</w:t>
      </w:r>
    </w:p>
    <w:p w:rsidR="005D7FBD" w:rsidRPr="00440ADF" w:rsidRDefault="005D7FBD" w:rsidP="005D7FBD">
      <w:pPr>
        <w:rPr>
          <w:i/>
          <w:u w:val="single"/>
        </w:rPr>
      </w:pPr>
      <w:r w:rsidRPr="00440ADF">
        <w:rPr>
          <w:bCs/>
        </w:rPr>
        <w:tab/>
        <w:t>(b)</w:t>
      </w:r>
      <w:r w:rsidRPr="00440ADF">
        <w:rPr>
          <w:bCs/>
        </w:rPr>
        <w:tab/>
        <w:t>To undertake greater efforts to make available the necessary professional (i.e. disability specialists) and financial resources, especially at the local level, and to promote and expand community-based rehabilitation programmes, including parent support groups;</w:t>
      </w:r>
    </w:p>
    <w:p w:rsidR="005D7FBD" w:rsidRPr="00440ADF" w:rsidRDefault="005D7FBD" w:rsidP="005D7FBD">
      <w:pPr>
        <w:rPr>
          <w:bCs/>
          <w:i/>
          <w:u w:val="single"/>
        </w:rPr>
      </w:pPr>
      <w:r w:rsidRPr="00440ADF">
        <w:tab/>
      </w:r>
      <w:r w:rsidRPr="00440ADF">
        <w:rPr>
          <w:bCs/>
        </w:rPr>
        <w:t>(c)</w:t>
      </w:r>
      <w:r w:rsidRPr="00440ADF">
        <w:rPr>
          <w:bCs/>
        </w:rPr>
        <w:tab/>
        <w:t>To strengthen public awareness campaigns to change negative public attitudes towards children with disabilities;</w:t>
      </w:r>
    </w:p>
    <w:p w:rsidR="005D7FBD" w:rsidRPr="00440ADF" w:rsidRDefault="005D7FBD" w:rsidP="005D7FBD">
      <w:pPr>
        <w:rPr>
          <w:bCs/>
          <w:i/>
          <w:u w:val="single"/>
        </w:rPr>
      </w:pPr>
      <w:r w:rsidRPr="00440ADF">
        <w:rPr>
          <w:bCs/>
        </w:rPr>
        <w:tab/>
        <w:t>(d)</w:t>
      </w:r>
      <w:r w:rsidRPr="00440ADF">
        <w:rPr>
          <w:bCs/>
        </w:rPr>
        <w:tab/>
        <w:t>To take the necessary measures to integrate children with disabilities in the mainstream education system and society;</w:t>
      </w:r>
    </w:p>
    <w:p w:rsidR="005D7FBD" w:rsidRPr="00440ADF" w:rsidRDefault="005D7FBD" w:rsidP="005D7FBD">
      <w:pPr>
        <w:rPr>
          <w:bCs/>
        </w:rPr>
      </w:pPr>
      <w:r w:rsidRPr="00440ADF">
        <w:rPr>
          <w:bCs/>
        </w:rPr>
        <w:tab/>
        <w:t>(e)</w:t>
      </w:r>
      <w:r w:rsidRPr="00440ADF">
        <w:rPr>
          <w:bCs/>
        </w:rPr>
        <w:tab/>
        <w:t>To take necessary measures for the education that is relevant for their parenting of children with disabilities.</w:t>
      </w:r>
    </w:p>
    <w:p w:rsidR="005D7FBD" w:rsidRPr="00440ADF" w:rsidRDefault="005D7FBD" w:rsidP="005D7FBD">
      <w:r w:rsidRPr="00440ADF">
        <w:rPr>
          <w:rFonts w:eastAsia="MS Mincho" w:cs="MS Mincho"/>
          <w:kern w:val="28"/>
        </w:rPr>
        <w:t>147.</w:t>
      </w:r>
      <w:r w:rsidRPr="00440ADF">
        <w:rPr>
          <w:rFonts w:eastAsia="MS Mincho" w:cs="MS Mincho"/>
          <w:kern w:val="28"/>
        </w:rPr>
        <w:tab/>
        <w:t xml:space="preserve">According to </w:t>
      </w:r>
      <w:r w:rsidRPr="00440ADF">
        <w:t>the Ministry of Labour, Health and Social Affairs of Georgia, a national policy concerning the disabled children is reflected in the decision of the Parliament of Georgia of 13 February 2004 regarding the main directions of the social policy aimed at protecting the rights of disabled children. According to this document, the follow</w:t>
      </w:r>
      <w:r>
        <w:t>ing priorities are singled out:</w:t>
      </w:r>
    </w:p>
    <w:p w:rsidR="005D7FBD" w:rsidRPr="00440ADF" w:rsidRDefault="004748EE" w:rsidP="005D7FBD">
      <w:pPr>
        <w:ind w:left="1134" w:hanging="567"/>
      </w:pPr>
      <w:r>
        <w:br w:type="page"/>
      </w:r>
      <w:r w:rsidR="005D7FBD" w:rsidRPr="00440ADF">
        <w:t>1.</w:t>
      </w:r>
      <w:r w:rsidR="005D7FBD" w:rsidRPr="00440ADF">
        <w:tab/>
        <w:t>Harmonization of the Georgian legislation with the norms and standards provided for by international conventions;</w:t>
      </w:r>
    </w:p>
    <w:p w:rsidR="005D7FBD" w:rsidRPr="00440ADF" w:rsidRDefault="005D7FBD" w:rsidP="005D7FBD">
      <w:pPr>
        <w:ind w:left="1134" w:hanging="567"/>
      </w:pPr>
      <w:r w:rsidRPr="00440ADF">
        <w:t>2.</w:t>
      </w:r>
      <w:r w:rsidRPr="00440ADF">
        <w:tab/>
        <w:t>Involvement of society in the implementation of strategies;</w:t>
      </w:r>
    </w:p>
    <w:p w:rsidR="005D7FBD" w:rsidRPr="00440ADF" w:rsidRDefault="005D7FBD" w:rsidP="005D7FBD">
      <w:pPr>
        <w:ind w:left="1134" w:hanging="567"/>
      </w:pPr>
      <w:r w:rsidRPr="00440ADF">
        <w:t>3.</w:t>
      </w:r>
      <w:r w:rsidRPr="00440ADF">
        <w:tab/>
        <w:t>Institutional changes;</w:t>
      </w:r>
    </w:p>
    <w:p w:rsidR="005D7FBD" w:rsidRPr="00440ADF" w:rsidRDefault="005D7FBD" w:rsidP="005D7FBD">
      <w:pPr>
        <w:ind w:left="1134" w:hanging="567"/>
      </w:pPr>
      <w:r w:rsidRPr="00440ADF">
        <w:t>4.</w:t>
      </w:r>
      <w:r w:rsidRPr="00440ADF">
        <w:tab/>
        <w:t>Social care;</w:t>
      </w:r>
    </w:p>
    <w:p w:rsidR="005D7FBD" w:rsidRPr="00440ADF" w:rsidRDefault="005D7FBD" w:rsidP="005D7FBD">
      <w:pPr>
        <w:ind w:left="1134" w:hanging="567"/>
      </w:pPr>
      <w:r w:rsidRPr="00440ADF">
        <w:t>5.</w:t>
      </w:r>
      <w:r w:rsidRPr="00440ADF">
        <w:tab/>
        <w:t>Health</w:t>
      </w:r>
      <w:r>
        <w:t xml:space="preserve"> </w:t>
      </w:r>
      <w:r w:rsidRPr="00440ADF">
        <w:t>care and rehabilitation;</w:t>
      </w:r>
    </w:p>
    <w:p w:rsidR="005D7FBD" w:rsidRPr="00440ADF" w:rsidRDefault="005D7FBD" w:rsidP="005D7FBD">
      <w:pPr>
        <w:ind w:left="1134" w:hanging="567"/>
      </w:pPr>
      <w:r w:rsidRPr="00440ADF">
        <w:t>6.</w:t>
      </w:r>
      <w:r w:rsidRPr="00440ADF">
        <w:tab/>
        <w:t>Inclusive and integrated education.</w:t>
      </w:r>
    </w:p>
    <w:p w:rsidR="005D7FBD" w:rsidRPr="00440ADF" w:rsidRDefault="005D7FBD" w:rsidP="00E66D7E">
      <w:pPr>
        <w:spacing w:after="360"/>
      </w:pPr>
      <w:r w:rsidRPr="00440ADF">
        <w:t>148.</w:t>
      </w:r>
      <w:r w:rsidRPr="00440ADF">
        <w:tab/>
        <w:t>In 2000-2005, the Ministry of Labour, Health and Social Affairs of Georgia implemented various State programmes for children with restricted physical and psychological possibilities (see the table below).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
        <w:gridCol w:w="6292"/>
        <w:gridCol w:w="2005"/>
      </w:tblGrid>
      <w:tr w:rsidR="005D7FBD" w:rsidRPr="00440ADF" w:rsidTr="001502E4">
        <w:tc>
          <w:tcPr>
            <w:tcW w:w="1059" w:type="dxa"/>
            <w:tcBorders>
              <w:bottom w:val="single" w:sz="4" w:space="0" w:color="auto"/>
            </w:tcBorders>
          </w:tcPr>
          <w:p w:rsidR="005D7FBD" w:rsidRPr="007A70B1" w:rsidRDefault="005D7FBD" w:rsidP="00F55246">
            <w:pPr>
              <w:spacing w:after="0"/>
              <w:jc w:val="center"/>
              <w:rPr>
                <w:bCs/>
                <w:szCs w:val="24"/>
              </w:rPr>
            </w:pPr>
            <w:r w:rsidRPr="007A70B1">
              <w:rPr>
                <w:bCs/>
                <w:szCs w:val="24"/>
              </w:rPr>
              <w:t>Year</w:t>
            </w:r>
          </w:p>
        </w:tc>
        <w:tc>
          <w:tcPr>
            <w:tcW w:w="6292" w:type="dxa"/>
            <w:tcBorders>
              <w:bottom w:val="single" w:sz="4" w:space="0" w:color="auto"/>
            </w:tcBorders>
          </w:tcPr>
          <w:p w:rsidR="005D7FBD" w:rsidRPr="007A70B1" w:rsidRDefault="005D7FBD" w:rsidP="005D7FBD">
            <w:pPr>
              <w:spacing w:after="0"/>
              <w:jc w:val="center"/>
              <w:rPr>
                <w:bCs/>
                <w:szCs w:val="24"/>
              </w:rPr>
            </w:pPr>
            <w:r w:rsidRPr="007A70B1">
              <w:rPr>
                <w:bCs/>
                <w:szCs w:val="24"/>
              </w:rPr>
              <w:t>Title of national programme</w:t>
            </w:r>
          </w:p>
        </w:tc>
        <w:tc>
          <w:tcPr>
            <w:tcW w:w="2005" w:type="dxa"/>
            <w:tcBorders>
              <w:bottom w:val="single" w:sz="4" w:space="0" w:color="auto"/>
            </w:tcBorders>
          </w:tcPr>
          <w:p w:rsidR="005D7FBD" w:rsidRPr="007A70B1" w:rsidRDefault="005D7FBD" w:rsidP="005D7FBD">
            <w:pPr>
              <w:spacing w:after="0"/>
              <w:jc w:val="center"/>
              <w:rPr>
                <w:bCs/>
                <w:szCs w:val="24"/>
              </w:rPr>
            </w:pPr>
            <w:r w:rsidRPr="007A70B1">
              <w:rPr>
                <w:bCs/>
                <w:szCs w:val="24"/>
              </w:rPr>
              <w:t>Amount of budgetary allocations (GEL)</w:t>
            </w:r>
          </w:p>
        </w:tc>
      </w:tr>
      <w:tr w:rsidR="005D7FBD" w:rsidRPr="00440ADF" w:rsidTr="001502E4">
        <w:tc>
          <w:tcPr>
            <w:tcW w:w="1059" w:type="dxa"/>
            <w:tcBorders>
              <w:bottom w:val="nil"/>
            </w:tcBorders>
          </w:tcPr>
          <w:p w:rsidR="005D7FBD" w:rsidRPr="007A70B1" w:rsidRDefault="005D7FBD" w:rsidP="005D7FBD">
            <w:pPr>
              <w:spacing w:after="0"/>
              <w:rPr>
                <w:szCs w:val="24"/>
              </w:rPr>
            </w:pPr>
            <w:r w:rsidRPr="007A70B1">
              <w:rPr>
                <w:szCs w:val="24"/>
              </w:rPr>
              <w:t>2003</w:t>
            </w:r>
          </w:p>
        </w:tc>
        <w:tc>
          <w:tcPr>
            <w:tcW w:w="6292" w:type="dxa"/>
            <w:tcBorders>
              <w:bottom w:val="nil"/>
            </w:tcBorders>
          </w:tcPr>
          <w:p w:rsidR="005D7FBD" w:rsidRPr="007A70B1" w:rsidRDefault="005D7FBD" w:rsidP="005D7FBD">
            <w:pPr>
              <w:spacing w:after="0"/>
              <w:rPr>
                <w:szCs w:val="24"/>
              </w:rPr>
            </w:pPr>
            <w:r w:rsidRPr="007A70B1">
              <w:rPr>
                <w:szCs w:val="24"/>
              </w:rPr>
              <w:t>Subprogramme for institutionalized care for disabled children</w:t>
            </w:r>
          </w:p>
        </w:tc>
        <w:tc>
          <w:tcPr>
            <w:tcW w:w="2005" w:type="dxa"/>
            <w:tcBorders>
              <w:bottom w:val="nil"/>
            </w:tcBorders>
          </w:tcPr>
          <w:p w:rsidR="005D7FBD" w:rsidRPr="007A70B1" w:rsidRDefault="005D7FBD" w:rsidP="005D7FBD">
            <w:pPr>
              <w:spacing w:after="0"/>
              <w:ind w:right="459"/>
              <w:jc w:val="right"/>
              <w:rPr>
                <w:szCs w:val="24"/>
              </w:rPr>
            </w:pPr>
            <w:r w:rsidRPr="007A70B1">
              <w:rPr>
                <w:szCs w:val="24"/>
              </w:rPr>
              <w:t>1 800 000</w:t>
            </w:r>
          </w:p>
        </w:tc>
      </w:tr>
      <w:tr w:rsidR="005D7FBD" w:rsidRPr="00440ADF" w:rsidTr="001502E4">
        <w:tc>
          <w:tcPr>
            <w:tcW w:w="1059" w:type="dxa"/>
            <w:tcBorders>
              <w:top w:val="nil"/>
              <w:bottom w:val="nil"/>
            </w:tcBorders>
          </w:tcPr>
          <w:p w:rsidR="005D7FBD" w:rsidRPr="007A70B1" w:rsidRDefault="005D7FBD" w:rsidP="005D7FBD">
            <w:pPr>
              <w:spacing w:after="0"/>
              <w:rPr>
                <w:szCs w:val="24"/>
              </w:rPr>
            </w:pPr>
            <w:r w:rsidRPr="007A70B1">
              <w:rPr>
                <w:szCs w:val="24"/>
              </w:rPr>
              <w:t>2004</w:t>
            </w:r>
          </w:p>
        </w:tc>
        <w:tc>
          <w:tcPr>
            <w:tcW w:w="6292" w:type="dxa"/>
            <w:tcBorders>
              <w:top w:val="nil"/>
              <w:bottom w:val="nil"/>
            </w:tcBorders>
          </w:tcPr>
          <w:p w:rsidR="005D7FBD" w:rsidRPr="007A70B1" w:rsidRDefault="005D7FBD" w:rsidP="005D7FBD">
            <w:pPr>
              <w:spacing w:after="0"/>
              <w:rPr>
                <w:szCs w:val="24"/>
              </w:rPr>
            </w:pPr>
          </w:p>
        </w:tc>
        <w:tc>
          <w:tcPr>
            <w:tcW w:w="2005" w:type="dxa"/>
            <w:tcBorders>
              <w:top w:val="nil"/>
              <w:bottom w:val="nil"/>
            </w:tcBorders>
          </w:tcPr>
          <w:p w:rsidR="005D7FBD" w:rsidRPr="007A70B1" w:rsidRDefault="005D7FBD" w:rsidP="005D7FBD">
            <w:pPr>
              <w:spacing w:after="0"/>
              <w:ind w:right="459"/>
              <w:jc w:val="right"/>
              <w:rPr>
                <w:szCs w:val="24"/>
              </w:rPr>
            </w:pPr>
            <w:r w:rsidRPr="007A70B1">
              <w:rPr>
                <w:szCs w:val="24"/>
              </w:rPr>
              <w:t>2 050 000</w:t>
            </w:r>
          </w:p>
        </w:tc>
      </w:tr>
      <w:tr w:rsidR="005D7FBD" w:rsidRPr="00440ADF" w:rsidTr="005D7FBD">
        <w:tc>
          <w:tcPr>
            <w:tcW w:w="1059" w:type="dxa"/>
            <w:tcBorders>
              <w:top w:val="nil"/>
              <w:bottom w:val="single" w:sz="4" w:space="0" w:color="auto"/>
            </w:tcBorders>
          </w:tcPr>
          <w:p w:rsidR="005D7FBD" w:rsidRPr="007A70B1" w:rsidRDefault="005D7FBD" w:rsidP="005D7FBD">
            <w:pPr>
              <w:spacing w:after="0"/>
              <w:rPr>
                <w:szCs w:val="24"/>
              </w:rPr>
            </w:pPr>
            <w:r w:rsidRPr="007A70B1">
              <w:rPr>
                <w:szCs w:val="24"/>
              </w:rPr>
              <w:t>2005</w:t>
            </w:r>
          </w:p>
        </w:tc>
        <w:tc>
          <w:tcPr>
            <w:tcW w:w="6292" w:type="dxa"/>
            <w:tcBorders>
              <w:top w:val="nil"/>
              <w:bottom w:val="single" w:sz="4" w:space="0" w:color="auto"/>
            </w:tcBorders>
          </w:tcPr>
          <w:p w:rsidR="005D7FBD" w:rsidRPr="007A70B1" w:rsidRDefault="005D7FBD" w:rsidP="005D7FBD">
            <w:pPr>
              <w:spacing w:after="0"/>
              <w:rPr>
                <w:szCs w:val="24"/>
              </w:rPr>
            </w:pPr>
          </w:p>
        </w:tc>
        <w:tc>
          <w:tcPr>
            <w:tcW w:w="2005" w:type="dxa"/>
            <w:tcBorders>
              <w:top w:val="nil"/>
              <w:bottom w:val="single" w:sz="4" w:space="0" w:color="auto"/>
            </w:tcBorders>
          </w:tcPr>
          <w:p w:rsidR="005D7FBD" w:rsidRPr="007A70B1" w:rsidRDefault="005D7FBD" w:rsidP="005D7FBD">
            <w:pPr>
              <w:spacing w:after="0"/>
              <w:ind w:right="459"/>
              <w:jc w:val="right"/>
              <w:rPr>
                <w:szCs w:val="24"/>
              </w:rPr>
            </w:pPr>
            <w:r w:rsidRPr="007A70B1">
              <w:rPr>
                <w:szCs w:val="24"/>
              </w:rPr>
              <w:t>2 563 100</w:t>
            </w:r>
          </w:p>
        </w:tc>
      </w:tr>
      <w:tr w:rsidR="005D7FBD" w:rsidRPr="00440ADF" w:rsidTr="005D7FBD">
        <w:tc>
          <w:tcPr>
            <w:tcW w:w="1059" w:type="dxa"/>
            <w:tcBorders>
              <w:bottom w:val="nil"/>
            </w:tcBorders>
          </w:tcPr>
          <w:p w:rsidR="005D7FBD" w:rsidRPr="007A70B1" w:rsidRDefault="005D7FBD" w:rsidP="005D7FBD">
            <w:pPr>
              <w:spacing w:after="0"/>
              <w:rPr>
                <w:szCs w:val="24"/>
              </w:rPr>
            </w:pPr>
            <w:r w:rsidRPr="007A70B1">
              <w:rPr>
                <w:szCs w:val="24"/>
              </w:rPr>
              <w:t>2003</w:t>
            </w:r>
          </w:p>
        </w:tc>
        <w:tc>
          <w:tcPr>
            <w:tcW w:w="6292" w:type="dxa"/>
            <w:tcBorders>
              <w:bottom w:val="nil"/>
            </w:tcBorders>
          </w:tcPr>
          <w:p w:rsidR="005D7FBD" w:rsidRPr="007A70B1" w:rsidRDefault="005D7FBD" w:rsidP="005D7FBD">
            <w:pPr>
              <w:spacing w:after="0"/>
              <w:rPr>
                <w:szCs w:val="24"/>
              </w:rPr>
            </w:pPr>
            <w:r w:rsidRPr="007A70B1">
              <w:rPr>
                <w:szCs w:val="24"/>
              </w:rPr>
              <w:t>Programme for the provision of supplementary treatment for disabled children</w:t>
            </w:r>
          </w:p>
        </w:tc>
        <w:tc>
          <w:tcPr>
            <w:tcW w:w="2005" w:type="dxa"/>
            <w:tcBorders>
              <w:bottom w:val="nil"/>
            </w:tcBorders>
          </w:tcPr>
          <w:p w:rsidR="005D7FBD" w:rsidRPr="007A70B1" w:rsidRDefault="005D7FBD" w:rsidP="005D7FBD">
            <w:pPr>
              <w:spacing w:after="0"/>
              <w:ind w:right="459"/>
              <w:jc w:val="right"/>
              <w:rPr>
                <w:szCs w:val="24"/>
              </w:rPr>
            </w:pPr>
            <w:r w:rsidRPr="007A70B1">
              <w:rPr>
                <w:szCs w:val="24"/>
              </w:rPr>
              <w:t>170 000</w:t>
            </w:r>
          </w:p>
        </w:tc>
      </w:tr>
      <w:tr w:rsidR="005D7FBD" w:rsidRPr="00440ADF" w:rsidTr="005D7FBD">
        <w:tc>
          <w:tcPr>
            <w:tcW w:w="1059" w:type="dxa"/>
            <w:tcBorders>
              <w:top w:val="nil"/>
              <w:bottom w:val="nil"/>
            </w:tcBorders>
          </w:tcPr>
          <w:p w:rsidR="005D7FBD" w:rsidRPr="007A70B1" w:rsidRDefault="005D7FBD" w:rsidP="005D7FBD">
            <w:pPr>
              <w:spacing w:after="0"/>
              <w:rPr>
                <w:szCs w:val="24"/>
              </w:rPr>
            </w:pPr>
            <w:r w:rsidRPr="007A70B1">
              <w:rPr>
                <w:szCs w:val="24"/>
              </w:rPr>
              <w:t>2004</w:t>
            </w:r>
          </w:p>
        </w:tc>
        <w:tc>
          <w:tcPr>
            <w:tcW w:w="6292" w:type="dxa"/>
            <w:tcBorders>
              <w:top w:val="nil"/>
              <w:bottom w:val="nil"/>
            </w:tcBorders>
          </w:tcPr>
          <w:p w:rsidR="005D7FBD" w:rsidRPr="007A70B1" w:rsidRDefault="005D7FBD" w:rsidP="005D7FBD">
            <w:pPr>
              <w:spacing w:after="0"/>
              <w:rPr>
                <w:szCs w:val="24"/>
              </w:rPr>
            </w:pPr>
          </w:p>
        </w:tc>
        <w:tc>
          <w:tcPr>
            <w:tcW w:w="2005" w:type="dxa"/>
            <w:tcBorders>
              <w:top w:val="nil"/>
              <w:bottom w:val="nil"/>
            </w:tcBorders>
          </w:tcPr>
          <w:p w:rsidR="005D7FBD" w:rsidRPr="007A70B1" w:rsidRDefault="005D7FBD" w:rsidP="005D7FBD">
            <w:pPr>
              <w:spacing w:after="0"/>
              <w:ind w:right="459"/>
              <w:jc w:val="right"/>
              <w:rPr>
                <w:szCs w:val="24"/>
              </w:rPr>
            </w:pPr>
            <w:r w:rsidRPr="007A70B1">
              <w:rPr>
                <w:szCs w:val="24"/>
              </w:rPr>
              <w:t>200 000</w:t>
            </w:r>
          </w:p>
        </w:tc>
      </w:tr>
      <w:tr w:rsidR="005D7FBD" w:rsidRPr="00440ADF" w:rsidTr="005D7FBD">
        <w:tc>
          <w:tcPr>
            <w:tcW w:w="1059" w:type="dxa"/>
            <w:tcBorders>
              <w:top w:val="nil"/>
            </w:tcBorders>
          </w:tcPr>
          <w:p w:rsidR="005D7FBD" w:rsidRPr="007A70B1" w:rsidRDefault="005D7FBD" w:rsidP="005D7FBD">
            <w:pPr>
              <w:spacing w:after="0"/>
              <w:rPr>
                <w:szCs w:val="24"/>
              </w:rPr>
            </w:pPr>
            <w:r w:rsidRPr="007A70B1">
              <w:rPr>
                <w:szCs w:val="24"/>
              </w:rPr>
              <w:t>2005</w:t>
            </w:r>
          </w:p>
        </w:tc>
        <w:tc>
          <w:tcPr>
            <w:tcW w:w="6292" w:type="dxa"/>
            <w:tcBorders>
              <w:top w:val="nil"/>
            </w:tcBorders>
          </w:tcPr>
          <w:p w:rsidR="005D7FBD" w:rsidRPr="007A70B1" w:rsidRDefault="005D7FBD" w:rsidP="005D7FBD">
            <w:pPr>
              <w:spacing w:after="0"/>
              <w:rPr>
                <w:szCs w:val="24"/>
              </w:rPr>
            </w:pPr>
          </w:p>
        </w:tc>
        <w:tc>
          <w:tcPr>
            <w:tcW w:w="2005" w:type="dxa"/>
            <w:tcBorders>
              <w:top w:val="nil"/>
            </w:tcBorders>
          </w:tcPr>
          <w:p w:rsidR="005D7FBD" w:rsidRPr="007A70B1" w:rsidRDefault="005D7FBD" w:rsidP="005D7FBD">
            <w:pPr>
              <w:spacing w:after="0"/>
              <w:ind w:right="459"/>
              <w:jc w:val="right"/>
              <w:rPr>
                <w:szCs w:val="24"/>
              </w:rPr>
            </w:pPr>
            <w:r w:rsidRPr="007A70B1">
              <w:rPr>
                <w:szCs w:val="24"/>
              </w:rPr>
              <w:t>350 000</w:t>
            </w:r>
          </w:p>
        </w:tc>
      </w:tr>
      <w:tr w:rsidR="005D7FBD" w:rsidRPr="00440ADF" w:rsidTr="005D7FBD">
        <w:tc>
          <w:tcPr>
            <w:tcW w:w="1059" w:type="dxa"/>
            <w:tcBorders>
              <w:bottom w:val="single" w:sz="4" w:space="0" w:color="auto"/>
            </w:tcBorders>
          </w:tcPr>
          <w:p w:rsidR="005D7FBD" w:rsidRPr="007A70B1" w:rsidRDefault="005D7FBD" w:rsidP="005D7FBD">
            <w:pPr>
              <w:spacing w:after="0"/>
              <w:rPr>
                <w:szCs w:val="24"/>
              </w:rPr>
            </w:pPr>
            <w:r w:rsidRPr="007A70B1">
              <w:rPr>
                <w:szCs w:val="24"/>
              </w:rPr>
              <w:t>2001</w:t>
            </w:r>
          </w:p>
        </w:tc>
        <w:tc>
          <w:tcPr>
            <w:tcW w:w="6292" w:type="dxa"/>
            <w:tcBorders>
              <w:bottom w:val="single" w:sz="4" w:space="0" w:color="auto"/>
            </w:tcBorders>
          </w:tcPr>
          <w:p w:rsidR="005D7FBD" w:rsidRPr="007A70B1" w:rsidRDefault="005D7FBD" w:rsidP="005D7FBD">
            <w:pPr>
              <w:spacing w:after="0"/>
              <w:rPr>
                <w:szCs w:val="24"/>
              </w:rPr>
            </w:pPr>
            <w:r w:rsidRPr="007A70B1">
              <w:rPr>
                <w:szCs w:val="24"/>
              </w:rPr>
              <w:t>Programme for medico-social rehabilitation of disabled children</w:t>
            </w:r>
          </w:p>
        </w:tc>
        <w:tc>
          <w:tcPr>
            <w:tcW w:w="2005" w:type="dxa"/>
            <w:tcBorders>
              <w:bottom w:val="single" w:sz="4" w:space="0" w:color="auto"/>
            </w:tcBorders>
          </w:tcPr>
          <w:p w:rsidR="005D7FBD" w:rsidRPr="007A70B1" w:rsidRDefault="005D7FBD" w:rsidP="005D7FBD">
            <w:pPr>
              <w:spacing w:after="0"/>
              <w:ind w:right="459"/>
              <w:jc w:val="right"/>
              <w:rPr>
                <w:szCs w:val="24"/>
              </w:rPr>
            </w:pPr>
            <w:r w:rsidRPr="007A70B1">
              <w:rPr>
                <w:szCs w:val="24"/>
              </w:rPr>
              <w:t>390 300</w:t>
            </w:r>
          </w:p>
        </w:tc>
      </w:tr>
      <w:tr w:rsidR="005D7FBD" w:rsidRPr="00440ADF" w:rsidTr="005D7FBD">
        <w:tc>
          <w:tcPr>
            <w:tcW w:w="1059" w:type="dxa"/>
            <w:tcBorders>
              <w:bottom w:val="nil"/>
            </w:tcBorders>
          </w:tcPr>
          <w:p w:rsidR="005D7FBD" w:rsidRPr="007A70B1" w:rsidRDefault="005D7FBD" w:rsidP="005D7FBD">
            <w:pPr>
              <w:spacing w:after="0"/>
              <w:rPr>
                <w:szCs w:val="24"/>
              </w:rPr>
            </w:pPr>
            <w:r w:rsidRPr="007A70B1">
              <w:rPr>
                <w:szCs w:val="24"/>
              </w:rPr>
              <w:t>2003</w:t>
            </w:r>
          </w:p>
        </w:tc>
        <w:tc>
          <w:tcPr>
            <w:tcW w:w="6292" w:type="dxa"/>
            <w:tcBorders>
              <w:bottom w:val="nil"/>
            </w:tcBorders>
          </w:tcPr>
          <w:p w:rsidR="005D7FBD" w:rsidRPr="007A70B1" w:rsidRDefault="005D7FBD" w:rsidP="005D7FBD">
            <w:pPr>
              <w:spacing w:after="0"/>
              <w:rPr>
                <w:szCs w:val="24"/>
              </w:rPr>
            </w:pPr>
            <w:r w:rsidRPr="007A70B1">
              <w:rPr>
                <w:szCs w:val="24"/>
              </w:rPr>
              <w:t>Subprogramme for social rehabilitation of disabled children</w:t>
            </w:r>
          </w:p>
        </w:tc>
        <w:tc>
          <w:tcPr>
            <w:tcW w:w="2005" w:type="dxa"/>
            <w:tcBorders>
              <w:bottom w:val="nil"/>
            </w:tcBorders>
          </w:tcPr>
          <w:p w:rsidR="005D7FBD" w:rsidRPr="007A70B1" w:rsidRDefault="005D7FBD" w:rsidP="005D7FBD">
            <w:pPr>
              <w:spacing w:after="0"/>
              <w:ind w:right="459"/>
              <w:jc w:val="right"/>
              <w:rPr>
                <w:szCs w:val="24"/>
              </w:rPr>
            </w:pPr>
            <w:r w:rsidRPr="007A70B1">
              <w:rPr>
                <w:szCs w:val="24"/>
              </w:rPr>
              <w:t>520 000</w:t>
            </w:r>
          </w:p>
        </w:tc>
      </w:tr>
      <w:tr w:rsidR="005D7FBD" w:rsidRPr="00440ADF" w:rsidTr="005D7FBD">
        <w:tc>
          <w:tcPr>
            <w:tcW w:w="1059" w:type="dxa"/>
            <w:tcBorders>
              <w:top w:val="nil"/>
              <w:bottom w:val="nil"/>
            </w:tcBorders>
          </w:tcPr>
          <w:p w:rsidR="005D7FBD" w:rsidRPr="007A70B1" w:rsidRDefault="005D7FBD" w:rsidP="005D7FBD">
            <w:pPr>
              <w:spacing w:after="0"/>
              <w:rPr>
                <w:szCs w:val="24"/>
              </w:rPr>
            </w:pPr>
            <w:r w:rsidRPr="007A70B1">
              <w:rPr>
                <w:szCs w:val="24"/>
              </w:rPr>
              <w:t>2004</w:t>
            </w:r>
          </w:p>
        </w:tc>
        <w:tc>
          <w:tcPr>
            <w:tcW w:w="6292" w:type="dxa"/>
            <w:tcBorders>
              <w:top w:val="nil"/>
              <w:bottom w:val="nil"/>
            </w:tcBorders>
          </w:tcPr>
          <w:p w:rsidR="005D7FBD" w:rsidRPr="007A70B1" w:rsidRDefault="005D7FBD" w:rsidP="005D7FBD">
            <w:pPr>
              <w:spacing w:after="0"/>
              <w:rPr>
                <w:szCs w:val="24"/>
              </w:rPr>
            </w:pPr>
          </w:p>
        </w:tc>
        <w:tc>
          <w:tcPr>
            <w:tcW w:w="2005" w:type="dxa"/>
            <w:tcBorders>
              <w:top w:val="nil"/>
              <w:bottom w:val="nil"/>
            </w:tcBorders>
          </w:tcPr>
          <w:p w:rsidR="005D7FBD" w:rsidRPr="007A70B1" w:rsidRDefault="005D7FBD" w:rsidP="005D7FBD">
            <w:pPr>
              <w:spacing w:after="0"/>
              <w:ind w:right="459"/>
              <w:jc w:val="right"/>
              <w:rPr>
                <w:szCs w:val="24"/>
              </w:rPr>
            </w:pPr>
            <w:r w:rsidRPr="007A70B1">
              <w:rPr>
                <w:szCs w:val="24"/>
              </w:rPr>
              <w:t>600 000</w:t>
            </w:r>
          </w:p>
        </w:tc>
      </w:tr>
      <w:tr w:rsidR="005D7FBD" w:rsidRPr="00440ADF" w:rsidTr="005D7FBD">
        <w:tc>
          <w:tcPr>
            <w:tcW w:w="1059" w:type="dxa"/>
            <w:tcBorders>
              <w:top w:val="nil"/>
              <w:bottom w:val="nil"/>
            </w:tcBorders>
          </w:tcPr>
          <w:p w:rsidR="005D7FBD" w:rsidRPr="007A70B1" w:rsidRDefault="005D7FBD" w:rsidP="005D7FBD">
            <w:pPr>
              <w:spacing w:after="0"/>
              <w:rPr>
                <w:szCs w:val="24"/>
              </w:rPr>
            </w:pPr>
            <w:r w:rsidRPr="007A70B1">
              <w:rPr>
                <w:szCs w:val="24"/>
              </w:rPr>
              <w:t>2005</w:t>
            </w:r>
          </w:p>
        </w:tc>
        <w:tc>
          <w:tcPr>
            <w:tcW w:w="6292" w:type="dxa"/>
            <w:tcBorders>
              <w:top w:val="nil"/>
              <w:bottom w:val="nil"/>
            </w:tcBorders>
          </w:tcPr>
          <w:p w:rsidR="005D7FBD" w:rsidRPr="007A70B1" w:rsidRDefault="005D7FBD" w:rsidP="005D7FBD">
            <w:pPr>
              <w:spacing w:after="0"/>
              <w:rPr>
                <w:szCs w:val="24"/>
              </w:rPr>
            </w:pPr>
          </w:p>
        </w:tc>
        <w:tc>
          <w:tcPr>
            <w:tcW w:w="2005" w:type="dxa"/>
            <w:tcBorders>
              <w:top w:val="nil"/>
              <w:bottom w:val="nil"/>
            </w:tcBorders>
          </w:tcPr>
          <w:p w:rsidR="005D7FBD" w:rsidRPr="007A70B1" w:rsidRDefault="005D7FBD" w:rsidP="005D7FBD">
            <w:pPr>
              <w:spacing w:after="0"/>
              <w:ind w:right="459"/>
              <w:jc w:val="right"/>
              <w:rPr>
                <w:szCs w:val="24"/>
              </w:rPr>
            </w:pPr>
            <w:r w:rsidRPr="007A70B1">
              <w:rPr>
                <w:szCs w:val="24"/>
              </w:rPr>
              <w:t>600 000</w:t>
            </w:r>
          </w:p>
        </w:tc>
      </w:tr>
      <w:tr w:rsidR="005D7FBD" w:rsidRPr="00440ADF" w:rsidTr="005D7FBD">
        <w:tc>
          <w:tcPr>
            <w:tcW w:w="1059" w:type="dxa"/>
            <w:tcBorders>
              <w:top w:val="nil"/>
              <w:bottom w:val="single" w:sz="4" w:space="0" w:color="auto"/>
              <w:right w:val="single" w:sz="4" w:space="0" w:color="auto"/>
            </w:tcBorders>
          </w:tcPr>
          <w:p w:rsidR="005D7FBD" w:rsidRPr="007A70B1" w:rsidRDefault="005D7FBD" w:rsidP="005D7FBD">
            <w:pPr>
              <w:spacing w:after="0"/>
              <w:rPr>
                <w:szCs w:val="24"/>
              </w:rPr>
            </w:pPr>
            <w:r w:rsidRPr="007A70B1">
              <w:rPr>
                <w:szCs w:val="24"/>
              </w:rPr>
              <w:t>2005</w:t>
            </w:r>
          </w:p>
        </w:tc>
        <w:tc>
          <w:tcPr>
            <w:tcW w:w="6292" w:type="dxa"/>
            <w:tcBorders>
              <w:top w:val="nil"/>
              <w:left w:val="single" w:sz="4" w:space="0" w:color="auto"/>
              <w:bottom w:val="single" w:sz="4" w:space="0" w:color="auto"/>
              <w:right w:val="single" w:sz="4" w:space="0" w:color="auto"/>
            </w:tcBorders>
          </w:tcPr>
          <w:p w:rsidR="005D7FBD" w:rsidRPr="007A70B1" w:rsidRDefault="005D7FBD" w:rsidP="005D7FBD">
            <w:pPr>
              <w:spacing w:after="0"/>
              <w:rPr>
                <w:szCs w:val="24"/>
              </w:rPr>
            </w:pPr>
            <w:r w:rsidRPr="007A70B1">
              <w:rPr>
                <w:szCs w:val="24"/>
              </w:rPr>
              <w:t>Component of “hospice service for disabled children”</w:t>
            </w:r>
          </w:p>
        </w:tc>
        <w:tc>
          <w:tcPr>
            <w:tcW w:w="2005" w:type="dxa"/>
            <w:tcBorders>
              <w:top w:val="nil"/>
              <w:left w:val="single" w:sz="4" w:space="0" w:color="auto"/>
              <w:bottom w:val="single" w:sz="4" w:space="0" w:color="auto"/>
            </w:tcBorders>
          </w:tcPr>
          <w:p w:rsidR="005D7FBD" w:rsidRPr="007A70B1" w:rsidRDefault="005D7FBD" w:rsidP="005D7FBD">
            <w:pPr>
              <w:spacing w:after="0"/>
              <w:ind w:right="459"/>
              <w:jc w:val="right"/>
              <w:rPr>
                <w:szCs w:val="24"/>
              </w:rPr>
            </w:pPr>
            <w:r w:rsidRPr="007A70B1">
              <w:rPr>
                <w:szCs w:val="24"/>
              </w:rPr>
              <w:t>286 900</w:t>
            </w:r>
          </w:p>
        </w:tc>
      </w:tr>
      <w:tr w:rsidR="005D7FBD" w:rsidRPr="00440ADF" w:rsidTr="005D7FBD">
        <w:tc>
          <w:tcPr>
            <w:tcW w:w="1059" w:type="dxa"/>
            <w:tcBorders>
              <w:bottom w:val="nil"/>
            </w:tcBorders>
          </w:tcPr>
          <w:p w:rsidR="005D7FBD" w:rsidRPr="007A70B1" w:rsidRDefault="005D7FBD" w:rsidP="005D7FBD">
            <w:pPr>
              <w:spacing w:after="0"/>
              <w:rPr>
                <w:szCs w:val="24"/>
              </w:rPr>
            </w:pPr>
            <w:r w:rsidRPr="007A70B1">
              <w:rPr>
                <w:szCs w:val="24"/>
              </w:rPr>
              <w:t>2003</w:t>
            </w:r>
          </w:p>
        </w:tc>
        <w:tc>
          <w:tcPr>
            <w:tcW w:w="6292" w:type="dxa"/>
            <w:tcBorders>
              <w:bottom w:val="nil"/>
            </w:tcBorders>
          </w:tcPr>
          <w:p w:rsidR="005D7FBD" w:rsidRPr="007A70B1" w:rsidRDefault="005D7FBD" w:rsidP="005D7FBD">
            <w:pPr>
              <w:spacing w:after="0"/>
              <w:rPr>
                <w:szCs w:val="24"/>
              </w:rPr>
            </w:pPr>
            <w:r w:rsidRPr="007A70B1">
              <w:rPr>
                <w:szCs w:val="24"/>
              </w:rPr>
              <w:t>Component of social integration of disabled children</w:t>
            </w:r>
          </w:p>
        </w:tc>
        <w:tc>
          <w:tcPr>
            <w:tcW w:w="2005" w:type="dxa"/>
            <w:tcBorders>
              <w:bottom w:val="nil"/>
            </w:tcBorders>
          </w:tcPr>
          <w:p w:rsidR="005D7FBD" w:rsidRPr="007A70B1" w:rsidRDefault="005D7FBD" w:rsidP="005D7FBD">
            <w:pPr>
              <w:spacing w:after="0"/>
              <w:ind w:right="459"/>
              <w:jc w:val="right"/>
              <w:rPr>
                <w:szCs w:val="24"/>
              </w:rPr>
            </w:pPr>
            <w:r w:rsidRPr="007A70B1">
              <w:rPr>
                <w:szCs w:val="24"/>
              </w:rPr>
              <w:t>1 465 000</w:t>
            </w:r>
          </w:p>
        </w:tc>
      </w:tr>
      <w:tr w:rsidR="005D7FBD" w:rsidRPr="00440ADF" w:rsidTr="005D7FBD">
        <w:trPr>
          <w:trHeight w:val="278"/>
        </w:trPr>
        <w:tc>
          <w:tcPr>
            <w:tcW w:w="1059" w:type="dxa"/>
            <w:tcBorders>
              <w:top w:val="nil"/>
              <w:bottom w:val="single" w:sz="4" w:space="0" w:color="auto"/>
            </w:tcBorders>
          </w:tcPr>
          <w:p w:rsidR="005D7FBD" w:rsidRPr="007A70B1" w:rsidRDefault="005D7FBD" w:rsidP="005D7FBD">
            <w:pPr>
              <w:spacing w:after="0"/>
              <w:rPr>
                <w:szCs w:val="24"/>
              </w:rPr>
            </w:pPr>
            <w:r w:rsidRPr="007A70B1">
              <w:rPr>
                <w:szCs w:val="24"/>
              </w:rPr>
              <w:t>2004</w:t>
            </w:r>
          </w:p>
        </w:tc>
        <w:tc>
          <w:tcPr>
            <w:tcW w:w="6292" w:type="dxa"/>
            <w:tcBorders>
              <w:top w:val="nil"/>
              <w:bottom w:val="single" w:sz="4" w:space="0" w:color="auto"/>
            </w:tcBorders>
          </w:tcPr>
          <w:p w:rsidR="005D7FBD" w:rsidRPr="007A70B1" w:rsidRDefault="005D7FBD" w:rsidP="005D7FBD">
            <w:pPr>
              <w:spacing w:after="0"/>
              <w:rPr>
                <w:szCs w:val="24"/>
              </w:rPr>
            </w:pPr>
          </w:p>
        </w:tc>
        <w:tc>
          <w:tcPr>
            <w:tcW w:w="2005" w:type="dxa"/>
            <w:tcBorders>
              <w:top w:val="nil"/>
              <w:bottom w:val="single" w:sz="4" w:space="0" w:color="auto"/>
            </w:tcBorders>
          </w:tcPr>
          <w:p w:rsidR="005D7FBD" w:rsidRPr="007A70B1" w:rsidRDefault="005D7FBD" w:rsidP="005D7FBD">
            <w:pPr>
              <w:spacing w:after="0"/>
              <w:ind w:right="459"/>
              <w:jc w:val="right"/>
              <w:rPr>
                <w:szCs w:val="24"/>
              </w:rPr>
            </w:pPr>
            <w:r w:rsidRPr="007A70B1">
              <w:rPr>
                <w:szCs w:val="24"/>
              </w:rPr>
              <w:t>600 000</w:t>
            </w:r>
          </w:p>
        </w:tc>
      </w:tr>
      <w:tr w:rsidR="005D7FBD" w:rsidRPr="00440ADF" w:rsidTr="005D7FBD">
        <w:tc>
          <w:tcPr>
            <w:tcW w:w="1059" w:type="dxa"/>
            <w:tcBorders>
              <w:bottom w:val="nil"/>
            </w:tcBorders>
          </w:tcPr>
          <w:p w:rsidR="005D7FBD" w:rsidRPr="007A70B1" w:rsidRDefault="005D7FBD" w:rsidP="005D7FBD">
            <w:pPr>
              <w:spacing w:after="0"/>
              <w:rPr>
                <w:szCs w:val="24"/>
              </w:rPr>
            </w:pPr>
            <w:r w:rsidRPr="007A70B1">
              <w:rPr>
                <w:szCs w:val="24"/>
              </w:rPr>
              <w:t>2000</w:t>
            </w:r>
          </w:p>
        </w:tc>
        <w:tc>
          <w:tcPr>
            <w:tcW w:w="6292" w:type="dxa"/>
            <w:tcBorders>
              <w:bottom w:val="nil"/>
            </w:tcBorders>
          </w:tcPr>
          <w:p w:rsidR="005D7FBD" w:rsidRPr="007A70B1" w:rsidRDefault="005D7FBD" w:rsidP="005D7FBD">
            <w:pPr>
              <w:spacing w:after="0"/>
              <w:rPr>
                <w:szCs w:val="24"/>
              </w:rPr>
            </w:pPr>
            <w:r w:rsidRPr="007A70B1">
              <w:rPr>
                <w:szCs w:val="24"/>
              </w:rPr>
              <w:t>Shunt programme for children suff</w:t>
            </w:r>
            <w:r w:rsidR="001502E4">
              <w:rPr>
                <w:szCs w:val="24"/>
              </w:rPr>
              <w:t>ering from occlusive</w:t>
            </w:r>
            <w:r w:rsidR="001502E4">
              <w:rPr>
                <w:szCs w:val="24"/>
              </w:rPr>
              <w:br/>
            </w:r>
            <w:r w:rsidRPr="007A70B1">
              <w:rPr>
                <w:szCs w:val="24"/>
              </w:rPr>
              <w:t>hydrocephalus</w:t>
            </w:r>
          </w:p>
        </w:tc>
        <w:tc>
          <w:tcPr>
            <w:tcW w:w="2005" w:type="dxa"/>
            <w:tcBorders>
              <w:bottom w:val="nil"/>
            </w:tcBorders>
          </w:tcPr>
          <w:p w:rsidR="005D7FBD" w:rsidRPr="007A70B1" w:rsidRDefault="005D7FBD" w:rsidP="005D7FBD">
            <w:pPr>
              <w:spacing w:after="0"/>
              <w:ind w:right="459"/>
              <w:jc w:val="right"/>
              <w:rPr>
                <w:szCs w:val="24"/>
              </w:rPr>
            </w:pPr>
            <w:r w:rsidRPr="007A70B1">
              <w:rPr>
                <w:szCs w:val="24"/>
              </w:rPr>
              <w:t>62 000</w:t>
            </w:r>
          </w:p>
        </w:tc>
      </w:tr>
      <w:tr w:rsidR="005D7FBD" w:rsidRPr="00440ADF" w:rsidTr="005D7FBD">
        <w:tc>
          <w:tcPr>
            <w:tcW w:w="1059" w:type="dxa"/>
            <w:tcBorders>
              <w:top w:val="nil"/>
            </w:tcBorders>
          </w:tcPr>
          <w:p w:rsidR="005D7FBD" w:rsidRPr="007A70B1" w:rsidRDefault="005D7FBD" w:rsidP="005D7FBD">
            <w:pPr>
              <w:spacing w:after="0"/>
              <w:rPr>
                <w:szCs w:val="24"/>
              </w:rPr>
            </w:pPr>
            <w:r w:rsidRPr="007A70B1">
              <w:rPr>
                <w:szCs w:val="24"/>
              </w:rPr>
              <w:t>2001</w:t>
            </w:r>
          </w:p>
        </w:tc>
        <w:tc>
          <w:tcPr>
            <w:tcW w:w="6292" w:type="dxa"/>
            <w:tcBorders>
              <w:top w:val="nil"/>
            </w:tcBorders>
          </w:tcPr>
          <w:p w:rsidR="005D7FBD" w:rsidRPr="007A70B1" w:rsidRDefault="005D7FBD" w:rsidP="005D7FBD">
            <w:pPr>
              <w:spacing w:after="0"/>
              <w:rPr>
                <w:szCs w:val="24"/>
              </w:rPr>
            </w:pPr>
          </w:p>
        </w:tc>
        <w:tc>
          <w:tcPr>
            <w:tcW w:w="2005" w:type="dxa"/>
            <w:tcBorders>
              <w:top w:val="nil"/>
            </w:tcBorders>
          </w:tcPr>
          <w:p w:rsidR="005D7FBD" w:rsidRPr="007A70B1" w:rsidRDefault="005D7FBD" w:rsidP="005D7FBD">
            <w:pPr>
              <w:spacing w:after="0"/>
              <w:ind w:right="459"/>
              <w:jc w:val="right"/>
              <w:rPr>
                <w:szCs w:val="24"/>
              </w:rPr>
            </w:pPr>
            <w:r w:rsidRPr="007A70B1">
              <w:rPr>
                <w:szCs w:val="24"/>
              </w:rPr>
              <w:t>21 500</w:t>
            </w:r>
          </w:p>
        </w:tc>
      </w:tr>
      <w:tr w:rsidR="005D7FBD" w:rsidRPr="00440ADF" w:rsidTr="005D7FBD">
        <w:tc>
          <w:tcPr>
            <w:tcW w:w="1059" w:type="dxa"/>
          </w:tcPr>
          <w:p w:rsidR="005D7FBD" w:rsidRPr="007A70B1" w:rsidRDefault="005D7FBD" w:rsidP="005D7FBD">
            <w:pPr>
              <w:spacing w:after="0"/>
              <w:rPr>
                <w:szCs w:val="24"/>
              </w:rPr>
            </w:pPr>
            <w:r w:rsidRPr="007A70B1">
              <w:rPr>
                <w:szCs w:val="24"/>
              </w:rPr>
              <w:t>2000</w:t>
            </w:r>
          </w:p>
        </w:tc>
        <w:tc>
          <w:tcPr>
            <w:tcW w:w="6292" w:type="dxa"/>
          </w:tcPr>
          <w:p w:rsidR="005D7FBD" w:rsidRPr="007A70B1" w:rsidRDefault="005D7FBD" w:rsidP="005D7FBD">
            <w:pPr>
              <w:spacing w:after="0"/>
              <w:rPr>
                <w:szCs w:val="24"/>
              </w:rPr>
            </w:pPr>
            <w:r w:rsidRPr="007A70B1">
              <w:rPr>
                <w:szCs w:val="24"/>
              </w:rPr>
              <w:t>Supplementary programme for children’s cancer and haematology</w:t>
            </w:r>
          </w:p>
        </w:tc>
        <w:tc>
          <w:tcPr>
            <w:tcW w:w="2005" w:type="dxa"/>
          </w:tcPr>
          <w:p w:rsidR="005D7FBD" w:rsidRPr="007A70B1" w:rsidRDefault="005D7FBD" w:rsidP="005D7FBD">
            <w:pPr>
              <w:spacing w:after="0"/>
              <w:ind w:right="459"/>
              <w:jc w:val="right"/>
              <w:rPr>
                <w:szCs w:val="24"/>
              </w:rPr>
            </w:pPr>
            <w:r w:rsidRPr="007A70B1">
              <w:rPr>
                <w:szCs w:val="24"/>
              </w:rPr>
              <w:t>200 000</w:t>
            </w:r>
          </w:p>
        </w:tc>
      </w:tr>
      <w:tr w:rsidR="005D7FBD" w:rsidRPr="00440ADF" w:rsidTr="005D7FBD">
        <w:tc>
          <w:tcPr>
            <w:tcW w:w="1059" w:type="dxa"/>
            <w:tcBorders>
              <w:bottom w:val="single" w:sz="4" w:space="0" w:color="auto"/>
            </w:tcBorders>
          </w:tcPr>
          <w:p w:rsidR="005D7FBD" w:rsidRPr="007A70B1" w:rsidRDefault="005D7FBD" w:rsidP="005D7FBD">
            <w:pPr>
              <w:spacing w:after="0"/>
              <w:rPr>
                <w:szCs w:val="24"/>
              </w:rPr>
            </w:pPr>
            <w:r w:rsidRPr="007A70B1">
              <w:rPr>
                <w:szCs w:val="24"/>
              </w:rPr>
              <w:t>2000</w:t>
            </w:r>
          </w:p>
        </w:tc>
        <w:tc>
          <w:tcPr>
            <w:tcW w:w="6292" w:type="dxa"/>
            <w:tcBorders>
              <w:bottom w:val="single" w:sz="4" w:space="0" w:color="auto"/>
            </w:tcBorders>
          </w:tcPr>
          <w:p w:rsidR="005D7FBD" w:rsidRPr="007A70B1" w:rsidRDefault="005D7FBD" w:rsidP="005D7FBD">
            <w:pPr>
              <w:spacing w:after="0"/>
              <w:rPr>
                <w:szCs w:val="24"/>
              </w:rPr>
            </w:pPr>
            <w:r w:rsidRPr="007A70B1">
              <w:rPr>
                <w:szCs w:val="24"/>
              </w:rPr>
              <w:t>Programme for the care of patients disabled by epilepsy and</w:t>
            </w:r>
            <w:r w:rsidRPr="007A70B1">
              <w:rPr>
                <w:szCs w:val="24"/>
              </w:rPr>
              <w:br/>
              <w:t>cerebral paralysis</w:t>
            </w:r>
          </w:p>
        </w:tc>
        <w:tc>
          <w:tcPr>
            <w:tcW w:w="2005" w:type="dxa"/>
            <w:tcBorders>
              <w:bottom w:val="single" w:sz="4" w:space="0" w:color="auto"/>
            </w:tcBorders>
          </w:tcPr>
          <w:p w:rsidR="005D7FBD" w:rsidRPr="007A70B1" w:rsidRDefault="005D7FBD" w:rsidP="005D7FBD">
            <w:pPr>
              <w:spacing w:after="0"/>
              <w:ind w:right="459"/>
              <w:jc w:val="right"/>
              <w:rPr>
                <w:szCs w:val="24"/>
              </w:rPr>
            </w:pPr>
            <w:r w:rsidRPr="007A70B1">
              <w:rPr>
                <w:szCs w:val="24"/>
              </w:rPr>
              <w:t>480 000</w:t>
            </w:r>
          </w:p>
        </w:tc>
      </w:tr>
      <w:tr w:rsidR="005D7FBD" w:rsidRPr="00440ADF" w:rsidTr="005D7FBD">
        <w:tc>
          <w:tcPr>
            <w:tcW w:w="1059" w:type="dxa"/>
            <w:tcBorders>
              <w:bottom w:val="nil"/>
            </w:tcBorders>
          </w:tcPr>
          <w:p w:rsidR="005D7FBD" w:rsidRPr="007A70B1" w:rsidRDefault="005D7FBD" w:rsidP="005D7FBD">
            <w:pPr>
              <w:spacing w:after="0"/>
              <w:rPr>
                <w:szCs w:val="24"/>
              </w:rPr>
            </w:pPr>
            <w:r w:rsidRPr="007A70B1">
              <w:rPr>
                <w:szCs w:val="24"/>
              </w:rPr>
              <w:t>2000</w:t>
            </w:r>
          </w:p>
        </w:tc>
        <w:tc>
          <w:tcPr>
            <w:tcW w:w="6292" w:type="dxa"/>
            <w:tcBorders>
              <w:bottom w:val="nil"/>
            </w:tcBorders>
          </w:tcPr>
          <w:p w:rsidR="005D7FBD" w:rsidRPr="007A70B1" w:rsidRDefault="005D7FBD" w:rsidP="005D7FBD">
            <w:pPr>
              <w:spacing w:after="0"/>
              <w:rPr>
                <w:szCs w:val="24"/>
              </w:rPr>
            </w:pPr>
            <w:r w:rsidRPr="007A70B1">
              <w:rPr>
                <w:szCs w:val="24"/>
              </w:rPr>
              <w:t xml:space="preserve">Component of social rehabilitation of disabled IDPs </w:t>
            </w:r>
          </w:p>
        </w:tc>
        <w:tc>
          <w:tcPr>
            <w:tcW w:w="2005" w:type="dxa"/>
            <w:tcBorders>
              <w:bottom w:val="nil"/>
            </w:tcBorders>
          </w:tcPr>
          <w:p w:rsidR="005D7FBD" w:rsidRPr="007A70B1" w:rsidRDefault="005D7FBD" w:rsidP="005D7FBD">
            <w:pPr>
              <w:spacing w:after="0"/>
              <w:ind w:right="459"/>
              <w:jc w:val="right"/>
              <w:rPr>
                <w:szCs w:val="24"/>
              </w:rPr>
            </w:pPr>
            <w:r w:rsidRPr="007A70B1">
              <w:rPr>
                <w:szCs w:val="24"/>
              </w:rPr>
              <w:t>150 000</w:t>
            </w:r>
          </w:p>
        </w:tc>
      </w:tr>
      <w:tr w:rsidR="005D7FBD" w:rsidRPr="00440ADF" w:rsidTr="005D7FBD">
        <w:tc>
          <w:tcPr>
            <w:tcW w:w="1059" w:type="dxa"/>
            <w:tcBorders>
              <w:top w:val="nil"/>
              <w:bottom w:val="nil"/>
            </w:tcBorders>
          </w:tcPr>
          <w:p w:rsidR="005D7FBD" w:rsidRPr="007A70B1" w:rsidRDefault="005D7FBD" w:rsidP="005D7FBD">
            <w:pPr>
              <w:spacing w:after="0"/>
              <w:rPr>
                <w:szCs w:val="24"/>
              </w:rPr>
            </w:pPr>
            <w:r w:rsidRPr="007A70B1">
              <w:rPr>
                <w:szCs w:val="24"/>
              </w:rPr>
              <w:t>2001</w:t>
            </w:r>
          </w:p>
        </w:tc>
        <w:tc>
          <w:tcPr>
            <w:tcW w:w="6292" w:type="dxa"/>
            <w:tcBorders>
              <w:top w:val="nil"/>
              <w:bottom w:val="nil"/>
              <w:right w:val="single" w:sz="4" w:space="0" w:color="auto"/>
            </w:tcBorders>
          </w:tcPr>
          <w:p w:rsidR="005D7FBD" w:rsidRPr="007A70B1" w:rsidRDefault="005D7FBD" w:rsidP="005D7FBD">
            <w:pPr>
              <w:spacing w:after="0"/>
              <w:rPr>
                <w:szCs w:val="24"/>
              </w:rPr>
            </w:pPr>
          </w:p>
        </w:tc>
        <w:tc>
          <w:tcPr>
            <w:tcW w:w="2005" w:type="dxa"/>
            <w:tcBorders>
              <w:top w:val="nil"/>
              <w:left w:val="single" w:sz="4" w:space="0" w:color="auto"/>
              <w:bottom w:val="nil"/>
            </w:tcBorders>
          </w:tcPr>
          <w:p w:rsidR="005D7FBD" w:rsidRPr="007A70B1" w:rsidRDefault="005D7FBD" w:rsidP="005D7FBD">
            <w:pPr>
              <w:spacing w:after="0"/>
              <w:ind w:right="459"/>
              <w:jc w:val="right"/>
              <w:rPr>
                <w:szCs w:val="24"/>
              </w:rPr>
            </w:pPr>
            <w:r w:rsidRPr="007A70B1">
              <w:rPr>
                <w:szCs w:val="24"/>
              </w:rPr>
              <w:t>128 500</w:t>
            </w:r>
          </w:p>
        </w:tc>
      </w:tr>
      <w:tr w:rsidR="005D7FBD" w:rsidRPr="00440ADF" w:rsidTr="005D7FBD">
        <w:tc>
          <w:tcPr>
            <w:tcW w:w="1059" w:type="dxa"/>
            <w:tcBorders>
              <w:top w:val="nil"/>
              <w:bottom w:val="nil"/>
            </w:tcBorders>
          </w:tcPr>
          <w:p w:rsidR="005D7FBD" w:rsidRPr="007A70B1" w:rsidRDefault="005D7FBD" w:rsidP="005D7FBD">
            <w:pPr>
              <w:spacing w:after="0"/>
              <w:rPr>
                <w:szCs w:val="24"/>
              </w:rPr>
            </w:pPr>
            <w:r w:rsidRPr="007A70B1">
              <w:rPr>
                <w:szCs w:val="24"/>
              </w:rPr>
              <w:t>2002</w:t>
            </w:r>
          </w:p>
        </w:tc>
        <w:tc>
          <w:tcPr>
            <w:tcW w:w="6292" w:type="dxa"/>
            <w:tcBorders>
              <w:top w:val="nil"/>
              <w:bottom w:val="nil"/>
              <w:right w:val="single" w:sz="4" w:space="0" w:color="auto"/>
            </w:tcBorders>
          </w:tcPr>
          <w:p w:rsidR="005D7FBD" w:rsidRPr="007A70B1" w:rsidRDefault="005D7FBD" w:rsidP="005D7FBD">
            <w:pPr>
              <w:spacing w:after="0"/>
              <w:rPr>
                <w:szCs w:val="24"/>
              </w:rPr>
            </w:pPr>
          </w:p>
        </w:tc>
        <w:tc>
          <w:tcPr>
            <w:tcW w:w="2005" w:type="dxa"/>
            <w:tcBorders>
              <w:top w:val="nil"/>
              <w:left w:val="single" w:sz="4" w:space="0" w:color="auto"/>
              <w:bottom w:val="nil"/>
            </w:tcBorders>
          </w:tcPr>
          <w:p w:rsidR="005D7FBD" w:rsidRPr="007A70B1" w:rsidRDefault="005D7FBD" w:rsidP="005D7FBD">
            <w:pPr>
              <w:spacing w:after="0"/>
              <w:ind w:right="459"/>
              <w:jc w:val="right"/>
              <w:rPr>
                <w:szCs w:val="24"/>
              </w:rPr>
            </w:pPr>
            <w:r w:rsidRPr="007A70B1">
              <w:rPr>
                <w:szCs w:val="24"/>
              </w:rPr>
              <w:t>115 000</w:t>
            </w:r>
          </w:p>
        </w:tc>
      </w:tr>
      <w:tr w:rsidR="005D7FBD" w:rsidRPr="00440ADF" w:rsidTr="005D7FBD">
        <w:tc>
          <w:tcPr>
            <w:tcW w:w="1059" w:type="dxa"/>
            <w:tcBorders>
              <w:top w:val="nil"/>
              <w:bottom w:val="nil"/>
            </w:tcBorders>
          </w:tcPr>
          <w:p w:rsidR="005D7FBD" w:rsidRPr="007A70B1" w:rsidRDefault="005D7FBD" w:rsidP="005D7FBD">
            <w:pPr>
              <w:spacing w:after="0"/>
              <w:rPr>
                <w:szCs w:val="24"/>
              </w:rPr>
            </w:pPr>
            <w:r w:rsidRPr="007A70B1">
              <w:rPr>
                <w:szCs w:val="24"/>
              </w:rPr>
              <w:t>2003</w:t>
            </w:r>
          </w:p>
        </w:tc>
        <w:tc>
          <w:tcPr>
            <w:tcW w:w="6292" w:type="dxa"/>
            <w:tcBorders>
              <w:top w:val="nil"/>
              <w:bottom w:val="nil"/>
              <w:right w:val="single" w:sz="4" w:space="0" w:color="auto"/>
            </w:tcBorders>
          </w:tcPr>
          <w:p w:rsidR="005D7FBD" w:rsidRPr="007A70B1" w:rsidRDefault="005D7FBD" w:rsidP="005D7FBD">
            <w:pPr>
              <w:spacing w:after="0"/>
              <w:rPr>
                <w:szCs w:val="24"/>
              </w:rPr>
            </w:pPr>
          </w:p>
        </w:tc>
        <w:tc>
          <w:tcPr>
            <w:tcW w:w="2005" w:type="dxa"/>
            <w:tcBorders>
              <w:top w:val="nil"/>
              <w:left w:val="single" w:sz="4" w:space="0" w:color="auto"/>
              <w:bottom w:val="nil"/>
            </w:tcBorders>
          </w:tcPr>
          <w:p w:rsidR="005D7FBD" w:rsidRPr="007A70B1" w:rsidRDefault="005D7FBD" w:rsidP="005D7FBD">
            <w:pPr>
              <w:spacing w:after="0"/>
              <w:ind w:right="459"/>
              <w:jc w:val="right"/>
              <w:rPr>
                <w:szCs w:val="24"/>
              </w:rPr>
            </w:pPr>
            <w:r w:rsidRPr="007A70B1">
              <w:rPr>
                <w:szCs w:val="24"/>
              </w:rPr>
              <w:t>200 000</w:t>
            </w:r>
          </w:p>
        </w:tc>
      </w:tr>
      <w:tr w:rsidR="005D7FBD" w:rsidRPr="00440ADF" w:rsidTr="005D7FBD">
        <w:tc>
          <w:tcPr>
            <w:tcW w:w="1059" w:type="dxa"/>
            <w:tcBorders>
              <w:top w:val="nil"/>
            </w:tcBorders>
          </w:tcPr>
          <w:p w:rsidR="005D7FBD" w:rsidRPr="007A70B1" w:rsidRDefault="005D7FBD" w:rsidP="005D7FBD">
            <w:pPr>
              <w:spacing w:after="0"/>
              <w:rPr>
                <w:szCs w:val="24"/>
              </w:rPr>
            </w:pPr>
            <w:r w:rsidRPr="007A70B1">
              <w:rPr>
                <w:szCs w:val="24"/>
              </w:rPr>
              <w:t>2004</w:t>
            </w:r>
          </w:p>
        </w:tc>
        <w:tc>
          <w:tcPr>
            <w:tcW w:w="6292" w:type="dxa"/>
            <w:tcBorders>
              <w:top w:val="nil"/>
              <w:right w:val="single" w:sz="4" w:space="0" w:color="auto"/>
            </w:tcBorders>
          </w:tcPr>
          <w:p w:rsidR="005D7FBD" w:rsidRPr="007A70B1" w:rsidRDefault="005D7FBD" w:rsidP="005D7FBD">
            <w:pPr>
              <w:spacing w:after="0"/>
              <w:rPr>
                <w:szCs w:val="24"/>
              </w:rPr>
            </w:pPr>
          </w:p>
        </w:tc>
        <w:tc>
          <w:tcPr>
            <w:tcW w:w="2005" w:type="dxa"/>
            <w:tcBorders>
              <w:top w:val="nil"/>
              <w:left w:val="single" w:sz="4" w:space="0" w:color="auto"/>
            </w:tcBorders>
          </w:tcPr>
          <w:p w:rsidR="005D7FBD" w:rsidRPr="007A70B1" w:rsidRDefault="005D7FBD" w:rsidP="005D7FBD">
            <w:pPr>
              <w:spacing w:after="0"/>
              <w:ind w:right="459"/>
              <w:jc w:val="right"/>
              <w:rPr>
                <w:szCs w:val="24"/>
              </w:rPr>
            </w:pPr>
            <w:r w:rsidRPr="007A70B1">
              <w:rPr>
                <w:szCs w:val="24"/>
              </w:rPr>
              <w:t>100 000</w:t>
            </w:r>
          </w:p>
        </w:tc>
      </w:tr>
    </w:tbl>
    <w:p w:rsidR="005D7FBD" w:rsidRPr="00440ADF" w:rsidRDefault="005D7FBD" w:rsidP="005D7FBD">
      <w:pPr>
        <w:spacing w:before="240"/>
      </w:pPr>
      <w:r w:rsidRPr="00440ADF">
        <w:t>149.</w:t>
      </w:r>
      <w:r w:rsidRPr="00440ADF">
        <w:tab/>
        <w:t>In addition to the aforementioned, selected statistical data relevant to the matters under review are provided below.</w:t>
      </w:r>
    </w:p>
    <w:p w:rsidR="005D7FBD" w:rsidRPr="00440ADF" w:rsidRDefault="005D7FBD" w:rsidP="005D7FBD">
      <w:pPr>
        <w:pStyle w:val="Heading2"/>
      </w:pPr>
      <w:r w:rsidRPr="00440ADF">
        <w:t>Distribution of</w:t>
      </w:r>
      <w:r>
        <w:t xml:space="preserve"> persons recognized as disabled</w:t>
      </w:r>
    </w:p>
    <w:tbl>
      <w:tblPr>
        <w:tblW w:w="9236"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470"/>
        <w:gridCol w:w="960"/>
        <w:gridCol w:w="960"/>
        <w:gridCol w:w="990"/>
        <w:gridCol w:w="960"/>
        <w:gridCol w:w="896"/>
      </w:tblGrid>
      <w:tr w:rsidR="005D7FBD" w:rsidRPr="00887EBC" w:rsidTr="007A70B1">
        <w:tblPrEx>
          <w:tblCellMar>
            <w:top w:w="0" w:type="dxa"/>
            <w:bottom w:w="0" w:type="dxa"/>
          </w:tblCellMar>
        </w:tblPrEx>
        <w:trPr>
          <w:cantSplit/>
          <w:tblHeader/>
          <w:jc w:val="center"/>
        </w:trPr>
        <w:tc>
          <w:tcPr>
            <w:tcW w:w="4470" w:type="dxa"/>
            <w:tcBorders>
              <w:bottom w:val="single" w:sz="4" w:space="0" w:color="auto"/>
            </w:tcBorders>
            <w:tcMar>
              <w:left w:w="108" w:type="dxa"/>
              <w:right w:w="108" w:type="dxa"/>
            </w:tcMar>
          </w:tcPr>
          <w:p w:rsidR="005D7FBD" w:rsidRPr="007A70B1" w:rsidRDefault="005D7FBD" w:rsidP="002017D0">
            <w:pPr>
              <w:spacing w:after="0"/>
              <w:rPr>
                <w:szCs w:val="24"/>
              </w:rPr>
            </w:pPr>
          </w:p>
        </w:tc>
        <w:tc>
          <w:tcPr>
            <w:tcW w:w="960" w:type="dxa"/>
            <w:tcBorders>
              <w:bottom w:val="single" w:sz="4" w:space="0" w:color="auto"/>
            </w:tcBorders>
            <w:tcMar>
              <w:left w:w="108" w:type="dxa"/>
              <w:right w:w="108" w:type="dxa"/>
            </w:tcMar>
            <w:vAlign w:val="center"/>
          </w:tcPr>
          <w:p w:rsidR="005D7FBD" w:rsidRPr="007A70B1" w:rsidRDefault="005D7FBD" w:rsidP="002017D0">
            <w:pPr>
              <w:spacing w:after="0"/>
              <w:jc w:val="center"/>
              <w:rPr>
                <w:bCs/>
                <w:szCs w:val="24"/>
              </w:rPr>
            </w:pPr>
            <w:r w:rsidRPr="007A70B1">
              <w:rPr>
                <w:bCs/>
                <w:szCs w:val="24"/>
              </w:rPr>
              <w:t>2000</w:t>
            </w:r>
          </w:p>
        </w:tc>
        <w:tc>
          <w:tcPr>
            <w:tcW w:w="960" w:type="dxa"/>
            <w:tcBorders>
              <w:bottom w:val="single" w:sz="4" w:space="0" w:color="auto"/>
            </w:tcBorders>
            <w:tcMar>
              <w:left w:w="108" w:type="dxa"/>
              <w:right w:w="108" w:type="dxa"/>
            </w:tcMar>
            <w:vAlign w:val="center"/>
          </w:tcPr>
          <w:p w:rsidR="005D7FBD" w:rsidRPr="007A70B1" w:rsidRDefault="005D7FBD" w:rsidP="002017D0">
            <w:pPr>
              <w:spacing w:after="0"/>
              <w:jc w:val="center"/>
              <w:rPr>
                <w:bCs/>
                <w:szCs w:val="24"/>
              </w:rPr>
            </w:pPr>
            <w:r w:rsidRPr="007A70B1">
              <w:rPr>
                <w:bCs/>
                <w:szCs w:val="24"/>
              </w:rPr>
              <w:t>2001</w:t>
            </w:r>
          </w:p>
        </w:tc>
        <w:tc>
          <w:tcPr>
            <w:tcW w:w="990" w:type="dxa"/>
            <w:tcBorders>
              <w:bottom w:val="single" w:sz="4" w:space="0" w:color="auto"/>
            </w:tcBorders>
            <w:tcMar>
              <w:left w:w="108" w:type="dxa"/>
              <w:right w:w="108" w:type="dxa"/>
            </w:tcMar>
            <w:vAlign w:val="center"/>
          </w:tcPr>
          <w:p w:rsidR="005D7FBD" w:rsidRPr="007A70B1" w:rsidRDefault="005D7FBD" w:rsidP="002017D0">
            <w:pPr>
              <w:spacing w:after="0"/>
              <w:jc w:val="center"/>
              <w:rPr>
                <w:bCs/>
                <w:szCs w:val="24"/>
              </w:rPr>
            </w:pPr>
            <w:r w:rsidRPr="007A70B1">
              <w:rPr>
                <w:bCs/>
                <w:szCs w:val="24"/>
              </w:rPr>
              <w:t>2002</w:t>
            </w:r>
          </w:p>
        </w:tc>
        <w:tc>
          <w:tcPr>
            <w:tcW w:w="960" w:type="dxa"/>
            <w:tcBorders>
              <w:bottom w:val="single" w:sz="4" w:space="0" w:color="auto"/>
            </w:tcBorders>
            <w:tcMar>
              <w:left w:w="108" w:type="dxa"/>
              <w:right w:w="108" w:type="dxa"/>
            </w:tcMar>
            <w:vAlign w:val="center"/>
          </w:tcPr>
          <w:p w:rsidR="005D7FBD" w:rsidRPr="007A70B1" w:rsidRDefault="005D7FBD" w:rsidP="002017D0">
            <w:pPr>
              <w:spacing w:after="0"/>
              <w:jc w:val="center"/>
              <w:rPr>
                <w:bCs/>
                <w:szCs w:val="24"/>
              </w:rPr>
            </w:pPr>
            <w:r w:rsidRPr="007A70B1">
              <w:rPr>
                <w:bCs/>
                <w:szCs w:val="24"/>
              </w:rPr>
              <w:t>2003</w:t>
            </w:r>
          </w:p>
        </w:tc>
        <w:tc>
          <w:tcPr>
            <w:tcW w:w="896" w:type="dxa"/>
            <w:tcBorders>
              <w:bottom w:val="single" w:sz="4" w:space="0" w:color="auto"/>
            </w:tcBorders>
            <w:tcMar>
              <w:left w:w="108" w:type="dxa"/>
              <w:right w:w="108" w:type="dxa"/>
            </w:tcMar>
            <w:vAlign w:val="center"/>
          </w:tcPr>
          <w:p w:rsidR="005D7FBD" w:rsidRPr="007A70B1" w:rsidRDefault="005D7FBD" w:rsidP="002017D0">
            <w:pPr>
              <w:spacing w:after="0"/>
              <w:jc w:val="center"/>
              <w:rPr>
                <w:bCs/>
                <w:szCs w:val="24"/>
              </w:rPr>
            </w:pPr>
            <w:r w:rsidRPr="007A70B1">
              <w:rPr>
                <w:bCs/>
                <w:szCs w:val="24"/>
              </w:rPr>
              <w:t>2004</w:t>
            </w:r>
          </w:p>
        </w:tc>
      </w:tr>
      <w:tr w:rsidR="005D7FBD" w:rsidRPr="00440ADF" w:rsidTr="007A70B1">
        <w:tblPrEx>
          <w:tblCellMar>
            <w:top w:w="0" w:type="dxa"/>
            <w:bottom w:w="0" w:type="dxa"/>
          </w:tblCellMar>
        </w:tblPrEx>
        <w:trPr>
          <w:cantSplit/>
          <w:jc w:val="center"/>
        </w:trPr>
        <w:tc>
          <w:tcPr>
            <w:tcW w:w="4470" w:type="dxa"/>
            <w:tcBorders>
              <w:top w:val="single" w:sz="4" w:space="0" w:color="auto"/>
              <w:bottom w:val="nil"/>
            </w:tcBorders>
            <w:tcMar>
              <w:left w:w="108" w:type="dxa"/>
              <w:right w:w="108" w:type="dxa"/>
            </w:tcMar>
            <w:vAlign w:val="bottom"/>
          </w:tcPr>
          <w:p w:rsidR="005D7FBD" w:rsidRPr="007A70B1" w:rsidRDefault="005D7FBD" w:rsidP="005D7FBD">
            <w:pPr>
              <w:spacing w:after="120"/>
              <w:rPr>
                <w:szCs w:val="24"/>
              </w:rPr>
            </w:pPr>
            <w:r w:rsidRPr="007A70B1">
              <w:rPr>
                <w:szCs w:val="24"/>
              </w:rPr>
              <w:t>Number of persons recognized as disabled</w:t>
            </w:r>
            <w:r w:rsidRPr="007A70B1">
              <w:rPr>
                <w:szCs w:val="24"/>
              </w:rPr>
              <w:br/>
              <w:t xml:space="preserve">  for the first time </w:t>
            </w:r>
            <w:r w:rsidRPr="007A70B1">
              <w:rPr>
                <w:szCs w:val="24"/>
              </w:rPr>
              <w:br/>
              <w:t xml:space="preserve">  of which</w:t>
            </w:r>
          </w:p>
        </w:tc>
        <w:tc>
          <w:tcPr>
            <w:tcW w:w="960" w:type="dxa"/>
            <w:tcBorders>
              <w:top w:val="single" w:sz="4" w:space="0" w:color="auto"/>
              <w:bottom w:val="nil"/>
            </w:tcBorders>
            <w:tcMar>
              <w:left w:w="108" w:type="dxa"/>
              <w:right w:w="108" w:type="dxa"/>
            </w:tcMar>
          </w:tcPr>
          <w:p w:rsidR="005D7FBD" w:rsidRPr="007A70B1" w:rsidRDefault="005D7FBD" w:rsidP="005D7FBD">
            <w:pPr>
              <w:spacing w:after="120"/>
              <w:ind w:right="170"/>
              <w:jc w:val="right"/>
              <w:rPr>
                <w:szCs w:val="24"/>
              </w:rPr>
            </w:pPr>
            <w:r w:rsidRPr="007A70B1">
              <w:rPr>
                <w:szCs w:val="24"/>
              </w:rPr>
              <w:t>8 914</w:t>
            </w:r>
          </w:p>
        </w:tc>
        <w:tc>
          <w:tcPr>
            <w:tcW w:w="960" w:type="dxa"/>
            <w:tcBorders>
              <w:top w:val="single" w:sz="4" w:space="0" w:color="auto"/>
              <w:bottom w:val="nil"/>
            </w:tcBorders>
            <w:tcMar>
              <w:left w:w="108" w:type="dxa"/>
              <w:right w:w="108" w:type="dxa"/>
            </w:tcMar>
          </w:tcPr>
          <w:p w:rsidR="005D7FBD" w:rsidRPr="007A70B1" w:rsidRDefault="005D7FBD" w:rsidP="005D7FBD">
            <w:pPr>
              <w:spacing w:after="120"/>
              <w:jc w:val="right"/>
              <w:rPr>
                <w:szCs w:val="24"/>
              </w:rPr>
            </w:pPr>
            <w:r w:rsidRPr="007A70B1">
              <w:rPr>
                <w:szCs w:val="24"/>
              </w:rPr>
              <w:t>11 678</w:t>
            </w:r>
          </w:p>
        </w:tc>
        <w:tc>
          <w:tcPr>
            <w:tcW w:w="990" w:type="dxa"/>
            <w:tcBorders>
              <w:top w:val="single" w:sz="4" w:space="0" w:color="auto"/>
              <w:bottom w:val="nil"/>
            </w:tcBorders>
            <w:tcMar>
              <w:left w:w="108" w:type="dxa"/>
              <w:right w:w="108" w:type="dxa"/>
            </w:tcMar>
          </w:tcPr>
          <w:p w:rsidR="005D7FBD" w:rsidRPr="007A70B1" w:rsidRDefault="005D7FBD" w:rsidP="005D7FBD">
            <w:pPr>
              <w:spacing w:after="120"/>
              <w:jc w:val="right"/>
              <w:rPr>
                <w:szCs w:val="24"/>
              </w:rPr>
            </w:pPr>
            <w:r w:rsidRPr="007A70B1">
              <w:rPr>
                <w:szCs w:val="24"/>
              </w:rPr>
              <w:t>16 024</w:t>
            </w:r>
          </w:p>
        </w:tc>
        <w:tc>
          <w:tcPr>
            <w:tcW w:w="960" w:type="dxa"/>
            <w:tcBorders>
              <w:top w:val="single" w:sz="4" w:space="0" w:color="auto"/>
              <w:bottom w:val="nil"/>
            </w:tcBorders>
            <w:tcMar>
              <w:left w:w="108" w:type="dxa"/>
              <w:right w:w="108" w:type="dxa"/>
            </w:tcMar>
          </w:tcPr>
          <w:p w:rsidR="005D7FBD" w:rsidRPr="007A70B1" w:rsidRDefault="005D7FBD" w:rsidP="005D7FBD">
            <w:pPr>
              <w:spacing w:after="120"/>
              <w:jc w:val="right"/>
              <w:rPr>
                <w:szCs w:val="24"/>
              </w:rPr>
            </w:pPr>
            <w:r w:rsidRPr="007A70B1">
              <w:rPr>
                <w:szCs w:val="24"/>
              </w:rPr>
              <w:t>17 689</w:t>
            </w:r>
          </w:p>
        </w:tc>
        <w:tc>
          <w:tcPr>
            <w:tcW w:w="896" w:type="dxa"/>
            <w:tcBorders>
              <w:top w:val="single" w:sz="4" w:space="0" w:color="auto"/>
              <w:bottom w:val="nil"/>
            </w:tcBorders>
            <w:tcMar>
              <w:left w:w="108" w:type="dxa"/>
              <w:right w:w="108" w:type="dxa"/>
            </w:tcMar>
          </w:tcPr>
          <w:p w:rsidR="005D7FBD" w:rsidRPr="007A70B1" w:rsidRDefault="005D7FBD" w:rsidP="005D7FBD">
            <w:pPr>
              <w:spacing w:after="120"/>
              <w:jc w:val="right"/>
              <w:rPr>
                <w:szCs w:val="24"/>
              </w:rPr>
            </w:pPr>
            <w:r w:rsidRPr="007A70B1">
              <w:rPr>
                <w:szCs w:val="24"/>
              </w:rPr>
              <w:t>20 198</w:t>
            </w:r>
          </w:p>
        </w:tc>
      </w:tr>
      <w:tr w:rsidR="005D7FBD" w:rsidRPr="00440ADF" w:rsidTr="007A70B1">
        <w:tblPrEx>
          <w:tblCellMar>
            <w:top w:w="0" w:type="dxa"/>
            <w:bottom w:w="0" w:type="dxa"/>
          </w:tblCellMar>
        </w:tblPrEx>
        <w:trPr>
          <w:cantSplit/>
          <w:jc w:val="center"/>
        </w:trPr>
        <w:tc>
          <w:tcPr>
            <w:tcW w:w="4470" w:type="dxa"/>
            <w:tcBorders>
              <w:top w:val="nil"/>
            </w:tcBorders>
            <w:tcMar>
              <w:left w:w="108" w:type="dxa"/>
              <w:right w:w="108" w:type="dxa"/>
            </w:tcMar>
            <w:vAlign w:val="bottom"/>
          </w:tcPr>
          <w:p w:rsidR="005D7FBD" w:rsidRPr="007A70B1" w:rsidRDefault="005D7FBD" w:rsidP="002017D0">
            <w:pPr>
              <w:spacing w:after="0"/>
              <w:rPr>
                <w:szCs w:val="24"/>
              </w:rPr>
            </w:pPr>
            <w:r w:rsidRPr="007A70B1">
              <w:rPr>
                <w:szCs w:val="24"/>
              </w:rPr>
              <w:t>Children recognized as disabled</w:t>
            </w:r>
          </w:p>
        </w:tc>
        <w:tc>
          <w:tcPr>
            <w:tcW w:w="960" w:type="dxa"/>
            <w:tcBorders>
              <w:top w:val="nil"/>
            </w:tcBorders>
            <w:tcMar>
              <w:left w:w="108" w:type="dxa"/>
              <w:right w:w="108" w:type="dxa"/>
            </w:tcMar>
            <w:vAlign w:val="bottom"/>
          </w:tcPr>
          <w:p w:rsidR="005D7FBD" w:rsidRPr="007A70B1" w:rsidRDefault="005D7FBD" w:rsidP="002017D0">
            <w:pPr>
              <w:spacing w:after="0"/>
              <w:ind w:right="170"/>
              <w:jc w:val="right"/>
              <w:rPr>
                <w:szCs w:val="24"/>
              </w:rPr>
            </w:pPr>
            <w:r w:rsidRPr="007A70B1">
              <w:rPr>
                <w:szCs w:val="24"/>
              </w:rPr>
              <w:t>793</w:t>
            </w:r>
          </w:p>
        </w:tc>
        <w:tc>
          <w:tcPr>
            <w:tcW w:w="960" w:type="dxa"/>
            <w:tcBorders>
              <w:top w:val="nil"/>
            </w:tcBorders>
            <w:tcMar>
              <w:left w:w="108" w:type="dxa"/>
              <w:right w:w="108" w:type="dxa"/>
            </w:tcMar>
            <w:vAlign w:val="bottom"/>
          </w:tcPr>
          <w:p w:rsidR="005D7FBD" w:rsidRPr="007A70B1" w:rsidRDefault="005D7FBD" w:rsidP="002017D0">
            <w:pPr>
              <w:spacing w:after="0"/>
              <w:jc w:val="right"/>
              <w:rPr>
                <w:szCs w:val="24"/>
              </w:rPr>
            </w:pPr>
            <w:r w:rsidRPr="007A70B1">
              <w:rPr>
                <w:szCs w:val="24"/>
              </w:rPr>
              <w:t>1 030</w:t>
            </w:r>
          </w:p>
        </w:tc>
        <w:tc>
          <w:tcPr>
            <w:tcW w:w="990" w:type="dxa"/>
            <w:tcBorders>
              <w:top w:val="nil"/>
            </w:tcBorders>
            <w:tcMar>
              <w:left w:w="108" w:type="dxa"/>
              <w:right w:w="108" w:type="dxa"/>
            </w:tcMar>
            <w:vAlign w:val="bottom"/>
          </w:tcPr>
          <w:p w:rsidR="005D7FBD" w:rsidRPr="007A70B1" w:rsidRDefault="005D7FBD" w:rsidP="002017D0">
            <w:pPr>
              <w:spacing w:after="0"/>
              <w:jc w:val="right"/>
              <w:rPr>
                <w:szCs w:val="24"/>
              </w:rPr>
            </w:pPr>
            <w:r w:rsidRPr="007A70B1">
              <w:rPr>
                <w:szCs w:val="24"/>
              </w:rPr>
              <w:t>1 058</w:t>
            </w:r>
          </w:p>
        </w:tc>
        <w:tc>
          <w:tcPr>
            <w:tcW w:w="960" w:type="dxa"/>
            <w:tcBorders>
              <w:top w:val="nil"/>
            </w:tcBorders>
            <w:tcMar>
              <w:left w:w="108" w:type="dxa"/>
              <w:right w:w="108" w:type="dxa"/>
            </w:tcMar>
            <w:vAlign w:val="bottom"/>
          </w:tcPr>
          <w:p w:rsidR="005D7FBD" w:rsidRPr="007A70B1" w:rsidRDefault="005D7FBD" w:rsidP="002017D0">
            <w:pPr>
              <w:spacing w:after="0"/>
              <w:jc w:val="right"/>
              <w:rPr>
                <w:szCs w:val="24"/>
              </w:rPr>
            </w:pPr>
            <w:r w:rsidRPr="007A70B1">
              <w:rPr>
                <w:szCs w:val="24"/>
              </w:rPr>
              <w:t>667</w:t>
            </w:r>
          </w:p>
        </w:tc>
        <w:tc>
          <w:tcPr>
            <w:tcW w:w="896" w:type="dxa"/>
            <w:tcBorders>
              <w:top w:val="nil"/>
            </w:tcBorders>
            <w:tcMar>
              <w:left w:w="108" w:type="dxa"/>
              <w:right w:w="108" w:type="dxa"/>
            </w:tcMar>
            <w:vAlign w:val="bottom"/>
          </w:tcPr>
          <w:p w:rsidR="005D7FBD" w:rsidRPr="007A70B1" w:rsidRDefault="005D7FBD" w:rsidP="002017D0">
            <w:pPr>
              <w:spacing w:after="0"/>
              <w:jc w:val="right"/>
              <w:rPr>
                <w:szCs w:val="24"/>
              </w:rPr>
            </w:pPr>
            <w:r w:rsidRPr="007A70B1">
              <w:rPr>
                <w:szCs w:val="24"/>
              </w:rPr>
              <w:t>672</w:t>
            </w:r>
          </w:p>
        </w:tc>
      </w:tr>
    </w:tbl>
    <w:p w:rsidR="005D7FBD" w:rsidRPr="007F2CF0" w:rsidRDefault="005D7FBD" w:rsidP="007A70B1">
      <w:pPr>
        <w:pStyle w:val="Heading2"/>
        <w:spacing w:before="240"/>
      </w:pPr>
      <w:r w:rsidRPr="00440ADF">
        <w:t>Children receiving pensions</w:t>
      </w:r>
      <w:r w:rsidR="00E66D7E">
        <w:br/>
      </w:r>
      <w:r w:rsidRPr="007F2CF0">
        <w:t>(At end of year (in thousands))</w:t>
      </w:r>
    </w:p>
    <w:tbl>
      <w:tblPr>
        <w:tblW w:w="9173" w:type="dxa"/>
        <w:jc w:val="center"/>
        <w:tblInd w:w="-5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A7" w:firstRow="1" w:lastRow="0" w:firstColumn="1" w:lastColumn="0" w:noHBand="0" w:noVBand="0"/>
      </w:tblPr>
      <w:tblGrid>
        <w:gridCol w:w="4349"/>
        <w:gridCol w:w="964"/>
        <w:gridCol w:w="965"/>
        <w:gridCol w:w="965"/>
        <w:gridCol w:w="965"/>
        <w:gridCol w:w="965"/>
      </w:tblGrid>
      <w:tr w:rsidR="002D01CE" w:rsidRPr="007F2CF0" w:rsidTr="002D01CE">
        <w:tblPrEx>
          <w:tblCellMar>
            <w:top w:w="0" w:type="dxa"/>
            <w:bottom w:w="0" w:type="dxa"/>
          </w:tblCellMar>
        </w:tblPrEx>
        <w:trPr>
          <w:cantSplit/>
          <w:tblHeader/>
          <w:jc w:val="center"/>
        </w:trPr>
        <w:tc>
          <w:tcPr>
            <w:tcW w:w="4349" w:type="dxa"/>
            <w:tcBorders>
              <w:bottom w:val="single" w:sz="4" w:space="0" w:color="auto"/>
            </w:tcBorders>
            <w:tcMar>
              <w:left w:w="108" w:type="dxa"/>
              <w:right w:w="108" w:type="dxa"/>
            </w:tcMar>
          </w:tcPr>
          <w:p w:rsidR="005D7FBD" w:rsidRPr="007A70B1" w:rsidRDefault="005D7FBD" w:rsidP="002D01CE">
            <w:pPr>
              <w:spacing w:after="0"/>
              <w:jc w:val="center"/>
              <w:rPr>
                <w:szCs w:val="24"/>
              </w:rPr>
            </w:pPr>
          </w:p>
        </w:tc>
        <w:tc>
          <w:tcPr>
            <w:tcW w:w="964" w:type="dxa"/>
            <w:tcBorders>
              <w:bottom w:val="single" w:sz="4" w:space="0" w:color="auto"/>
            </w:tcBorders>
            <w:tcMar>
              <w:left w:w="108" w:type="dxa"/>
              <w:right w:w="108" w:type="dxa"/>
            </w:tcMar>
          </w:tcPr>
          <w:p w:rsidR="005D7FBD" w:rsidRPr="007A70B1" w:rsidRDefault="005D7FBD" w:rsidP="002D01CE">
            <w:pPr>
              <w:spacing w:after="0"/>
              <w:jc w:val="center"/>
              <w:rPr>
                <w:bCs/>
                <w:szCs w:val="24"/>
              </w:rPr>
            </w:pPr>
            <w:r w:rsidRPr="007A70B1">
              <w:rPr>
                <w:bCs/>
                <w:szCs w:val="24"/>
              </w:rPr>
              <w:t>2000</w:t>
            </w:r>
          </w:p>
        </w:tc>
        <w:tc>
          <w:tcPr>
            <w:tcW w:w="965" w:type="dxa"/>
            <w:tcBorders>
              <w:bottom w:val="single" w:sz="4" w:space="0" w:color="auto"/>
            </w:tcBorders>
            <w:tcMar>
              <w:left w:w="108" w:type="dxa"/>
              <w:right w:w="108" w:type="dxa"/>
            </w:tcMar>
          </w:tcPr>
          <w:p w:rsidR="005D7FBD" w:rsidRPr="007A70B1" w:rsidRDefault="005D7FBD" w:rsidP="002D01CE">
            <w:pPr>
              <w:spacing w:after="0"/>
              <w:jc w:val="center"/>
              <w:rPr>
                <w:bCs/>
                <w:szCs w:val="24"/>
              </w:rPr>
            </w:pPr>
            <w:r w:rsidRPr="007A70B1">
              <w:rPr>
                <w:bCs/>
                <w:szCs w:val="24"/>
              </w:rPr>
              <w:t>2001</w:t>
            </w:r>
          </w:p>
        </w:tc>
        <w:tc>
          <w:tcPr>
            <w:tcW w:w="965" w:type="dxa"/>
            <w:tcBorders>
              <w:bottom w:val="single" w:sz="4" w:space="0" w:color="auto"/>
            </w:tcBorders>
            <w:tcMar>
              <w:left w:w="108" w:type="dxa"/>
              <w:right w:w="108" w:type="dxa"/>
            </w:tcMar>
          </w:tcPr>
          <w:p w:rsidR="005D7FBD" w:rsidRPr="007A70B1" w:rsidRDefault="005D7FBD" w:rsidP="002D01CE">
            <w:pPr>
              <w:spacing w:after="0"/>
              <w:jc w:val="center"/>
              <w:rPr>
                <w:bCs/>
                <w:szCs w:val="24"/>
              </w:rPr>
            </w:pPr>
            <w:r w:rsidRPr="007A70B1">
              <w:rPr>
                <w:bCs/>
                <w:szCs w:val="24"/>
              </w:rPr>
              <w:t>2002</w:t>
            </w:r>
          </w:p>
        </w:tc>
        <w:tc>
          <w:tcPr>
            <w:tcW w:w="965" w:type="dxa"/>
            <w:tcBorders>
              <w:bottom w:val="single" w:sz="4" w:space="0" w:color="auto"/>
            </w:tcBorders>
            <w:tcMar>
              <w:left w:w="108" w:type="dxa"/>
              <w:right w:w="108" w:type="dxa"/>
            </w:tcMar>
          </w:tcPr>
          <w:p w:rsidR="005D7FBD" w:rsidRPr="007A70B1" w:rsidRDefault="005D7FBD" w:rsidP="002D01CE">
            <w:pPr>
              <w:spacing w:after="0"/>
              <w:jc w:val="center"/>
              <w:rPr>
                <w:bCs/>
                <w:szCs w:val="24"/>
              </w:rPr>
            </w:pPr>
            <w:r w:rsidRPr="007A70B1">
              <w:rPr>
                <w:bCs/>
                <w:szCs w:val="24"/>
              </w:rPr>
              <w:t>2003</w:t>
            </w:r>
          </w:p>
        </w:tc>
        <w:tc>
          <w:tcPr>
            <w:tcW w:w="965" w:type="dxa"/>
            <w:tcBorders>
              <w:bottom w:val="single" w:sz="4" w:space="0" w:color="auto"/>
            </w:tcBorders>
            <w:tcMar>
              <w:left w:w="108" w:type="dxa"/>
              <w:right w:w="108" w:type="dxa"/>
            </w:tcMar>
          </w:tcPr>
          <w:p w:rsidR="005D7FBD" w:rsidRPr="007A70B1" w:rsidRDefault="005D7FBD" w:rsidP="002D01CE">
            <w:pPr>
              <w:spacing w:after="0"/>
              <w:jc w:val="center"/>
              <w:rPr>
                <w:bCs/>
                <w:szCs w:val="24"/>
              </w:rPr>
            </w:pPr>
            <w:r w:rsidRPr="007A70B1">
              <w:rPr>
                <w:bCs/>
                <w:szCs w:val="24"/>
              </w:rPr>
              <w:t>2004</w:t>
            </w:r>
          </w:p>
        </w:tc>
      </w:tr>
      <w:tr w:rsidR="002D01CE" w:rsidRPr="00440ADF" w:rsidTr="002D01CE">
        <w:tblPrEx>
          <w:tblCellMar>
            <w:top w:w="0" w:type="dxa"/>
            <w:bottom w:w="0" w:type="dxa"/>
          </w:tblCellMar>
        </w:tblPrEx>
        <w:trPr>
          <w:cantSplit/>
          <w:jc w:val="center"/>
        </w:trPr>
        <w:tc>
          <w:tcPr>
            <w:tcW w:w="4349" w:type="dxa"/>
            <w:tcBorders>
              <w:bottom w:val="nil"/>
            </w:tcBorders>
            <w:tcMar>
              <w:left w:w="108" w:type="dxa"/>
              <w:right w:w="108" w:type="dxa"/>
            </w:tcMar>
          </w:tcPr>
          <w:p w:rsidR="005D7FBD" w:rsidRPr="007A70B1" w:rsidRDefault="005D7FBD" w:rsidP="005D7FBD">
            <w:pPr>
              <w:spacing w:after="120"/>
              <w:rPr>
                <w:szCs w:val="24"/>
              </w:rPr>
            </w:pPr>
            <w:r w:rsidRPr="007A70B1">
              <w:rPr>
                <w:szCs w:val="24"/>
              </w:rPr>
              <w:t>Total pensioners</w:t>
            </w:r>
            <w:r w:rsidRPr="007A70B1">
              <w:rPr>
                <w:szCs w:val="24"/>
              </w:rPr>
              <w:br/>
              <w:t>of which those receiving pensions:</w:t>
            </w:r>
          </w:p>
        </w:tc>
        <w:tc>
          <w:tcPr>
            <w:tcW w:w="964" w:type="dxa"/>
            <w:tcBorders>
              <w:bottom w:val="nil"/>
            </w:tcBorders>
            <w:tcMar>
              <w:left w:w="108" w:type="dxa"/>
              <w:right w:w="108" w:type="dxa"/>
            </w:tcMar>
          </w:tcPr>
          <w:p w:rsidR="005D7FBD" w:rsidRPr="007A70B1" w:rsidRDefault="005D7FBD" w:rsidP="002D01CE">
            <w:pPr>
              <w:spacing w:after="120"/>
              <w:ind w:right="113"/>
              <w:jc w:val="right"/>
              <w:rPr>
                <w:szCs w:val="24"/>
              </w:rPr>
            </w:pPr>
            <w:r w:rsidRPr="007A70B1">
              <w:rPr>
                <w:szCs w:val="24"/>
              </w:rPr>
              <w:t>900.4</w:t>
            </w:r>
          </w:p>
        </w:tc>
        <w:tc>
          <w:tcPr>
            <w:tcW w:w="965" w:type="dxa"/>
            <w:tcBorders>
              <w:bottom w:val="nil"/>
            </w:tcBorders>
            <w:tcMar>
              <w:left w:w="108" w:type="dxa"/>
              <w:right w:w="108" w:type="dxa"/>
            </w:tcMar>
          </w:tcPr>
          <w:p w:rsidR="005D7FBD" w:rsidRPr="007A70B1" w:rsidRDefault="005D7FBD" w:rsidP="002D01CE">
            <w:pPr>
              <w:spacing w:after="120"/>
              <w:ind w:right="113"/>
              <w:jc w:val="right"/>
              <w:rPr>
                <w:szCs w:val="24"/>
              </w:rPr>
            </w:pPr>
            <w:r w:rsidRPr="007A70B1">
              <w:rPr>
                <w:szCs w:val="24"/>
              </w:rPr>
              <w:t>896.0</w:t>
            </w:r>
          </w:p>
        </w:tc>
        <w:tc>
          <w:tcPr>
            <w:tcW w:w="965" w:type="dxa"/>
            <w:tcBorders>
              <w:bottom w:val="nil"/>
            </w:tcBorders>
            <w:tcMar>
              <w:left w:w="108" w:type="dxa"/>
              <w:right w:w="108" w:type="dxa"/>
            </w:tcMar>
          </w:tcPr>
          <w:p w:rsidR="005D7FBD" w:rsidRPr="007A70B1" w:rsidRDefault="005D7FBD" w:rsidP="002D01CE">
            <w:pPr>
              <w:spacing w:after="120"/>
              <w:ind w:right="113"/>
              <w:jc w:val="right"/>
              <w:rPr>
                <w:szCs w:val="24"/>
              </w:rPr>
            </w:pPr>
            <w:r w:rsidRPr="007A70B1">
              <w:rPr>
                <w:szCs w:val="24"/>
              </w:rPr>
              <w:t>903.6</w:t>
            </w:r>
          </w:p>
        </w:tc>
        <w:tc>
          <w:tcPr>
            <w:tcW w:w="965" w:type="dxa"/>
            <w:tcBorders>
              <w:bottom w:val="nil"/>
            </w:tcBorders>
            <w:tcMar>
              <w:left w:w="108" w:type="dxa"/>
              <w:right w:w="108" w:type="dxa"/>
            </w:tcMar>
          </w:tcPr>
          <w:p w:rsidR="005D7FBD" w:rsidRPr="007A70B1" w:rsidRDefault="005D7FBD" w:rsidP="002D01CE">
            <w:pPr>
              <w:spacing w:after="120"/>
              <w:ind w:right="113"/>
              <w:jc w:val="right"/>
              <w:rPr>
                <w:szCs w:val="24"/>
              </w:rPr>
            </w:pPr>
            <w:r w:rsidRPr="007A70B1">
              <w:rPr>
                <w:szCs w:val="24"/>
              </w:rPr>
              <w:t>899.8</w:t>
            </w:r>
          </w:p>
        </w:tc>
        <w:tc>
          <w:tcPr>
            <w:tcW w:w="965" w:type="dxa"/>
            <w:tcBorders>
              <w:bottom w:val="nil"/>
            </w:tcBorders>
            <w:tcMar>
              <w:left w:w="108" w:type="dxa"/>
              <w:right w:w="108" w:type="dxa"/>
            </w:tcMar>
          </w:tcPr>
          <w:p w:rsidR="005D7FBD" w:rsidRPr="007A70B1" w:rsidRDefault="005D7FBD" w:rsidP="002D01CE">
            <w:pPr>
              <w:spacing w:after="120"/>
              <w:ind w:right="113"/>
              <w:jc w:val="right"/>
              <w:rPr>
                <w:szCs w:val="24"/>
              </w:rPr>
            </w:pPr>
            <w:r w:rsidRPr="007A70B1">
              <w:rPr>
                <w:szCs w:val="24"/>
              </w:rPr>
              <w:t>895.1</w:t>
            </w:r>
          </w:p>
        </w:tc>
      </w:tr>
      <w:tr w:rsidR="002D01CE" w:rsidRPr="00440ADF" w:rsidTr="002D01CE">
        <w:tblPrEx>
          <w:tblCellMar>
            <w:top w:w="0" w:type="dxa"/>
            <w:bottom w:w="0" w:type="dxa"/>
          </w:tblCellMar>
        </w:tblPrEx>
        <w:trPr>
          <w:cantSplit/>
          <w:jc w:val="center"/>
        </w:trPr>
        <w:tc>
          <w:tcPr>
            <w:tcW w:w="4349" w:type="dxa"/>
            <w:tcBorders>
              <w:top w:val="nil"/>
              <w:bottom w:val="nil"/>
            </w:tcBorders>
            <w:tcMar>
              <w:left w:w="108" w:type="dxa"/>
              <w:right w:w="108" w:type="dxa"/>
            </w:tcMar>
          </w:tcPr>
          <w:p w:rsidR="005D7FBD" w:rsidRPr="007A70B1" w:rsidRDefault="005D7FBD" w:rsidP="005D7FBD">
            <w:pPr>
              <w:spacing w:after="120"/>
              <w:rPr>
                <w:szCs w:val="24"/>
              </w:rPr>
            </w:pPr>
            <w:r w:rsidRPr="007A70B1">
              <w:rPr>
                <w:szCs w:val="24"/>
              </w:rPr>
              <w:t>Social pension</w:t>
            </w:r>
            <w:r w:rsidRPr="007A70B1">
              <w:rPr>
                <w:szCs w:val="24"/>
              </w:rPr>
              <w:br/>
              <w:t xml:space="preserve">  of which:</w:t>
            </w:r>
          </w:p>
        </w:tc>
        <w:tc>
          <w:tcPr>
            <w:tcW w:w="964" w:type="dxa"/>
            <w:tcBorders>
              <w:top w:val="nil"/>
              <w:bottom w:val="nil"/>
            </w:tcBorders>
            <w:tcMar>
              <w:left w:w="108" w:type="dxa"/>
              <w:right w:w="108" w:type="dxa"/>
            </w:tcMar>
          </w:tcPr>
          <w:p w:rsidR="005D7FBD" w:rsidRPr="007A70B1" w:rsidRDefault="005D7FBD" w:rsidP="002D01CE">
            <w:pPr>
              <w:spacing w:after="120"/>
              <w:ind w:right="113"/>
              <w:jc w:val="right"/>
              <w:rPr>
                <w:szCs w:val="24"/>
              </w:rPr>
            </w:pPr>
            <w:r w:rsidRPr="007A70B1">
              <w:rPr>
                <w:szCs w:val="24"/>
              </w:rPr>
              <w:t>70.5</w:t>
            </w:r>
          </w:p>
        </w:tc>
        <w:tc>
          <w:tcPr>
            <w:tcW w:w="965" w:type="dxa"/>
            <w:tcBorders>
              <w:top w:val="nil"/>
              <w:bottom w:val="nil"/>
            </w:tcBorders>
            <w:tcMar>
              <w:left w:w="108" w:type="dxa"/>
              <w:right w:w="108" w:type="dxa"/>
            </w:tcMar>
          </w:tcPr>
          <w:p w:rsidR="005D7FBD" w:rsidRPr="007A70B1" w:rsidRDefault="005D7FBD" w:rsidP="002D01CE">
            <w:pPr>
              <w:spacing w:after="120"/>
              <w:ind w:right="113"/>
              <w:jc w:val="right"/>
              <w:rPr>
                <w:szCs w:val="24"/>
              </w:rPr>
            </w:pPr>
            <w:r w:rsidRPr="007A70B1">
              <w:rPr>
                <w:szCs w:val="24"/>
              </w:rPr>
              <w:t>75.1</w:t>
            </w:r>
          </w:p>
        </w:tc>
        <w:tc>
          <w:tcPr>
            <w:tcW w:w="965" w:type="dxa"/>
            <w:tcBorders>
              <w:top w:val="nil"/>
              <w:bottom w:val="nil"/>
            </w:tcBorders>
            <w:tcMar>
              <w:left w:w="108" w:type="dxa"/>
              <w:right w:w="108" w:type="dxa"/>
            </w:tcMar>
          </w:tcPr>
          <w:p w:rsidR="005D7FBD" w:rsidRPr="007A70B1" w:rsidRDefault="005D7FBD" w:rsidP="002D01CE">
            <w:pPr>
              <w:spacing w:after="120"/>
              <w:ind w:right="113"/>
              <w:jc w:val="right"/>
              <w:rPr>
                <w:szCs w:val="24"/>
              </w:rPr>
            </w:pPr>
            <w:r w:rsidRPr="007A70B1">
              <w:rPr>
                <w:szCs w:val="24"/>
              </w:rPr>
              <w:t>82.5</w:t>
            </w:r>
          </w:p>
        </w:tc>
        <w:tc>
          <w:tcPr>
            <w:tcW w:w="965" w:type="dxa"/>
            <w:tcBorders>
              <w:top w:val="nil"/>
              <w:bottom w:val="nil"/>
            </w:tcBorders>
            <w:tcMar>
              <w:left w:w="108" w:type="dxa"/>
              <w:right w:w="108" w:type="dxa"/>
            </w:tcMar>
          </w:tcPr>
          <w:p w:rsidR="005D7FBD" w:rsidRPr="007A70B1" w:rsidRDefault="005D7FBD" w:rsidP="002D01CE">
            <w:pPr>
              <w:spacing w:after="120"/>
              <w:ind w:right="113"/>
              <w:jc w:val="right"/>
              <w:rPr>
                <w:szCs w:val="24"/>
              </w:rPr>
            </w:pPr>
            <w:r w:rsidRPr="007A70B1">
              <w:rPr>
                <w:szCs w:val="24"/>
              </w:rPr>
              <w:t>87.9</w:t>
            </w:r>
          </w:p>
        </w:tc>
        <w:tc>
          <w:tcPr>
            <w:tcW w:w="965" w:type="dxa"/>
            <w:tcBorders>
              <w:top w:val="nil"/>
              <w:bottom w:val="nil"/>
            </w:tcBorders>
            <w:tcMar>
              <w:left w:w="108" w:type="dxa"/>
              <w:right w:w="108" w:type="dxa"/>
            </w:tcMar>
          </w:tcPr>
          <w:p w:rsidR="005D7FBD" w:rsidRPr="007A70B1" w:rsidRDefault="005D7FBD" w:rsidP="002D01CE">
            <w:pPr>
              <w:spacing w:after="120"/>
              <w:ind w:right="113"/>
              <w:jc w:val="right"/>
              <w:rPr>
                <w:szCs w:val="24"/>
              </w:rPr>
            </w:pPr>
            <w:r w:rsidRPr="007A70B1">
              <w:rPr>
                <w:szCs w:val="24"/>
              </w:rPr>
              <w:t>100.5</w:t>
            </w:r>
          </w:p>
        </w:tc>
      </w:tr>
      <w:tr w:rsidR="002D01CE" w:rsidRPr="00440ADF" w:rsidTr="002D01CE">
        <w:tblPrEx>
          <w:tblCellMar>
            <w:top w:w="0" w:type="dxa"/>
            <w:bottom w:w="0" w:type="dxa"/>
          </w:tblCellMar>
        </w:tblPrEx>
        <w:trPr>
          <w:cantSplit/>
          <w:jc w:val="center"/>
        </w:trPr>
        <w:tc>
          <w:tcPr>
            <w:tcW w:w="4349" w:type="dxa"/>
            <w:tcBorders>
              <w:top w:val="nil"/>
              <w:bottom w:val="nil"/>
            </w:tcBorders>
            <w:tcMar>
              <w:left w:w="108" w:type="dxa"/>
              <w:right w:w="108" w:type="dxa"/>
            </w:tcMar>
          </w:tcPr>
          <w:p w:rsidR="00C44B8F" w:rsidRPr="007A70B1" w:rsidRDefault="00C44B8F" w:rsidP="00C44B8F">
            <w:pPr>
              <w:spacing w:after="120"/>
              <w:rPr>
                <w:szCs w:val="24"/>
              </w:rPr>
            </w:pPr>
            <w:r w:rsidRPr="007A70B1">
              <w:rPr>
                <w:szCs w:val="24"/>
              </w:rPr>
              <w:t xml:space="preserve">  </w:t>
            </w:r>
            <w:r w:rsidR="005D7FBD" w:rsidRPr="007A70B1">
              <w:rPr>
                <w:szCs w:val="24"/>
              </w:rPr>
              <w:t>Disability for child pensioners</w:t>
            </w:r>
          </w:p>
          <w:p w:rsidR="005D7FBD" w:rsidRPr="007A70B1" w:rsidRDefault="005D7FBD" w:rsidP="005D7FBD">
            <w:pPr>
              <w:spacing w:after="120"/>
              <w:rPr>
                <w:szCs w:val="24"/>
              </w:rPr>
            </w:pPr>
            <w:r w:rsidRPr="007A70B1">
              <w:rPr>
                <w:szCs w:val="24"/>
              </w:rPr>
              <w:t>From total number of pensioners -</w:t>
            </w:r>
          </w:p>
        </w:tc>
        <w:tc>
          <w:tcPr>
            <w:tcW w:w="964" w:type="dxa"/>
            <w:tcBorders>
              <w:top w:val="nil"/>
              <w:bottom w:val="nil"/>
            </w:tcBorders>
            <w:tcMar>
              <w:left w:w="108" w:type="dxa"/>
              <w:right w:w="108" w:type="dxa"/>
            </w:tcMar>
          </w:tcPr>
          <w:p w:rsidR="005D7FBD" w:rsidRPr="007A70B1" w:rsidRDefault="005D7FBD" w:rsidP="002D01CE">
            <w:pPr>
              <w:spacing w:after="120"/>
              <w:ind w:right="113"/>
              <w:jc w:val="right"/>
              <w:rPr>
                <w:szCs w:val="24"/>
              </w:rPr>
            </w:pPr>
            <w:r w:rsidRPr="007A70B1">
              <w:rPr>
                <w:szCs w:val="24"/>
              </w:rPr>
              <w:t>27.1</w:t>
            </w:r>
          </w:p>
        </w:tc>
        <w:tc>
          <w:tcPr>
            <w:tcW w:w="965" w:type="dxa"/>
            <w:tcBorders>
              <w:top w:val="nil"/>
              <w:bottom w:val="nil"/>
            </w:tcBorders>
            <w:tcMar>
              <w:left w:w="108" w:type="dxa"/>
              <w:right w:w="108" w:type="dxa"/>
            </w:tcMar>
          </w:tcPr>
          <w:p w:rsidR="005D7FBD" w:rsidRPr="007A70B1" w:rsidRDefault="005D7FBD" w:rsidP="002D01CE">
            <w:pPr>
              <w:spacing w:after="120"/>
              <w:ind w:right="113"/>
              <w:jc w:val="right"/>
              <w:rPr>
                <w:szCs w:val="24"/>
              </w:rPr>
            </w:pPr>
            <w:r w:rsidRPr="007A70B1">
              <w:rPr>
                <w:szCs w:val="24"/>
              </w:rPr>
              <w:t>28.7</w:t>
            </w:r>
          </w:p>
        </w:tc>
        <w:tc>
          <w:tcPr>
            <w:tcW w:w="965" w:type="dxa"/>
            <w:tcBorders>
              <w:top w:val="nil"/>
              <w:bottom w:val="nil"/>
            </w:tcBorders>
            <w:tcMar>
              <w:left w:w="108" w:type="dxa"/>
              <w:right w:w="108" w:type="dxa"/>
            </w:tcMar>
          </w:tcPr>
          <w:p w:rsidR="005D7FBD" w:rsidRPr="007A70B1" w:rsidRDefault="005D7FBD" w:rsidP="002D01CE">
            <w:pPr>
              <w:spacing w:after="120"/>
              <w:ind w:right="113"/>
              <w:jc w:val="right"/>
              <w:rPr>
                <w:szCs w:val="24"/>
              </w:rPr>
            </w:pPr>
            <w:r w:rsidRPr="007A70B1">
              <w:rPr>
                <w:szCs w:val="24"/>
              </w:rPr>
              <w:t>30.4</w:t>
            </w:r>
          </w:p>
        </w:tc>
        <w:tc>
          <w:tcPr>
            <w:tcW w:w="965" w:type="dxa"/>
            <w:tcBorders>
              <w:top w:val="nil"/>
              <w:bottom w:val="nil"/>
            </w:tcBorders>
            <w:tcMar>
              <w:left w:w="108" w:type="dxa"/>
              <w:right w:w="108" w:type="dxa"/>
            </w:tcMar>
          </w:tcPr>
          <w:p w:rsidR="005D7FBD" w:rsidRPr="007A70B1" w:rsidRDefault="005D7FBD" w:rsidP="002D01CE">
            <w:pPr>
              <w:spacing w:after="120"/>
              <w:ind w:right="113"/>
              <w:jc w:val="right"/>
              <w:rPr>
                <w:szCs w:val="24"/>
              </w:rPr>
            </w:pPr>
            <w:r w:rsidRPr="007A70B1">
              <w:rPr>
                <w:szCs w:val="24"/>
              </w:rPr>
              <w:t>32.2</w:t>
            </w:r>
          </w:p>
        </w:tc>
        <w:tc>
          <w:tcPr>
            <w:tcW w:w="965" w:type="dxa"/>
            <w:tcBorders>
              <w:top w:val="nil"/>
              <w:bottom w:val="nil"/>
            </w:tcBorders>
            <w:tcMar>
              <w:left w:w="108" w:type="dxa"/>
              <w:right w:w="108" w:type="dxa"/>
            </w:tcMar>
          </w:tcPr>
          <w:p w:rsidR="005D7FBD" w:rsidRPr="007A70B1" w:rsidRDefault="005D7FBD" w:rsidP="002D01CE">
            <w:pPr>
              <w:spacing w:after="120"/>
              <w:ind w:right="113"/>
              <w:jc w:val="right"/>
              <w:rPr>
                <w:szCs w:val="24"/>
              </w:rPr>
            </w:pPr>
            <w:r w:rsidRPr="007A70B1">
              <w:rPr>
                <w:szCs w:val="24"/>
              </w:rPr>
              <w:t>34.1</w:t>
            </w:r>
          </w:p>
        </w:tc>
      </w:tr>
      <w:tr w:rsidR="002D01CE" w:rsidRPr="00440ADF" w:rsidTr="002D01CE">
        <w:tblPrEx>
          <w:tblCellMar>
            <w:top w:w="0" w:type="dxa"/>
            <w:bottom w:w="0" w:type="dxa"/>
          </w:tblCellMar>
        </w:tblPrEx>
        <w:trPr>
          <w:cantSplit/>
          <w:jc w:val="center"/>
        </w:trPr>
        <w:tc>
          <w:tcPr>
            <w:tcW w:w="4349" w:type="dxa"/>
            <w:tcBorders>
              <w:top w:val="nil"/>
              <w:bottom w:val="nil"/>
            </w:tcBorders>
            <w:tcMar>
              <w:left w:w="108" w:type="dxa"/>
              <w:right w:w="108" w:type="dxa"/>
            </w:tcMar>
          </w:tcPr>
          <w:p w:rsidR="005D7FBD" w:rsidRPr="007A70B1" w:rsidRDefault="00C44B8F" w:rsidP="005D7FBD">
            <w:pPr>
              <w:spacing w:after="120"/>
              <w:rPr>
                <w:szCs w:val="24"/>
              </w:rPr>
            </w:pPr>
            <w:r w:rsidRPr="007A70B1">
              <w:rPr>
                <w:szCs w:val="24"/>
              </w:rPr>
              <w:t xml:space="preserve">  C</w:t>
            </w:r>
            <w:r w:rsidR="005D7FBD" w:rsidRPr="007A70B1">
              <w:rPr>
                <w:szCs w:val="24"/>
              </w:rPr>
              <w:t>hildren receiving survivors’ pensions</w:t>
            </w:r>
          </w:p>
        </w:tc>
        <w:tc>
          <w:tcPr>
            <w:tcW w:w="964" w:type="dxa"/>
            <w:tcBorders>
              <w:top w:val="nil"/>
              <w:bottom w:val="nil"/>
            </w:tcBorders>
            <w:tcMar>
              <w:left w:w="108" w:type="dxa"/>
              <w:right w:w="108" w:type="dxa"/>
            </w:tcMar>
          </w:tcPr>
          <w:p w:rsidR="005D7FBD" w:rsidRPr="007A70B1" w:rsidRDefault="005D7FBD" w:rsidP="002D01CE">
            <w:pPr>
              <w:spacing w:after="120"/>
              <w:ind w:right="113"/>
              <w:jc w:val="right"/>
              <w:rPr>
                <w:szCs w:val="24"/>
              </w:rPr>
            </w:pPr>
            <w:r w:rsidRPr="007A70B1">
              <w:rPr>
                <w:szCs w:val="24"/>
              </w:rPr>
              <w:t>7.4</w:t>
            </w:r>
          </w:p>
        </w:tc>
        <w:tc>
          <w:tcPr>
            <w:tcW w:w="965" w:type="dxa"/>
            <w:tcBorders>
              <w:top w:val="nil"/>
              <w:bottom w:val="nil"/>
            </w:tcBorders>
            <w:tcMar>
              <w:left w:w="108" w:type="dxa"/>
              <w:right w:w="108" w:type="dxa"/>
            </w:tcMar>
          </w:tcPr>
          <w:p w:rsidR="005D7FBD" w:rsidRPr="007A70B1" w:rsidRDefault="005D7FBD" w:rsidP="002D01CE">
            <w:pPr>
              <w:spacing w:after="120"/>
              <w:ind w:right="113"/>
              <w:jc w:val="right"/>
              <w:rPr>
                <w:szCs w:val="24"/>
              </w:rPr>
            </w:pPr>
            <w:r w:rsidRPr="007A70B1">
              <w:rPr>
                <w:szCs w:val="24"/>
              </w:rPr>
              <w:t>8.0</w:t>
            </w:r>
          </w:p>
        </w:tc>
        <w:tc>
          <w:tcPr>
            <w:tcW w:w="965" w:type="dxa"/>
            <w:tcBorders>
              <w:top w:val="nil"/>
              <w:bottom w:val="nil"/>
            </w:tcBorders>
            <w:tcMar>
              <w:left w:w="108" w:type="dxa"/>
              <w:right w:w="108" w:type="dxa"/>
            </w:tcMar>
          </w:tcPr>
          <w:p w:rsidR="005D7FBD" w:rsidRPr="007A70B1" w:rsidRDefault="005D7FBD" w:rsidP="002D01CE">
            <w:pPr>
              <w:spacing w:after="120"/>
              <w:ind w:right="113"/>
              <w:jc w:val="right"/>
              <w:rPr>
                <w:szCs w:val="24"/>
              </w:rPr>
            </w:pPr>
            <w:r w:rsidRPr="007A70B1">
              <w:rPr>
                <w:szCs w:val="24"/>
              </w:rPr>
              <w:t>8.8</w:t>
            </w:r>
          </w:p>
        </w:tc>
        <w:tc>
          <w:tcPr>
            <w:tcW w:w="965" w:type="dxa"/>
            <w:tcBorders>
              <w:top w:val="nil"/>
              <w:bottom w:val="nil"/>
            </w:tcBorders>
            <w:tcMar>
              <w:left w:w="108" w:type="dxa"/>
              <w:right w:w="108" w:type="dxa"/>
            </w:tcMar>
          </w:tcPr>
          <w:p w:rsidR="005D7FBD" w:rsidRPr="007A70B1" w:rsidRDefault="005D7FBD" w:rsidP="002D01CE">
            <w:pPr>
              <w:spacing w:after="120"/>
              <w:ind w:right="113"/>
              <w:jc w:val="right"/>
              <w:rPr>
                <w:szCs w:val="24"/>
              </w:rPr>
            </w:pPr>
            <w:r w:rsidRPr="007A70B1">
              <w:rPr>
                <w:szCs w:val="24"/>
              </w:rPr>
              <w:t>9.8</w:t>
            </w:r>
          </w:p>
        </w:tc>
        <w:tc>
          <w:tcPr>
            <w:tcW w:w="965" w:type="dxa"/>
            <w:tcBorders>
              <w:top w:val="nil"/>
              <w:bottom w:val="nil"/>
            </w:tcBorders>
            <w:tcMar>
              <w:left w:w="108" w:type="dxa"/>
              <w:right w:w="108" w:type="dxa"/>
            </w:tcMar>
          </w:tcPr>
          <w:p w:rsidR="005D7FBD" w:rsidRPr="007A70B1" w:rsidRDefault="005D7FBD" w:rsidP="002D01CE">
            <w:pPr>
              <w:spacing w:after="120"/>
              <w:ind w:right="113"/>
              <w:jc w:val="right"/>
              <w:rPr>
                <w:szCs w:val="24"/>
              </w:rPr>
            </w:pPr>
            <w:r w:rsidRPr="007A70B1">
              <w:rPr>
                <w:szCs w:val="24"/>
              </w:rPr>
              <w:t>12.7</w:t>
            </w:r>
          </w:p>
        </w:tc>
      </w:tr>
      <w:tr w:rsidR="002D01CE" w:rsidRPr="00440ADF" w:rsidTr="002D01CE">
        <w:tblPrEx>
          <w:tblCellMar>
            <w:top w:w="0" w:type="dxa"/>
            <w:bottom w:w="0" w:type="dxa"/>
          </w:tblCellMar>
        </w:tblPrEx>
        <w:trPr>
          <w:cantSplit/>
          <w:jc w:val="center"/>
        </w:trPr>
        <w:tc>
          <w:tcPr>
            <w:tcW w:w="4349" w:type="dxa"/>
            <w:tcBorders>
              <w:top w:val="nil"/>
            </w:tcBorders>
            <w:tcMar>
              <w:left w:w="108" w:type="dxa"/>
              <w:right w:w="108" w:type="dxa"/>
            </w:tcMar>
          </w:tcPr>
          <w:p w:rsidR="005D7FBD" w:rsidRPr="007A70B1" w:rsidRDefault="005D7FBD" w:rsidP="00E66D7E">
            <w:pPr>
              <w:spacing w:after="0"/>
              <w:rPr>
                <w:szCs w:val="24"/>
              </w:rPr>
            </w:pPr>
            <w:r w:rsidRPr="007A70B1">
              <w:rPr>
                <w:szCs w:val="24"/>
              </w:rPr>
              <w:t>Average monthly value of pension, GEL</w:t>
            </w:r>
          </w:p>
        </w:tc>
        <w:tc>
          <w:tcPr>
            <w:tcW w:w="964" w:type="dxa"/>
            <w:tcBorders>
              <w:top w:val="nil"/>
            </w:tcBorders>
            <w:tcMar>
              <w:left w:w="108" w:type="dxa"/>
              <w:right w:w="108" w:type="dxa"/>
            </w:tcMar>
          </w:tcPr>
          <w:p w:rsidR="005D7FBD" w:rsidRPr="007A70B1" w:rsidRDefault="005D7FBD" w:rsidP="002D01CE">
            <w:pPr>
              <w:spacing w:after="0"/>
              <w:ind w:right="113"/>
              <w:jc w:val="right"/>
              <w:rPr>
                <w:szCs w:val="24"/>
              </w:rPr>
            </w:pPr>
            <w:r w:rsidRPr="007A70B1">
              <w:rPr>
                <w:szCs w:val="24"/>
              </w:rPr>
              <w:t>15.9</w:t>
            </w:r>
          </w:p>
        </w:tc>
        <w:tc>
          <w:tcPr>
            <w:tcW w:w="965" w:type="dxa"/>
            <w:tcBorders>
              <w:top w:val="nil"/>
            </w:tcBorders>
            <w:tcMar>
              <w:left w:w="108" w:type="dxa"/>
              <w:right w:w="108" w:type="dxa"/>
            </w:tcMar>
          </w:tcPr>
          <w:p w:rsidR="005D7FBD" w:rsidRPr="007A70B1" w:rsidRDefault="005D7FBD" w:rsidP="002D01CE">
            <w:pPr>
              <w:spacing w:after="0"/>
              <w:ind w:right="113"/>
              <w:jc w:val="right"/>
              <w:rPr>
                <w:szCs w:val="24"/>
              </w:rPr>
            </w:pPr>
            <w:r w:rsidRPr="007A70B1">
              <w:rPr>
                <w:szCs w:val="24"/>
              </w:rPr>
              <w:t>16.1</w:t>
            </w:r>
          </w:p>
        </w:tc>
        <w:tc>
          <w:tcPr>
            <w:tcW w:w="965" w:type="dxa"/>
            <w:tcBorders>
              <w:top w:val="nil"/>
            </w:tcBorders>
            <w:tcMar>
              <w:left w:w="108" w:type="dxa"/>
              <w:right w:w="108" w:type="dxa"/>
            </w:tcMar>
          </w:tcPr>
          <w:p w:rsidR="005D7FBD" w:rsidRPr="007A70B1" w:rsidRDefault="005D7FBD" w:rsidP="002D01CE">
            <w:pPr>
              <w:spacing w:after="0"/>
              <w:ind w:right="113"/>
              <w:jc w:val="right"/>
              <w:rPr>
                <w:szCs w:val="24"/>
              </w:rPr>
            </w:pPr>
            <w:r w:rsidRPr="007A70B1">
              <w:rPr>
                <w:szCs w:val="24"/>
              </w:rPr>
              <w:t>16.2</w:t>
            </w:r>
          </w:p>
        </w:tc>
        <w:tc>
          <w:tcPr>
            <w:tcW w:w="965" w:type="dxa"/>
            <w:tcBorders>
              <w:top w:val="nil"/>
            </w:tcBorders>
            <w:tcMar>
              <w:left w:w="108" w:type="dxa"/>
              <w:right w:w="108" w:type="dxa"/>
            </w:tcMar>
          </w:tcPr>
          <w:p w:rsidR="005D7FBD" w:rsidRPr="007A70B1" w:rsidRDefault="005D7FBD" w:rsidP="002D01CE">
            <w:pPr>
              <w:spacing w:after="0"/>
              <w:ind w:right="113"/>
              <w:jc w:val="right"/>
              <w:rPr>
                <w:szCs w:val="24"/>
              </w:rPr>
            </w:pPr>
            <w:r w:rsidRPr="007A70B1">
              <w:rPr>
                <w:szCs w:val="24"/>
              </w:rPr>
              <w:t>16.5</w:t>
            </w:r>
          </w:p>
        </w:tc>
        <w:tc>
          <w:tcPr>
            <w:tcW w:w="965" w:type="dxa"/>
            <w:tcBorders>
              <w:top w:val="nil"/>
            </w:tcBorders>
            <w:tcMar>
              <w:left w:w="108" w:type="dxa"/>
              <w:right w:w="108" w:type="dxa"/>
            </w:tcMar>
          </w:tcPr>
          <w:p w:rsidR="005D7FBD" w:rsidRPr="007A70B1" w:rsidRDefault="005D7FBD" w:rsidP="002D01CE">
            <w:pPr>
              <w:spacing w:after="0"/>
              <w:ind w:right="113"/>
              <w:jc w:val="right"/>
              <w:rPr>
                <w:szCs w:val="24"/>
              </w:rPr>
            </w:pPr>
            <w:r w:rsidRPr="007A70B1">
              <w:rPr>
                <w:szCs w:val="24"/>
              </w:rPr>
              <w:t>20.0</w:t>
            </w:r>
          </w:p>
        </w:tc>
      </w:tr>
    </w:tbl>
    <w:p w:rsidR="005D7FBD" w:rsidRPr="0010509C" w:rsidRDefault="005D7FBD" w:rsidP="005D7FBD">
      <w:pPr>
        <w:spacing w:before="240"/>
        <w:rPr>
          <w:szCs w:val="24"/>
        </w:rPr>
      </w:pPr>
      <w:r>
        <w:rPr>
          <w:bCs/>
          <w:i/>
          <w:sz w:val="20"/>
        </w:rPr>
        <w:tab/>
      </w:r>
      <w:r w:rsidRPr="0010509C">
        <w:rPr>
          <w:bCs/>
          <w:i/>
          <w:szCs w:val="24"/>
        </w:rPr>
        <w:t>Source</w:t>
      </w:r>
      <w:r w:rsidRPr="0010509C">
        <w:rPr>
          <w:bCs/>
          <w:szCs w:val="24"/>
        </w:rPr>
        <w:t>:</w:t>
      </w:r>
      <w:r w:rsidRPr="00440ADF">
        <w:rPr>
          <w:bCs/>
          <w:i/>
          <w:sz w:val="20"/>
        </w:rPr>
        <w:t xml:space="preserve"> </w:t>
      </w:r>
      <w:r w:rsidRPr="0010509C">
        <w:rPr>
          <w:szCs w:val="24"/>
        </w:rPr>
        <w:t>Ministry of Labour, Health and Social Affairs of Georgia.</w:t>
      </w:r>
    </w:p>
    <w:p w:rsidR="005D7FBD" w:rsidRPr="00440ADF" w:rsidRDefault="005D7FBD" w:rsidP="005D7FBD">
      <w:pPr>
        <w:rPr>
          <w:u w:val="single"/>
        </w:rPr>
      </w:pPr>
      <w:r w:rsidRPr="00440ADF">
        <w:t>150.</w:t>
      </w:r>
      <w:r w:rsidRPr="00440ADF">
        <w:tab/>
        <w:t>According to the Ministry of Labour, Health and Social Affairs of Georgia, during the reporting period, the Government of Italy provided Georgia with a significant amount of foodstuffs (macaroni) as humanitarian assistance. T</w:t>
      </w:r>
      <w:r>
        <w:t>he 15,000 kilograms of macaroni</w:t>
      </w:r>
      <w:r w:rsidRPr="00440ADF">
        <w:t xml:space="preserve"> delivered to the Ministry of Labour, Health and Social Affairs for further distribution were, in accordance with a Minister</w:t>
      </w:r>
      <w:r>
        <w:t>’</w:t>
      </w:r>
      <w:r w:rsidRPr="00440ADF">
        <w:t>s order, distributed free of charge to various medical and other institutions. The humanitarian assistance was received in particular by Kaspi and Senaki homes for disabled children, pensioners</w:t>
      </w:r>
      <w:r>
        <w:t>’</w:t>
      </w:r>
      <w:r w:rsidRPr="00440ADF">
        <w:t xml:space="preserve"> home </w:t>
      </w:r>
      <w:r>
        <w:t>“</w:t>
      </w:r>
      <w:proofErr w:type="spellStart"/>
      <w:r w:rsidRPr="00440ADF">
        <w:t>Natvris</w:t>
      </w:r>
      <w:proofErr w:type="spellEnd"/>
      <w:r w:rsidRPr="00440ADF">
        <w:t xml:space="preserve"> </w:t>
      </w:r>
      <w:proofErr w:type="spellStart"/>
      <w:r w:rsidRPr="00440ADF">
        <w:t>Khe</w:t>
      </w:r>
      <w:proofErr w:type="spellEnd"/>
      <w:r>
        <w:t>”</w:t>
      </w:r>
      <w:r w:rsidRPr="00440ADF">
        <w:t>, Tbilisi children</w:t>
      </w:r>
      <w:r>
        <w:t>’</w:t>
      </w:r>
      <w:r w:rsidRPr="00440ADF">
        <w:t xml:space="preserve">s pension home, the Tbilisi home for children suffering from cerebral paralysis </w:t>
      </w:r>
      <w:r>
        <w:t>“</w:t>
      </w:r>
      <w:r w:rsidRPr="00440ADF">
        <w:t>Tonus</w:t>
      </w:r>
      <w:r>
        <w:t>”</w:t>
      </w:r>
      <w:r w:rsidRPr="00440ADF">
        <w:t xml:space="preserve"> and the Makhinjauri children</w:t>
      </w:r>
      <w:r>
        <w:t>’</w:t>
      </w:r>
      <w:r w:rsidRPr="00440ADF">
        <w:t>s pension home.</w:t>
      </w:r>
    </w:p>
    <w:p w:rsidR="005D7FBD" w:rsidRPr="00440ADF" w:rsidRDefault="005D7FBD" w:rsidP="005D7FBD">
      <w:r w:rsidRPr="00440ADF">
        <w:t>151.</w:t>
      </w:r>
      <w:r w:rsidRPr="00440ADF">
        <w:tab/>
        <w:t xml:space="preserve">In July 2005, NGO </w:t>
      </w:r>
      <w:r>
        <w:t>“</w:t>
      </w:r>
      <w:r w:rsidRPr="00440ADF">
        <w:t>Solidarity</w:t>
      </w:r>
      <w:r>
        <w:t>”</w:t>
      </w:r>
      <w:r w:rsidRPr="00440ADF">
        <w:t xml:space="preserve"> delivered as humanitarian assistance 75,000 kilograms of macaroni which, according to an order by the Minister of Labour, Health and Social Affairs, were delivered to Kaspi and Senaki invalid children homes, pensioners</w:t>
      </w:r>
      <w:r>
        <w:t>’</w:t>
      </w:r>
      <w:r w:rsidRPr="00440ADF">
        <w:t xml:space="preserve"> home </w:t>
      </w:r>
      <w:r>
        <w:t>“</w:t>
      </w:r>
      <w:proofErr w:type="spellStart"/>
      <w:r w:rsidRPr="00440ADF">
        <w:t>Natvris</w:t>
      </w:r>
      <w:proofErr w:type="spellEnd"/>
      <w:r w:rsidRPr="00440ADF">
        <w:t xml:space="preserve"> </w:t>
      </w:r>
      <w:proofErr w:type="spellStart"/>
      <w:r w:rsidRPr="00440ADF">
        <w:t>Khe</w:t>
      </w:r>
      <w:proofErr w:type="spellEnd"/>
      <w:r>
        <w:t>”</w:t>
      </w:r>
      <w:r w:rsidRPr="00440ADF">
        <w:t>, the Tbilisi children</w:t>
      </w:r>
      <w:r>
        <w:t>’</w:t>
      </w:r>
      <w:r w:rsidRPr="00440ADF">
        <w:t xml:space="preserve">s pension home, the Tbilisi home for children suffering from cerebral paralysis </w:t>
      </w:r>
      <w:r>
        <w:t>“</w:t>
      </w:r>
      <w:r w:rsidRPr="00440ADF">
        <w:t>Tonus</w:t>
      </w:r>
      <w:r>
        <w:t>”</w:t>
      </w:r>
      <w:r w:rsidRPr="00440ADF">
        <w:t>, and the children</w:t>
      </w:r>
      <w:r>
        <w:t>’</w:t>
      </w:r>
      <w:r w:rsidRPr="00440ADF">
        <w:t xml:space="preserve">s sanatorium </w:t>
      </w:r>
      <w:r>
        <w:t>“</w:t>
      </w:r>
      <w:r w:rsidRPr="00440ADF">
        <w:t>Spring</w:t>
      </w:r>
      <w:r>
        <w:t>”</w:t>
      </w:r>
      <w:r w:rsidRPr="00440ADF">
        <w:t>.</w:t>
      </w:r>
    </w:p>
    <w:p w:rsidR="005D7FBD" w:rsidRPr="00440ADF" w:rsidRDefault="005D7FBD" w:rsidP="005D7FBD">
      <w:r w:rsidRPr="00440ADF">
        <w:t>152.</w:t>
      </w:r>
      <w:r w:rsidRPr="00440ADF">
        <w:tab/>
        <w:t>Within the framework of the World Food Programme (WFP), food assistance is systematically provided to children in need, children lacking parental care and other socially unprotected groups.</w:t>
      </w:r>
    </w:p>
    <w:p w:rsidR="005D7FBD" w:rsidRPr="00440ADF" w:rsidRDefault="005D7FBD" w:rsidP="005D7FBD">
      <w:r w:rsidRPr="00440ADF">
        <w:t>153.</w:t>
      </w:r>
      <w:r w:rsidRPr="00440ADF">
        <w:tab/>
        <w:t>Some key programmes supported by the Global Public-Private partnerships include: GAVI (immunization safety, hepatitis B vaccination), and Global Fund (HIV/AIDS, TB and Malaria projects). Access to PMTCT (prevention of mother-to-child transmission of HIV infection) and antiretroviral therapy is among the key achievements towards in</w:t>
      </w:r>
      <w:r>
        <w:t>ternational health commitments.</w:t>
      </w:r>
    </w:p>
    <w:p w:rsidR="005D7FBD" w:rsidRPr="00440ADF" w:rsidRDefault="005D7FBD" w:rsidP="005D7FBD">
      <w:pPr>
        <w:rPr>
          <w:rFonts w:eastAsia="MS Mincho" w:cs="MS Mincho"/>
          <w:kern w:val="28"/>
        </w:rPr>
      </w:pPr>
      <w:r w:rsidRPr="00440ADF">
        <w:rPr>
          <w:rFonts w:eastAsia="MS Mincho" w:cs="MS Mincho"/>
          <w:kern w:val="28"/>
        </w:rPr>
        <w:t>154.</w:t>
      </w:r>
      <w:r w:rsidRPr="00440ADF">
        <w:rPr>
          <w:rFonts w:eastAsia="MS Mincho" w:cs="MS Mincho"/>
          <w:kern w:val="28"/>
        </w:rPr>
        <w:tab/>
        <w:t xml:space="preserve">According to the Ministry of Education and Science, until recently, there were few alternatives to institutional care or education in special schools for children with disabilities in Georgia. However, the situation has changed with the enactment of a new Law on general education, which stipulates in paragraph 4 of its article 31 that </w:t>
      </w:r>
      <w:r>
        <w:rPr>
          <w:rFonts w:eastAsia="MS Mincho" w:cs="MS Mincho"/>
          <w:iCs/>
          <w:kern w:val="28"/>
        </w:rPr>
        <w:t>“</w:t>
      </w:r>
      <w:r w:rsidRPr="00440ADF">
        <w:rPr>
          <w:rFonts w:eastAsia="MS Mincho" w:cs="MS Mincho"/>
          <w:iCs/>
          <w:kern w:val="28"/>
        </w:rPr>
        <w:t>general educational institutions are authorized to create conditions for inclusive education</w:t>
      </w:r>
      <w:r>
        <w:rPr>
          <w:rFonts w:eastAsia="MS Mincho" w:cs="MS Mincho"/>
          <w:iCs/>
          <w:kern w:val="28"/>
        </w:rPr>
        <w:t>”</w:t>
      </w:r>
      <w:r w:rsidRPr="00440ADF">
        <w:rPr>
          <w:rFonts w:eastAsia="MS Mincho" w:cs="MS Mincho"/>
          <w:kern w:val="28"/>
        </w:rPr>
        <w:t>. This provision has created an unprecedented opportunity for Georgia to reduce the need for institutionalization that often was the only option for children</w:t>
      </w:r>
      <w:r>
        <w:rPr>
          <w:rFonts w:eastAsia="MS Mincho" w:cs="MS Mincho"/>
          <w:kern w:val="28"/>
        </w:rPr>
        <w:t xml:space="preserve"> with disabilities.</w:t>
      </w:r>
    </w:p>
    <w:p w:rsidR="005D7FBD" w:rsidRPr="00440ADF" w:rsidRDefault="005D7FBD" w:rsidP="005D7FBD">
      <w:pPr>
        <w:rPr>
          <w:rFonts w:eastAsia="MS Mincho" w:cs="MS Mincho"/>
          <w:kern w:val="28"/>
        </w:rPr>
      </w:pPr>
      <w:r w:rsidRPr="00440ADF">
        <w:rPr>
          <w:rFonts w:eastAsia="MS Mincho" w:cs="MS Mincho"/>
          <w:kern w:val="28"/>
        </w:rPr>
        <w:t>155.</w:t>
      </w:r>
      <w:r w:rsidRPr="00440ADF">
        <w:rPr>
          <w:rFonts w:eastAsia="MS Mincho" w:cs="MS Mincho"/>
          <w:kern w:val="28"/>
        </w:rPr>
        <w:tab/>
        <w:t xml:space="preserve">Based on this legislation, pilot projects on inclusive </w:t>
      </w:r>
      <w:r w:rsidR="00CF3F23">
        <w:rPr>
          <w:rFonts w:eastAsia="MS Mincho" w:cs="MS Mincho"/>
          <w:kern w:val="28"/>
        </w:rPr>
        <w:t>education have been launched in 10 </w:t>
      </w:r>
      <w:r w:rsidRPr="00440ADF">
        <w:rPr>
          <w:rFonts w:eastAsia="MS Mincho" w:cs="MS Mincho"/>
          <w:kern w:val="28"/>
        </w:rPr>
        <w:t>Tbilisi schools with the view to involving children with special needs in the teaching process. Monitoring of these projects has shown that due to inclusive education socially isolated, alienated and disabled children are becoming more integrated into society.</w:t>
      </w:r>
    </w:p>
    <w:p w:rsidR="005D7FBD" w:rsidRPr="00440ADF" w:rsidRDefault="005D7FBD" w:rsidP="005D7FBD">
      <w:pPr>
        <w:rPr>
          <w:rFonts w:eastAsia="MS Mincho" w:cs="MS Mincho"/>
          <w:kern w:val="28"/>
        </w:rPr>
      </w:pPr>
      <w:r w:rsidRPr="00440ADF">
        <w:rPr>
          <w:rFonts w:eastAsia="MS Mincho" w:cs="MS Mincho"/>
          <w:kern w:val="28"/>
        </w:rPr>
        <w:t>156.</w:t>
      </w:r>
      <w:r w:rsidRPr="00440ADF">
        <w:rPr>
          <w:rFonts w:eastAsia="MS Mincho" w:cs="MS Mincho"/>
          <w:kern w:val="28"/>
        </w:rPr>
        <w:tab/>
        <w:t>Some statistical data reflecting the current situation with respect to the education of handicapped children are provided below.</w:t>
      </w:r>
    </w:p>
    <w:p w:rsidR="005D7FBD" w:rsidRPr="00440ADF" w:rsidRDefault="005D7FBD" w:rsidP="005D7FBD">
      <w:pPr>
        <w:pStyle w:val="Heading2"/>
      </w:pPr>
      <w:r w:rsidRPr="00440ADF">
        <w:t>Schools for mentally and physically retarded children</w:t>
      </w:r>
      <w:r w:rsidR="0013425E">
        <w:br/>
      </w:r>
      <w:r w:rsidRPr="00440ADF">
        <w:t>(At the beginning of school year)</w:t>
      </w:r>
    </w:p>
    <w:tbl>
      <w:tblPr>
        <w:tblW w:w="93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8"/>
        <w:gridCol w:w="1186"/>
        <w:gridCol w:w="935"/>
        <w:gridCol w:w="989"/>
        <w:gridCol w:w="988"/>
        <w:gridCol w:w="892"/>
        <w:gridCol w:w="938"/>
      </w:tblGrid>
      <w:tr w:rsidR="005D7FBD" w:rsidRPr="00440ADF" w:rsidTr="005D7FBD">
        <w:trPr>
          <w:jc w:val="center"/>
        </w:trPr>
        <w:tc>
          <w:tcPr>
            <w:tcW w:w="3565" w:type="dxa"/>
            <w:tcBorders>
              <w:bottom w:val="single" w:sz="4" w:space="0" w:color="auto"/>
            </w:tcBorders>
            <w:tcMar>
              <w:left w:w="108" w:type="dxa"/>
              <w:right w:w="108" w:type="dxa"/>
            </w:tcMar>
          </w:tcPr>
          <w:p w:rsidR="005D7FBD" w:rsidRPr="00440ADF" w:rsidRDefault="005D7FBD" w:rsidP="00E66D7E">
            <w:pPr>
              <w:spacing w:after="0"/>
              <w:rPr>
                <w:sz w:val="22"/>
                <w:szCs w:val="22"/>
              </w:rPr>
            </w:pPr>
          </w:p>
        </w:tc>
        <w:tc>
          <w:tcPr>
            <w:tcW w:w="1189" w:type="dxa"/>
            <w:tcBorders>
              <w:bottom w:val="single" w:sz="4" w:space="0" w:color="auto"/>
            </w:tcBorders>
            <w:tcMar>
              <w:left w:w="85" w:type="dxa"/>
              <w:right w:w="85" w:type="dxa"/>
            </w:tcMar>
          </w:tcPr>
          <w:p w:rsidR="005D7FBD" w:rsidRPr="0010509C" w:rsidRDefault="005D7FBD" w:rsidP="00E66D7E">
            <w:pPr>
              <w:spacing w:after="0"/>
              <w:jc w:val="center"/>
              <w:rPr>
                <w:bCs/>
                <w:sz w:val="22"/>
                <w:szCs w:val="22"/>
              </w:rPr>
            </w:pPr>
            <w:r w:rsidRPr="0010509C">
              <w:rPr>
                <w:bCs/>
                <w:sz w:val="22"/>
                <w:szCs w:val="22"/>
              </w:rPr>
              <w:t>1999/2000</w:t>
            </w:r>
          </w:p>
        </w:tc>
        <w:tc>
          <w:tcPr>
            <w:tcW w:w="937" w:type="dxa"/>
            <w:tcBorders>
              <w:bottom w:val="single" w:sz="4" w:space="0" w:color="auto"/>
            </w:tcBorders>
            <w:tcMar>
              <w:left w:w="85" w:type="dxa"/>
              <w:right w:w="85" w:type="dxa"/>
            </w:tcMar>
          </w:tcPr>
          <w:p w:rsidR="005D7FBD" w:rsidRPr="0010509C" w:rsidRDefault="005D7FBD" w:rsidP="00E66D7E">
            <w:pPr>
              <w:spacing w:after="0"/>
              <w:jc w:val="center"/>
              <w:rPr>
                <w:bCs/>
                <w:sz w:val="22"/>
                <w:szCs w:val="22"/>
              </w:rPr>
            </w:pPr>
            <w:r w:rsidRPr="0010509C">
              <w:rPr>
                <w:bCs/>
                <w:sz w:val="22"/>
                <w:szCs w:val="22"/>
              </w:rPr>
              <w:t>2000/01</w:t>
            </w:r>
          </w:p>
        </w:tc>
        <w:tc>
          <w:tcPr>
            <w:tcW w:w="993" w:type="dxa"/>
            <w:tcBorders>
              <w:bottom w:val="single" w:sz="4" w:space="0" w:color="auto"/>
            </w:tcBorders>
            <w:tcMar>
              <w:left w:w="85" w:type="dxa"/>
              <w:right w:w="85" w:type="dxa"/>
            </w:tcMar>
          </w:tcPr>
          <w:p w:rsidR="005D7FBD" w:rsidRPr="0010509C" w:rsidRDefault="005D7FBD" w:rsidP="00E66D7E">
            <w:pPr>
              <w:spacing w:after="0"/>
              <w:jc w:val="center"/>
              <w:rPr>
                <w:bCs/>
                <w:sz w:val="22"/>
                <w:szCs w:val="22"/>
              </w:rPr>
            </w:pPr>
            <w:r w:rsidRPr="0010509C">
              <w:rPr>
                <w:bCs/>
                <w:sz w:val="22"/>
                <w:szCs w:val="22"/>
              </w:rPr>
              <w:t>2001/02</w:t>
            </w:r>
          </w:p>
        </w:tc>
        <w:tc>
          <w:tcPr>
            <w:tcW w:w="992" w:type="dxa"/>
            <w:tcBorders>
              <w:bottom w:val="single" w:sz="4" w:space="0" w:color="auto"/>
            </w:tcBorders>
            <w:tcMar>
              <w:left w:w="85" w:type="dxa"/>
              <w:right w:w="85" w:type="dxa"/>
            </w:tcMar>
          </w:tcPr>
          <w:p w:rsidR="005D7FBD" w:rsidRPr="0010509C" w:rsidRDefault="005D7FBD" w:rsidP="00E66D7E">
            <w:pPr>
              <w:spacing w:after="0"/>
              <w:jc w:val="center"/>
              <w:rPr>
                <w:bCs/>
                <w:sz w:val="22"/>
                <w:szCs w:val="22"/>
              </w:rPr>
            </w:pPr>
            <w:r w:rsidRPr="0010509C">
              <w:rPr>
                <w:bCs/>
                <w:sz w:val="22"/>
                <w:szCs w:val="22"/>
              </w:rPr>
              <w:t>2002/03</w:t>
            </w:r>
          </w:p>
        </w:tc>
        <w:tc>
          <w:tcPr>
            <w:tcW w:w="850" w:type="dxa"/>
            <w:tcBorders>
              <w:bottom w:val="single" w:sz="4" w:space="0" w:color="auto"/>
            </w:tcBorders>
            <w:tcMar>
              <w:left w:w="85" w:type="dxa"/>
              <w:right w:w="85" w:type="dxa"/>
            </w:tcMar>
          </w:tcPr>
          <w:p w:rsidR="005D7FBD" w:rsidRPr="0010509C" w:rsidRDefault="005D7FBD" w:rsidP="00E66D7E">
            <w:pPr>
              <w:spacing w:after="0"/>
              <w:jc w:val="center"/>
              <w:rPr>
                <w:bCs/>
                <w:sz w:val="22"/>
                <w:szCs w:val="22"/>
              </w:rPr>
            </w:pPr>
            <w:r w:rsidRPr="0010509C">
              <w:rPr>
                <w:bCs/>
                <w:sz w:val="22"/>
                <w:szCs w:val="22"/>
              </w:rPr>
              <w:t>2003/04</w:t>
            </w:r>
          </w:p>
        </w:tc>
        <w:tc>
          <w:tcPr>
            <w:tcW w:w="870" w:type="dxa"/>
            <w:tcBorders>
              <w:bottom w:val="single" w:sz="4" w:space="0" w:color="auto"/>
            </w:tcBorders>
          </w:tcPr>
          <w:p w:rsidR="005D7FBD" w:rsidRPr="0010509C" w:rsidRDefault="005D7FBD" w:rsidP="00E66D7E">
            <w:pPr>
              <w:spacing w:after="0"/>
              <w:jc w:val="center"/>
              <w:rPr>
                <w:bCs/>
                <w:sz w:val="22"/>
                <w:szCs w:val="22"/>
              </w:rPr>
            </w:pPr>
            <w:r w:rsidRPr="0010509C">
              <w:rPr>
                <w:bCs/>
                <w:sz w:val="22"/>
                <w:szCs w:val="22"/>
              </w:rPr>
              <w:t>2004/05</w:t>
            </w:r>
          </w:p>
        </w:tc>
      </w:tr>
      <w:tr w:rsidR="005D7FBD" w:rsidRPr="00440ADF" w:rsidTr="005D7FBD">
        <w:trPr>
          <w:jc w:val="center"/>
        </w:trPr>
        <w:tc>
          <w:tcPr>
            <w:tcW w:w="3565" w:type="dxa"/>
            <w:tcBorders>
              <w:bottom w:val="nil"/>
            </w:tcBorders>
            <w:tcMar>
              <w:left w:w="85" w:type="dxa"/>
              <w:right w:w="85" w:type="dxa"/>
            </w:tcMar>
          </w:tcPr>
          <w:p w:rsidR="005D7FBD" w:rsidRPr="00440ADF" w:rsidRDefault="005D7FBD" w:rsidP="005D7FBD">
            <w:pPr>
              <w:spacing w:after="120"/>
              <w:rPr>
                <w:iCs/>
                <w:sz w:val="22"/>
                <w:szCs w:val="22"/>
              </w:rPr>
            </w:pPr>
            <w:r w:rsidRPr="00440ADF">
              <w:rPr>
                <w:iCs/>
                <w:sz w:val="22"/>
                <w:szCs w:val="22"/>
              </w:rPr>
              <w:t xml:space="preserve">Number of schools </w:t>
            </w:r>
            <w:r w:rsidRPr="00440ADF">
              <w:t>for mentally</w:t>
            </w:r>
            <w:r>
              <w:br/>
              <w:t xml:space="preserve"> </w:t>
            </w:r>
            <w:r w:rsidRPr="00440ADF">
              <w:t xml:space="preserve"> and physically retarded children</w:t>
            </w:r>
          </w:p>
        </w:tc>
        <w:tc>
          <w:tcPr>
            <w:tcW w:w="1189" w:type="dxa"/>
            <w:tcBorders>
              <w:bottom w:val="nil"/>
            </w:tcBorders>
            <w:tcMar>
              <w:left w:w="85" w:type="dxa"/>
              <w:right w:w="85" w:type="dxa"/>
            </w:tcMar>
          </w:tcPr>
          <w:p w:rsidR="005D7FBD" w:rsidRPr="00440ADF" w:rsidRDefault="005D7FBD" w:rsidP="00EF501E">
            <w:pPr>
              <w:spacing w:after="120"/>
              <w:ind w:right="340"/>
              <w:jc w:val="right"/>
              <w:rPr>
                <w:sz w:val="22"/>
                <w:szCs w:val="22"/>
              </w:rPr>
            </w:pPr>
            <w:r w:rsidRPr="00440ADF">
              <w:rPr>
                <w:sz w:val="22"/>
                <w:szCs w:val="22"/>
              </w:rPr>
              <w:t>3</w:t>
            </w:r>
          </w:p>
        </w:tc>
        <w:tc>
          <w:tcPr>
            <w:tcW w:w="937" w:type="dxa"/>
            <w:tcBorders>
              <w:bottom w:val="nil"/>
            </w:tcBorders>
            <w:tcMar>
              <w:left w:w="85" w:type="dxa"/>
              <w:right w:w="85" w:type="dxa"/>
            </w:tcMar>
          </w:tcPr>
          <w:p w:rsidR="005D7FBD" w:rsidRPr="00440ADF" w:rsidRDefault="005D7FBD" w:rsidP="00EF501E">
            <w:pPr>
              <w:spacing w:after="120"/>
              <w:ind w:right="227"/>
              <w:jc w:val="right"/>
              <w:rPr>
                <w:sz w:val="22"/>
                <w:szCs w:val="22"/>
              </w:rPr>
            </w:pPr>
            <w:r w:rsidRPr="00440ADF">
              <w:rPr>
                <w:sz w:val="22"/>
                <w:szCs w:val="22"/>
              </w:rPr>
              <w:t>3</w:t>
            </w:r>
          </w:p>
        </w:tc>
        <w:tc>
          <w:tcPr>
            <w:tcW w:w="993" w:type="dxa"/>
            <w:tcBorders>
              <w:bottom w:val="nil"/>
            </w:tcBorders>
            <w:tcMar>
              <w:left w:w="85" w:type="dxa"/>
              <w:right w:w="85" w:type="dxa"/>
            </w:tcMar>
          </w:tcPr>
          <w:p w:rsidR="005D7FBD" w:rsidRPr="00440ADF" w:rsidRDefault="005D7FBD" w:rsidP="00EF501E">
            <w:pPr>
              <w:spacing w:after="120"/>
              <w:ind w:right="227"/>
              <w:jc w:val="right"/>
              <w:rPr>
                <w:sz w:val="22"/>
                <w:szCs w:val="22"/>
              </w:rPr>
            </w:pPr>
            <w:r w:rsidRPr="00440ADF">
              <w:rPr>
                <w:sz w:val="22"/>
                <w:szCs w:val="22"/>
              </w:rPr>
              <w:t>3</w:t>
            </w:r>
          </w:p>
        </w:tc>
        <w:tc>
          <w:tcPr>
            <w:tcW w:w="992" w:type="dxa"/>
            <w:tcBorders>
              <w:bottom w:val="nil"/>
            </w:tcBorders>
            <w:tcMar>
              <w:left w:w="85" w:type="dxa"/>
              <w:right w:w="85" w:type="dxa"/>
            </w:tcMar>
          </w:tcPr>
          <w:p w:rsidR="005D7FBD" w:rsidRPr="00440ADF" w:rsidRDefault="005D7FBD" w:rsidP="00EF501E">
            <w:pPr>
              <w:spacing w:after="120"/>
              <w:ind w:right="227"/>
              <w:jc w:val="right"/>
              <w:rPr>
                <w:sz w:val="22"/>
                <w:szCs w:val="22"/>
              </w:rPr>
            </w:pPr>
            <w:r w:rsidRPr="00440ADF">
              <w:rPr>
                <w:sz w:val="22"/>
                <w:szCs w:val="22"/>
              </w:rPr>
              <w:t>3</w:t>
            </w:r>
          </w:p>
        </w:tc>
        <w:tc>
          <w:tcPr>
            <w:tcW w:w="850" w:type="dxa"/>
            <w:tcBorders>
              <w:bottom w:val="nil"/>
            </w:tcBorders>
            <w:tcMar>
              <w:left w:w="85" w:type="dxa"/>
              <w:right w:w="85" w:type="dxa"/>
            </w:tcMar>
          </w:tcPr>
          <w:p w:rsidR="005D7FBD" w:rsidRPr="00440ADF" w:rsidRDefault="005D7FBD" w:rsidP="00EF501E">
            <w:pPr>
              <w:spacing w:after="120"/>
              <w:ind w:right="227"/>
              <w:jc w:val="right"/>
              <w:rPr>
                <w:sz w:val="22"/>
                <w:szCs w:val="22"/>
              </w:rPr>
            </w:pPr>
            <w:r w:rsidRPr="00440ADF">
              <w:rPr>
                <w:sz w:val="22"/>
                <w:szCs w:val="22"/>
              </w:rPr>
              <w:t>3</w:t>
            </w:r>
          </w:p>
        </w:tc>
        <w:tc>
          <w:tcPr>
            <w:tcW w:w="870" w:type="dxa"/>
            <w:tcBorders>
              <w:bottom w:val="nil"/>
            </w:tcBorders>
          </w:tcPr>
          <w:p w:rsidR="005D7FBD" w:rsidRPr="00440ADF" w:rsidRDefault="005D7FBD" w:rsidP="00EF501E">
            <w:pPr>
              <w:spacing w:after="120"/>
              <w:ind w:right="227"/>
              <w:jc w:val="right"/>
              <w:rPr>
                <w:sz w:val="22"/>
                <w:szCs w:val="22"/>
              </w:rPr>
            </w:pPr>
            <w:r w:rsidRPr="00440ADF">
              <w:rPr>
                <w:sz w:val="22"/>
                <w:szCs w:val="22"/>
              </w:rPr>
              <w:t>3</w:t>
            </w:r>
          </w:p>
        </w:tc>
      </w:tr>
      <w:tr w:rsidR="005D7FBD" w:rsidRPr="00440ADF" w:rsidTr="005D7FBD">
        <w:trPr>
          <w:jc w:val="center"/>
        </w:trPr>
        <w:tc>
          <w:tcPr>
            <w:tcW w:w="3565" w:type="dxa"/>
            <w:tcBorders>
              <w:top w:val="nil"/>
            </w:tcBorders>
            <w:tcMar>
              <w:left w:w="85" w:type="dxa"/>
              <w:right w:w="85" w:type="dxa"/>
            </w:tcMar>
            <w:vAlign w:val="bottom"/>
          </w:tcPr>
          <w:p w:rsidR="005D7FBD" w:rsidRPr="00440ADF" w:rsidRDefault="005D7FBD" w:rsidP="00E66D7E">
            <w:pPr>
              <w:spacing w:after="0"/>
              <w:rPr>
                <w:iCs/>
                <w:sz w:val="22"/>
                <w:szCs w:val="22"/>
              </w:rPr>
            </w:pPr>
            <w:r w:rsidRPr="00440ADF">
              <w:rPr>
                <w:sz w:val="22"/>
              </w:rPr>
              <w:t>Number of students</w:t>
            </w:r>
          </w:p>
        </w:tc>
        <w:tc>
          <w:tcPr>
            <w:tcW w:w="1189" w:type="dxa"/>
            <w:tcBorders>
              <w:top w:val="nil"/>
            </w:tcBorders>
            <w:tcMar>
              <w:left w:w="85" w:type="dxa"/>
              <w:right w:w="85" w:type="dxa"/>
            </w:tcMar>
            <w:vAlign w:val="bottom"/>
          </w:tcPr>
          <w:p w:rsidR="005D7FBD" w:rsidRPr="00440ADF" w:rsidRDefault="005D7FBD" w:rsidP="00EF501E">
            <w:pPr>
              <w:spacing w:after="0"/>
              <w:ind w:right="340"/>
              <w:jc w:val="right"/>
              <w:rPr>
                <w:sz w:val="22"/>
                <w:szCs w:val="22"/>
              </w:rPr>
            </w:pPr>
            <w:r w:rsidRPr="00440ADF">
              <w:rPr>
                <w:sz w:val="22"/>
                <w:szCs w:val="22"/>
              </w:rPr>
              <w:t>343</w:t>
            </w:r>
          </w:p>
        </w:tc>
        <w:tc>
          <w:tcPr>
            <w:tcW w:w="937" w:type="dxa"/>
            <w:tcBorders>
              <w:top w:val="nil"/>
            </w:tcBorders>
            <w:tcMar>
              <w:left w:w="85" w:type="dxa"/>
              <w:right w:w="85" w:type="dxa"/>
            </w:tcMar>
            <w:vAlign w:val="bottom"/>
          </w:tcPr>
          <w:p w:rsidR="005D7FBD" w:rsidRPr="00440ADF" w:rsidRDefault="005D7FBD" w:rsidP="00EF501E">
            <w:pPr>
              <w:spacing w:after="0"/>
              <w:ind w:right="227"/>
              <w:jc w:val="right"/>
              <w:rPr>
                <w:sz w:val="22"/>
                <w:szCs w:val="22"/>
              </w:rPr>
            </w:pPr>
            <w:r w:rsidRPr="00440ADF">
              <w:rPr>
                <w:sz w:val="22"/>
                <w:szCs w:val="22"/>
              </w:rPr>
              <w:t>378</w:t>
            </w:r>
          </w:p>
        </w:tc>
        <w:tc>
          <w:tcPr>
            <w:tcW w:w="993" w:type="dxa"/>
            <w:tcBorders>
              <w:top w:val="nil"/>
            </w:tcBorders>
            <w:tcMar>
              <w:left w:w="85" w:type="dxa"/>
              <w:right w:w="85" w:type="dxa"/>
            </w:tcMar>
            <w:vAlign w:val="bottom"/>
          </w:tcPr>
          <w:p w:rsidR="005D7FBD" w:rsidRPr="00440ADF" w:rsidRDefault="005D7FBD" w:rsidP="00EF501E">
            <w:pPr>
              <w:spacing w:after="0"/>
              <w:ind w:right="227"/>
              <w:jc w:val="right"/>
              <w:rPr>
                <w:sz w:val="22"/>
                <w:szCs w:val="22"/>
              </w:rPr>
            </w:pPr>
            <w:r w:rsidRPr="00440ADF">
              <w:rPr>
                <w:sz w:val="22"/>
                <w:szCs w:val="22"/>
              </w:rPr>
              <w:t>378</w:t>
            </w:r>
          </w:p>
        </w:tc>
        <w:tc>
          <w:tcPr>
            <w:tcW w:w="992" w:type="dxa"/>
            <w:tcBorders>
              <w:top w:val="nil"/>
            </w:tcBorders>
            <w:tcMar>
              <w:left w:w="85" w:type="dxa"/>
              <w:right w:w="85" w:type="dxa"/>
            </w:tcMar>
            <w:vAlign w:val="bottom"/>
          </w:tcPr>
          <w:p w:rsidR="005D7FBD" w:rsidRPr="00440ADF" w:rsidRDefault="005D7FBD" w:rsidP="00EF501E">
            <w:pPr>
              <w:spacing w:after="0"/>
              <w:ind w:right="227"/>
              <w:jc w:val="right"/>
              <w:rPr>
                <w:sz w:val="22"/>
                <w:szCs w:val="22"/>
              </w:rPr>
            </w:pPr>
            <w:r w:rsidRPr="00440ADF">
              <w:rPr>
                <w:sz w:val="22"/>
                <w:szCs w:val="22"/>
              </w:rPr>
              <w:t>381</w:t>
            </w:r>
          </w:p>
        </w:tc>
        <w:tc>
          <w:tcPr>
            <w:tcW w:w="850" w:type="dxa"/>
            <w:tcBorders>
              <w:top w:val="nil"/>
            </w:tcBorders>
            <w:tcMar>
              <w:left w:w="85" w:type="dxa"/>
              <w:right w:w="85" w:type="dxa"/>
            </w:tcMar>
            <w:vAlign w:val="bottom"/>
          </w:tcPr>
          <w:p w:rsidR="005D7FBD" w:rsidRPr="00440ADF" w:rsidRDefault="005D7FBD" w:rsidP="00EF501E">
            <w:pPr>
              <w:spacing w:after="0"/>
              <w:ind w:right="227"/>
              <w:jc w:val="right"/>
              <w:rPr>
                <w:sz w:val="22"/>
                <w:szCs w:val="22"/>
              </w:rPr>
            </w:pPr>
            <w:r w:rsidRPr="00440ADF">
              <w:rPr>
                <w:sz w:val="22"/>
                <w:szCs w:val="22"/>
              </w:rPr>
              <w:t>340</w:t>
            </w:r>
          </w:p>
        </w:tc>
        <w:tc>
          <w:tcPr>
            <w:tcW w:w="870" w:type="dxa"/>
            <w:tcBorders>
              <w:top w:val="nil"/>
            </w:tcBorders>
            <w:vAlign w:val="bottom"/>
          </w:tcPr>
          <w:p w:rsidR="005D7FBD" w:rsidRPr="00440ADF" w:rsidRDefault="005D7FBD" w:rsidP="00EF501E">
            <w:pPr>
              <w:spacing w:after="0"/>
              <w:ind w:right="227"/>
              <w:jc w:val="right"/>
              <w:rPr>
                <w:sz w:val="22"/>
                <w:szCs w:val="22"/>
              </w:rPr>
            </w:pPr>
            <w:r w:rsidRPr="00440ADF">
              <w:rPr>
                <w:sz w:val="22"/>
                <w:szCs w:val="22"/>
              </w:rPr>
              <w:t>335</w:t>
            </w:r>
          </w:p>
        </w:tc>
      </w:tr>
    </w:tbl>
    <w:p w:rsidR="005D7FBD" w:rsidRPr="00E135C5" w:rsidRDefault="005D7FBD" w:rsidP="005D7FBD">
      <w:pPr>
        <w:spacing w:before="240"/>
        <w:rPr>
          <w:b/>
          <w:bCs/>
          <w:iCs/>
          <w:szCs w:val="24"/>
        </w:rPr>
      </w:pPr>
      <w:r>
        <w:rPr>
          <w:i/>
          <w:iCs/>
          <w:szCs w:val="24"/>
        </w:rPr>
        <w:tab/>
      </w:r>
      <w:r w:rsidRPr="00E135C5">
        <w:rPr>
          <w:i/>
          <w:iCs/>
          <w:szCs w:val="24"/>
        </w:rPr>
        <w:t>Source</w:t>
      </w:r>
      <w:r w:rsidRPr="00E135C5">
        <w:rPr>
          <w:bCs/>
          <w:iCs/>
          <w:szCs w:val="24"/>
        </w:rPr>
        <w:t>:</w:t>
      </w:r>
      <w:r w:rsidRPr="00E135C5">
        <w:rPr>
          <w:bCs/>
          <w:i/>
          <w:iCs/>
          <w:szCs w:val="24"/>
        </w:rPr>
        <w:t xml:space="preserve"> </w:t>
      </w:r>
      <w:r w:rsidRPr="00E135C5">
        <w:rPr>
          <w:bCs/>
          <w:iCs/>
          <w:szCs w:val="24"/>
        </w:rPr>
        <w:t>Ministry of Education and Science of Georgia</w:t>
      </w:r>
      <w:r>
        <w:rPr>
          <w:bCs/>
          <w:iCs/>
          <w:szCs w:val="24"/>
        </w:rPr>
        <w:t>.</w:t>
      </w:r>
    </w:p>
    <w:p w:rsidR="005D7FBD" w:rsidRPr="00440ADF" w:rsidRDefault="005D7FBD" w:rsidP="005D7FBD">
      <w:pPr>
        <w:pStyle w:val="Heading2"/>
      </w:pPr>
      <w:r w:rsidRPr="00440ADF">
        <w:t xml:space="preserve">B. </w:t>
      </w:r>
      <w:r>
        <w:t xml:space="preserve"> </w:t>
      </w:r>
      <w:r w:rsidRPr="00440ADF">
        <w:t>Health and health care (art.</w:t>
      </w:r>
      <w:r>
        <w:t xml:space="preserve"> </w:t>
      </w:r>
      <w:r w:rsidRPr="00440ADF">
        <w:t>24)</w:t>
      </w:r>
    </w:p>
    <w:p w:rsidR="005D7FBD" w:rsidRPr="00440ADF" w:rsidRDefault="005D7FBD" w:rsidP="005D7FBD">
      <w:pPr>
        <w:rPr>
          <w:bCs/>
        </w:rPr>
      </w:pPr>
      <w:r w:rsidRPr="00440ADF">
        <w:t>157.</w:t>
      </w:r>
      <w:r w:rsidRPr="00440ADF">
        <w:tab/>
        <w:t>In its concluding observations, t</w:t>
      </w:r>
      <w:r w:rsidRPr="00440ADF">
        <w:rPr>
          <w:bCs/>
        </w:rPr>
        <w:t>he Committee reiterates its previous recommendation regarding the allocation of human and financial resources for the implementation of the National Health Policy. In particular, the Committee recommends that the State party:</w:t>
      </w:r>
    </w:p>
    <w:p w:rsidR="005D7FBD" w:rsidRPr="00440ADF" w:rsidRDefault="005D7FBD" w:rsidP="005D7FBD">
      <w:pPr>
        <w:rPr>
          <w:bCs/>
        </w:rPr>
      </w:pPr>
      <w:r>
        <w:rPr>
          <w:bCs/>
        </w:rPr>
        <w:tab/>
      </w:r>
      <w:r w:rsidRPr="00440ADF">
        <w:rPr>
          <w:bCs/>
        </w:rPr>
        <w:t>(a)</w:t>
      </w:r>
      <w:r w:rsidRPr="00440ADF">
        <w:rPr>
          <w:bCs/>
        </w:rPr>
        <w:tab/>
        <w:t>Strengthen its efforts to implement the National Health Policy through adequate and sustainable allocation of resources (both human and financial), including the training of sufficient numbers of health-care professionals, the provision of adequate salaries for health-care workers, and investments in health-care infrastructure, especially in the most disadvantaged areas;</w:t>
      </w:r>
    </w:p>
    <w:p w:rsidR="005D7FBD" w:rsidRPr="00440ADF" w:rsidRDefault="005D7FBD" w:rsidP="005D7FBD">
      <w:pPr>
        <w:rPr>
          <w:bCs/>
        </w:rPr>
      </w:pPr>
      <w:r w:rsidRPr="00440ADF">
        <w:rPr>
          <w:bCs/>
        </w:rPr>
        <w:tab/>
        <w:t>(b)</w:t>
      </w:r>
      <w:r w:rsidRPr="00440ADF">
        <w:rPr>
          <w:bCs/>
        </w:rPr>
        <w:tab/>
        <w:t>Improve the effectiveness of antenatal care and maternal health education with a view to reducing the high incidence of infant mortality;</w:t>
      </w:r>
    </w:p>
    <w:p w:rsidR="005D7FBD" w:rsidRPr="00440ADF" w:rsidRDefault="005D7FBD" w:rsidP="005D7FBD">
      <w:pPr>
        <w:rPr>
          <w:bCs/>
        </w:rPr>
      </w:pPr>
      <w:r w:rsidRPr="00440ADF">
        <w:rPr>
          <w:bCs/>
        </w:rPr>
        <w:tab/>
        <w:t>(c)</w:t>
      </w:r>
      <w:r w:rsidRPr="00440ADF">
        <w:rPr>
          <w:bCs/>
        </w:rPr>
        <w:tab/>
        <w:t>Address the situation regarding the supply o</w:t>
      </w:r>
      <w:r>
        <w:rPr>
          <w:bCs/>
        </w:rPr>
        <w:t xml:space="preserve">f safe drinking water by, inter </w:t>
      </w:r>
      <w:r w:rsidRPr="00440ADF">
        <w:rPr>
          <w:bCs/>
        </w:rPr>
        <w:t>alia, seeking further support from the World Bank for the Municipal Development Fund of Georgia for the rehabilitation of the network of water supply and sewerage systems;</w:t>
      </w:r>
    </w:p>
    <w:p w:rsidR="005D7FBD" w:rsidRPr="00440ADF" w:rsidRDefault="005D7FBD" w:rsidP="005D7FBD">
      <w:pPr>
        <w:rPr>
          <w:bCs/>
        </w:rPr>
      </w:pPr>
      <w:r w:rsidRPr="00440ADF">
        <w:tab/>
      </w:r>
      <w:r w:rsidRPr="00440ADF">
        <w:rPr>
          <w:bCs/>
        </w:rPr>
        <w:t>(d)</w:t>
      </w:r>
      <w:r w:rsidRPr="00440ADF">
        <w:rPr>
          <w:bCs/>
        </w:rPr>
        <w:tab/>
        <w:t>Seek technical assistance from, inter alia, UNICEF.</w:t>
      </w:r>
    </w:p>
    <w:p w:rsidR="005D7FBD" w:rsidRPr="00440ADF" w:rsidRDefault="005D7FBD" w:rsidP="005D7FBD">
      <w:r w:rsidRPr="00440ADF">
        <w:t>158.</w:t>
      </w:r>
      <w:r w:rsidRPr="00440ADF">
        <w:tab/>
        <w:t>According to the Decree of the Minister of Labour, Health and Social Af</w:t>
      </w:r>
      <w:r>
        <w:t xml:space="preserve">fairs of Georgia of 14 November 2000 (No. </w:t>
      </w:r>
      <w:r w:rsidRPr="00440ADF">
        <w:t>203/n),</w:t>
      </w:r>
      <w:r w:rsidRPr="00440ADF">
        <w:rPr>
          <w:rFonts w:ascii="LitNusx" w:hAnsi="LitNusx"/>
        </w:rPr>
        <w:t xml:space="preserve"> </w:t>
      </w:r>
      <w:r w:rsidRPr="00440ADF">
        <w:t>the Commission against Mother and Child Mortality was created as an important institutional instrument to achieve a further decrease in mother and child mortality and the essential improvement of mother and child medical care.</w:t>
      </w:r>
    </w:p>
    <w:p w:rsidR="005D7FBD" w:rsidRPr="00440ADF" w:rsidRDefault="005D7FBD" w:rsidP="005D7FBD">
      <w:r w:rsidRPr="00440ADF">
        <w:t>159.</w:t>
      </w:r>
      <w:r w:rsidRPr="00440ADF">
        <w:tab/>
        <w:t>It should be noted that the health</w:t>
      </w:r>
      <w:r>
        <w:t>-</w:t>
      </w:r>
      <w:r w:rsidRPr="00440ADF">
        <w:t>care policy and strategy of Georgia attaches priority to measures aimed at improving mother and child health, as reflected in key documents such as the National Policy and Strategic Plan of Healthcare for 1999-2010, the Programme of Economic Development and the Overcoming of Poverty (2003), and the Strategic Vision of the Government of Georgia 2004-2006 (Brussels Document).</w:t>
      </w:r>
    </w:p>
    <w:p w:rsidR="005D7FBD" w:rsidRPr="00440ADF" w:rsidRDefault="005D7FBD" w:rsidP="005D7FBD">
      <w:pPr>
        <w:pStyle w:val="Heading3"/>
      </w:pPr>
      <w:r w:rsidRPr="00440ADF">
        <w:t>Child health</w:t>
      </w:r>
      <w:r>
        <w:t>-</w:t>
      </w:r>
      <w:r w:rsidRPr="00440ADF">
        <w:t>care system in Georgia</w:t>
      </w:r>
    </w:p>
    <w:p w:rsidR="005D7FBD" w:rsidRPr="00440ADF" w:rsidRDefault="005D7FBD" w:rsidP="005D7FBD">
      <w:r w:rsidRPr="00440ADF">
        <w:t>160.</w:t>
      </w:r>
      <w:r w:rsidRPr="00440ADF">
        <w:tab/>
        <w:t>During 2005, the Ministry of Labour, Health and Social Affairs of Georgia implemented measures aiming at ensuring child health protection within the framework of the following programmes:</w:t>
      </w:r>
    </w:p>
    <w:p w:rsidR="005D7FBD" w:rsidRPr="00440ADF" w:rsidRDefault="005D7FBD" w:rsidP="005D7FBD">
      <w:pPr>
        <w:pStyle w:val="Dash"/>
      </w:pPr>
      <w:r w:rsidRPr="00440ADF">
        <w:t xml:space="preserve">Medical assistance component of the State programme for the population </w:t>
      </w:r>
      <w:r>
        <w:t>-</w:t>
      </w:r>
      <w:r w:rsidRPr="00440ADF">
        <w:t xml:space="preserve"> medical assistance for children (0-3 years), </w:t>
      </w:r>
      <w:r>
        <w:t>-</w:t>
      </w:r>
      <w:r w:rsidRPr="00440ADF">
        <w:t xml:space="preserve"> 6,000,000 GEL;</w:t>
      </w:r>
    </w:p>
    <w:p w:rsidR="005D7FBD" w:rsidRPr="00440ADF" w:rsidRDefault="005D7FBD" w:rsidP="005D7FBD">
      <w:pPr>
        <w:pStyle w:val="Dash"/>
      </w:pPr>
      <w:r w:rsidRPr="00440ADF">
        <w:t>Medical assistance component for orphans and other children in need</w:t>
      </w:r>
      <w:r>
        <w:t xml:space="preserve"> of permanent aliasing therapy -</w:t>
      </w:r>
      <w:r w:rsidRPr="00440ADF">
        <w:t xml:space="preserve"> 300</w:t>
      </w:r>
      <w:r>
        <w:t>,</w:t>
      </w:r>
      <w:r w:rsidRPr="00440ADF">
        <w:t>000 GEL;</w:t>
      </w:r>
    </w:p>
    <w:p w:rsidR="005D7FBD" w:rsidRPr="00440ADF" w:rsidRDefault="005D7FBD" w:rsidP="005D7FBD">
      <w:pPr>
        <w:pStyle w:val="Dash"/>
      </w:pPr>
      <w:r w:rsidRPr="00440ADF">
        <w:t xml:space="preserve">Immunization component of the specific medicinal programme </w:t>
      </w:r>
      <w:r>
        <w:t>- 800,</w:t>
      </w:r>
      <w:r w:rsidRPr="00440ADF">
        <w:t>000 GEL;</w:t>
      </w:r>
    </w:p>
    <w:p w:rsidR="005D7FBD" w:rsidRPr="00440ADF" w:rsidRDefault="005D7FBD" w:rsidP="005D7FBD">
      <w:pPr>
        <w:pStyle w:val="Dash"/>
      </w:pPr>
      <w:r w:rsidRPr="00440ADF">
        <w:t xml:space="preserve">State assistance programme for outpatients </w:t>
      </w:r>
      <w:r>
        <w:t>- 19,</w:t>
      </w:r>
      <w:r w:rsidRPr="00440ADF">
        <w:t>673</w:t>
      </w:r>
      <w:r>
        <w:t>,</w:t>
      </w:r>
      <w:r w:rsidRPr="00440ADF">
        <w:t>000 GEL.</w:t>
      </w:r>
    </w:p>
    <w:p w:rsidR="005D7FBD" w:rsidRPr="00440ADF" w:rsidRDefault="005D7FBD" w:rsidP="005D7FBD">
      <w:r w:rsidRPr="00440ADF">
        <w:t>161.</w:t>
      </w:r>
      <w:r w:rsidRPr="00440ADF">
        <w:tab/>
        <w:t xml:space="preserve">The State assistance programme for outpatients encompassed, </w:t>
      </w:r>
      <w:r w:rsidRPr="00440ADF">
        <w:rPr>
          <w:iCs/>
        </w:rPr>
        <w:t>inter alia,</w:t>
      </w:r>
      <w:r w:rsidRPr="00440ADF">
        <w:t xml:space="preserve"> free of charge medical treatment for children between the ages of 0-3 and 3-15 within ambulatory-polyclinic network. The programme includes the following components:</w:t>
      </w:r>
    </w:p>
    <w:p w:rsidR="005D7FBD" w:rsidRPr="00440ADF" w:rsidRDefault="005D7FBD" w:rsidP="005D7FBD">
      <w:pPr>
        <w:pStyle w:val="Dash"/>
      </w:pPr>
      <w:r w:rsidRPr="00440ADF">
        <w:t>Prevention (immunization of children 0-15 years old);</w:t>
      </w:r>
    </w:p>
    <w:p w:rsidR="005D7FBD" w:rsidRPr="00440ADF" w:rsidRDefault="005D7FBD" w:rsidP="005D7FBD">
      <w:pPr>
        <w:pStyle w:val="Dash"/>
      </w:pPr>
      <w:r w:rsidRPr="00440ADF">
        <w:t>Diagnosis;</w:t>
      </w:r>
    </w:p>
    <w:p w:rsidR="005D7FBD" w:rsidRPr="00440ADF" w:rsidRDefault="005D7FBD" w:rsidP="005D7FBD">
      <w:pPr>
        <w:pStyle w:val="Dash"/>
      </w:pPr>
      <w:r w:rsidRPr="00440ADF">
        <w:t>Medical consultations;</w:t>
      </w:r>
    </w:p>
    <w:p w:rsidR="005D7FBD" w:rsidRPr="00440ADF" w:rsidRDefault="005D7FBD" w:rsidP="005D7FBD">
      <w:pPr>
        <w:pStyle w:val="Dash"/>
      </w:pPr>
      <w:r w:rsidRPr="00440ADF">
        <w:t>Proper treatment (in compliance with standards established for the respective disease).</w:t>
      </w:r>
    </w:p>
    <w:p w:rsidR="005D7FBD" w:rsidRPr="00440ADF" w:rsidRDefault="005D7FBD" w:rsidP="005D7FBD">
      <w:r w:rsidRPr="00440ADF">
        <w:t>162.</w:t>
      </w:r>
      <w:r w:rsidRPr="00440ADF">
        <w:tab/>
        <w:t>The State assistance programme for inpatients, inter alia</w:t>
      </w:r>
      <w:r>
        <w:t>, includes:</w:t>
      </w:r>
    </w:p>
    <w:p w:rsidR="005D7FBD" w:rsidRPr="00440ADF" w:rsidRDefault="005D7FBD" w:rsidP="005D7FBD">
      <w:pPr>
        <w:pStyle w:val="Dash"/>
      </w:pPr>
      <w:r w:rsidRPr="00440ADF">
        <w:t>Component of obstetrics assis</w:t>
      </w:r>
      <w:r>
        <w:t>tance that, in turn, envisages;</w:t>
      </w:r>
    </w:p>
    <w:p w:rsidR="005D7FBD" w:rsidRDefault="005D7FBD" w:rsidP="005D7FBD">
      <w:pPr>
        <w:pStyle w:val="Dash"/>
      </w:pPr>
      <w:r w:rsidRPr="00440ADF">
        <w:t>Newborn children in maternity homes (hospitals);</w:t>
      </w:r>
    </w:p>
    <w:p w:rsidR="005D7FBD" w:rsidRDefault="005D7FBD" w:rsidP="005D7FBD">
      <w:pPr>
        <w:pStyle w:val="Dash"/>
      </w:pPr>
      <w:r w:rsidRPr="00440ADF">
        <w:t>Screening of newborns for a certain disease (phenylketonuria);</w:t>
      </w:r>
    </w:p>
    <w:p w:rsidR="005D7FBD" w:rsidRPr="00440ADF" w:rsidRDefault="005D7FBD" w:rsidP="005D7FBD">
      <w:pPr>
        <w:pStyle w:val="Dash"/>
      </w:pPr>
      <w:r w:rsidRPr="00440ADF">
        <w:t>Service component f</w:t>
      </w:r>
      <w:r>
        <w:t>or inpatient children aged 0-3.</w:t>
      </w:r>
    </w:p>
    <w:p w:rsidR="005D7FBD" w:rsidRPr="00440ADF" w:rsidRDefault="005D7FBD" w:rsidP="005D7FBD">
      <w:r w:rsidRPr="00440ADF">
        <w:t>163.</w:t>
      </w:r>
      <w:r w:rsidRPr="00440ADF">
        <w:tab/>
        <w:t>Specialized programmes of assistance for inp</w:t>
      </w:r>
      <w:r>
        <w:t>atient children are as follows:</w:t>
      </w:r>
    </w:p>
    <w:p w:rsidR="005D7FBD" w:rsidRPr="00440ADF" w:rsidRDefault="005D7FBD" w:rsidP="005D7FBD">
      <w:pPr>
        <w:pStyle w:val="Dash"/>
      </w:pPr>
      <w:r w:rsidRPr="00440ADF">
        <w:t>Psychological rehabilitation for children;</w:t>
      </w:r>
    </w:p>
    <w:p w:rsidR="005D7FBD" w:rsidRPr="00440ADF" w:rsidRDefault="005D7FBD" w:rsidP="005D7FBD">
      <w:pPr>
        <w:pStyle w:val="Dash"/>
      </w:pPr>
      <w:r w:rsidRPr="00440ADF">
        <w:t>Prevention and treatment of epilepsy;</w:t>
      </w:r>
    </w:p>
    <w:p w:rsidR="005D7FBD" w:rsidRPr="00440ADF" w:rsidRDefault="005D7FBD" w:rsidP="005D7FBD">
      <w:pPr>
        <w:pStyle w:val="Dash"/>
      </w:pPr>
      <w:r w:rsidRPr="00440ADF">
        <w:t>Onto-haematology</w:t>
      </w:r>
      <w:r w:rsidRPr="00440ADF">
        <w:rPr>
          <w:rFonts w:ascii="LitNusx" w:hAnsi="LitNusx"/>
        </w:rPr>
        <w:t xml:space="preserve"> </w:t>
      </w:r>
      <w:r w:rsidRPr="00440ADF">
        <w:t xml:space="preserve">treatment </w:t>
      </w:r>
      <w:r w:rsidRPr="00440ADF">
        <w:rPr>
          <w:rFonts w:ascii="LitNusx" w:hAnsi="LitNusx"/>
        </w:rPr>
        <w:t>(</w:t>
      </w:r>
      <w:r w:rsidRPr="00440ADF">
        <w:t>with the support of organization GTZ</w:t>
      </w:r>
      <w:r w:rsidRPr="00440ADF">
        <w:rPr>
          <w:rFonts w:ascii="LitNusx" w:hAnsi="LitNusx"/>
        </w:rPr>
        <w:t>);</w:t>
      </w:r>
    </w:p>
    <w:p w:rsidR="005D7FBD" w:rsidRPr="00440ADF" w:rsidRDefault="005D7FBD" w:rsidP="005D7FBD">
      <w:pPr>
        <w:pStyle w:val="Dash"/>
      </w:pPr>
      <w:r w:rsidRPr="00440ADF">
        <w:t>Treatment of children suffering from diabetes;</w:t>
      </w:r>
    </w:p>
    <w:p w:rsidR="005D7FBD" w:rsidRPr="00440ADF" w:rsidRDefault="005D7FBD" w:rsidP="005D7FBD">
      <w:pPr>
        <w:pStyle w:val="Dash"/>
      </w:pPr>
      <w:r w:rsidRPr="00440ADF">
        <w:t>Treatment of children suffering from haemophilia;</w:t>
      </w:r>
    </w:p>
    <w:p w:rsidR="005D7FBD" w:rsidRPr="00440ADF" w:rsidRDefault="005D7FBD" w:rsidP="005D7FBD">
      <w:pPr>
        <w:pStyle w:val="Dash"/>
      </w:pPr>
      <w:r w:rsidRPr="00440ADF">
        <w:t>Patronage for children suffering from phenylketonuria</w:t>
      </w:r>
      <w:r w:rsidRPr="00440ADF">
        <w:rPr>
          <w:rFonts w:ascii="LitNusx" w:hAnsi="LitNusx"/>
        </w:rPr>
        <w:t xml:space="preserve">, </w:t>
      </w:r>
      <w:r w:rsidRPr="00440ADF">
        <w:t>including a programme aimed at providing children with medical food.</w:t>
      </w:r>
    </w:p>
    <w:p w:rsidR="005D7FBD" w:rsidRPr="00440ADF" w:rsidRDefault="005D7FBD" w:rsidP="005D7FBD">
      <w:r w:rsidRPr="00440ADF">
        <w:t>164.</w:t>
      </w:r>
      <w:r w:rsidRPr="00440ADF">
        <w:tab/>
        <w:t>During the reporting period, the Ministry of Labour, Health and Social Affairs of Georgia was closely involved in international cooperation in the sphere of children</w:t>
      </w:r>
      <w:r>
        <w:t>’</w:t>
      </w:r>
      <w:r w:rsidRPr="00440ADF">
        <w:t>s health</w:t>
      </w:r>
      <w:r>
        <w:t xml:space="preserve"> </w:t>
      </w:r>
      <w:r w:rsidRPr="00440ADF">
        <w:t>care. The main international programmes were carr</w:t>
      </w:r>
      <w:r>
        <w:t>ied out with the assistance of:</w:t>
      </w:r>
    </w:p>
    <w:p w:rsidR="005D7FBD" w:rsidRPr="00440ADF" w:rsidRDefault="005D7FBD" w:rsidP="005D7FBD">
      <w:pPr>
        <w:pStyle w:val="Dash"/>
      </w:pPr>
      <w:r w:rsidRPr="00440ADF">
        <w:t>USAID and partner agencies (The American International Health Alliance</w:t>
      </w:r>
      <w:r>
        <w:t xml:space="preserve"> (AIHA), John </w:t>
      </w:r>
      <w:r w:rsidRPr="00440ADF">
        <w:t>Snow Institute, Curatio IF, Co-Reform, ACTS Georgia, CARE);</w:t>
      </w:r>
    </w:p>
    <w:p w:rsidR="005D7FBD" w:rsidRPr="00440ADF" w:rsidRDefault="005D7FBD" w:rsidP="005D7FBD">
      <w:pPr>
        <w:pStyle w:val="Dash"/>
      </w:pPr>
      <w:r w:rsidRPr="00440ADF">
        <w:t xml:space="preserve">United Nations (WHO, UNICEFF, UNFPA) </w:t>
      </w:r>
      <w:r>
        <w:t xml:space="preserve">World Bank, the Department for </w:t>
      </w:r>
      <w:r w:rsidRPr="00440ADF">
        <w:t xml:space="preserve">International </w:t>
      </w:r>
      <w:r>
        <w:t>D</w:t>
      </w:r>
      <w:r w:rsidRPr="00440ADF">
        <w:t>evelopment (DFID), as well as the European Union (in term</w:t>
      </w:r>
      <w:r>
        <w:t xml:space="preserve">s of </w:t>
      </w:r>
      <w:r w:rsidRPr="00440ADF">
        <w:t>emergency health-care reform).</w:t>
      </w:r>
    </w:p>
    <w:p w:rsidR="005D7FBD" w:rsidRPr="00440ADF" w:rsidRDefault="005D7FBD" w:rsidP="005D7FBD">
      <w:r w:rsidRPr="00440ADF">
        <w:t>165.</w:t>
      </w:r>
      <w:r w:rsidRPr="00440ADF">
        <w:tab/>
        <w:t>More detailed information on the programmes and projects implemented within the framework of international cooperation and assistance in Georgia is provided below.</w:t>
      </w:r>
    </w:p>
    <w:p w:rsidR="005D7FBD" w:rsidRPr="00440ADF" w:rsidRDefault="005D7FBD" w:rsidP="005D7FBD">
      <w:r>
        <w:t>166.</w:t>
      </w:r>
      <w:r>
        <w:tab/>
      </w:r>
      <w:r w:rsidRPr="00440ADF">
        <w:t>Since 2002,</w:t>
      </w:r>
      <w:r w:rsidRPr="00440ADF">
        <w:rPr>
          <w:iCs/>
        </w:rPr>
        <w:t xml:space="preserve"> </w:t>
      </w:r>
      <w:r w:rsidRPr="00440ADF">
        <w:rPr>
          <w:iCs/>
          <w:u w:val="single"/>
        </w:rPr>
        <w:t>primary health</w:t>
      </w:r>
      <w:r>
        <w:rPr>
          <w:iCs/>
          <w:u w:val="single"/>
        </w:rPr>
        <w:t>-</w:t>
      </w:r>
      <w:r w:rsidRPr="00440ADF">
        <w:rPr>
          <w:iCs/>
          <w:u w:val="single"/>
        </w:rPr>
        <w:t>care reform</w:t>
      </w:r>
      <w:r w:rsidRPr="00440ADF">
        <w:rPr>
          <w:i/>
          <w:u w:val="single"/>
        </w:rPr>
        <w:t xml:space="preserve"> </w:t>
      </w:r>
      <w:r w:rsidRPr="00440ADF">
        <w:t xml:space="preserve">has been implemented with the assistance of the World Bank, EU, and </w:t>
      </w:r>
      <w:proofErr w:type="spellStart"/>
      <w:r w:rsidRPr="00440ADF">
        <w:t>DFID</w:t>
      </w:r>
      <w:proofErr w:type="spellEnd"/>
      <w:r>
        <w:t>.</w:t>
      </w:r>
      <w:r w:rsidRPr="00440ADF">
        <w:t xml:space="preserve"> This reform consists of five components:</w:t>
      </w:r>
    </w:p>
    <w:p w:rsidR="005D7FBD" w:rsidRPr="00440ADF" w:rsidRDefault="005D7FBD" w:rsidP="005D7FBD">
      <w:pPr>
        <w:ind w:left="567"/>
      </w:pPr>
      <w:r>
        <w:t>1.</w:t>
      </w:r>
      <w:r>
        <w:tab/>
      </w:r>
      <w:r w:rsidRPr="00440ADF">
        <w:t>Development of primary health-care infrastructure;</w:t>
      </w:r>
    </w:p>
    <w:p w:rsidR="005D7FBD" w:rsidRPr="00440ADF" w:rsidRDefault="005D7FBD" w:rsidP="005D7FBD">
      <w:pPr>
        <w:ind w:left="567"/>
      </w:pPr>
      <w:r>
        <w:t>2.</w:t>
      </w:r>
      <w:r>
        <w:tab/>
      </w:r>
      <w:r w:rsidRPr="00440ADF">
        <w:t>Development of human resources;</w:t>
      </w:r>
    </w:p>
    <w:p w:rsidR="005D7FBD" w:rsidRPr="00440ADF" w:rsidRDefault="005D7FBD" w:rsidP="005D7FBD">
      <w:pPr>
        <w:ind w:left="567"/>
      </w:pPr>
      <w:r>
        <w:t>3.</w:t>
      </w:r>
      <w:r>
        <w:tab/>
      </w:r>
      <w:r w:rsidRPr="00440ADF">
        <w:t>Elaboration of a sys</w:t>
      </w:r>
      <w:r>
        <w:t>tem for information management;</w:t>
      </w:r>
    </w:p>
    <w:p w:rsidR="005D7FBD" w:rsidRPr="00440ADF" w:rsidRDefault="005D7FBD" w:rsidP="005D7FBD">
      <w:pPr>
        <w:ind w:left="567"/>
      </w:pPr>
      <w:r>
        <w:t>4.</w:t>
      </w:r>
      <w:r>
        <w:tab/>
      </w:r>
      <w:r w:rsidRPr="00440ADF">
        <w:t>Information and educational component;</w:t>
      </w:r>
    </w:p>
    <w:p w:rsidR="005D7FBD" w:rsidRPr="00440ADF" w:rsidRDefault="005D7FBD" w:rsidP="005D7FBD">
      <w:pPr>
        <w:ind w:left="567"/>
      </w:pPr>
      <w:r>
        <w:t>5.</w:t>
      </w:r>
      <w:r>
        <w:tab/>
      </w:r>
      <w:r w:rsidRPr="00440ADF">
        <w:t>Health</w:t>
      </w:r>
      <w:r>
        <w:t>-</w:t>
      </w:r>
      <w:r w:rsidRPr="00440ADF">
        <w:t>care financing.</w:t>
      </w:r>
    </w:p>
    <w:p w:rsidR="005D7FBD" w:rsidRPr="00440ADF" w:rsidRDefault="00FA6AC4" w:rsidP="005D7FBD">
      <w:pPr>
        <w:rPr>
          <w:u w:val="single"/>
        </w:rPr>
      </w:pPr>
      <w:r>
        <w:br w:type="page"/>
      </w:r>
      <w:r w:rsidR="005D7FBD" w:rsidRPr="00440ADF">
        <w:t>167.</w:t>
      </w:r>
      <w:r w:rsidR="005D7FBD" w:rsidRPr="00440ADF">
        <w:tab/>
      </w:r>
      <w:r w:rsidR="005D7FBD" w:rsidRPr="00440ADF">
        <w:rPr>
          <w:u w:val="single"/>
        </w:rPr>
        <w:t>Support of improvement of the antenatal and postnatal services</w:t>
      </w:r>
    </w:p>
    <w:p w:rsidR="005D7FBD" w:rsidRPr="00440ADF" w:rsidRDefault="005D7FBD" w:rsidP="005D7FBD">
      <w:pPr>
        <w:pStyle w:val="Dash"/>
      </w:pPr>
      <w:r w:rsidRPr="00440ADF">
        <w:t>Since 1996, UNFPA is implementing a reproductive health</w:t>
      </w:r>
      <w:r>
        <w:t>-</w:t>
      </w:r>
      <w:r w:rsidRPr="00440ADF">
        <w:t>care programme. This programme is aimed at improving antenatal services at Tbilisi, Kutaisi and Batum</w:t>
      </w:r>
      <w:r>
        <w:t>i (e.g. obstetrics assistance);</w:t>
      </w:r>
    </w:p>
    <w:p w:rsidR="005D7FBD" w:rsidRPr="00440ADF" w:rsidRDefault="005D7FBD" w:rsidP="005D7FBD">
      <w:pPr>
        <w:pStyle w:val="Dash"/>
        <w:rPr>
          <w:rFonts w:ascii="LitNusx" w:hAnsi="LitNusx"/>
        </w:rPr>
      </w:pPr>
      <w:proofErr w:type="spellStart"/>
      <w:r w:rsidRPr="00440ADF">
        <w:t>Curatio</w:t>
      </w:r>
      <w:proofErr w:type="spellEnd"/>
      <w:r w:rsidRPr="00440ADF">
        <w:t xml:space="preserve"> IF was working over Safe Maternity project in the Kakheti region (towns of Sagarejo and Telavi). In 2000-2003, within the framework of a pilot project, handbooks on antenatal and postnatal care were elaborated</w:t>
      </w:r>
      <w:r w:rsidRPr="00440ADF">
        <w:rPr>
          <w:rFonts w:ascii="LitNusx" w:hAnsi="LitNusx"/>
        </w:rPr>
        <w:t xml:space="preserve">, </w:t>
      </w:r>
      <w:r w:rsidRPr="00440ADF">
        <w:t>training courses for medical staff were held, and public awareness-rais</w:t>
      </w:r>
      <w:r>
        <w:t>ing activities were carried out;</w:t>
      </w:r>
    </w:p>
    <w:p w:rsidR="005D7FBD" w:rsidRPr="00440ADF" w:rsidRDefault="005D7FBD" w:rsidP="005D7FBD">
      <w:pPr>
        <w:pStyle w:val="Dash"/>
      </w:pPr>
      <w:r w:rsidRPr="00440ADF">
        <w:t>In 2004-2005, in cooperation of ACTS Georgia/USAID, a programme entitled: Children Survival, was implemented in the Kvemo Kartli and Imereti regions (tow</w:t>
      </w:r>
      <w:r>
        <w:t xml:space="preserve">ns of Zestafoni and </w:t>
      </w:r>
      <w:proofErr w:type="spellStart"/>
      <w:r>
        <w:t>Tchiatura</w:t>
      </w:r>
      <w:proofErr w:type="spellEnd"/>
      <w:r>
        <w:t>);</w:t>
      </w:r>
    </w:p>
    <w:p w:rsidR="005D7FBD" w:rsidRPr="00440ADF" w:rsidRDefault="005D7FBD" w:rsidP="005D7FBD">
      <w:pPr>
        <w:pStyle w:val="Dash"/>
      </w:pPr>
      <w:r w:rsidRPr="00440ADF">
        <w:t xml:space="preserve">In 2004-2005, MercyCorp-Children also implemented a specific children survival programme in the Kvemo Kartli </w:t>
      </w:r>
      <w:r>
        <w:t>r</w:t>
      </w:r>
      <w:r w:rsidRPr="00440ADF">
        <w:t>egion, with children</w:t>
      </w:r>
      <w:r>
        <w:t>’</w:t>
      </w:r>
      <w:r w:rsidRPr="00440ADF">
        <w:t xml:space="preserve">s institutions as the target </w:t>
      </w:r>
      <w:r w:rsidR="00D82A7D">
        <w:br/>
      </w:r>
      <w:r w:rsidRPr="00440ADF">
        <w:t>group.</w:t>
      </w:r>
    </w:p>
    <w:p w:rsidR="005D7FBD" w:rsidRPr="00440ADF" w:rsidRDefault="005D7FBD" w:rsidP="005D7FBD">
      <w:pPr>
        <w:rPr>
          <w:u w:val="single"/>
        </w:rPr>
      </w:pPr>
      <w:r w:rsidRPr="00440ADF">
        <w:t>168.</w:t>
      </w:r>
      <w:r w:rsidRPr="00440ADF">
        <w:tab/>
      </w:r>
      <w:r w:rsidRPr="00440ADF">
        <w:rPr>
          <w:u w:val="single"/>
        </w:rPr>
        <w:t>Support of referral services</w:t>
      </w:r>
    </w:p>
    <w:p w:rsidR="005D7FBD" w:rsidRPr="00440ADF" w:rsidRDefault="005D7FBD" w:rsidP="005D7FBD">
      <w:pPr>
        <w:pStyle w:val="Dash"/>
      </w:pPr>
      <w:r w:rsidRPr="00440ADF">
        <w:t>UNICEF/AIHA (with t</w:t>
      </w:r>
      <w:r>
        <w:t>he financial support of USAID) -</w:t>
      </w:r>
      <w:r w:rsidRPr="00440ADF">
        <w:t xml:space="preserve"> Support of reanimation of newborns;</w:t>
      </w:r>
    </w:p>
    <w:p w:rsidR="005D7FBD" w:rsidRDefault="005D7FBD" w:rsidP="005D7FBD">
      <w:pPr>
        <w:pStyle w:val="Dash"/>
      </w:pPr>
      <w:r w:rsidRPr="00440ADF">
        <w:t xml:space="preserve">AIHA (with the financial support of USAID) </w:t>
      </w:r>
      <w:r>
        <w:t>-</w:t>
      </w:r>
      <w:r w:rsidRPr="00440ADF">
        <w:t xml:space="preserve"> Training and technical support for the emergency reception division at the Tbilisi Children</w:t>
      </w:r>
      <w:r>
        <w:t>’</w:t>
      </w:r>
      <w:r w:rsidRPr="00440ADF">
        <w:t>s Central Clinic;</w:t>
      </w:r>
    </w:p>
    <w:p w:rsidR="005D7FBD" w:rsidRPr="00440ADF" w:rsidRDefault="005D7FBD" w:rsidP="005D7FBD">
      <w:pPr>
        <w:pStyle w:val="Dash"/>
      </w:pPr>
      <w:r w:rsidRPr="00440ADF">
        <w:t xml:space="preserve">UMCOR </w:t>
      </w:r>
      <w:r>
        <w:t>-</w:t>
      </w:r>
      <w:r w:rsidRPr="00440ADF">
        <w:t xml:space="preserve"> Promotion of newborns</w:t>
      </w:r>
      <w:r>
        <w:t>’</w:t>
      </w:r>
      <w:r w:rsidRPr="00440ADF">
        <w:t xml:space="preserve"> reanimation compon</w:t>
      </w:r>
      <w:r>
        <w:t>ent in the Imereti region (1999</w:t>
      </w:r>
      <w:r>
        <w:noBreakHyphen/>
      </w:r>
      <w:r w:rsidRPr="00440ADF">
        <w:t>2000);</w:t>
      </w:r>
    </w:p>
    <w:p w:rsidR="005D7FBD" w:rsidRPr="00440ADF" w:rsidRDefault="005D7FBD" w:rsidP="005D7FBD">
      <w:pPr>
        <w:pStyle w:val="Dash"/>
      </w:pPr>
      <w:r w:rsidRPr="00440ADF">
        <w:t xml:space="preserve">John Snow Institute (with the financial support of USAID) </w:t>
      </w:r>
      <w:r>
        <w:t>-</w:t>
      </w:r>
      <w:r w:rsidRPr="00440ADF">
        <w:t xml:space="preserve"> Women</w:t>
      </w:r>
      <w:r>
        <w:t>’</w:t>
      </w:r>
      <w:r w:rsidRPr="00440ADF">
        <w:t>s health</w:t>
      </w:r>
      <w:r>
        <w:t>-</w:t>
      </w:r>
      <w:r w:rsidRPr="00440ADF">
        <w:t>care programme based on the Kutai</w:t>
      </w:r>
      <w:r>
        <w:t>si maternal and child’s clinic.</w:t>
      </w:r>
    </w:p>
    <w:p w:rsidR="005D7FBD" w:rsidRPr="00440ADF" w:rsidRDefault="005D7FBD" w:rsidP="005D7FBD">
      <w:pPr>
        <w:rPr>
          <w:u w:val="single"/>
        </w:rPr>
      </w:pPr>
      <w:r w:rsidRPr="00440ADF">
        <w:t>169.</w:t>
      </w:r>
      <w:r w:rsidRPr="00440ADF">
        <w:tab/>
      </w:r>
      <w:r w:rsidRPr="00440ADF">
        <w:rPr>
          <w:u w:val="single"/>
        </w:rPr>
        <w:t>Immunization programmes for children</w:t>
      </w:r>
    </w:p>
    <w:p w:rsidR="005D7FBD" w:rsidRPr="00440ADF" w:rsidRDefault="005D7FBD" w:rsidP="005D7FBD">
      <w:pPr>
        <w:pStyle w:val="Dash"/>
      </w:pPr>
      <w:r w:rsidRPr="00440ADF">
        <w:t>Since 1994, UNICEF has been implementing immuniz</w:t>
      </w:r>
      <w:r w:rsidR="00CF3F23">
        <w:t>ation promotion programmes e.g. </w:t>
      </w:r>
      <w:r w:rsidRPr="00440ADF">
        <w:t>vaccines supply, Cold Chain</w:t>
      </w:r>
      <w:r w:rsidRPr="00440ADF">
        <w:rPr>
          <w:rFonts w:ascii="LitNusx" w:hAnsi="LitNusx"/>
        </w:rPr>
        <w:t xml:space="preserve">, </w:t>
      </w:r>
      <w:r w:rsidRPr="00440ADF">
        <w:t xml:space="preserve">training courses for staff, information </w:t>
      </w:r>
      <w:r w:rsidR="00D82A7D">
        <w:br/>
      </w:r>
      <w:r w:rsidRPr="00440ADF">
        <w:t>campaigns;</w:t>
      </w:r>
    </w:p>
    <w:p w:rsidR="005D7FBD" w:rsidRPr="00440ADF" w:rsidRDefault="005D7FBD" w:rsidP="005D7FBD">
      <w:pPr>
        <w:pStyle w:val="Dash"/>
      </w:pPr>
      <w:r w:rsidRPr="00440ADF">
        <w:t>WHO is involved in the promotion of policy planning in this sphere;</w:t>
      </w:r>
    </w:p>
    <w:p w:rsidR="005D7FBD" w:rsidRPr="00440ADF" w:rsidRDefault="005D7FBD" w:rsidP="005D7FBD">
      <w:pPr>
        <w:pStyle w:val="Dash"/>
      </w:pPr>
      <w:r w:rsidRPr="00440ADF">
        <w:t>In 2002-2005, Curatio IF implemented a project li</w:t>
      </w:r>
      <w:r>
        <w:t xml:space="preserve">nked to health-care information </w:t>
      </w:r>
      <w:r w:rsidRPr="00440ADF">
        <w:t>system, which covered immunization/epidemical</w:t>
      </w:r>
      <w:r>
        <w:t xml:space="preserve"> monitoring within the </w:t>
      </w:r>
      <w:r w:rsidR="00D82A7D">
        <w:br/>
      </w:r>
      <w:r>
        <w:t>country.</w:t>
      </w:r>
    </w:p>
    <w:p w:rsidR="005D7FBD" w:rsidRPr="00D1704D" w:rsidRDefault="0024230D" w:rsidP="005D7FBD">
      <w:pPr>
        <w:pStyle w:val="Heading3"/>
      </w:pPr>
      <w:r>
        <w:br w:type="page"/>
      </w:r>
      <w:r w:rsidR="005D7FBD" w:rsidRPr="00D1704D">
        <w:t xml:space="preserve">Programme of the integrative management of diseased children under the age of </w:t>
      </w:r>
      <w:r w:rsidR="005D7FBD">
        <w:t>5</w:t>
      </w:r>
    </w:p>
    <w:p w:rsidR="005D7FBD" w:rsidRPr="00D1704D" w:rsidRDefault="005D7FBD" w:rsidP="005D7FBD">
      <w:r w:rsidRPr="00D1704D">
        <w:t>170.</w:t>
      </w:r>
      <w:r w:rsidRPr="00D1704D">
        <w:tab/>
        <w:t>In 1999-2005, the preparation of a State programme as well as educational and informational materials and the training of 500 employees, was carried out in cooperation with WHO/UNICEF/West Georgia Community Mobilization Initiative (West GCMI).</w:t>
      </w:r>
    </w:p>
    <w:p w:rsidR="005D7FBD" w:rsidRPr="00D1704D" w:rsidRDefault="005D7FBD" w:rsidP="005D7FBD">
      <w:pPr>
        <w:pStyle w:val="Heading3"/>
      </w:pPr>
      <w:r w:rsidRPr="00D1704D">
        <w:t xml:space="preserve">Support for healthy food for children/Prevention of violence caused </w:t>
      </w:r>
      <w:r>
        <w:t xml:space="preserve">by </w:t>
      </w:r>
      <w:r w:rsidRPr="00D1704D">
        <w:t>microelements deficiency</w:t>
      </w:r>
    </w:p>
    <w:p w:rsidR="005D7FBD" w:rsidRPr="00D1704D" w:rsidRDefault="005D7FBD" w:rsidP="005D7FBD">
      <w:r w:rsidRPr="00D1704D">
        <w:t>171.</w:t>
      </w:r>
      <w:r w:rsidRPr="00D1704D">
        <w:tab/>
        <w:t xml:space="preserve">Since 1996, UNICEF, USAID, Kiwanis Foundation, ACTS Georgia have been participating in the programme for the prevention of iodine deficit. </w:t>
      </w:r>
    </w:p>
    <w:p w:rsidR="00B07F50" w:rsidRDefault="005D7FBD" w:rsidP="005D7FBD">
      <w:r w:rsidRPr="00D1704D">
        <w:t>172.</w:t>
      </w:r>
      <w:r w:rsidRPr="00D1704D">
        <w:tab/>
        <w:t xml:space="preserve">Regarding the support to the policy of infant feeding policy, according to the most recent data available, 83 per cent of children under the age of </w:t>
      </w:r>
      <w:r>
        <w:t xml:space="preserve">5 </w:t>
      </w:r>
      <w:r w:rsidRPr="00D1704D">
        <w:t>a</w:t>
      </w:r>
      <w:r>
        <w:t>re fed with mother’s milk (MICS </w:t>
      </w:r>
      <w:r w:rsidRPr="00D1704D">
        <w:t>1999), and 97 per cent of newborn children get mother’s milk at maternity homes.</w:t>
      </w:r>
    </w:p>
    <w:p w:rsidR="005D7FBD" w:rsidRPr="00D1704D" w:rsidRDefault="005D7FBD" w:rsidP="005D7FBD">
      <w:r w:rsidRPr="00D1704D">
        <w:t>173.</w:t>
      </w:r>
      <w:r w:rsidRPr="00D1704D">
        <w:tab/>
        <w:t>Analysis conducted in 1999-2001 has shown that while lack of feeding of children rarely occurs, misbalanced feeding, the excessive consumption of carbohydrates, along with a deficit of microelements is more frequent. As a result, 40 per cent of the children in Georgia suffer from iodine deficit, and 21 per cent of children - from iron deficit anaemia.</w:t>
      </w:r>
    </w:p>
    <w:p w:rsidR="005D7FBD" w:rsidRPr="00D1704D" w:rsidRDefault="005D7FBD" w:rsidP="005D7FBD">
      <w:r w:rsidRPr="00D1704D">
        <w:t>174.</w:t>
      </w:r>
      <w:r w:rsidRPr="00D1704D">
        <w:tab/>
        <w:t>The following table sets out the most important statistical data regarding the immunization of children aged 0-2, covering the period 2000-2004.</w:t>
      </w:r>
    </w:p>
    <w:tbl>
      <w:tblPr>
        <w:tblW w:w="0" w:type="auto"/>
        <w:tblInd w:w="94"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1508"/>
        <w:gridCol w:w="1327"/>
        <w:gridCol w:w="1329"/>
        <w:gridCol w:w="1328"/>
        <w:gridCol w:w="1329"/>
        <w:gridCol w:w="1328"/>
        <w:gridCol w:w="1230"/>
      </w:tblGrid>
      <w:tr w:rsidR="005D7FBD" w:rsidRPr="009C52ED" w:rsidTr="00D82A7D">
        <w:trPr>
          <w:tblHeader/>
        </w:trPr>
        <w:tc>
          <w:tcPr>
            <w:tcW w:w="1508" w:type="dxa"/>
            <w:vMerge w:val="restart"/>
          </w:tcPr>
          <w:p w:rsidR="005D7FBD" w:rsidRPr="009C52ED" w:rsidRDefault="005D7FBD" w:rsidP="005D7FBD">
            <w:pPr>
              <w:spacing w:after="0"/>
              <w:jc w:val="center"/>
              <w:rPr>
                <w:bCs/>
                <w:szCs w:val="24"/>
              </w:rPr>
            </w:pPr>
            <w:r w:rsidRPr="009C52ED">
              <w:rPr>
                <w:bCs/>
                <w:szCs w:val="24"/>
              </w:rPr>
              <w:t>Vaccine</w:t>
            </w:r>
          </w:p>
        </w:tc>
        <w:tc>
          <w:tcPr>
            <w:tcW w:w="1327" w:type="dxa"/>
            <w:tcBorders>
              <w:bottom w:val="single" w:sz="4" w:space="0" w:color="auto"/>
            </w:tcBorders>
          </w:tcPr>
          <w:p w:rsidR="005D7FBD" w:rsidRPr="009C52ED" w:rsidRDefault="005D7FBD" w:rsidP="005D7FBD">
            <w:pPr>
              <w:spacing w:after="0"/>
              <w:jc w:val="center"/>
              <w:rPr>
                <w:bCs/>
                <w:szCs w:val="24"/>
              </w:rPr>
            </w:pPr>
            <w:r w:rsidRPr="009C52ED">
              <w:rPr>
                <w:bCs/>
                <w:szCs w:val="24"/>
              </w:rPr>
              <w:t xml:space="preserve">2000 </w:t>
            </w:r>
          </w:p>
        </w:tc>
        <w:tc>
          <w:tcPr>
            <w:tcW w:w="1329" w:type="dxa"/>
            <w:tcBorders>
              <w:bottom w:val="single" w:sz="4" w:space="0" w:color="auto"/>
            </w:tcBorders>
          </w:tcPr>
          <w:p w:rsidR="005D7FBD" w:rsidRPr="009C52ED" w:rsidRDefault="005D7FBD" w:rsidP="005D7FBD">
            <w:pPr>
              <w:spacing w:after="0"/>
              <w:jc w:val="center"/>
              <w:rPr>
                <w:bCs/>
                <w:szCs w:val="24"/>
              </w:rPr>
            </w:pPr>
            <w:r w:rsidRPr="009C52ED">
              <w:rPr>
                <w:bCs/>
                <w:szCs w:val="24"/>
              </w:rPr>
              <w:t>2001</w:t>
            </w:r>
          </w:p>
        </w:tc>
        <w:tc>
          <w:tcPr>
            <w:tcW w:w="1328" w:type="dxa"/>
            <w:tcBorders>
              <w:bottom w:val="single" w:sz="4" w:space="0" w:color="auto"/>
            </w:tcBorders>
          </w:tcPr>
          <w:p w:rsidR="005D7FBD" w:rsidRPr="009C52ED" w:rsidRDefault="005D7FBD" w:rsidP="005D7FBD">
            <w:pPr>
              <w:spacing w:after="0"/>
              <w:jc w:val="center"/>
              <w:rPr>
                <w:bCs/>
                <w:szCs w:val="24"/>
              </w:rPr>
            </w:pPr>
            <w:r w:rsidRPr="009C52ED">
              <w:rPr>
                <w:bCs/>
                <w:szCs w:val="24"/>
              </w:rPr>
              <w:t>200</w:t>
            </w:r>
          </w:p>
        </w:tc>
        <w:tc>
          <w:tcPr>
            <w:tcW w:w="1329" w:type="dxa"/>
            <w:tcBorders>
              <w:bottom w:val="single" w:sz="4" w:space="0" w:color="auto"/>
            </w:tcBorders>
          </w:tcPr>
          <w:p w:rsidR="005D7FBD" w:rsidRPr="009C52ED" w:rsidRDefault="005D7FBD" w:rsidP="005D7FBD">
            <w:pPr>
              <w:spacing w:after="0"/>
              <w:jc w:val="center"/>
              <w:rPr>
                <w:bCs/>
                <w:szCs w:val="24"/>
              </w:rPr>
            </w:pPr>
            <w:r w:rsidRPr="009C52ED">
              <w:rPr>
                <w:bCs/>
                <w:szCs w:val="24"/>
              </w:rPr>
              <w:t>2003</w:t>
            </w:r>
          </w:p>
        </w:tc>
        <w:tc>
          <w:tcPr>
            <w:tcW w:w="1328" w:type="dxa"/>
            <w:tcBorders>
              <w:bottom w:val="single" w:sz="4" w:space="0" w:color="auto"/>
            </w:tcBorders>
          </w:tcPr>
          <w:p w:rsidR="005D7FBD" w:rsidRPr="009C52ED" w:rsidRDefault="005D7FBD" w:rsidP="005D7FBD">
            <w:pPr>
              <w:spacing w:after="0"/>
              <w:jc w:val="center"/>
              <w:rPr>
                <w:bCs/>
                <w:szCs w:val="24"/>
              </w:rPr>
            </w:pPr>
            <w:r w:rsidRPr="009C52ED">
              <w:rPr>
                <w:bCs/>
                <w:szCs w:val="24"/>
              </w:rPr>
              <w:t>2004</w:t>
            </w:r>
          </w:p>
        </w:tc>
        <w:tc>
          <w:tcPr>
            <w:tcW w:w="1230" w:type="dxa"/>
            <w:tcBorders>
              <w:bottom w:val="single" w:sz="4" w:space="0" w:color="auto"/>
            </w:tcBorders>
          </w:tcPr>
          <w:p w:rsidR="005D7FBD" w:rsidRPr="009C52ED" w:rsidRDefault="005D7FBD" w:rsidP="005D7FBD">
            <w:pPr>
              <w:spacing w:after="0"/>
              <w:jc w:val="center"/>
              <w:rPr>
                <w:bCs/>
                <w:szCs w:val="24"/>
              </w:rPr>
            </w:pPr>
            <w:r w:rsidRPr="009C52ED">
              <w:rPr>
                <w:bCs/>
                <w:szCs w:val="24"/>
              </w:rPr>
              <w:t>2005</w:t>
            </w:r>
          </w:p>
        </w:tc>
      </w:tr>
      <w:tr w:rsidR="005D7FBD" w:rsidRPr="009C52ED" w:rsidTr="005D7FBD">
        <w:tc>
          <w:tcPr>
            <w:tcW w:w="1508" w:type="dxa"/>
            <w:vMerge/>
            <w:tcBorders>
              <w:bottom w:val="nil"/>
            </w:tcBorders>
          </w:tcPr>
          <w:p w:rsidR="005D7FBD" w:rsidRPr="009C52ED" w:rsidRDefault="005D7FBD" w:rsidP="005D7FBD">
            <w:pPr>
              <w:spacing w:after="0"/>
              <w:jc w:val="both"/>
              <w:rPr>
                <w:szCs w:val="24"/>
              </w:rPr>
            </w:pPr>
          </w:p>
        </w:tc>
        <w:tc>
          <w:tcPr>
            <w:tcW w:w="7871" w:type="dxa"/>
            <w:gridSpan w:val="6"/>
            <w:tcBorders>
              <w:top w:val="single" w:sz="4" w:space="0" w:color="auto"/>
              <w:bottom w:val="nil"/>
            </w:tcBorders>
          </w:tcPr>
          <w:p w:rsidR="005D7FBD" w:rsidRPr="009C52ED" w:rsidRDefault="005D7FBD" w:rsidP="005D7FBD">
            <w:pPr>
              <w:spacing w:after="0"/>
              <w:ind w:right="272"/>
              <w:jc w:val="center"/>
              <w:rPr>
                <w:szCs w:val="24"/>
              </w:rPr>
            </w:pPr>
            <w:r w:rsidRPr="009C52ED">
              <w:rPr>
                <w:bCs/>
                <w:szCs w:val="24"/>
              </w:rPr>
              <w:t>%</w:t>
            </w:r>
          </w:p>
        </w:tc>
      </w:tr>
      <w:tr w:rsidR="005D7FBD" w:rsidRPr="009C52ED" w:rsidTr="005D7FBD">
        <w:tc>
          <w:tcPr>
            <w:tcW w:w="1508" w:type="dxa"/>
            <w:tcBorders>
              <w:top w:val="single" w:sz="4" w:space="0" w:color="auto"/>
              <w:bottom w:val="nil"/>
            </w:tcBorders>
          </w:tcPr>
          <w:p w:rsidR="005D7FBD" w:rsidRPr="009C52ED" w:rsidRDefault="005D7FBD" w:rsidP="005D7FBD">
            <w:pPr>
              <w:spacing w:after="0"/>
              <w:jc w:val="both"/>
              <w:rPr>
                <w:szCs w:val="24"/>
              </w:rPr>
            </w:pPr>
            <w:r w:rsidRPr="009C52ED">
              <w:rPr>
                <w:szCs w:val="24"/>
              </w:rPr>
              <w:t>BCG</w:t>
            </w:r>
          </w:p>
        </w:tc>
        <w:tc>
          <w:tcPr>
            <w:tcW w:w="1327" w:type="dxa"/>
            <w:tcBorders>
              <w:top w:val="single" w:sz="4" w:space="0" w:color="auto"/>
              <w:bottom w:val="nil"/>
            </w:tcBorders>
          </w:tcPr>
          <w:p w:rsidR="005D7FBD" w:rsidRPr="009C52ED" w:rsidRDefault="005D7FBD" w:rsidP="005D7FBD">
            <w:pPr>
              <w:spacing w:after="0"/>
              <w:ind w:right="442"/>
              <w:jc w:val="right"/>
              <w:rPr>
                <w:szCs w:val="24"/>
              </w:rPr>
            </w:pPr>
            <w:r w:rsidRPr="009C52ED">
              <w:rPr>
                <w:szCs w:val="24"/>
              </w:rPr>
              <w:t>95</w:t>
            </w:r>
          </w:p>
        </w:tc>
        <w:tc>
          <w:tcPr>
            <w:tcW w:w="1329" w:type="dxa"/>
            <w:tcBorders>
              <w:top w:val="single" w:sz="4" w:space="0" w:color="auto"/>
              <w:bottom w:val="nil"/>
            </w:tcBorders>
          </w:tcPr>
          <w:p w:rsidR="005D7FBD" w:rsidRPr="009C52ED" w:rsidRDefault="005D7FBD" w:rsidP="005D7FBD">
            <w:pPr>
              <w:spacing w:after="0"/>
              <w:ind w:right="363"/>
              <w:jc w:val="right"/>
              <w:rPr>
                <w:szCs w:val="24"/>
              </w:rPr>
            </w:pPr>
            <w:r w:rsidRPr="009C52ED">
              <w:rPr>
                <w:szCs w:val="24"/>
              </w:rPr>
              <w:t>90.9</w:t>
            </w:r>
          </w:p>
        </w:tc>
        <w:tc>
          <w:tcPr>
            <w:tcW w:w="1328" w:type="dxa"/>
            <w:tcBorders>
              <w:top w:val="single" w:sz="4" w:space="0" w:color="auto"/>
              <w:bottom w:val="nil"/>
            </w:tcBorders>
          </w:tcPr>
          <w:p w:rsidR="005D7FBD" w:rsidRPr="009C52ED" w:rsidRDefault="005D7FBD" w:rsidP="005D7FBD">
            <w:pPr>
              <w:spacing w:after="0"/>
              <w:ind w:right="352"/>
              <w:jc w:val="right"/>
              <w:rPr>
                <w:szCs w:val="24"/>
              </w:rPr>
            </w:pPr>
            <w:r w:rsidRPr="009C52ED">
              <w:rPr>
                <w:szCs w:val="24"/>
              </w:rPr>
              <w:t>91.2</w:t>
            </w:r>
          </w:p>
        </w:tc>
        <w:tc>
          <w:tcPr>
            <w:tcW w:w="1329" w:type="dxa"/>
            <w:tcBorders>
              <w:top w:val="single" w:sz="4" w:space="0" w:color="auto"/>
              <w:bottom w:val="nil"/>
            </w:tcBorders>
          </w:tcPr>
          <w:p w:rsidR="005D7FBD" w:rsidRPr="009C52ED" w:rsidRDefault="005D7FBD" w:rsidP="005D7FBD">
            <w:pPr>
              <w:spacing w:after="0"/>
              <w:ind w:right="340"/>
              <w:jc w:val="right"/>
              <w:rPr>
                <w:szCs w:val="24"/>
              </w:rPr>
            </w:pPr>
            <w:r w:rsidRPr="009C52ED">
              <w:rPr>
                <w:szCs w:val="24"/>
              </w:rPr>
              <w:t>85.3</w:t>
            </w:r>
          </w:p>
        </w:tc>
        <w:tc>
          <w:tcPr>
            <w:tcW w:w="1328" w:type="dxa"/>
            <w:tcBorders>
              <w:top w:val="single" w:sz="4" w:space="0" w:color="auto"/>
              <w:bottom w:val="nil"/>
            </w:tcBorders>
          </w:tcPr>
          <w:p w:rsidR="005D7FBD" w:rsidRPr="009C52ED" w:rsidRDefault="005D7FBD" w:rsidP="005D7FBD">
            <w:pPr>
              <w:spacing w:after="0"/>
              <w:ind w:right="352"/>
              <w:jc w:val="right"/>
              <w:rPr>
                <w:szCs w:val="24"/>
              </w:rPr>
            </w:pPr>
            <w:r w:rsidRPr="009C52ED">
              <w:rPr>
                <w:szCs w:val="24"/>
              </w:rPr>
              <w:t>89.2</w:t>
            </w:r>
          </w:p>
        </w:tc>
        <w:tc>
          <w:tcPr>
            <w:tcW w:w="1230" w:type="dxa"/>
            <w:tcBorders>
              <w:top w:val="single" w:sz="4" w:space="0" w:color="auto"/>
              <w:bottom w:val="nil"/>
            </w:tcBorders>
          </w:tcPr>
          <w:p w:rsidR="005D7FBD" w:rsidRPr="009C52ED" w:rsidRDefault="005D7FBD" w:rsidP="005D7FBD">
            <w:pPr>
              <w:spacing w:after="0"/>
              <w:ind w:right="272"/>
              <w:jc w:val="right"/>
              <w:rPr>
                <w:szCs w:val="24"/>
              </w:rPr>
            </w:pPr>
            <w:r w:rsidRPr="009C52ED">
              <w:rPr>
                <w:szCs w:val="24"/>
              </w:rPr>
              <w:t>95   </w:t>
            </w:r>
          </w:p>
        </w:tc>
      </w:tr>
      <w:tr w:rsidR="005D7FBD" w:rsidRPr="009C52ED" w:rsidTr="005D7FBD">
        <w:tc>
          <w:tcPr>
            <w:tcW w:w="1508" w:type="dxa"/>
            <w:tcBorders>
              <w:top w:val="nil"/>
            </w:tcBorders>
          </w:tcPr>
          <w:p w:rsidR="005D7FBD" w:rsidRPr="009C52ED" w:rsidRDefault="005D7FBD" w:rsidP="005D7FBD">
            <w:pPr>
              <w:spacing w:after="0"/>
              <w:jc w:val="both"/>
              <w:rPr>
                <w:szCs w:val="24"/>
              </w:rPr>
            </w:pPr>
            <w:r w:rsidRPr="009C52ED">
              <w:rPr>
                <w:szCs w:val="24"/>
              </w:rPr>
              <w:t>DPT3</w:t>
            </w:r>
          </w:p>
        </w:tc>
        <w:tc>
          <w:tcPr>
            <w:tcW w:w="1327" w:type="dxa"/>
            <w:tcBorders>
              <w:top w:val="nil"/>
            </w:tcBorders>
          </w:tcPr>
          <w:p w:rsidR="005D7FBD" w:rsidRPr="009C52ED" w:rsidRDefault="005D7FBD" w:rsidP="005D7FBD">
            <w:pPr>
              <w:spacing w:after="0"/>
              <w:ind w:right="442"/>
              <w:jc w:val="right"/>
              <w:rPr>
                <w:szCs w:val="24"/>
              </w:rPr>
            </w:pPr>
            <w:r w:rsidRPr="009C52ED">
              <w:rPr>
                <w:szCs w:val="24"/>
              </w:rPr>
              <w:t>98</w:t>
            </w:r>
          </w:p>
        </w:tc>
        <w:tc>
          <w:tcPr>
            <w:tcW w:w="1329" w:type="dxa"/>
            <w:tcBorders>
              <w:top w:val="nil"/>
            </w:tcBorders>
          </w:tcPr>
          <w:p w:rsidR="005D7FBD" w:rsidRPr="009C52ED" w:rsidRDefault="005D7FBD" w:rsidP="005D7FBD">
            <w:pPr>
              <w:spacing w:after="0"/>
              <w:ind w:right="363"/>
              <w:jc w:val="right"/>
              <w:rPr>
                <w:szCs w:val="24"/>
              </w:rPr>
            </w:pPr>
            <w:r w:rsidRPr="009C52ED">
              <w:rPr>
                <w:szCs w:val="24"/>
              </w:rPr>
              <w:t>87.2</w:t>
            </w:r>
          </w:p>
        </w:tc>
        <w:tc>
          <w:tcPr>
            <w:tcW w:w="1328" w:type="dxa"/>
            <w:tcBorders>
              <w:top w:val="nil"/>
            </w:tcBorders>
          </w:tcPr>
          <w:p w:rsidR="005D7FBD" w:rsidRPr="009C52ED" w:rsidRDefault="005D7FBD" w:rsidP="005D7FBD">
            <w:pPr>
              <w:spacing w:after="0"/>
              <w:ind w:right="352"/>
              <w:jc w:val="right"/>
              <w:rPr>
                <w:szCs w:val="24"/>
              </w:rPr>
            </w:pPr>
            <w:r w:rsidRPr="009C52ED">
              <w:rPr>
                <w:szCs w:val="24"/>
              </w:rPr>
              <w:t>85.7</w:t>
            </w:r>
          </w:p>
        </w:tc>
        <w:tc>
          <w:tcPr>
            <w:tcW w:w="1329" w:type="dxa"/>
            <w:tcBorders>
              <w:top w:val="nil"/>
            </w:tcBorders>
          </w:tcPr>
          <w:p w:rsidR="005D7FBD" w:rsidRPr="009C52ED" w:rsidRDefault="005D7FBD" w:rsidP="005D7FBD">
            <w:pPr>
              <w:spacing w:after="0"/>
              <w:ind w:right="340"/>
              <w:jc w:val="right"/>
              <w:rPr>
                <w:szCs w:val="24"/>
              </w:rPr>
            </w:pPr>
            <w:r w:rsidRPr="009C52ED">
              <w:rPr>
                <w:szCs w:val="24"/>
              </w:rPr>
              <w:t>74.8</w:t>
            </w:r>
          </w:p>
        </w:tc>
        <w:tc>
          <w:tcPr>
            <w:tcW w:w="1328" w:type="dxa"/>
            <w:tcBorders>
              <w:top w:val="nil"/>
            </w:tcBorders>
          </w:tcPr>
          <w:p w:rsidR="005D7FBD" w:rsidRPr="009C52ED" w:rsidRDefault="005D7FBD" w:rsidP="005D7FBD">
            <w:pPr>
              <w:spacing w:after="0"/>
              <w:ind w:right="352"/>
              <w:jc w:val="right"/>
              <w:rPr>
                <w:szCs w:val="24"/>
              </w:rPr>
            </w:pPr>
            <w:r w:rsidRPr="009C52ED">
              <w:rPr>
                <w:szCs w:val="24"/>
              </w:rPr>
              <w:t>78.5</w:t>
            </w:r>
          </w:p>
        </w:tc>
        <w:tc>
          <w:tcPr>
            <w:tcW w:w="1230" w:type="dxa"/>
            <w:tcBorders>
              <w:top w:val="nil"/>
            </w:tcBorders>
          </w:tcPr>
          <w:p w:rsidR="005D7FBD" w:rsidRPr="009C52ED" w:rsidRDefault="005D7FBD" w:rsidP="005D7FBD">
            <w:pPr>
              <w:spacing w:after="0"/>
              <w:ind w:right="272"/>
              <w:jc w:val="right"/>
              <w:rPr>
                <w:szCs w:val="24"/>
              </w:rPr>
            </w:pPr>
            <w:r w:rsidRPr="009C52ED">
              <w:rPr>
                <w:szCs w:val="24"/>
              </w:rPr>
              <w:t>84   </w:t>
            </w:r>
          </w:p>
        </w:tc>
      </w:tr>
      <w:tr w:rsidR="005D7FBD" w:rsidRPr="009C52ED" w:rsidTr="005D7FBD">
        <w:tc>
          <w:tcPr>
            <w:tcW w:w="1508" w:type="dxa"/>
          </w:tcPr>
          <w:p w:rsidR="005D7FBD" w:rsidRPr="009C52ED" w:rsidRDefault="005D7FBD" w:rsidP="005D7FBD">
            <w:pPr>
              <w:spacing w:after="0"/>
              <w:jc w:val="both"/>
              <w:rPr>
                <w:szCs w:val="24"/>
              </w:rPr>
            </w:pPr>
            <w:r w:rsidRPr="009C52ED">
              <w:rPr>
                <w:szCs w:val="24"/>
              </w:rPr>
              <w:t>OPV3</w:t>
            </w:r>
          </w:p>
        </w:tc>
        <w:tc>
          <w:tcPr>
            <w:tcW w:w="1327" w:type="dxa"/>
          </w:tcPr>
          <w:p w:rsidR="005D7FBD" w:rsidRPr="009C52ED" w:rsidRDefault="005D7FBD" w:rsidP="005D7FBD">
            <w:pPr>
              <w:spacing w:after="0"/>
              <w:ind w:right="442"/>
              <w:jc w:val="right"/>
              <w:rPr>
                <w:szCs w:val="24"/>
              </w:rPr>
            </w:pPr>
            <w:r w:rsidRPr="009C52ED">
              <w:rPr>
                <w:szCs w:val="24"/>
              </w:rPr>
              <w:t>98</w:t>
            </w:r>
          </w:p>
        </w:tc>
        <w:tc>
          <w:tcPr>
            <w:tcW w:w="1329" w:type="dxa"/>
          </w:tcPr>
          <w:p w:rsidR="005D7FBD" w:rsidRPr="009C52ED" w:rsidRDefault="005D7FBD" w:rsidP="005D7FBD">
            <w:pPr>
              <w:spacing w:after="0"/>
              <w:ind w:right="363"/>
              <w:jc w:val="right"/>
              <w:rPr>
                <w:szCs w:val="24"/>
              </w:rPr>
            </w:pPr>
            <w:r w:rsidRPr="009C52ED">
              <w:rPr>
                <w:szCs w:val="24"/>
              </w:rPr>
              <w:t>82.7</w:t>
            </w:r>
          </w:p>
        </w:tc>
        <w:tc>
          <w:tcPr>
            <w:tcW w:w="1328" w:type="dxa"/>
          </w:tcPr>
          <w:p w:rsidR="005D7FBD" w:rsidRPr="009C52ED" w:rsidRDefault="005D7FBD" w:rsidP="005D7FBD">
            <w:pPr>
              <w:spacing w:after="0"/>
              <w:ind w:right="352"/>
              <w:jc w:val="right"/>
              <w:rPr>
                <w:szCs w:val="24"/>
              </w:rPr>
            </w:pPr>
            <w:r w:rsidRPr="009C52ED">
              <w:rPr>
                <w:szCs w:val="24"/>
              </w:rPr>
              <w:t>90.3</w:t>
            </w:r>
          </w:p>
        </w:tc>
        <w:tc>
          <w:tcPr>
            <w:tcW w:w="1329" w:type="dxa"/>
          </w:tcPr>
          <w:p w:rsidR="005D7FBD" w:rsidRPr="009C52ED" w:rsidRDefault="005D7FBD" w:rsidP="005D7FBD">
            <w:pPr>
              <w:spacing w:after="0"/>
              <w:ind w:right="340"/>
              <w:jc w:val="right"/>
              <w:rPr>
                <w:szCs w:val="24"/>
              </w:rPr>
            </w:pPr>
            <w:r w:rsidRPr="009C52ED">
              <w:rPr>
                <w:szCs w:val="24"/>
              </w:rPr>
              <w:t>74.3</w:t>
            </w:r>
          </w:p>
        </w:tc>
        <w:tc>
          <w:tcPr>
            <w:tcW w:w="1328" w:type="dxa"/>
          </w:tcPr>
          <w:p w:rsidR="005D7FBD" w:rsidRPr="009C52ED" w:rsidRDefault="005D7FBD" w:rsidP="005D7FBD">
            <w:pPr>
              <w:spacing w:after="0"/>
              <w:ind w:right="352"/>
              <w:jc w:val="right"/>
              <w:rPr>
                <w:szCs w:val="24"/>
              </w:rPr>
            </w:pPr>
            <w:r w:rsidRPr="009C52ED">
              <w:rPr>
                <w:szCs w:val="24"/>
              </w:rPr>
              <w:t>66.3</w:t>
            </w:r>
          </w:p>
        </w:tc>
        <w:tc>
          <w:tcPr>
            <w:tcW w:w="1230" w:type="dxa"/>
          </w:tcPr>
          <w:p w:rsidR="005D7FBD" w:rsidRPr="009C52ED" w:rsidRDefault="005D7FBD" w:rsidP="005D7FBD">
            <w:pPr>
              <w:spacing w:after="0"/>
              <w:ind w:right="272"/>
              <w:jc w:val="right"/>
              <w:rPr>
                <w:szCs w:val="24"/>
              </w:rPr>
            </w:pPr>
            <w:r w:rsidRPr="009C52ED">
              <w:rPr>
                <w:szCs w:val="24"/>
              </w:rPr>
              <w:t>83.5</w:t>
            </w:r>
          </w:p>
        </w:tc>
      </w:tr>
      <w:tr w:rsidR="005D7FBD" w:rsidRPr="009C52ED" w:rsidTr="005D7FBD">
        <w:tc>
          <w:tcPr>
            <w:tcW w:w="1508" w:type="dxa"/>
          </w:tcPr>
          <w:p w:rsidR="005D7FBD" w:rsidRPr="009C52ED" w:rsidRDefault="005D7FBD" w:rsidP="005D7FBD">
            <w:pPr>
              <w:spacing w:after="0"/>
              <w:jc w:val="both"/>
              <w:rPr>
                <w:szCs w:val="24"/>
              </w:rPr>
            </w:pPr>
            <w:r w:rsidRPr="009C52ED">
              <w:rPr>
                <w:szCs w:val="24"/>
              </w:rPr>
              <w:t xml:space="preserve">Measles </w:t>
            </w:r>
          </w:p>
        </w:tc>
        <w:tc>
          <w:tcPr>
            <w:tcW w:w="1327" w:type="dxa"/>
          </w:tcPr>
          <w:p w:rsidR="005D7FBD" w:rsidRPr="009C52ED" w:rsidRDefault="005D7FBD" w:rsidP="005D7FBD">
            <w:pPr>
              <w:spacing w:after="0"/>
              <w:ind w:right="442"/>
              <w:jc w:val="right"/>
              <w:rPr>
                <w:szCs w:val="24"/>
              </w:rPr>
            </w:pPr>
            <w:r w:rsidRPr="009C52ED">
              <w:rPr>
                <w:szCs w:val="24"/>
              </w:rPr>
              <w:t>97</w:t>
            </w:r>
          </w:p>
        </w:tc>
        <w:tc>
          <w:tcPr>
            <w:tcW w:w="1329" w:type="dxa"/>
          </w:tcPr>
          <w:p w:rsidR="005D7FBD" w:rsidRPr="009C52ED" w:rsidRDefault="005D7FBD" w:rsidP="005D7FBD">
            <w:pPr>
              <w:spacing w:after="0"/>
              <w:ind w:right="363"/>
              <w:jc w:val="right"/>
              <w:rPr>
                <w:szCs w:val="24"/>
              </w:rPr>
            </w:pPr>
            <w:r w:rsidRPr="009C52ED">
              <w:rPr>
                <w:szCs w:val="24"/>
              </w:rPr>
              <w:t>57.2</w:t>
            </w:r>
          </w:p>
        </w:tc>
        <w:tc>
          <w:tcPr>
            <w:tcW w:w="1328" w:type="dxa"/>
          </w:tcPr>
          <w:p w:rsidR="005D7FBD" w:rsidRPr="009C52ED" w:rsidRDefault="005D7FBD" w:rsidP="005D7FBD">
            <w:pPr>
              <w:spacing w:after="0"/>
              <w:ind w:right="352"/>
              <w:jc w:val="right"/>
              <w:rPr>
                <w:szCs w:val="24"/>
              </w:rPr>
            </w:pPr>
            <w:r w:rsidRPr="009C52ED">
              <w:rPr>
                <w:szCs w:val="24"/>
              </w:rPr>
              <w:t>65.9</w:t>
            </w:r>
          </w:p>
        </w:tc>
        <w:tc>
          <w:tcPr>
            <w:tcW w:w="1329" w:type="dxa"/>
          </w:tcPr>
          <w:p w:rsidR="005D7FBD" w:rsidRPr="009C52ED" w:rsidRDefault="005D7FBD" w:rsidP="005D7FBD">
            <w:pPr>
              <w:spacing w:after="0"/>
              <w:ind w:right="340"/>
              <w:jc w:val="right"/>
              <w:rPr>
                <w:szCs w:val="24"/>
              </w:rPr>
            </w:pPr>
            <w:r w:rsidRPr="009C52ED">
              <w:rPr>
                <w:szCs w:val="24"/>
              </w:rPr>
              <w:t>79.9</w:t>
            </w:r>
          </w:p>
        </w:tc>
        <w:tc>
          <w:tcPr>
            <w:tcW w:w="1328" w:type="dxa"/>
          </w:tcPr>
          <w:p w:rsidR="005D7FBD" w:rsidRPr="009C52ED" w:rsidRDefault="005D7FBD" w:rsidP="005D7FBD">
            <w:pPr>
              <w:spacing w:after="0"/>
              <w:ind w:right="352"/>
              <w:jc w:val="right"/>
              <w:rPr>
                <w:szCs w:val="24"/>
              </w:rPr>
            </w:pPr>
            <w:r w:rsidRPr="009C52ED">
              <w:rPr>
                <w:szCs w:val="24"/>
              </w:rPr>
              <w:t>88.4</w:t>
            </w:r>
          </w:p>
        </w:tc>
        <w:tc>
          <w:tcPr>
            <w:tcW w:w="1230" w:type="dxa"/>
          </w:tcPr>
          <w:p w:rsidR="005D7FBD" w:rsidRPr="009C52ED" w:rsidRDefault="005D7FBD" w:rsidP="005D7FBD">
            <w:pPr>
              <w:spacing w:after="0"/>
              <w:ind w:right="272"/>
              <w:jc w:val="right"/>
              <w:rPr>
                <w:szCs w:val="24"/>
              </w:rPr>
            </w:pPr>
            <w:r w:rsidRPr="009C52ED">
              <w:rPr>
                <w:szCs w:val="24"/>
              </w:rPr>
              <w:t>91.6</w:t>
            </w:r>
          </w:p>
        </w:tc>
      </w:tr>
      <w:tr w:rsidR="005D7FBD" w:rsidRPr="009C52ED" w:rsidTr="005D7FBD">
        <w:tc>
          <w:tcPr>
            <w:tcW w:w="1508" w:type="dxa"/>
          </w:tcPr>
          <w:p w:rsidR="005D7FBD" w:rsidRPr="009C52ED" w:rsidRDefault="005D7FBD" w:rsidP="005D7FBD">
            <w:pPr>
              <w:spacing w:after="0"/>
              <w:jc w:val="both"/>
              <w:rPr>
                <w:szCs w:val="24"/>
              </w:rPr>
            </w:pPr>
            <w:r w:rsidRPr="009C52ED">
              <w:rPr>
                <w:szCs w:val="24"/>
              </w:rPr>
              <w:t>HEP B 3</w:t>
            </w:r>
          </w:p>
        </w:tc>
        <w:tc>
          <w:tcPr>
            <w:tcW w:w="1327" w:type="dxa"/>
          </w:tcPr>
          <w:p w:rsidR="005D7FBD" w:rsidRPr="009C52ED" w:rsidRDefault="005D7FBD" w:rsidP="005D7FBD">
            <w:pPr>
              <w:spacing w:after="0"/>
              <w:ind w:right="442"/>
              <w:jc w:val="right"/>
              <w:rPr>
                <w:szCs w:val="24"/>
              </w:rPr>
            </w:pPr>
            <w:r w:rsidRPr="009C52ED">
              <w:rPr>
                <w:szCs w:val="24"/>
              </w:rPr>
              <w:t>512</w:t>
            </w:r>
          </w:p>
        </w:tc>
        <w:tc>
          <w:tcPr>
            <w:tcW w:w="1329" w:type="dxa"/>
          </w:tcPr>
          <w:p w:rsidR="005D7FBD" w:rsidRPr="009C52ED" w:rsidRDefault="005D7FBD" w:rsidP="005D7FBD">
            <w:pPr>
              <w:spacing w:after="0"/>
              <w:ind w:right="363"/>
              <w:jc w:val="right"/>
              <w:rPr>
                <w:szCs w:val="24"/>
              </w:rPr>
            </w:pPr>
            <w:r w:rsidRPr="009C52ED">
              <w:rPr>
                <w:szCs w:val="24"/>
              </w:rPr>
              <w:t>62   </w:t>
            </w:r>
          </w:p>
        </w:tc>
        <w:tc>
          <w:tcPr>
            <w:tcW w:w="1328" w:type="dxa"/>
          </w:tcPr>
          <w:p w:rsidR="005D7FBD" w:rsidRPr="009C52ED" w:rsidRDefault="005D7FBD" w:rsidP="005D7FBD">
            <w:pPr>
              <w:spacing w:after="0"/>
              <w:ind w:right="352"/>
              <w:jc w:val="right"/>
              <w:rPr>
                <w:szCs w:val="24"/>
              </w:rPr>
            </w:pPr>
            <w:r w:rsidRPr="009C52ED">
              <w:rPr>
                <w:szCs w:val="24"/>
              </w:rPr>
              <w:t>51.1</w:t>
            </w:r>
          </w:p>
        </w:tc>
        <w:tc>
          <w:tcPr>
            <w:tcW w:w="1329" w:type="dxa"/>
          </w:tcPr>
          <w:p w:rsidR="005D7FBD" w:rsidRPr="009C52ED" w:rsidRDefault="005D7FBD" w:rsidP="005D7FBD">
            <w:pPr>
              <w:spacing w:after="0"/>
              <w:ind w:right="340"/>
              <w:jc w:val="right"/>
              <w:rPr>
                <w:szCs w:val="24"/>
              </w:rPr>
            </w:pPr>
            <w:r w:rsidRPr="009C52ED">
              <w:rPr>
                <w:szCs w:val="24"/>
              </w:rPr>
              <w:t>47.8</w:t>
            </w:r>
          </w:p>
        </w:tc>
        <w:tc>
          <w:tcPr>
            <w:tcW w:w="1328" w:type="dxa"/>
          </w:tcPr>
          <w:p w:rsidR="005D7FBD" w:rsidRPr="009C52ED" w:rsidRDefault="005D7FBD" w:rsidP="005D7FBD">
            <w:pPr>
              <w:spacing w:after="0"/>
              <w:ind w:right="352"/>
              <w:jc w:val="right"/>
              <w:rPr>
                <w:szCs w:val="24"/>
              </w:rPr>
            </w:pPr>
            <w:r w:rsidRPr="009C52ED">
              <w:rPr>
                <w:szCs w:val="24"/>
              </w:rPr>
              <w:t>64.1</w:t>
            </w:r>
          </w:p>
        </w:tc>
        <w:tc>
          <w:tcPr>
            <w:tcW w:w="1230" w:type="dxa"/>
          </w:tcPr>
          <w:p w:rsidR="005D7FBD" w:rsidRPr="009C52ED" w:rsidRDefault="005D7FBD" w:rsidP="005D7FBD">
            <w:pPr>
              <w:spacing w:after="0"/>
              <w:ind w:right="272"/>
              <w:jc w:val="right"/>
              <w:rPr>
                <w:szCs w:val="24"/>
              </w:rPr>
            </w:pPr>
            <w:r w:rsidRPr="009C52ED">
              <w:rPr>
                <w:szCs w:val="24"/>
              </w:rPr>
              <w:t>73.5</w:t>
            </w:r>
          </w:p>
        </w:tc>
      </w:tr>
    </w:tbl>
    <w:p w:rsidR="005D7FBD" w:rsidRPr="00BF671D" w:rsidRDefault="005D7FBD" w:rsidP="005D7FBD">
      <w:pPr>
        <w:spacing w:before="240"/>
        <w:rPr>
          <w:i/>
          <w:sz w:val="20"/>
        </w:rPr>
      </w:pPr>
      <w:r>
        <w:rPr>
          <w:i/>
          <w:sz w:val="20"/>
        </w:rPr>
        <w:tab/>
      </w:r>
      <w:r w:rsidRPr="00F52E64">
        <w:rPr>
          <w:i/>
          <w:szCs w:val="24"/>
        </w:rPr>
        <w:t>Source</w:t>
      </w:r>
      <w:r w:rsidRPr="00D82A7D">
        <w:rPr>
          <w:szCs w:val="24"/>
        </w:rPr>
        <w:t>:</w:t>
      </w:r>
      <w:r w:rsidRPr="00F52E64">
        <w:rPr>
          <w:i/>
          <w:szCs w:val="24"/>
        </w:rPr>
        <w:t xml:space="preserve"> NCDC, </w:t>
      </w:r>
      <w:r w:rsidRPr="00CF3F23">
        <w:t>2006.</w:t>
      </w:r>
    </w:p>
    <w:p w:rsidR="005D7FBD" w:rsidRPr="0037522C" w:rsidRDefault="005D7FBD" w:rsidP="005D7FBD">
      <w:r w:rsidRPr="0037522C">
        <w:t>175.</w:t>
      </w:r>
      <w:r w:rsidRPr="0037522C">
        <w:tab/>
        <w:t xml:space="preserve">With respect to the care and development </w:t>
      </w:r>
      <w:r>
        <w:t xml:space="preserve">of </w:t>
      </w:r>
      <w:r w:rsidRPr="0037522C">
        <w:t>very young children, it should be noted that a few training and awareness-raising activities were conducted during the reporting period with the assistance of international organizations. These include in particular:</w:t>
      </w:r>
    </w:p>
    <w:p w:rsidR="005D7FBD" w:rsidRPr="0037522C" w:rsidRDefault="005D7FBD" w:rsidP="005D7FBD">
      <w:pPr>
        <w:pStyle w:val="Dash"/>
      </w:pPr>
      <w:r w:rsidRPr="0037522C">
        <w:t>Under the aegis of UNICEF - information and educational campaigns, training courses for medical staff, establishment of educational centres for parents, elaboration of 26 TV programmes, and preparation of 160 employees;</w:t>
      </w:r>
    </w:p>
    <w:p w:rsidR="005D7FBD" w:rsidRPr="0037522C" w:rsidRDefault="005D7FBD" w:rsidP="005D7FBD">
      <w:pPr>
        <w:pStyle w:val="Dash"/>
      </w:pPr>
      <w:r w:rsidRPr="0037522C">
        <w:t xml:space="preserve">Under the aegis of UNICEF/John Snow Institute (USAID) - realization of an educational project for parents centred on the five maternal homes. </w:t>
      </w:r>
    </w:p>
    <w:p w:rsidR="005D7FBD" w:rsidRPr="0037522C" w:rsidRDefault="005D7FBD" w:rsidP="005D7FBD">
      <w:pPr>
        <w:pStyle w:val="Heading3"/>
      </w:pPr>
      <w:r w:rsidRPr="0037522C">
        <w:t>The issue of accessibility to the safe water in the context of health</w:t>
      </w:r>
      <w:r>
        <w:t xml:space="preserve"> </w:t>
      </w:r>
      <w:r w:rsidRPr="0037522C">
        <w:t>care</w:t>
      </w:r>
    </w:p>
    <w:p w:rsidR="005D7FBD" w:rsidRPr="0037522C" w:rsidRDefault="005D7FBD" w:rsidP="005D7FBD">
      <w:r w:rsidRPr="0037522C">
        <w:t>176.</w:t>
      </w:r>
      <w:r w:rsidRPr="0037522C">
        <w:tab/>
        <w:t>At present, 70 per</w:t>
      </w:r>
      <w:r>
        <w:t xml:space="preserve"> </w:t>
      </w:r>
      <w:r w:rsidRPr="0037522C">
        <w:t xml:space="preserve">cent of the population of Georgia enjoys guaranteed access to safe water, that is, 95 per cent of urban residents, and 35 per cent of the rural population. </w:t>
      </w:r>
    </w:p>
    <w:p w:rsidR="005D7FBD" w:rsidRPr="0037522C" w:rsidRDefault="005D7FBD" w:rsidP="005D7FBD">
      <w:r w:rsidRPr="0037522C">
        <w:t>177.</w:t>
      </w:r>
      <w:r w:rsidRPr="0037522C">
        <w:tab/>
        <w:t xml:space="preserve">Seventy-two per cent of the currently available running water is fed from underground water sources, while the remaining 28 per cent is obtained from surface water. </w:t>
      </w:r>
    </w:p>
    <w:p w:rsidR="005D7FBD" w:rsidRPr="0037522C" w:rsidRDefault="005D7FBD" w:rsidP="005D7FBD">
      <w:r w:rsidRPr="0037522C">
        <w:t>178.</w:t>
      </w:r>
      <w:r w:rsidRPr="0037522C">
        <w:tab/>
        <w:t xml:space="preserve">According to the State Sanitary Supervisory Office, almost all water resources including drinking and industrial water are negatively affected by human activities and geological factors. The provision of drinking and industrial water is hampered by pollution in the water distribution network. Sixty per cent of the distribution system for running water is in need of renovation; as a result, bacterial pollution of the drinking water occurs from time to time and there is a major waste of water resources. </w:t>
      </w:r>
    </w:p>
    <w:p w:rsidR="005D7FBD" w:rsidRPr="0037522C" w:rsidRDefault="005D7FBD" w:rsidP="005D7FBD">
      <w:r w:rsidRPr="0037522C">
        <w:t>179.</w:t>
      </w:r>
      <w:r w:rsidRPr="0037522C">
        <w:tab/>
        <w:t>The emergence of water-related intestinal infections can be attributed to unreliable hygiene in water supply systems and consumption of unsanitary wat</w:t>
      </w:r>
      <w:r>
        <w:t>er by the population. In </w:t>
      </w:r>
      <w:r w:rsidRPr="0037522C">
        <w:t>2000, cases of diseases accompanied by diarrh</w:t>
      </w:r>
      <w:r>
        <w:t>o</w:t>
      </w:r>
      <w:r w:rsidRPr="0037522C">
        <w:t xml:space="preserve">ea were identified in the cities of Georgia: Poti (267 cases), </w:t>
      </w:r>
      <w:proofErr w:type="spellStart"/>
      <w:r w:rsidRPr="0037522C">
        <w:t>Gardabani</w:t>
      </w:r>
      <w:proofErr w:type="spellEnd"/>
      <w:r w:rsidRPr="0037522C">
        <w:t xml:space="preserve"> (39), Rustavi (450), Telavi (63), and Khashuri (23). Viral hepatitis epidemics were recorded in the Akhaltsikhe district (400 cases in 2001) and in Poti (180 cases in 2002).</w:t>
      </w:r>
      <w:r>
        <w:t> </w:t>
      </w:r>
      <w:r w:rsidRPr="0037522C">
        <w:t xml:space="preserve">Cases of amoebiasis were detected in Tbilisi on several occasions. </w:t>
      </w:r>
    </w:p>
    <w:p w:rsidR="005D7FBD" w:rsidRPr="0037522C" w:rsidRDefault="005D7FBD" w:rsidP="005D7FBD">
      <w:r w:rsidRPr="0037522C">
        <w:t>180.</w:t>
      </w:r>
      <w:r w:rsidRPr="0037522C">
        <w:tab/>
        <w:t>Structural reorganization of State bodies has been undertaken with a view to providing more effective safe water management. In particular, the appropriate service of the Ministry of Agriculture has been entrusted with the responsibility of ensuring that the quality of drinking water meets the established safety standards, while the Ministry of Environmental Protection and Natural Resources will supervise the quality of water used for recreational purposes. Within the framework of the State system of public health</w:t>
      </w:r>
      <w:r>
        <w:t xml:space="preserve"> </w:t>
      </w:r>
      <w:r w:rsidRPr="0037522C">
        <w:t xml:space="preserve">care, the Ministry of Labour, Health and Social Affairs will monitor the quality and safety of water for drinking and recreational purposes, and will establish appropriate standards and norms in this respect. </w:t>
      </w:r>
    </w:p>
    <w:p w:rsidR="005D7FBD" w:rsidRPr="0037522C" w:rsidRDefault="005D7FBD" w:rsidP="005D7FBD">
      <w:r w:rsidRPr="0037522C">
        <w:t>181.</w:t>
      </w:r>
      <w:r w:rsidRPr="0037522C">
        <w:tab/>
        <w:t>To achieve the above-mentioned goals, the Law of Georgia on Product Harmlessness/</w:t>
      </w:r>
      <w:r w:rsidR="00E57453">
        <w:br/>
      </w:r>
      <w:r w:rsidRPr="0037522C">
        <w:t xml:space="preserve">Safety and Quality of Water was adopted. </w:t>
      </w:r>
    </w:p>
    <w:p w:rsidR="005D7FBD" w:rsidRPr="0037522C" w:rsidRDefault="005D7FBD" w:rsidP="005D7FBD">
      <w:r w:rsidRPr="0037522C">
        <w:t>182.</w:t>
      </w:r>
      <w:r w:rsidRPr="0037522C">
        <w:tab/>
        <w:t>During the reporting period, the Ministry of Labour, Health and Social Affairs established several norms and standards aimed at improving environmental quality, including the following sanitary regulations related to water hygiene:</w:t>
      </w:r>
    </w:p>
    <w:p w:rsidR="005D7FBD" w:rsidRPr="0037522C" w:rsidRDefault="005D7FBD" w:rsidP="005D7FBD">
      <w:pPr>
        <w:pStyle w:val="Dash"/>
      </w:pPr>
      <w:r w:rsidRPr="0037522C">
        <w:t>Drinking water: Hygiene requirements and quality monitoring of the centralized systems and reserves of drinking water;</w:t>
      </w:r>
    </w:p>
    <w:p w:rsidR="005D7FBD" w:rsidRPr="0037522C" w:rsidRDefault="005D7FBD" w:rsidP="005D7FBD">
      <w:pPr>
        <w:pStyle w:val="Dash"/>
      </w:pPr>
      <w:r w:rsidRPr="0037522C">
        <w:t>Sanitary rules and norms protecting surface waters from pollution;</w:t>
      </w:r>
    </w:p>
    <w:p w:rsidR="005D7FBD" w:rsidRPr="0037522C" w:rsidRDefault="005D7FBD" w:rsidP="005D7FBD">
      <w:pPr>
        <w:pStyle w:val="Dash"/>
      </w:pPr>
      <w:r w:rsidRPr="0037522C">
        <w:t>Hygiene requirements to ensure the quality of non-centralized systems; water reserves and sanitary protection of water-springs;</w:t>
      </w:r>
    </w:p>
    <w:p w:rsidR="0088758E" w:rsidRDefault="005D7FBD" w:rsidP="005D7FBD">
      <w:pPr>
        <w:pStyle w:val="Dash"/>
      </w:pPr>
      <w:r w:rsidRPr="0037522C">
        <w:t>Protection of seawater from pollution in areas of water reserves for human use;</w:t>
      </w:r>
    </w:p>
    <w:p w:rsidR="005D7FBD" w:rsidRPr="0037522C" w:rsidRDefault="005D7FBD" w:rsidP="0088758E">
      <w:pPr>
        <w:pStyle w:val="Dash"/>
      </w:pPr>
      <w:r w:rsidRPr="0037522C">
        <w:t>Sanitary protection of running water in drinking and industrial water reserves.</w:t>
      </w:r>
    </w:p>
    <w:p w:rsidR="005D7FBD" w:rsidRPr="0037522C" w:rsidRDefault="005D7FBD" w:rsidP="005D7FBD">
      <w:r w:rsidRPr="0037522C">
        <w:t>183.</w:t>
      </w:r>
      <w:r w:rsidRPr="0037522C">
        <w:tab/>
        <w:t xml:space="preserve">In the context of relevant provision of the Convention, some more important statistical data are provided below to reflect health conditions of various groups of children. </w:t>
      </w:r>
    </w:p>
    <w:p w:rsidR="005D7FBD" w:rsidRPr="0037522C" w:rsidRDefault="005D7FBD" w:rsidP="005D7FBD">
      <w:pPr>
        <w:pStyle w:val="Heading2"/>
      </w:pPr>
      <w:r w:rsidRPr="0037522C">
        <w:t>Infant mortality</w:t>
      </w:r>
    </w:p>
    <w:tbl>
      <w:tblPr>
        <w:tblW w:w="9390" w:type="dxa"/>
        <w:jc w:val="center"/>
        <w:tblLayout w:type="fixed"/>
        <w:tblCellMar>
          <w:left w:w="107" w:type="dxa"/>
          <w:right w:w="107" w:type="dxa"/>
        </w:tblCellMar>
        <w:tblLook w:val="0000" w:firstRow="0" w:lastRow="0" w:firstColumn="0" w:lastColumn="0" w:noHBand="0" w:noVBand="0"/>
      </w:tblPr>
      <w:tblGrid>
        <w:gridCol w:w="1079"/>
        <w:gridCol w:w="1080"/>
        <w:gridCol w:w="1286"/>
        <w:gridCol w:w="1440"/>
        <w:gridCol w:w="1440"/>
        <w:gridCol w:w="1440"/>
        <w:gridCol w:w="1625"/>
      </w:tblGrid>
      <w:tr w:rsidR="005D7FBD" w:rsidRPr="0037522C" w:rsidTr="005D7FBD">
        <w:tblPrEx>
          <w:tblCellMar>
            <w:top w:w="0" w:type="dxa"/>
            <w:bottom w:w="0" w:type="dxa"/>
          </w:tblCellMar>
        </w:tblPrEx>
        <w:trPr>
          <w:cantSplit/>
          <w:tblHeader/>
          <w:jc w:val="center"/>
        </w:trPr>
        <w:tc>
          <w:tcPr>
            <w:tcW w:w="1079" w:type="dxa"/>
            <w:vMerge w:val="restart"/>
            <w:tcBorders>
              <w:top w:val="single" w:sz="4" w:space="0" w:color="auto"/>
              <w:left w:val="single" w:sz="4" w:space="0" w:color="auto"/>
              <w:bottom w:val="single" w:sz="4" w:space="0" w:color="auto"/>
              <w:right w:val="single" w:sz="4" w:space="0" w:color="auto"/>
            </w:tcBorders>
          </w:tcPr>
          <w:p w:rsidR="005D7FBD" w:rsidRPr="0024230D" w:rsidRDefault="005D7FBD" w:rsidP="005D7FBD">
            <w:pPr>
              <w:spacing w:after="0"/>
              <w:jc w:val="center"/>
              <w:rPr>
                <w:sz w:val="22"/>
                <w:szCs w:val="22"/>
              </w:rPr>
            </w:pPr>
            <w:r w:rsidRPr="0024230D">
              <w:rPr>
                <w:sz w:val="22"/>
                <w:szCs w:val="22"/>
              </w:rPr>
              <w:t>Years</w:t>
            </w:r>
          </w:p>
        </w:tc>
        <w:tc>
          <w:tcPr>
            <w:tcW w:w="3806" w:type="dxa"/>
            <w:gridSpan w:val="3"/>
            <w:tcBorders>
              <w:top w:val="single" w:sz="4" w:space="0" w:color="auto"/>
              <w:left w:val="single" w:sz="4" w:space="0" w:color="auto"/>
              <w:bottom w:val="single" w:sz="4" w:space="0" w:color="auto"/>
              <w:right w:val="single" w:sz="4" w:space="0" w:color="auto"/>
            </w:tcBorders>
          </w:tcPr>
          <w:p w:rsidR="005D7FBD" w:rsidRPr="0024230D" w:rsidRDefault="005D7FBD" w:rsidP="005D7FBD">
            <w:pPr>
              <w:spacing w:after="0"/>
              <w:jc w:val="center"/>
              <w:rPr>
                <w:sz w:val="22"/>
                <w:szCs w:val="22"/>
              </w:rPr>
            </w:pPr>
            <w:r w:rsidRPr="0024230D">
              <w:rPr>
                <w:sz w:val="22"/>
                <w:szCs w:val="22"/>
              </w:rPr>
              <w:t>Infant deaths under 1 year</w:t>
            </w:r>
          </w:p>
        </w:tc>
        <w:tc>
          <w:tcPr>
            <w:tcW w:w="4505" w:type="dxa"/>
            <w:gridSpan w:val="3"/>
            <w:tcBorders>
              <w:top w:val="single" w:sz="4" w:space="0" w:color="auto"/>
              <w:left w:val="single" w:sz="4" w:space="0" w:color="auto"/>
              <w:bottom w:val="single" w:sz="4" w:space="0" w:color="auto"/>
              <w:right w:val="single" w:sz="4" w:space="0" w:color="auto"/>
            </w:tcBorders>
          </w:tcPr>
          <w:p w:rsidR="005D7FBD" w:rsidRPr="0024230D" w:rsidRDefault="00E57453" w:rsidP="005D7FBD">
            <w:pPr>
              <w:spacing w:after="0"/>
              <w:jc w:val="center"/>
              <w:rPr>
                <w:sz w:val="22"/>
                <w:szCs w:val="22"/>
              </w:rPr>
            </w:pPr>
            <w:r>
              <w:rPr>
                <w:sz w:val="22"/>
                <w:szCs w:val="22"/>
              </w:rPr>
              <w:t>Infant mortality rate (per 1,</w:t>
            </w:r>
            <w:r w:rsidR="005D7FBD" w:rsidRPr="0024230D">
              <w:rPr>
                <w:sz w:val="22"/>
                <w:szCs w:val="22"/>
              </w:rPr>
              <w:t>000 live births)</w:t>
            </w:r>
          </w:p>
        </w:tc>
      </w:tr>
      <w:tr w:rsidR="005D7FBD" w:rsidRPr="0037522C" w:rsidTr="005D7FBD">
        <w:tblPrEx>
          <w:tblCellMar>
            <w:top w:w="0" w:type="dxa"/>
            <w:bottom w:w="0" w:type="dxa"/>
          </w:tblCellMar>
        </w:tblPrEx>
        <w:trPr>
          <w:cantSplit/>
          <w:tblHeader/>
          <w:jc w:val="center"/>
        </w:trPr>
        <w:tc>
          <w:tcPr>
            <w:tcW w:w="1079" w:type="dxa"/>
            <w:vMerge/>
            <w:tcBorders>
              <w:top w:val="single" w:sz="4" w:space="0" w:color="auto"/>
              <w:left w:val="single" w:sz="4" w:space="0" w:color="auto"/>
              <w:bottom w:val="single" w:sz="4" w:space="0" w:color="auto"/>
              <w:right w:val="single" w:sz="4" w:space="0" w:color="auto"/>
            </w:tcBorders>
          </w:tcPr>
          <w:p w:rsidR="005D7FBD" w:rsidRPr="0024230D" w:rsidRDefault="005D7FBD" w:rsidP="005D7FBD">
            <w:pPr>
              <w:spacing w:after="0"/>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tcPr>
          <w:p w:rsidR="005D7FBD" w:rsidRPr="0024230D" w:rsidRDefault="005D7FBD" w:rsidP="005D7FBD">
            <w:pPr>
              <w:spacing w:after="0"/>
              <w:jc w:val="center"/>
              <w:rPr>
                <w:sz w:val="22"/>
                <w:szCs w:val="22"/>
              </w:rPr>
            </w:pPr>
            <w:r w:rsidRPr="0024230D">
              <w:rPr>
                <w:sz w:val="22"/>
                <w:szCs w:val="22"/>
              </w:rPr>
              <w:t>Total</w:t>
            </w:r>
          </w:p>
        </w:tc>
        <w:tc>
          <w:tcPr>
            <w:tcW w:w="1286" w:type="dxa"/>
            <w:tcBorders>
              <w:top w:val="single" w:sz="4" w:space="0" w:color="auto"/>
              <w:left w:val="single" w:sz="4" w:space="0" w:color="auto"/>
              <w:bottom w:val="single" w:sz="4" w:space="0" w:color="auto"/>
              <w:right w:val="single" w:sz="4" w:space="0" w:color="auto"/>
            </w:tcBorders>
          </w:tcPr>
          <w:p w:rsidR="005D7FBD" w:rsidRPr="0024230D" w:rsidRDefault="005D7FBD" w:rsidP="005D7FBD">
            <w:pPr>
              <w:spacing w:after="0"/>
              <w:jc w:val="center"/>
              <w:rPr>
                <w:sz w:val="22"/>
                <w:szCs w:val="22"/>
              </w:rPr>
            </w:pPr>
            <w:r w:rsidRPr="0024230D">
              <w:rPr>
                <w:sz w:val="22"/>
                <w:szCs w:val="22"/>
              </w:rPr>
              <w:t>Males</w:t>
            </w:r>
          </w:p>
        </w:tc>
        <w:tc>
          <w:tcPr>
            <w:tcW w:w="1440" w:type="dxa"/>
            <w:tcBorders>
              <w:top w:val="single" w:sz="4" w:space="0" w:color="auto"/>
              <w:left w:val="single" w:sz="4" w:space="0" w:color="auto"/>
              <w:bottom w:val="single" w:sz="4" w:space="0" w:color="auto"/>
              <w:right w:val="single" w:sz="4" w:space="0" w:color="auto"/>
            </w:tcBorders>
          </w:tcPr>
          <w:p w:rsidR="005D7FBD" w:rsidRPr="0024230D" w:rsidRDefault="005D7FBD" w:rsidP="005D7FBD">
            <w:pPr>
              <w:spacing w:after="0"/>
              <w:jc w:val="center"/>
              <w:rPr>
                <w:sz w:val="22"/>
                <w:szCs w:val="22"/>
              </w:rPr>
            </w:pPr>
            <w:r w:rsidRPr="0024230D">
              <w:rPr>
                <w:sz w:val="22"/>
                <w:szCs w:val="22"/>
              </w:rPr>
              <w:t>Females</w:t>
            </w:r>
          </w:p>
        </w:tc>
        <w:tc>
          <w:tcPr>
            <w:tcW w:w="1440" w:type="dxa"/>
            <w:tcBorders>
              <w:top w:val="single" w:sz="4" w:space="0" w:color="auto"/>
              <w:left w:val="single" w:sz="4" w:space="0" w:color="auto"/>
              <w:bottom w:val="single" w:sz="4" w:space="0" w:color="auto"/>
              <w:right w:val="single" w:sz="4" w:space="0" w:color="auto"/>
            </w:tcBorders>
          </w:tcPr>
          <w:p w:rsidR="005D7FBD" w:rsidRPr="0024230D" w:rsidRDefault="005D7FBD" w:rsidP="005D7FBD">
            <w:pPr>
              <w:spacing w:after="0"/>
              <w:jc w:val="center"/>
              <w:rPr>
                <w:sz w:val="22"/>
                <w:szCs w:val="22"/>
              </w:rPr>
            </w:pPr>
            <w:r w:rsidRPr="0024230D">
              <w:rPr>
                <w:sz w:val="22"/>
                <w:szCs w:val="22"/>
              </w:rPr>
              <w:t>Total</w:t>
            </w:r>
          </w:p>
        </w:tc>
        <w:tc>
          <w:tcPr>
            <w:tcW w:w="1440" w:type="dxa"/>
            <w:tcBorders>
              <w:top w:val="single" w:sz="4" w:space="0" w:color="auto"/>
              <w:left w:val="single" w:sz="4" w:space="0" w:color="auto"/>
              <w:bottom w:val="single" w:sz="4" w:space="0" w:color="auto"/>
              <w:right w:val="single" w:sz="4" w:space="0" w:color="auto"/>
            </w:tcBorders>
          </w:tcPr>
          <w:p w:rsidR="005D7FBD" w:rsidRPr="0024230D" w:rsidRDefault="005D7FBD" w:rsidP="005D7FBD">
            <w:pPr>
              <w:spacing w:after="0"/>
              <w:jc w:val="center"/>
              <w:rPr>
                <w:sz w:val="22"/>
                <w:szCs w:val="22"/>
              </w:rPr>
            </w:pPr>
            <w:r w:rsidRPr="0024230D">
              <w:rPr>
                <w:sz w:val="22"/>
                <w:szCs w:val="22"/>
              </w:rPr>
              <w:t>Males</w:t>
            </w:r>
          </w:p>
        </w:tc>
        <w:tc>
          <w:tcPr>
            <w:tcW w:w="1625" w:type="dxa"/>
            <w:tcBorders>
              <w:top w:val="single" w:sz="4" w:space="0" w:color="auto"/>
              <w:left w:val="single" w:sz="4" w:space="0" w:color="auto"/>
              <w:bottom w:val="single" w:sz="4" w:space="0" w:color="auto"/>
              <w:right w:val="single" w:sz="4" w:space="0" w:color="auto"/>
            </w:tcBorders>
          </w:tcPr>
          <w:p w:rsidR="005D7FBD" w:rsidRPr="0024230D" w:rsidRDefault="005D7FBD" w:rsidP="005D7FBD">
            <w:pPr>
              <w:spacing w:after="0"/>
              <w:jc w:val="center"/>
              <w:rPr>
                <w:sz w:val="22"/>
                <w:szCs w:val="22"/>
              </w:rPr>
            </w:pPr>
            <w:r w:rsidRPr="0024230D">
              <w:rPr>
                <w:sz w:val="22"/>
                <w:szCs w:val="22"/>
              </w:rPr>
              <w:t>Females</w:t>
            </w:r>
          </w:p>
        </w:tc>
      </w:tr>
      <w:tr w:rsidR="005D7FBD" w:rsidRPr="0037522C" w:rsidTr="005D7FBD">
        <w:tblPrEx>
          <w:tblCellMar>
            <w:top w:w="0" w:type="dxa"/>
            <w:bottom w:w="0" w:type="dxa"/>
          </w:tblCellMar>
        </w:tblPrEx>
        <w:trPr>
          <w:cantSplit/>
          <w:trHeight w:val="20"/>
          <w:jc w:val="center"/>
        </w:trPr>
        <w:tc>
          <w:tcPr>
            <w:tcW w:w="1079" w:type="dxa"/>
            <w:tcBorders>
              <w:top w:val="single" w:sz="4" w:space="0" w:color="auto"/>
              <w:left w:val="single" w:sz="4" w:space="0" w:color="auto"/>
              <w:right w:val="single" w:sz="4" w:space="0" w:color="auto"/>
            </w:tcBorders>
            <w:vAlign w:val="bottom"/>
          </w:tcPr>
          <w:p w:rsidR="005D7FBD" w:rsidRPr="0024230D" w:rsidRDefault="005D7FBD" w:rsidP="00E57453">
            <w:pPr>
              <w:spacing w:after="0"/>
              <w:rPr>
                <w:sz w:val="22"/>
                <w:szCs w:val="22"/>
              </w:rPr>
            </w:pPr>
            <w:r w:rsidRPr="0024230D">
              <w:rPr>
                <w:sz w:val="22"/>
                <w:szCs w:val="22"/>
              </w:rPr>
              <w:t>2000</w:t>
            </w:r>
          </w:p>
        </w:tc>
        <w:tc>
          <w:tcPr>
            <w:tcW w:w="1080" w:type="dxa"/>
            <w:tcBorders>
              <w:top w:val="single" w:sz="4" w:space="0" w:color="auto"/>
              <w:left w:val="single" w:sz="4" w:space="0" w:color="auto"/>
              <w:right w:val="single" w:sz="4" w:space="0" w:color="auto"/>
            </w:tcBorders>
            <w:vAlign w:val="bottom"/>
          </w:tcPr>
          <w:p w:rsidR="005D7FBD" w:rsidRPr="0024230D" w:rsidRDefault="005D7FBD" w:rsidP="005D7FBD">
            <w:pPr>
              <w:spacing w:after="0"/>
              <w:ind w:right="142"/>
              <w:jc w:val="right"/>
              <w:rPr>
                <w:sz w:val="22"/>
                <w:szCs w:val="22"/>
              </w:rPr>
            </w:pPr>
            <w:r w:rsidRPr="0024230D">
              <w:rPr>
                <w:sz w:val="22"/>
                <w:szCs w:val="22"/>
              </w:rPr>
              <w:t>1 100</w:t>
            </w:r>
          </w:p>
        </w:tc>
        <w:tc>
          <w:tcPr>
            <w:tcW w:w="1286" w:type="dxa"/>
            <w:tcBorders>
              <w:top w:val="single" w:sz="4" w:space="0" w:color="auto"/>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656</w:t>
            </w:r>
          </w:p>
        </w:tc>
        <w:tc>
          <w:tcPr>
            <w:tcW w:w="1440" w:type="dxa"/>
            <w:tcBorders>
              <w:top w:val="single" w:sz="4" w:space="0" w:color="auto"/>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444</w:t>
            </w:r>
          </w:p>
        </w:tc>
        <w:tc>
          <w:tcPr>
            <w:tcW w:w="1440" w:type="dxa"/>
            <w:tcBorders>
              <w:top w:val="single" w:sz="4" w:space="0" w:color="auto"/>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22.5</w:t>
            </w:r>
          </w:p>
        </w:tc>
        <w:tc>
          <w:tcPr>
            <w:tcW w:w="1440" w:type="dxa"/>
            <w:tcBorders>
              <w:top w:val="single" w:sz="4" w:space="0" w:color="auto"/>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25.6</w:t>
            </w:r>
          </w:p>
        </w:tc>
        <w:tc>
          <w:tcPr>
            <w:tcW w:w="1625" w:type="dxa"/>
            <w:tcBorders>
              <w:top w:val="single" w:sz="4" w:space="0" w:color="auto"/>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19.2</w:t>
            </w:r>
          </w:p>
        </w:tc>
      </w:tr>
      <w:tr w:rsidR="005D7FBD" w:rsidRPr="0037522C" w:rsidTr="005D7FBD">
        <w:tblPrEx>
          <w:tblCellMar>
            <w:top w:w="0" w:type="dxa"/>
            <w:bottom w:w="0" w:type="dxa"/>
          </w:tblCellMar>
        </w:tblPrEx>
        <w:trPr>
          <w:cantSplit/>
          <w:jc w:val="center"/>
        </w:trPr>
        <w:tc>
          <w:tcPr>
            <w:tcW w:w="1079" w:type="dxa"/>
            <w:tcBorders>
              <w:left w:val="single" w:sz="4" w:space="0" w:color="auto"/>
              <w:right w:val="single" w:sz="4" w:space="0" w:color="auto"/>
            </w:tcBorders>
            <w:vAlign w:val="bottom"/>
          </w:tcPr>
          <w:p w:rsidR="005D7FBD" w:rsidRPr="0024230D" w:rsidRDefault="005D7FBD" w:rsidP="00E57453">
            <w:pPr>
              <w:spacing w:after="0"/>
              <w:rPr>
                <w:sz w:val="22"/>
                <w:szCs w:val="22"/>
              </w:rPr>
            </w:pPr>
            <w:r w:rsidRPr="0024230D">
              <w:rPr>
                <w:sz w:val="22"/>
                <w:szCs w:val="22"/>
              </w:rPr>
              <w:t>2001</w:t>
            </w:r>
          </w:p>
        </w:tc>
        <w:tc>
          <w:tcPr>
            <w:tcW w:w="1080" w:type="dxa"/>
            <w:tcBorders>
              <w:left w:val="single" w:sz="4" w:space="0" w:color="auto"/>
              <w:right w:val="single" w:sz="4" w:space="0" w:color="auto"/>
            </w:tcBorders>
            <w:vAlign w:val="bottom"/>
          </w:tcPr>
          <w:p w:rsidR="005D7FBD" w:rsidRPr="0024230D" w:rsidRDefault="005D7FBD" w:rsidP="005D7FBD">
            <w:pPr>
              <w:spacing w:after="0"/>
              <w:ind w:right="142"/>
              <w:jc w:val="right"/>
              <w:rPr>
                <w:sz w:val="22"/>
                <w:szCs w:val="22"/>
              </w:rPr>
            </w:pPr>
            <w:r w:rsidRPr="0024230D">
              <w:rPr>
                <w:sz w:val="22"/>
                <w:szCs w:val="22"/>
              </w:rPr>
              <w:t>1 098</w:t>
            </w:r>
          </w:p>
        </w:tc>
        <w:tc>
          <w:tcPr>
            <w:tcW w:w="1286" w:type="dxa"/>
            <w:tcBorders>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647</w:t>
            </w:r>
          </w:p>
        </w:tc>
        <w:tc>
          <w:tcPr>
            <w:tcW w:w="1440" w:type="dxa"/>
            <w:tcBorders>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451</w:t>
            </w:r>
          </w:p>
        </w:tc>
        <w:tc>
          <w:tcPr>
            <w:tcW w:w="1440" w:type="dxa"/>
            <w:tcBorders>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23.1</w:t>
            </w:r>
          </w:p>
        </w:tc>
        <w:tc>
          <w:tcPr>
            <w:tcW w:w="1440" w:type="dxa"/>
            <w:tcBorders>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25.8</w:t>
            </w:r>
          </w:p>
        </w:tc>
        <w:tc>
          <w:tcPr>
            <w:tcW w:w="1625" w:type="dxa"/>
            <w:tcBorders>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20.0</w:t>
            </w:r>
          </w:p>
        </w:tc>
      </w:tr>
      <w:tr w:rsidR="005D7FBD" w:rsidRPr="0037522C" w:rsidTr="005D7FBD">
        <w:tblPrEx>
          <w:tblCellMar>
            <w:top w:w="0" w:type="dxa"/>
            <w:bottom w:w="0" w:type="dxa"/>
          </w:tblCellMar>
        </w:tblPrEx>
        <w:trPr>
          <w:cantSplit/>
          <w:jc w:val="center"/>
        </w:trPr>
        <w:tc>
          <w:tcPr>
            <w:tcW w:w="1079" w:type="dxa"/>
            <w:tcBorders>
              <w:left w:val="single" w:sz="4" w:space="0" w:color="auto"/>
              <w:right w:val="single" w:sz="4" w:space="0" w:color="auto"/>
            </w:tcBorders>
            <w:vAlign w:val="bottom"/>
          </w:tcPr>
          <w:p w:rsidR="005D7FBD" w:rsidRPr="0024230D" w:rsidRDefault="005D7FBD" w:rsidP="00E57453">
            <w:pPr>
              <w:spacing w:after="0"/>
              <w:rPr>
                <w:sz w:val="22"/>
                <w:szCs w:val="22"/>
              </w:rPr>
            </w:pPr>
            <w:r w:rsidRPr="0024230D">
              <w:rPr>
                <w:sz w:val="22"/>
                <w:szCs w:val="22"/>
              </w:rPr>
              <w:t>2002</w:t>
            </w:r>
          </w:p>
        </w:tc>
        <w:tc>
          <w:tcPr>
            <w:tcW w:w="1080" w:type="dxa"/>
            <w:tcBorders>
              <w:left w:val="single" w:sz="4" w:space="0" w:color="auto"/>
              <w:right w:val="single" w:sz="4" w:space="0" w:color="auto"/>
            </w:tcBorders>
            <w:vAlign w:val="bottom"/>
          </w:tcPr>
          <w:p w:rsidR="005D7FBD" w:rsidRPr="0024230D" w:rsidRDefault="005D7FBD" w:rsidP="005D7FBD">
            <w:pPr>
              <w:spacing w:after="0"/>
              <w:ind w:right="142"/>
              <w:jc w:val="right"/>
              <w:rPr>
                <w:sz w:val="22"/>
                <w:szCs w:val="22"/>
              </w:rPr>
            </w:pPr>
            <w:r w:rsidRPr="0024230D">
              <w:rPr>
                <w:sz w:val="22"/>
                <w:szCs w:val="22"/>
              </w:rPr>
              <w:t>1 102</w:t>
            </w:r>
          </w:p>
        </w:tc>
        <w:tc>
          <w:tcPr>
            <w:tcW w:w="1286" w:type="dxa"/>
            <w:tcBorders>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653</w:t>
            </w:r>
          </w:p>
        </w:tc>
        <w:tc>
          <w:tcPr>
            <w:tcW w:w="1440" w:type="dxa"/>
            <w:tcBorders>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449</w:t>
            </w:r>
          </w:p>
        </w:tc>
        <w:tc>
          <w:tcPr>
            <w:tcW w:w="1440" w:type="dxa"/>
            <w:tcBorders>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23.6</w:t>
            </w:r>
          </w:p>
        </w:tc>
        <w:tc>
          <w:tcPr>
            <w:tcW w:w="1440" w:type="dxa"/>
            <w:tcBorders>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26.6</w:t>
            </w:r>
          </w:p>
        </w:tc>
        <w:tc>
          <w:tcPr>
            <w:tcW w:w="1625" w:type="dxa"/>
            <w:tcBorders>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20.3</w:t>
            </w:r>
          </w:p>
        </w:tc>
      </w:tr>
      <w:tr w:rsidR="005D7FBD" w:rsidRPr="0037522C" w:rsidTr="005D7FBD">
        <w:tblPrEx>
          <w:tblCellMar>
            <w:top w:w="0" w:type="dxa"/>
            <w:bottom w:w="0" w:type="dxa"/>
          </w:tblCellMar>
        </w:tblPrEx>
        <w:trPr>
          <w:cantSplit/>
          <w:jc w:val="center"/>
        </w:trPr>
        <w:tc>
          <w:tcPr>
            <w:tcW w:w="1079" w:type="dxa"/>
            <w:tcBorders>
              <w:left w:val="single" w:sz="4" w:space="0" w:color="auto"/>
              <w:right w:val="single" w:sz="4" w:space="0" w:color="auto"/>
            </w:tcBorders>
            <w:vAlign w:val="bottom"/>
          </w:tcPr>
          <w:p w:rsidR="005D7FBD" w:rsidRPr="0024230D" w:rsidRDefault="005D7FBD" w:rsidP="00E57453">
            <w:pPr>
              <w:spacing w:after="0"/>
              <w:rPr>
                <w:sz w:val="22"/>
                <w:szCs w:val="22"/>
              </w:rPr>
            </w:pPr>
            <w:r w:rsidRPr="0024230D">
              <w:rPr>
                <w:sz w:val="22"/>
                <w:szCs w:val="22"/>
              </w:rPr>
              <w:t>2003</w:t>
            </w:r>
          </w:p>
        </w:tc>
        <w:tc>
          <w:tcPr>
            <w:tcW w:w="1080" w:type="dxa"/>
            <w:tcBorders>
              <w:left w:val="single" w:sz="4" w:space="0" w:color="auto"/>
              <w:right w:val="single" w:sz="4" w:space="0" w:color="auto"/>
            </w:tcBorders>
            <w:vAlign w:val="bottom"/>
          </w:tcPr>
          <w:p w:rsidR="005D7FBD" w:rsidRPr="0024230D" w:rsidRDefault="005D7FBD" w:rsidP="005D7FBD">
            <w:pPr>
              <w:spacing w:after="0"/>
              <w:ind w:right="142"/>
              <w:jc w:val="right"/>
              <w:rPr>
                <w:sz w:val="22"/>
                <w:szCs w:val="22"/>
              </w:rPr>
            </w:pPr>
            <w:r w:rsidRPr="0024230D">
              <w:rPr>
                <w:sz w:val="22"/>
                <w:szCs w:val="22"/>
              </w:rPr>
              <w:t>1 144</w:t>
            </w:r>
          </w:p>
        </w:tc>
        <w:tc>
          <w:tcPr>
            <w:tcW w:w="1286" w:type="dxa"/>
            <w:tcBorders>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657</w:t>
            </w:r>
          </w:p>
        </w:tc>
        <w:tc>
          <w:tcPr>
            <w:tcW w:w="1440" w:type="dxa"/>
            <w:tcBorders>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487</w:t>
            </w:r>
          </w:p>
        </w:tc>
        <w:tc>
          <w:tcPr>
            <w:tcW w:w="1440" w:type="dxa"/>
            <w:tcBorders>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24.8</w:t>
            </w:r>
          </w:p>
        </w:tc>
        <w:tc>
          <w:tcPr>
            <w:tcW w:w="1440" w:type="dxa"/>
            <w:tcBorders>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26.9</w:t>
            </w:r>
          </w:p>
        </w:tc>
        <w:tc>
          <w:tcPr>
            <w:tcW w:w="1625" w:type="dxa"/>
            <w:tcBorders>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22.4</w:t>
            </w:r>
          </w:p>
        </w:tc>
      </w:tr>
      <w:tr w:rsidR="005D7FBD" w:rsidRPr="0037522C" w:rsidTr="005D7FBD">
        <w:tblPrEx>
          <w:tblCellMar>
            <w:top w:w="0" w:type="dxa"/>
            <w:bottom w:w="0" w:type="dxa"/>
          </w:tblCellMar>
        </w:tblPrEx>
        <w:trPr>
          <w:cantSplit/>
          <w:jc w:val="center"/>
        </w:trPr>
        <w:tc>
          <w:tcPr>
            <w:tcW w:w="1079" w:type="dxa"/>
            <w:tcBorders>
              <w:left w:val="single" w:sz="4" w:space="0" w:color="auto"/>
              <w:right w:val="single" w:sz="4" w:space="0" w:color="auto"/>
            </w:tcBorders>
            <w:vAlign w:val="bottom"/>
          </w:tcPr>
          <w:p w:rsidR="005D7FBD" w:rsidRPr="0024230D" w:rsidRDefault="005D7FBD" w:rsidP="00E57453">
            <w:pPr>
              <w:spacing w:after="0"/>
              <w:rPr>
                <w:sz w:val="22"/>
                <w:szCs w:val="22"/>
              </w:rPr>
            </w:pPr>
            <w:r w:rsidRPr="0024230D">
              <w:rPr>
                <w:sz w:val="22"/>
                <w:szCs w:val="22"/>
              </w:rPr>
              <w:t>2004</w:t>
            </w:r>
          </w:p>
        </w:tc>
        <w:tc>
          <w:tcPr>
            <w:tcW w:w="1080" w:type="dxa"/>
            <w:tcBorders>
              <w:left w:val="single" w:sz="4" w:space="0" w:color="auto"/>
              <w:right w:val="single" w:sz="4" w:space="0" w:color="auto"/>
            </w:tcBorders>
            <w:vAlign w:val="bottom"/>
          </w:tcPr>
          <w:p w:rsidR="005D7FBD" w:rsidRPr="0024230D" w:rsidRDefault="005D7FBD" w:rsidP="005D7FBD">
            <w:pPr>
              <w:spacing w:after="0"/>
              <w:ind w:right="142"/>
              <w:jc w:val="right"/>
              <w:rPr>
                <w:sz w:val="22"/>
                <w:szCs w:val="22"/>
              </w:rPr>
            </w:pPr>
            <w:r w:rsidRPr="0024230D">
              <w:rPr>
                <w:sz w:val="22"/>
                <w:szCs w:val="22"/>
              </w:rPr>
              <w:t>1 178</w:t>
            </w:r>
          </w:p>
        </w:tc>
        <w:tc>
          <w:tcPr>
            <w:tcW w:w="1286" w:type="dxa"/>
            <w:tcBorders>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636</w:t>
            </w:r>
          </w:p>
        </w:tc>
        <w:tc>
          <w:tcPr>
            <w:tcW w:w="1440" w:type="dxa"/>
            <w:tcBorders>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542</w:t>
            </w:r>
          </w:p>
        </w:tc>
        <w:tc>
          <w:tcPr>
            <w:tcW w:w="1440" w:type="dxa"/>
            <w:tcBorders>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23.8</w:t>
            </w:r>
          </w:p>
        </w:tc>
        <w:tc>
          <w:tcPr>
            <w:tcW w:w="1440" w:type="dxa"/>
            <w:tcBorders>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24.4</w:t>
            </w:r>
          </w:p>
        </w:tc>
        <w:tc>
          <w:tcPr>
            <w:tcW w:w="1625" w:type="dxa"/>
            <w:tcBorders>
              <w:left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23.0</w:t>
            </w:r>
          </w:p>
        </w:tc>
      </w:tr>
      <w:tr w:rsidR="005D7FBD" w:rsidRPr="0037522C" w:rsidTr="005D7FBD">
        <w:tblPrEx>
          <w:tblCellMar>
            <w:top w:w="0" w:type="dxa"/>
            <w:bottom w:w="0" w:type="dxa"/>
          </w:tblCellMar>
        </w:tblPrEx>
        <w:trPr>
          <w:cantSplit/>
          <w:jc w:val="center"/>
        </w:trPr>
        <w:tc>
          <w:tcPr>
            <w:tcW w:w="1079" w:type="dxa"/>
            <w:tcBorders>
              <w:left w:val="single" w:sz="4" w:space="0" w:color="auto"/>
              <w:bottom w:val="single" w:sz="4" w:space="0" w:color="auto"/>
              <w:right w:val="single" w:sz="4" w:space="0" w:color="auto"/>
            </w:tcBorders>
            <w:vAlign w:val="bottom"/>
          </w:tcPr>
          <w:p w:rsidR="005D7FBD" w:rsidRPr="0024230D" w:rsidRDefault="005D7FBD" w:rsidP="00E57453">
            <w:pPr>
              <w:spacing w:after="0"/>
              <w:rPr>
                <w:sz w:val="22"/>
                <w:szCs w:val="22"/>
              </w:rPr>
            </w:pPr>
            <w:r w:rsidRPr="0024230D">
              <w:rPr>
                <w:sz w:val="22"/>
                <w:szCs w:val="22"/>
              </w:rPr>
              <w:t>2005</w:t>
            </w:r>
          </w:p>
        </w:tc>
        <w:tc>
          <w:tcPr>
            <w:tcW w:w="1080" w:type="dxa"/>
            <w:tcBorders>
              <w:left w:val="single" w:sz="4" w:space="0" w:color="auto"/>
              <w:bottom w:val="single" w:sz="4" w:space="0" w:color="auto"/>
              <w:right w:val="single" w:sz="4" w:space="0" w:color="auto"/>
            </w:tcBorders>
            <w:vAlign w:val="bottom"/>
          </w:tcPr>
          <w:p w:rsidR="005D7FBD" w:rsidRPr="0024230D" w:rsidRDefault="005D7FBD" w:rsidP="005D7FBD">
            <w:pPr>
              <w:spacing w:after="0"/>
              <w:ind w:right="142"/>
              <w:jc w:val="right"/>
              <w:rPr>
                <w:sz w:val="22"/>
                <w:szCs w:val="22"/>
              </w:rPr>
            </w:pPr>
            <w:r w:rsidRPr="0024230D">
              <w:rPr>
                <w:sz w:val="22"/>
                <w:szCs w:val="22"/>
              </w:rPr>
              <w:t>916</w:t>
            </w:r>
          </w:p>
        </w:tc>
        <w:tc>
          <w:tcPr>
            <w:tcW w:w="1286" w:type="dxa"/>
            <w:tcBorders>
              <w:left w:val="single" w:sz="4" w:space="0" w:color="auto"/>
              <w:bottom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482</w:t>
            </w:r>
          </w:p>
        </w:tc>
        <w:tc>
          <w:tcPr>
            <w:tcW w:w="1440" w:type="dxa"/>
            <w:tcBorders>
              <w:left w:val="single" w:sz="4" w:space="0" w:color="auto"/>
              <w:bottom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434</w:t>
            </w:r>
          </w:p>
        </w:tc>
        <w:tc>
          <w:tcPr>
            <w:tcW w:w="1440" w:type="dxa"/>
            <w:tcBorders>
              <w:left w:val="single" w:sz="4" w:space="0" w:color="auto"/>
              <w:bottom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19.7</w:t>
            </w:r>
          </w:p>
        </w:tc>
        <w:tc>
          <w:tcPr>
            <w:tcW w:w="1440" w:type="dxa"/>
            <w:tcBorders>
              <w:left w:val="single" w:sz="4" w:space="0" w:color="auto"/>
              <w:bottom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19.6</w:t>
            </w:r>
          </w:p>
        </w:tc>
        <w:tc>
          <w:tcPr>
            <w:tcW w:w="1625" w:type="dxa"/>
            <w:tcBorders>
              <w:left w:val="single" w:sz="4" w:space="0" w:color="auto"/>
              <w:bottom w:val="single" w:sz="4" w:space="0" w:color="auto"/>
              <w:right w:val="single" w:sz="4" w:space="0" w:color="auto"/>
            </w:tcBorders>
            <w:vAlign w:val="bottom"/>
          </w:tcPr>
          <w:p w:rsidR="005D7FBD" w:rsidRPr="0024230D" w:rsidRDefault="005D7FBD" w:rsidP="005D7FBD">
            <w:pPr>
              <w:spacing w:after="0"/>
              <w:jc w:val="center"/>
              <w:rPr>
                <w:sz w:val="22"/>
                <w:szCs w:val="22"/>
              </w:rPr>
            </w:pPr>
            <w:r w:rsidRPr="0024230D">
              <w:rPr>
                <w:sz w:val="22"/>
                <w:szCs w:val="22"/>
              </w:rPr>
              <w:t>19.9</w:t>
            </w:r>
          </w:p>
        </w:tc>
      </w:tr>
    </w:tbl>
    <w:p w:rsidR="005D7FBD" w:rsidRPr="0037522C" w:rsidRDefault="005D7FBD" w:rsidP="005D7FBD">
      <w:pPr>
        <w:pStyle w:val="Heading2"/>
        <w:spacing w:before="240"/>
      </w:pPr>
      <w:r w:rsidRPr="0037522C">
        <w:t>Morbidity of children (0-14 years old) with acute and chronic</w:t>
      </w:r>
      <w:r w:rsidRPr="0037522C">
        <w:br/>
        <w:t>diseases by main disease groups</w:t>
      </w:r>
    </w:p>
    <w:tbl>
      <w:tblPr>
        <w:tblW w:w="9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4982"/>
        <w:gridCol w:w="735"/>
        <w:gridCol w:w="736"/>
        <w:gridCol w:w="735"/>
        <w:gridCol w:w="736"/>
        <w:gridCol w:w="735"/>
        <w:gridCol w:w="736"/>
      </w:tblGrid>
      <w:tr w:rsidR="005D7FBD" w:rsidRPr="00E804CE" w:rsidTr="00A40F37">
        <w:tblPrEx>
          <w:tblCellMar>
            <w:top w:w="0" w:type="dxa"/>
            <w:bottom w:w="0" w:type="dxa"/>
          </w:tblCellMar>
        </w:tblPrEx>
        <w:trPr>
          <w:cantSplit/>
          <w:tblHeader/>
          <w:jc w:val="center"/>
        </w:trPr>
        <w:tc>
          <w:tcPr>
            <w:tcW w:w="4982" w:type="dxa"/>
            <w:tcBorders>
              <w:bottom w:val="single" w:sz="4" w:space="0" w:color="auto"/>
            </w:tcBorders>
            <w:vAlign w:val="center"/>
          </w:tcPr>
          <w:p w:rsidR="005D7FBD" w:rsidRPr="00E804CE" w:rsidRDefault="005D7FBD" w:rsidP="005D7FBD">
            <w:pPr>
              <w:spacing w:after="0"/>
              <w:rPr>
                <w:sz w:val="22"/>
                <w:szCs w:val="22"/>
              </w:rPr>
            </w:pPr>
          </w:p>
        </w:tc>
        <w:tc>
          <w:tcPr>
            <w:tcW w:w="735" w:type="dxa"/>
            <w:tcBorders>
              <w:bottom w:val="single" w:sz="4" w:space="0" w:color="auto"/>
            </w:tcBorders>
            <w:vAlign w:val="center"/>
          </w:tcPr>
          <w:p w:rsidR="005D7FBD" w:rsidRPr="00E804CE" w:rsidRDefault="005D7FBD" w:rsidP="005D7FBD">
            <w:pPr>
              <w:spacing w:after="0"/>
              <w:jc w:val="center"/>
              <w:rPr>
                <w:sz w:val="22"/>
                <w:szCs w:val="22"/>
              </w:rPr>
            </w:pPr>
            <w:r w:rsidRPr="00E804CE">
              <w:rPr>
                <w:sz w:val="22"/>
                <w:szCs w:val="22"/>
              </w:rPr>
              <w:t>2000</w:t>
            </w:r>
          </w:p>
        </w:tc>
        <w:tc>
          <w:tcPr>
            <w:tcW w:w="736" w:type="dxa"/>
            <w:tcBorders>
              <w:bottom w:val="single" w:sz="4" w:space="0" w:color="auto"/>
            </w:tcBorders>
            <w:vAlign w:val="center"/>
          </w:tcPr>
          <w:p w:rsidR="005D7FBD" w:rsidRPr="00E804CE" w:rsidRDefault="005D7FBD" w:rsidP="005D7FBD">
            <w:pPr>
              <w:spacing w:after="0"/>
              <w:jc w:val="center"/>
              <w:rPr>
                <w:sz w:val="22"/>
                <w:szCs w:val="22"/>
              </w:rPr>
            </w:pPr>
            <w:r w:rsidRPr="00E804CE">
              <w:rPr>
                <w:sz w:val="22"/>
                <w:szCs w:val="22"/>
              </w:rPr>
              <w:t>2001</w:t>
            </w:r>
          </w:p>
        </w:tc>
        <w:tc>
          <w:tcPr>
            <w:tcW w:w="735" w:type="dxa"/>
            <w:tcBorders>
              <w:bottom w:val="single" w:sz="4" w:space="0" w:color="auto"/>
            </w:tcBorders>
            <w:vAlign w:val="center"/>
          </w:tcPr>
          <w:p w:rsidR="005D7FBD" w:rsidRPr="00E804CE" w:rsidRDefault="005D7FBD" w:rsidP="005D7FBD">
            <w:pPr>
              <w:spacing w:after="0"/>
              <w:jc w:val="center"/>
              <w:rPr>
                <w:sz w:val="22"/>
                <w:szCs w:val="22"/>
              </w:rPr>
            </w:pPr>
            <w:r w:rsidRPr="00E804CE">
              <w:rPr>
                <w:sz w:val="22"/>
                <w:szCs w:val="22"/>
              </w:rPr>
              <w:t>2002</w:t>
            </w:r>
          </w:p>
        </w:tc>
        <w:tc>
          <w:tcPr>
            <w:tcW w:w="736" w:type="dxa"/>
            <w:tcBorders>
              <w:bottom w:val="single" w:sz="4" w:space="0" w:color="auto"/>
            </w:tcBorders>
            <w:vAlign w:val="center"/>
          </w:tcPr>
          <w:p w:rsidR="005D7FBD" w:rsidRPr="00E804CE" w:rsidRDefault="005D7FBD" w:rsidP="005D7FBD">
            <w:pPr>
              <w:spacing w:after="0"/>
              <w:jc w:val="center"/>
              <w:rPr>
                <w:sz w:val="22"/>
                <w:szCs w:val="22"/>
              </w:rPr>
            </w:pPr>
            <w:r w:rsidRPr="00E804CE">
              <w:rPr>
                <w:sz w:val="22"/>
                <w:szCs w:val="22"/>
              </w:rPr>
              <w:t>2003</w:t>
            </w:r>
          </w:p>
        </w:tc>
        <w:tc>
          <w:tcPr>
            <w:tcW w:w="735" w:type="dxa"/>
            <w:tcBorders>
              <w:bottom w:val="single" w:sz="4" w:space="0" w:color="auto"/>
            </w:tcBorders>
            <w:vAlign w:val="center"/>
          </w:tcPr>
          <w:p w:rsidR="005D7FBD" w:rsidRPr="00E804CE" w:rsidRDefault="005D7FBD" w:rsidP="005D7FBD">
            <w:pPr>
              <w:spacing w:after="0"/>
              <w:jc w:val="center"/>
              <w:rPr>
                <w:sz w:val="22"/>
                <w:szCs w:val="22"/>
              </w:rPr>
            </w:pPr>
            <w:r w:rsidRPr="00E804CE">
              <w:rPr>
                <w:sz w:val="22"/>
                <w:szCs w:val="22"/>
              </w:rPr>
              <w:t>2004</w:t>
            </w:r>
          </w:p>
        </w:tc>
        <w:tc>
          <w:tcPr>
            <w:tcW w:w="736" w:type="dxa"/>
            <w:tcBorders>
              <w:bottom w:val="single" w:sz="4" w:space="0" w:color="auto"/>
            </w:tcBorders>
            <w:vAlign w:val="center"/>
          </w:tcPr>
          <w:p w:rsidR="005D7FBD" w:rsidRPr="00E804CE" w:rsidRDefault="005D7FBD" w:rsidP="005D7FBD">
            <w:pPr>
              <w:spacing w:after="0"/>
              <w:jc w:val="center"/>
              <w:rPr>
                <w:sz w:val="22"/>
                <w:szCs w:val="22"/>
              </w:rPr>
            </w:pPr>
            <w:r w:rsidRPr="00E804CE">
              <w:rPr>
                <w:sz w:val="22"/>
                <w:szCs w:val="22"/>
              </w:rPr>
              <w:t>2005</w:t>
            </w:r>
          </w:p>
        </w:tc>
      </w:tr>
      <w:tr w:rsidR="005D7FBD" w:rsidRPr="00E804CE" w:rsidTr="00A40F37">
        <w:tblPrEx>
          <w:tblCellMar>
            <w:top w:w="0" w:type="dxa"/>
            <w:bottom w:w="0" w:type="dxa"/>
          </w:tblCellMar>
        </w:tblPrEx>
        <w:trPr>
          <w:cantSplit/>
          <w:jc w:val="center"/>
        </w:trPr>
        <w:tc>
          <w:tcPr>
            <w:tcW w:w="4982" w:type="dxa"/>
            <w:tcBorders>
              <w:bottom w:val="nil"/>
            </w:tcBorders>
          </w:tcPr>
          <w:p w:rsidR="005D7FBD" w:rsidRPr="00E804CE" w:rsidRDefault="005D7FBD" w:rsidP="005D7FBD">
            <w:pPr>
              <w:spacing w:after="0"/>
              <w:rPr>
                <w:sz w:val="22"/>
                <w:szCs w:val="22"/>
              </w:rPr>
            </w:pPr>
            <w:r w:rsidRPr="00E804CE">
              <w:rPr>
                <w:sz w:val="22"/>
                <w:szCs w:val="22"/>
              </w:rPr>
              <w:t>Number of registered cases diagnosed for</w:t>
            </w:r>
            <w:r w:rsidRPr="00E804CE">
              <w:rPr>
                <w:sz w:val="22"/>
                <w:szCs w:val="22"/>
              </w:rPr>
              <w:br/>
              <w:t xml:space="preserve">the first time (in thousand cases) </w:t>
            </w:r>
          </w:p>
        </w:tc>
        <w:tc>
          <w:tcPr>
            <w:tcW w:w="735" w:type="dxa"/>
            <w:tcBorders>
              <w:bottom w:val="nil"/>
            </w:tcBorders>
          </w:tcPr>
          <w:p w:rsidR="005D7FBD" w:rsidRPr="00E804CE" w:rsidRDefault="005D7FBD" w:rsidP="00A40F37">
            <w:pPr>
              <w:spacing w:after="0"/>
              <w:ind w:right="113"/>
              <w:jc w:val="right"/>
              <w:rPr>
                <w:sz w:val="22"/>
                <w:szCs w:val="22"/>
              </w:rPr>
            </w:pPr>
            <w:r w:rsidRPr="00E804CE">
              <w:rPr>
                <w:sz w:val="22"/>
                <w:szCs w:val="22"/>
              </w:rPr>
              <w:t>144.9</w:t>
            </w:r>
          </w:p>
        </w:tc>
        <w:tc>
          <w:tcPr>
            <w:tcW w:w="736" w:type="dxa"/>
            <w:tcBorders>
              <w:bottom w:val="nil"/>
            </w:tcBorders>
          </w:tcPr>
          <w:p w:rsidR="005D7FBD" w:rsidRPr="00E804CE" w:rsidRDefault="005D7FBD" w:rsidP="00A40F37">
            <w:pPr>
              <w:spacing w:after="0"/>
              <w:ind w:right="113"/>
              <w:jc w:val="right"/>
              <w:rPr>
                <w:sz w:val="22"/>
                <w:szCs w:val="22"/>
              </w:rPr>
            </w:pPr>
            <w:r w:rsidRPr="00E804CE">
              <w:rPr>
                <w:sz w:val="22"/>
                <w:szCs w:val="22"/>
              </w:rPr>
              <w:t>154.2</w:t>
            </w:r>
          </w:p>
        </w:tc>
        <w:tc>
          <w:tcPr>
            <w:tcW w:w="735" w:type="dxa"/>
            <w:tcBorders>
              <w:bottom w:val="nil"/>
            </w:tcBorders>
          </w:tcPr>
          <w:p w:rsidR="005D7FBD" w:rsidRPr="00E804CE" w:rsidRDefault="005D7FBD" w:rsidP="00A40F37">
            <w:pPr>
              <w:spacing w:after="0"/>
              <w:ind w:right="113"/>
              <w:jc w:val="right"/>
              <w:rPr>
                <w:sz w:val="22"/>
                <w:szCs w:val="22"/>
              </w:rPr>
            </w:pPr>
            <w:r w:rsidRPr="00E804CE">
              <w:rPr>
                <w:sz w:val="22"/>
                <w:szCs w:val="22"/>
              </w:rPr>
              <w:t>190.2</w:t>
            </w:r>
          </w:p>
        </w:tc>
        <w:tc>
          <w:tcPr>
            <w:tcW w:w="736" w:type="dxa"/>
            <w:tcBorders>
              <w:bottom w:val="nil"/>
            </w:tcBorders>
          </w:tcPr>
          <w:p w:rsidR="005D7FBD" w:rsidRPr="00E804CE" w:rsidRDefault="005D7FBD" w:rsidP="00A40F37">
            <w:pPr>
              <w:spacing w:after="0"/>
              <w:ind w:right="113"/>
              <w:jc w:val="right"/>
              <w:rPr>
                <w:sz w:val="22"/>
                <w:szCs w:val="22"/>
              </w:rPr>
            </w:pPr>
            <w:r w:rsidRPr="00E804CE">
              <w:rPr>
                <w:sz w:val="22"/>
                <w:szCs w:val="22"/>
              </w:rPr>
              <w:t>221.1</w:t>
            </w:r>
          </w:p>
        </w:tc>
        <w:tc>
          <w:tcPr>
            <w:tcW w:w="735" w:type="dxa"/>
            <w:tcBorders>
              <w:bottom w:val="nil"/>
            </w:tcBorders>
          </w:tcPr>
          <w:p w:rsidR="005D7FBD" w:rsidRPr="00E804CE" w:rsidRDefault="005D7FBD" w:rsidP="00A40F37">
            <w:pPr>
              <w:spacing w:after="0"/>
              <w:ind w:right="113"/>
              <w:jc w:val="right"/>
              <w:rPr>
                <w:sz w:val="22"/>
                <w:szCs w:val="22"/>
              </w:rPr>
            </w:pPr>
            <w:r w:rsidRPr="00E804CE">
              <w:rPr>
                <w:sz w:val="22"/>
                <w:szCs w:val="22"/>
              </w:rPr>
              <w:t>237.3</w:t>
            </w:r>
          </w:p>
        </w:tc>
        <w:tc>
          <w:tcPr>
            <w:tcW w:w="736" w:type="dxa"/>
            <w:tcBorders>
              <w:bottom w:val="nil"/>
            </w:tcBorders>
          </w:tcPr>
          <w:p w:rsidR="005D7FBD" w:rsidRPr="00E804CE" w:rsidRDefault="005D7FBD" w:rsidP="00A40F37">
            <w:pPr>
              <w:spacing w:after="0"/>
              <w:ind w:right="113"/>
              <w:jc w:val="right"/>
              <w:rPr>
                <w:sz w:val="22"/>
                <w:szCs w:val="22"/>
              </w:rPr>
            </w:pPr>
            <w:r w:rsidRPr="00E804CE">
              <w:rPr>
                <w:sz w:val="22"/>
                <w:szCs w:val="22"/>
              </w:rPr>
              <w:t>258.3</w:t>
            </w:r>
          </w:p>
        </w:tc>
      </w:tr>
      <w:tr w:rsidR="005D7FBD" w:rsidRPr="00E804CE" w:rsidTr="00A40F37">
        <w:tblPrEx>
          <w:tblCellMar>
            <w:top w:w="0" w:type="dxa"/>
            <w:bottom w:w="0" w:type="dxa"/>
          </w:tblCellMar>
        </w:tblPrEx>
        <w:trPr>
          <w:cantSplit/>
          <w:jc w:val="center"/>
        </w:trPr>
        <w:tc>
          <w:tcPr>
            <w:tcW w:w="4982" w:type="dxa"/>
            <w:tcBorders>
              <w:top w:val="nil"/>
              <w:bottom w:val="nil"/>
            </w:tcBorders>
          </w:tcPr>
          <w:p w:rsidR="005D7FBD" w:rsidRPr="00E804CE" w:rsidRDefault="005D7FBD" w:rsidP="005D7FBD">
            <w:pPr>
              <w:spacing w:after="120"/>
              <w:rPr>
                <w:sz w:val="22"/>
                <w:szCs w:val="22"/>
              </w:rPr>
            </w:pPr>
            <w:r>
              <w:rPr>
                <w:sz w:val="22"/>
                <w:szCs w:val="22"/>
              </w:rPr>
              <w:t xml:space="preserve">   of which:</w:t>
            </w:r>
          </w:p>
        </w:tc>
        <w:tc>
          <w:tcPr>
            <w:tcW w:w="735" w:type="dxa"/>
            <w:tcBorders>
              <w:top w:val="nil"/>
              <w:bottom w:val="nil"/>
            </w:tcBorders>
            <w:vAlign w:val="center"/>
          </w:tcPr>
          <w:p w:rsidR="005D7FBD" w:rsidRPr="00E804CE" w:rsidRDefault="005D7FBD" w:rsidP="00A40F37">
            <w:pPr>
              <w:spacing w:after="0"/>
              <w:ind w:right="113"/>
              <w:jc w:val="right"/>
              <w:rPr>
                <w:sz w:val="22"/>
                <w:szCs w:val="22"/>
              </w:rPr>
            </w:pPr>
          </w:p>
        </w:tc>
        <w:tc>
          <w:tcPr>
            <w:tcW w:w="736" w:type="dxa"/>
            <w:tcBorders>
              <w:top w:val="nil"/>
              <w:bottom w:val="nil"/>
            </w:tcBorders>
            <w:vAlign w:val="center"/>
          </w:tcPr>
          <w:p w:rsidR="005D7FBD" w:rsidRPr="00E804CE" w:rsidRDefault="005D7FBD" w:rsidP="00A40F37">
            <w:pPr>
              <w:spacing w:after="0"/>
              <w:ind w:right="113"/>
              <w:jc w:val="right"/>
              <w:rPr>
                <w:sz w:val="22"/>
                <w:szCs w:val="22"/>
              </w:rPr>
            </w:pPr>
          </w:p>
        </w:tc>
        <w:tc>
          <w:tcPr>
            <w:tcW w:w="735" w:type="dxa"/>
            <w:tcBorders>
              <w:top w:val="nil"/>
              <w:bottom w:val="nil"/>
            </w:tcBorders>
            <w:vAlign w:val="center"/>
          </w:tcPr>
          <w:p w:rsidR="005D7FBD" w:rsidRPr="00E804CE" w:rsidRDefault="005D7FBD" w:rsidP="00A40F37">
            <w:pPr>
              <w:spacing w:after="0"/>
              <w:ind w:right="113"/>
              <w:jc w:val="right"/>
              <w:rPr>
                <w:sz w:val="22"/>
                <w:szCs w:val="22"/>
              </w:rPr>
            </w:pPr>
          </w:p>
        </w:tc>
        <w:tc>
          <w:tcPr>
            <w:tcW w:w="736" w:type="dxa"/>
            <w:tcBorders>
              <w:top w:val="nil"/>
              <w:bottom w:val="nil"/>
            </w:tcBorders>
            <w:vAlign w:val="center"/>
          </w:tcPr>
          <w:p w:rsidR="005D7FBD" w:rsidRPr="00E804CE" w:rsidRDefault="005D7FBD" w:rsidP="00A40F37">
            <w:pPr>
              <w:spacing w:after="0"/>
              <w:ind w:right="113"/>
              <w:jc w:val="right"/>
              <w:rPr>
                <w:sz w:val="22"/>
                <w:szCs w:val="22"/>
              </w:rPr>
            </w:pPr>
          </w:p>
        </w:tc>
        <w:tc>
          <w:tcPr>
            <w:tcW w:w="735" w:type="dxa"/>
            <w:tcBorders>
              <w:top w:val="nil"/>
              <w:bottom w:val="nil"/>
            </w:tcBorders>
            <w:vAlign w:val="center"/>
          </w:tcPr>
          <w:p w:rsidR="005D7FBD" w:rsidRPr="00E804CE" w:rsidRDefault="005D7FBD" w:rsidP="00A40F37">
            <w:pPr>
              <w:spacing w:after="0"/>
              <w:ind w:right="113"/>
              <w:jc w:val="right"/>
              <w:rPr>
                <w:sz w:val="22"/>
                <w:szCs w:val="22"/>
              </w:rPr>
            </w:pPr>
          </w:p>
        </w:tc>
        <w:tc>
          <w:tcPr>
            <w:tcW w:w="736" w:type="dxa"/>
            <w:tcBorders>
              <w:top w:val="nil"/>
              <w:bottom w:val="nil"/>
            </w:tcBorders>
            <w:vAlign w:val="center"/>
          </w:tcPr>
          <w:p w:rsidR="005D7FBD" w:rsidRPr="00E804CE" w:rsidRDefault="005D7FBD" w:rsidP="00A40F37">
            <w:pPr>
              <w:spacing w:after="0"/>
              <w:ind w:right="113"/>
              <w:jc w:val="right"/>
              <w:rPr>
                <w:sz w:val="22"/>
                <w:szCs w:val="22"/>
              </w:rPr>
            </w:pPr>
          </w:p>
        </w:tc>
      </w:tr>
      <w:tr w:rsidR="005D7FBD" w:rsidRPr="00E804CE" w:rsidTr="00A40F37">
        <w:tblPrEx>
          <w:tblCellMar>
            <w:top w:w="0" w:type="dxa"/>
            <w:bottom w:w="0" w:type="dxa"/>
          </w:tblCellMar>
        </w:tblPrEx>
        <w:trPr>
          <w:cantSplit/>
          <w:jc w:val="center"/>
        </w:trPr>
        <w:tc>
          <w:tcPr>
            <w:tcW w:w="4982" w:type="dxa"/>
            <w:tcBorders>
              <w:top w:val="nil"/>
              <w:bottom w:val="nil"/>
            </w:tcBorders>
          </w:tcPr>
          <w:p w:rsidR="005D7FBD" w:rsidRPr="00E804CE" w:rsidRDefault="005D7FBD" w:rsidP="005D7FBD">
            <w:pPr>
              <w:spacing w:after="120"/>
              <w:rPr>
                <w:sz w:val="22"/>
                <w:szCs w:val="22"/>
              </w:rPr>
            </w:pPr>
            <w:r w:rsidRPr="00E804CE">
              <w:rPr>
                <w:sz w:val="22"/>
                <w:szCs w:val="22"/>
              </w:rPr>
              <w:t>Infectious and parasitic diseases</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15.3</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22.6</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23.2</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24.1</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32.6</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31.3</w:t>
            </w:r>
          </w:p>
        </w:tc>
      </w:tr>
      <w:tr w:rsidR="005D7FBD" w:rsidRPr="00E804CE" w:rsidTr="00A40F37">
        <w:tblPrEx>
          <w:tblCellMar>
            <w:top w:w="0" w:type="dxa"/>
            <w:bottom w:w="0" w:type="dxa"/>
          </w:tblCellMar>
        </w:tblPrEx>
        <w:trPr>
          <w:cantSplit/>
          <w:jc w:val="center"/>
        </w:trPr>
        <w:tc>
          <w:tcPr>
            <w:tcW w:w="4982" w:type="dxa"/>
            <w:tcBorders>
              <w:top w:val="nil"/>
              <w:bottom w:val="nil"/>
            </w:tcBorders>
          </w:tcPr>
          <w:p w:rsidR="005D7FBD" w:rsidRPr="00E804CE" w:rsidRDefault="005D7FBD" w:rsidP="005D7FBD">
            <w:pPr>
              <w:spacing w:after="120"/>
              <w:rPr>
                <w:sz w:val="22"/>
                <w:szCs w:val="22"/>
              </w:rPr>
            </w:pPr>
            <w:r w:rsidRPr="00E804CE">
              <w:rPr>
                <w:sz w:val="22"/>
                <w:szCs w:val="22"/>
              </w:rPr>
              <w:t>Neoplasm</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0.07</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0.09</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0.1</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0.1</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0.1</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0.1</w:t>
            </w:r>
          </w:p>
        </w:tc>
      </w:tr>
      <w:tr w:rsidR="005D7FBD" w:rsidRPr="00E804CE" w:rsidTr="00A40F37">
        <w:tblPrEx>
          <w:tblCellMar>
            <w:top w:w="0" w:type="dxa"/>
            <w:bottom w:w="0" w:type="dxa"/>
          </w:tblCellMar>
        </w:tblPrEx>
        <w:trPr>
          <w:cantSplit/>
          <w:jc w:val="center"/>
        </w:trPr>
        <w:tc>
          <w:tcPr>
            <w:tcW w:w="4982" w:type="dxa"/>
            <w:tcBorders>
              <w:top w:val="nil"/>
              <w:bottom w:val="nil"/>
            </w:tcBorders>
          </w:tcPr>
          <w:p w:rsidR="005D7FBD" w:rsidRPr="00E804CE" w:rsidRDefault="005D7FBD" w:rsidP="005D7FBD">
            <w:pPr>
              <w:spacing w:after="120"/>
              <w:rPr>
                <w:sz w:val="22"/>
                <w:szCs w:val="22"/>
              </w:rPr>
            </w:pPr>
            <w:r w:rsidRPr="00E804CE">
              <w:rPr>
                <w:sz w:val="22"/>
                <w:szCs w:val="22"/>
              </w:rPr>
              <w:t>Diseases of endocrinal system, digestion disorders,</w:t>
            </w:r>
            <w:r>
              <w:rPr>
                <w:sz w:val="22"/>
                <w:szCs w:val="22"/>
              </w:rPr>
              <w:br/>
            </w:r>
            <w:r w:rsidRPr="00E804CE">
              <w:rPr>
                <w:sz w:val="22"/>
                <w:szCs w:val="22"/>
              </w:rPr>
              <w:t>disorders of metabolism and immunity</w:t>
            </w:r>
          </w:p>
        </w:tc>
        <w:tc>
          <w:tcPr>
            <w:tcW w:w="735" w:type="dxa"/>
            <w:tcBorders>
              <w:top w:val="nil"/>
              <w:bottom w:val="nil"/>
            </w:tcBorders>
          </w:tcPr>
          <w:p w:rsidR="005D7FBD" w:rsidRPr="00E804CE" w:rsidRDefault="005D7FBD" w:rsidP="00A40F37">
            <w:pPr>
              <w:spacing w:after="120"/>
              <w:ind w:right="113"/>
              <w:jc w:val="right"/>
              <w:rPr>
                <w:sz w:val="22"/>
                <w:szCs w:val="22"/>
              </w:rPr>
            </w:pPr>
            <w:r w:rsidRPr="00E804CE">
              <w:rPr>
                <w:sz w:val="22"/>
                <w:szCs w:val="22"/>
              </w:rPr>
              <w:t>11.9</w:t>
            </w:r>
          </w:p>
        </w:tc>
        <w:tc>
          <w:tcPr>
            <w:tcW w:w="736" w:type="dxa"/>
            <w:tcBorders>
              <w:top w:val="nil"/>
              <w:bottom w:val="nil"/>
            </w:tcBorders>
          </w:tcPr>
          <w:p w:rsidR="005D7FBD" w:rsidRPr="00E804CE" w:rsidRDefault="005D7FBD" w:rsidP="00A40F37">
            <w:pPr>
              <w:spacing w:after="120"/>
              <w:ind w:right="113"/>
              <w:jc w:val="right"/>
              <w:rPr>
                <w:sz w:val="22"/>
                <w:szCs w:val="22"/>
              </w:rPr>
            </w:pPr>
            <w:r w:rsidRPr="00E804CE">
              <w:rPr>
                <w:sz w:val="22"/>
                <w:szCs w:val="22"/>
              </w:rPr>
              <w:t>9.5</w:t>
            </w:r>
          </w:p>
        </w:tc>
        <w:tc>
          <w:tcPr>
            <w:tcW w:w="735" w:type="dxa"/>
            <w:tcBorders>
              <w:top w:val="nil"/>
              <w:bottom w:val="nil"/>
            </w:tcBorders>
          </w:tcPr>
          <w:p w:rsidR="005D7FBD" w:rsidRPr="00E804CE" w:rsidRDefault="005D7FBD" w:rsidP="00A40F37">
            <w:pPr>
              <w:spacing w:after="120"/>
              <w:ind w:right="113"/>
              <w:jc w:val="right"/>
              <w:rPr>
                <w:sz w:val="22"/>
                <w:szCs w:val="22"/>
              </w:rPr>
            </w:pPr>
            <w:r w:rsidRPr="00E804CE">
              <w:rPr>
                <w:sz w:val="22"/>
                <w:szCs w:val="22"/>
              </w:rPr>
              <w:t>9.5</w:t>
            </w:r>
          </w:p>
        </w:tc>
        <w:tc>
          <w:tcPr>
            <w:tcW w:w="736" w:type="dxa"/>
            <w:tcBorders>
              <w:top w:val="nil"/>
              <w:bottom w:val="nil"/>
            </w:tcBorders>
          </w:tcPr>
          <w:p w:rsidR="005D7FBD" w:rsidRPr="00E804CE" w:rsidRDefault="005D7FBD" w:rsidP="00A40F37">
            <w:pPr>
              <w:spacing w:after="120"/>
              <w:ind w:right="113"/>
              <w:jc w:val="right"/>
              <w:rPr>
                <w:sz w:val="22"/>
                <w:szCs w:val="22"/>
              </w:rPr>
            </w:pPr>
            <w:r w:rsidRPr="00E804CE">
              <w:rPr>
                <w:sz w:val="22"/>
                <w:szCs w:val="22"/>
              </w:rPr>
              <w:t>8.0</w:t>
            </w:r>
          </w:p>
        </w:tc>
        <w:tc>
          <w:tcPr>
            <w:tcW w:w="735" w:type="dxa"/>
            <w:tcBorders>
              <w:top w:val="nil"/>
              <w:bottom w:val="nil"/>
            </w:tcBorders>
          </w:tcPr>
          <w:p w:rsidR="005D7FBD" w:rsidRPr="00E804CE" w:rsidRDefault="005D7FBD" w:rsidP="00A40F37">
            <w:pPr>
              <w:spacing w:after="120"/>
              <w:ind w:right="113"/>
              <w:jc w:val="right"/>
              <w:rPr>
                <w:sz w:val="22"/>
                <w:szCs w:val="22"/>
              </w:rPr>
            </w:pPr>
            <w:r w:rsidRPr="00E804CE">
              <w:rPr>
                <w:sz w:val="22"/>
                <w:szCs w:val="22"/>
              </w:rPr>
              <w:t>6.6</w:t>
            </w:r>
          </w:p>
        </w:tc>
        <w:tc>
          <w:tcPr>
            <w:tcW w:w="736" w:type="dxa"/>
            <w:tcBorders>
              <w:top w:val="nil"/>
              <w:bottom w:val="nil"/>
            </w:tcBorders>
          </w:tcPr>
          <w:p w:rsidR="005D7FBD" w:rsidRPr="00E804CE" w:rsidRDefault="005D7FBD" w:rsidP="00A40F37">
            <w:pPr>
              <w:spacing w:after="120"/>
              <w:ind w:right="113"/>
              <w:jc w:val="right"/>
              <w:rPr>
                <w:sz w:val="22"/>
                <w:szCs w:val="22"/>
              </w:rPr>
            </w:pPr>
            <w:r w:rsidRPr="00E804CE">
              <w:rPr>
                <w:sz w:val="22"/>
                <w:szCs w:val="22"/>
              </w:rPr>
              <w:t>7.9</w:t>
            </w:r>
          </w:p>
        </w:tc>
      </w:tr>
      <w:tr w:rsidR="005D7FBD" w:rsidRPr="00E804CE" w:rsidTr="00A40F37">
        <w:tblPrEx>
          <w:tblCellMar>
            <w:top w:w="0" w:type="dxa"/>
            <w:bottom w:w="0" w:type="dxa"/>
          </w:tblCellMar>
        </w:tblPrEx>
        <w:trPr>
          <w:cantSplit/>
          <w:jc w:val="center"/>
        </w:trPr>
        <w:tc>
          <w:tcPr>
            <w:tcW w:w="4982" w:type="dxa"/>
            <w:tcBorders>
              <w:top w:val="nil"/>
              <w:bottom w:val="nil"/>
            </w:tcBorders>
          </w:tcPr>
          <w:p w:rsidR="005D7FBD" w:rsidRPr="00E804CE" w:rsidRDefault="005D7FBD" w:rsidP="005D7FBD">
            <w:pPr>
              <w:spacing w:after="120"/>
              <w:rPr>
                <w:sz w:val="22"/>
                <w:szCs w:val="22"/>
              </w:rPr>
            </w:pPr>
            <w:r w:rsidRPr="00E804CE">
              <w:rPr>
                <w:sz w:val="22"/>
                <w:szCs w:val="22"/>
              </w:rPr>
              <w:t xml:space="preserve">Diseases of blood and blood forming organs </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2.9</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3.8</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4.0</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3.7</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4.8</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5.0</w:t>
            </w:r>
          </w:p>
        </w:tc>
      </w:tr>
      <w:tr w:rsidR="005D7FBD" w:rsidRPr="00E804CE" w:rsidTr="00A40F37">
        <w:tblPrEx>
          <w:tblCellMar>
            <w:top w:w="0" w:type="dxa"/>
            <w:bottom w:w="0" w:type="dxa"/>
          </w:tblCellMar>
        </w:tblPrEx>
        <w:trPr>
          <w:cantSplit/>
          <w:jc w:val="center"/>
        </w:trPr>
        <w:tc>
          <w:tcPr>
            <w:tcW w:w="4982" w:type="dxa"/>
            <w:tcBorders>
              <w:top w:val="nil"/>
              <w:bottom w:val="nil"/>
            </w:tcBorders>
          </w:tcPr>
          <w:p w:rsidR="005D7FBD" w:rsidRPr="00E804CE" w:rsidRDefault="005D7FBD" w:rsidP="005D7FBD">
            <w:pPr>
              <w:spacing w:after="120"/>
              <w:rPr>
                <w:sz w:val="22"/>
                <w:szCs w:val="22"/>
              </w:rPr>
            </w:pPr>
            <w:r w:rsidRPr="00E804CE">
              <w:rPr>
                <w:sz w:val="22"/>
                <w:szCs w:val="22"/>
              </w:rPr>
              <w:t>Psychic and behavio</w:t>
            </w:r>
            <w:r>
              <w:rPr>
                <w:sz w:val="22"/>
                <w:szCs w:val="22"/>
              </w:rPr>
              <w:t>u</w:t>
            </w:r>
            <w:r w:rsidRPr="00E804CE">
              <w:rPr>
                <w:sz w:val="22"/>
                <w:szCs w:val="22"/>
              </w:rPr>
              <w:t>ral disorders</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0.6</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0.6</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1.0</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1.0</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1.3</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1.6</w:t>
            </w:r>
          </w:p>
        </w:tc>
      </w:tr>
      <w:tr w:rsidR="005D7FBD" w:rsidRPr="00E804CE" w:rsidTr="00A40F37">
        <w:tblPrEx>
          <w:tblCellMar>
            <w:top w:w="0" w:type="dxa"/>
            <w:bottom w:w="0" w:type="dxa"/>
          </w:tblCellMar>
        </w:tblPrEx>
        <w:trPr>
          <w:cantSplit/>
          <w:jc w:val="center"/>
        </w:trPr>
        <w:tc>
          <w:tcPr>
            <w:tcW w:w="4982" w:type="dxa"/>
            <w:tcBorders>
              <w:top w:val="nil"/>
              <w:bottom w:val="nil"/>
            </w:tcBorders>
          </w:tcPr>
          <w:p w:rsidR="005D7FBD" w:rsidRPr="00E804CE" w:rsidRDefault="005D7FBD" w:rsidP="005D7FBD">
            <w:pPr>
              <w:spacing w:after="120"/>
              <w:rPr>
                <w:sz w:val="22"/>
                <w:szCs w:val="22"/>
              </w:rPr>
            </w:pPr>
            <w:r w:rsidRPr="00E804CE">
              <w:rPr>
                <w:sz w:val="22"/>
                <w:szCs w:val="22"/>
              </w:rPr>
              <w:t>Diseases of the nervous system and sense organs</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11.0</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10.6</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12.7</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13.6</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15.7</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18.5</w:t>
            </w:r>
          </w:p>
        </w:tc>
      </w:tr>
      <w:tr w:rsidR="005D7FBD" w:rsidRPr="00E804CE" w:rsidTr="00A40F37">
        <w:tblPrEx>
          <w:tblCellMar>
            <w:top w:w="0" w:type="dxa"/>
            <w:bottom w:w="0" w:type="dxa"/>
          </w:tblCellMar>
        </w:tblPrEx>
        <w:trPr>
          <w:cantSplit/>
          <w:jc w:val="center"/>
        </w:trPr>
        <w:tc>
          <w:tcPr>
            <w:tcW w:w="4982" w:type="dxa"/>
            <w:tcBorders>
              <w:top w:val="nil"/>
              <w:bottom w:val="nil"/>
            </w:tcBorders>
          </w:tcPr>
          <w:p w:rsidR="005D7FBD" w:rsidRPr="00E804CE" w:rsidRDefault="005D7FBD" w:rsidP="005D7FBD">
            <w:pPr>
              <w:spacing w:after="120"/>
              <w:rPr>
                <w:sz w:val="22"/>
                <w:szCs w:val="22"/>
              </w:rPr>
            </w:pPr>
            <w:r w:rsidRPr="00E804CE">
              <w:rPr>
                <w:sz w:val="22"/>
                <w:szCs w:val="22"/>
              </w:rPr>
              <w:t xml:space="preserve">Diseases of the circulatory system </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1.2</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1.2</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1.3</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1.7</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1.6</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1.6</w:t>
            </w:r>
          </w:p>
        </w:tc>
      </w:tr>
      <w:tr w:rsidR="005D7FBD" w:rsidRPr="00E804CE" w:rsidTr="00A40F37">
        <w:tblPrEx>
          <w:tblCellMar>
            <w:top w:w="0" w:type="dxa"/>
            <w:bottom w:w="0" w:type="dxa"/>
          </w:tblCellMar>
        </w:tblPrEx>
        <w:trPr>
          <w:cantSplit/>
          <w:jc w:val="center"/>
        </w:trPr>
        <w:tc>
          <w:tcPr>
            <w:tcW w:w="4982" w:type="dxa"/>
            <w:tcBorders>
              <w:top w:val="nil"/>
              <w:bottom w:val="nil"/>
            </w:tcBorders>
          </w:tcPr>
          <w:p w:rsidR="005D7FBD" w:rsidRPr="00E804CE" w:rsidRDefault="005D7FBD" w:rsidP="005D7FBD">
            <w:pPr>
              <w:spacing w:after="120"/>
              <w:rPr>
                <w:sz w:val="22"/>
                <w:szCs w:val="22"/>
              </w:rPr>
            </w:pPr>
            <w:r w:rsidRPr="00E804CE">
              <w:rPr>
                <w:sz w:val="22"/>
                <w:szCs w:val="22"/>
              </w:rPr>
              <w:t>Diseases of the respiratory system</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76.5</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80.0</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105.7</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137.1</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139.4</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151.5</w:t>
            </w:r>
          </w:p>
        </w:tc>
      </w:tr>
      <w:tr w:rsidR="005D7FBD" w:rsidRPr="00E804CE" w:rsidTr="00A40F37">
        <w:tblPrEx>
          <w:tblCellMar>
            <w:top w:w="0" w:type="dxa"/>
            <w:bottom w:w="0" w:type="dxa"/>
          </w:tblCellMar>
        </w:tblPrEx>
        <w:trPr>
          <w:cantSplit/>
          <w:jc w:val="center"/>
        </w:trPr>
        <w:tc>
          <w:tcPr>
            <w:tcW w:w="4982" w:type="dxa"/>
            <w:tcBorders>
              <w:top w:val="nil"/>
              <w:bottom w:val="nil"/>
            </w:tcBorders>
          </w:tcPr>
          <w:p w:rsidR="005D7FBD" w:rsidRPr="00E804CE" w:rsidRDefault="005D7FBD" w:rsidP="005D7FBD">
            <w:pPr>
              <w:spacing w:after="120"/>
              <w:rPr>
                <w:sz w:val="22"/>
                <w:szCs w:val="22"/>
              </w:rPr>
            </w:pPr>
            <w:r w:rsidRPr="00E804CE">
              <w:rPr>
                <w:sz w:val="22"/>
                <w:szCs w:val="22"/>
              </w:rPr>
              <w:t>Diseases of the digestive organs</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6.0</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7.1</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10.2</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6.8</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8.1</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12.6</w:t>
            </w:r>
          </w:p>
        </w:tc>
      </w:tr>
      <w:tr w:rsidR="005D7FBD" w:rsidRPr="00E804CE" w:rsidTr="00A40F37">
        <w:tblPrEx>
          <w:tblCellMar>
            <w:top w:w="0" w:type="dxa"/>
            <w:bottom w:w="0" w:type="dxa"/>
          </w:tblCellMar>
        </w:tblPrEx>
        <w:trPr>
          <w:cantSplit/>
          <w:jc w:val="center"/>
        </w:trPr>
        <w:tc>
          <w:tcPr>
            <w:tcW w:w="4982" w:type="dxa"/>
            <w:tcBorders>
              <w:top w:val="nil"/>
              <w:bottom w:val="nil"/>
            </w:tcBorders>
          </w:tcPr>
          <w:p w:rsidR="005D7FBD" w:rsidRPr="00E804CE" w:rsidRDefault="005D7FBD" w:rsidP="005D7FBD">
            <w:pPr>
              <w:spacing w:after="120"/>
              <w:rPr>
                <w:sz w:val="22"/>
                <w:szCs w:val="22"/>
              </w:rPr>
            </w:pPr>
            <w:r w:rsidRPr="00E804CE">
              <w:rPr>
                <w:sz w:val="22"/>
                <w:szCs w:val="22"/>
              </w:rPr>
              <w:t>Diseases of urogenital system</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3.2</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3.2</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3.9</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4.1</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4.7</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4.9</w:t>
            </w:r>
          </w:p>
        </w:tc>
      </w:tr>
      <w:tr w:rsidR="005D7FBD" w:rsidRPr="00E804CE" w:rsidTr="00A40F37">
        <w:tblPrEx>
          <w:tblCellMar>
            <w:top w:w="0" w:type="dxa"/>
            <w:bottom w:w="0" w:type="dxa"/>
          </w:tblCellMar>
        </w:tblPrEx>
        <w:trPr>
          <w:cantSplit/>
          <w:jc w:val="center"/>
        </w:trPr>
        <w:tc>
          <w:tcPr>
            <w:tcW w:w="4982" w:type="dxa"/>
            <w:tcBorders>
              <w:top w:val="nil"/>
              <w:bottom w:val="nil"/>
            </w:tcBorders>
          </w:tcPr>
          <w:p w:rsidR="005D7FBD" w:rsidRPr="00E804CE" w:rsidRDefault="005D7FBD" w:rsidP="005D7FBD">
            <w:pPr>
              <w:spacing w:after="120"/>
              <w:rPr>
                <w:sz w:val="22"/>
                <w:szCs w:val="22"/>
              </w:rPr>
            </w:pPr>
            <w:r w:rsidRPr="00E804CE">
              <w:rPr>
                <w:sz w:val="22"/>
                <w:szCs w:val="22"/>
              </w:rPr>
              <w:t>Diseases of the skin and subcutaneous tissue</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7.0</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5.6</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6.8</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9.7</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10.0</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10.7</w:t>
            </w:r>
          </w:p>
        </w:tc>
      </w:tr>
      <w:tr w:rsidR="005D7FBD" w:rsidRPr="00E804CE" w:rsidTr="00A40F37">
        <w:tblPrEx>
          <w:tblCellMar>
            <w:top w:w="0" w:type="dxa"/>
            <w:bottom w:w="0" w:type="dxa"/>
          </w:tblCellMar>
        </w:tblPrEx>
        <w:trPr>
          <w:cantSplit/>
          <w:jc w:val="center"/>
        </w:trPr>
        <w:tc>
          <w:tcPr>
            <w:tcW w:w="4982" w:type="dxa"/>
            <w:tcBorders>
              <w:top w:val="nil"/>
              <w:bottom w:val="nil"/>
            </w:tcBorders>
          </w:tcPr>
          <w:p w:rsidR="005D7FBD" w:rsidRPr="00E804CE" w:rsidRDefault="005D7FBD" w:rsidP="005D7FBD">
            <w:pPr>
              <w:spacing w:after="120"/>
              <w:rPr>
                <w:sz w:val="22"/>
                <w:szCs w:val="22"/>
              </w:rPr>
            </w:pPr>
            <w:r w:rsidRPr="00E804CE">
              <w:rPr>
                <w:sz w:val="22"/>
                <w:szCs w:val="22"/>
              </w:rPr>
              <w:t xml:space="preserve">Diseases of the musculoskeletal system and </w:t>
            </w:r>
            <w:r>
              <w:rPr>
                <w:sz w:val="22"/>
                <w:szCs w:val="22"/>
              </w:rPr>
              <w:br/>
            </w:r>
            <w:r w:rsidRPr="00E804CE">
              <w:rPr>
                <w:sz w:val="22"/>
                <w:szCs w:val="22"/>
              </w:rPr>
              <w:t>connective tissue</w:t>
            </w:r>
          </w:p>
        </w:tc>
        <w:tc>
          <w:tcPr>
            <w:tcW w:w="735" w:type="dxa"/>
            <w:tcBorders>
              <w:top w:val="nil"/>
              <w:bottom w:val="nil"/>
            </w:tcBorders>
          </w:tcPr>
          <w:p w:rsidR="005D7FBD" w:rsidRPr="00E804CE" w:rsidRDefault="005D7FBD" w:rsidP="00A40F37">
            <w:pPr>
              <w:spacing w:after="120"/>
              <w:ind w:right="113"/>
              <w:jc w:val="right"/>
              <w:rPr>
                <w:sz w:val="22"/>
                <w:szCs w:val="22"/>
              </w:rPr>
            </w:pPr>
            <w:r w:rsidRPr="00E804CE">
              <w:rPr>
                <w:sz w:val="22"/>
                <w:szCs w:val="22"/>
              </w:rPr>
              <w:t>0.6</w:t>
            </w:r>
          </w:p>
        </w:tc>
        <w:tc>
          <w:tcPr>
            <w:tcW w:w="736" w:type="dxa"/>
            <w:tcBorders>
              <w:top w:val="nil"/>
              <w:bottom w:val="nil"/>
            </w:tcBorders>
          </w:tcPr>
          <w:p w:rsidR="005D7FBD" w:rsidRPr="00E804CE" w:rsidRDefault="005D7FBD" w:rsidP="00A40F37">
            <w:pPr>
              <w:spacing w:after="120"/>
              <w:ind w:right="113"/>
              <w:jc w:val="right"/>
              <w:rPr>
                <w:sz w:val="22"/>
                <w:szCs w:val="22"/>
              </w:rPr>
            </w:pPr>
            <w:r w:rsidRPr="00E804CE">
              <w:rPr>
                <w:sz w:val="22"/>
                <w:szCs w:val="22"/>
              </w:rPr>
              <w:t>0.6</w:t>
            </w:r>
          </w:p>
        </w:tc>
        <w:tc>
          <w:tcPr>
            <w:tcW w:w="735" w:type="dxa"/>
            <w:tcBorders>
              <w:top w:val="nil"/>
              <w:bottom w:val="nil"/>
            </w:tcBorders>
          </w:tcPr>
          <w:p w:rsidR="005D7FBD" w:rsidRPr="00E804CE" w:rsidRDefault="005D7FBD" w:rsidP="00A40F37">
            <w:pPr>
              <w:spacing w:after="120"/>
              <w:ind w:right="113"/>
              <w:jc w:val="right"/>
              <w:rPr>
                <w:sz w:val="22"/>
                <w:szCs w:val="22"/>
              </w:rPr>
            </w:pPr>
            <w:r w:rsidRPr="00E804CE">
              <w:rPr>
                <w:sz w:val="22"/>
                <w:szCs w:val="22"/>
              </w:rPr>
              <w:t>0.6</w:t>
            </w:r>
          </w:p>
        </w:tc>
        <w:tc>
          <w:tcPr>
            <w:tcW w:w="736" w:type="dxa"/>
            <w:tcBorders>
              <w:top w:val="nil"/>
              <w:bottom w:val="nil"/>
            </w:tcBorders>
          </w:tcPr>
          <w:p w:rsidR="005D7FBD" w:rsidRPr="00E804CE" w:rsidRDefault="005D7FBD" w:rsidP="00A40F37">
            <w:pPr>
              <w:spacing w:after="120"/>
              <w:ind w:right="113"/>
              <w:jc w:val="right"/>
              <w:rPr>
                <w:sz w:val="22"/>
                <w:szCs w:val="22"/>
              </w:rPr>
            </w:pPr>
            <w:r w:rsidRPr="00E804CE">
              <w:rPr>
                <w:sz w:val="22"/>
                <w:szCs w:val="22"/>
              </w:rPr>
              <w:t>0.7</w:t>
            </w:r>
          </w:p>
        </w:tc>
        <w:tc>
          <w:tcPr>
            <w:tcW w:w="735" w:type="dxa"/>
            <w:tcBorders>
              <w:top w:val="nil"/>
              <w:bottom w:val="nil"/>
            </w:tcBorders>
          </w:tcPr>
          <w:p w:rsidR="005D7FBD" w:rsidRPr="00E804CE" w:rsidRDefault="005D7FBD" w:rsidP="00A40F37">
            <w:pPr>
              <w:spacing w:after="120"/>
              <w:ind w:right="113"/>
              <w:jc w:val="right"/>
              <w:rPr>
                <w:sz w:val="22"/>
                <w:szCs w:val="22"/>
              </w:rPr>
            </w:pPr>
            <w:r w:rsidRPr="00E804CE">
              <w:rPr>
                <w:sz w:val="22"/>
                <w:szCs w:val="22"/>
              </w:rPr>
              <w:t>0.8</w:t>
            </w:r>
          </w:p>
        </w:tc>
        <w:tc>
          <w:tcPr>
            <w:tcW w:w="736" w:type="dxa"/>
            <w:tcBorders>
              <w:top w:val="nil"/>
              <w:bottom w:val="nil"/>
            </w:tcBorders>
          </w:tcPr>
          <w:p w:rsidR="005D7FBD" w:rsidRPr="00E804CE" w:rsidRDefault="005D7FBD" w:rsidP="00A40F37">
            <w:pPr>
              <w:spacing w:after="120"/>
              <w:ind w:right="113"/>
              <w:jc w:val="right"/>
              <w:rPr>
                <w:sz w:val="22"/>
                <w:szCs w:val="22"/>
              </w:rPr>
            </w:pPr>
            <w:r w:rsidRPr="00E804CE">
              <w:rPr>
                <w:sz w:val="22"/>
                <w:szCs w:val="22"/>
              </w:rPr>
              <w:t>1.1</w:t>
            </w:r>
          </w:p>
        </w:tc>
      </w:tr>
      <w:tr w:rsidR="005D7FBD" w:rsidRPr="00E804CE" w:rsidTr="00A40F37">
        <w:tblPrEx>
          <w:tblCellMar>
            <w:top w:w="0" w:type="dxa"/>
            <w:bottom w:w="0" w:type="dxa"/>
          </w:tblCellMar>
        </w:tblPrEx>
        <w:trPr>
          <w:cantSplit/>
          <w:jc w:val="center"/>
        </w:trPr>
        <w:tc>
          <w:tcPr>
            <w:tcW w:w="4982" w:type="dxa"/>
            <w:tcBorders>
              <w:top w:val="nil"/>
              <w:bottom w:val="nil"/>
            </w:tcBorders>
          </w:tcPr>
          <w:p w:rsidR="005D7FBD" w:rsidRPr="00E804CE" w:rsidRDefault="005D7FBD" w:rsidP="005D7FBD">
            <w:pPr>
              <w:spacing w:after="120"/>
              <w:rPr>
                <w:sz w:val="22"/>
                <w:szCs w:val="22"/>
              </w:rPr>
            </w:pPr>
            <w:r w:rsidRPr="00E804CE">
              <w:rPr>
                <w:sz w:val="22"/>
                <w:szCs w:val="22"/>
              </w:rPr>
              <w:t xml:space="preserve">Congenital malformations </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1.0</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0.9</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1.0</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0.9</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1.0</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1.0</w:t>
            </w:r>
          </w:p>
        </w:tc>
      </w:tr>
      <w:tr w:rsidR="005D7FBD" w:rsidRPr="00E804CE" w:rsidTr="00A40F37">
        <w:tblPrEx>
          <w:tblCellMar>
            <w:top w:w="0" w:type="dxa"/>
            <w:bottom w:w="0" w:type="dxa"/>
          </w:tblCellMar>
        </w:tblPrEx>
        <w:trPr>
          <w:cantSplit/>
          <w:jc w:val="center"/>
        </w:trPr>
        <w:tc>
          <w:tcPr>
            <w:tcW w:w="4982" w:type="dxa"/>
            <w:tcBorders>
              <w:top w:val="nil"/>
              <w:bottom w:val="nil"/>
            </w:tcBorders>
          </w:tcPr>
          <w:p w:rsidR="005D7FBD" w:rsidRPr="00E804CE" w:rsidRDefault="005D7FBD" w:rsidP="005D7FBD">
            <w:pPr>
              <w:spacing w:after="120"/>
              <w:rPr>
                <w:sz w:val="22"/>
                <w:szCs w:val="22"/>
              </w:rPr>
            </w:pPr>
            <w:r w:rsidRPr="00E804CE">
              <w:rPr>
                <w:sz w:val="22"/>
                <w:szCs w:val="22"/>
              </w:rPr>
              <w:t>Certain conditions originated in the perinatal period</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2.1</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2.1</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2.1</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2.3</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2.5</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2.5</w:t>
            </w:r>
          </w:p>
        </w:tc>
      </w:tr>
      <w:tr w:rsidR="005D7FBD" w:rsidRPr="00E804CE" w:rsidTr="00A40F37">
        <w:tblPrEx>
          <w:tblCellMar>
            <w:top w:w="0" w:type="dxa"/>
            <w:bottom w:w="0" w:type="dxa"/>
          </w:tblCellMar>
        </w:tblPrEx>
        <w:trPr>
          <w:cantSplit/>
          <w:jc w:val="center"/>
        </w:trPr>
        <w:tc>
          <w:tcPr>
            <w:tcW w:w="4982" w:type="dxa"/>
            <w:tcBorders>
              <w:top w:val="nil"/>
              <w:bottom w:val="nil"/>
            </w:tcBorders>
          </w:tcPr>
          <w:p w:rsidR="005D7FBD" w:rsidRPr="00E804CE" w:rsidRDefault="005D7FBD" w:rsidP="005D7FBD">
            <w:pPr>
              <w:spacing w:after="120"/>
              <w:rPr>
                <w:sz w:val="22"/>
                <w:szCs w:val="22"/>
              </w:rPr>
            </w:pPr>
            <w:r w:rsidRPr="00E804CE">
              <w:rPr>
                <w:sz w:val="22"/>
                <w:szCs w:val="22"/>
              </w:rPr>
              <w:t>Symptoms and unidentified causes</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1.1</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1.3</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1.2</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1.2</w:t>
            </w:r>
          </w:p>
        </w:tc>
        <w:tc>
          <w:tcPr>
            <w:tcW w:w="735"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1.3</w:t>
            </w:r>
          </w:p>
        </w:tc>
        <w:tc>
          <w:tcPr>
            <w:tcW w:w="736" w:type="dxa"/>
            <w:tcBorders>
              <w:top w:val="nil"/>
              <w:bottom w:val="nil"/>
            </w:tcBorders>
            <w:vAlign w:val="center"/>
          </w:tcPr>
          <w:p w:rsidR="005D7FBD" w:rsidRPr="00E804CE" w:rsidRDefault="005D7FBD" w:rsidP="00A40F37">
            <w:pPr>
              <w:spacing w:after="120"/>
              <w:ind w:right="113"/>
              <w:jc w:val="right"/>
              <w:rPr>
                <w:sz w:val="22"/>
                <w:szCs w:val="22"/>
              </w:rPr>
            </w:pPr>
            <w:r w:rsidRPr="00E804CE">
              <w:rPr>
                <w:sz w:val="22"/>
                <w:szCs w:val="22"/>
              </w:rPr>
              <w:t>1.2</w:t>
            </w:r>
          </w:p>
        </w:tc>
      </w:tr>
      <w:tr w:rsidR="005D7FBD" w:rsidRPr="00E804CE" w:rsidTr="00A40F37">
        <w:tblPrEx>
          <w:tblCellMar>
            <w:top w:w="0" w:type="dxa"/>
            <w:bottom w:w="0" w:type="dxa"/>
          </w:tblCellMar>
        </w:tblPrEx>
        <w:trPr>
          <w:cantSplit/>
          <w:jc w:val="center"/>
        </w:trPr>
        <w:tc>
          <w:tcPr>
            <w:tcW w:w="4982" w:type="dxa"/>
            <w:tcBorders>
              <w:top w:val="nil"/>
            </w:tcBorders>
          </w:tcPr>
          <w:p w:rsidR="005D7FBD" w:rsidRPr="00E804CE" w:rsidRDefault="005D7FBD" w:rsidP="005D7FBD">
            <w:pPr>
              <w:spacing w:after="0"/>
              <w:rPr>
                <w:sz w:val="22"/>
                <w:szCs w:val="22"/>
              </w:rPr>
            </w:pPr>
            <w:r w:rsidRPr="00E804CE">
              <w:rPr>
                <w:sz w:val="22"/>
                <w:szCs w:val="22"/>
              </w:rPr>
              <w:t>Injuries and poisonings</w:t>
            </w:r>
          </w:p>
        </w:tc>
        <w:tc>
          <w:tcPr>
            <w:tcW w:w="735" w:type="dxa"/>
            <w:tcBorders>
              <w:top w:val="nil"/>
            </w:tcBorders>
            <w:vAlign w:val="center"/>
          </w:tcPr>
          <w:p w:rsidR="005D7FBD" w:rsidRPr="00E804CE" w:rsidRDefault="005D7FBD" w:rsidP="00A40F37">
            <w:pPr>
              <w:spacing w:after="0"/>
              <w:ind w:right="113"/>
              <w:jc w:val="right"/>
              <w:rPr>
                <w:sz w:val="22"/>
                <w:szCs w:val="22"/>
              </w:rPr>
            </w:pPr>
            <w:r w:rsidRPr="00E804CE">
              <w:rPr>
                <w:sz w:val="22"/>
                <w:szCs w:val="22"/>
              </w:rPr>
              <w:t>4.4</w:t>
            </w:r>
          </w:p>
        </w:tc>
        <w:tc>
          <w:tcPr>
            <w:tcW w:w="736" w:type="dxa"/>
            <w:tcBorders>
              <w:top w:val="nil"/>
            </w:tcBorders>
            <w:vAlign w:val="center"/>
          </w:tcPr>
          <w:p w:rsidR="005D7FBD" w:rsidRPr="00E804CE" w:rsidRDefault="005D7FBD" w:rsidP="00A40F37">
            <w:pPr>
              <w:spacing w:after="0"/>
              <w:ind w:right="113"/>
              <w:jc w:val="right"/>
              <w:rPr>
                <w:sz w:val="22"/>
                <w:szCs w:val="22"/>
              </w:rPr>
            </w:pPr>
            <w:r w:rsidRPr="00E804CE">
              <w:rPr>
                <w:sz w:val="22"/>
                <w:szCs w:val="22"/>
              </w:rPr>
              <w:t>5.0</w:t>
            </w:r>
          </w:p>
        </w:tc>
        <w:tc>
          <w:tcPr>
            <w:tcW w:w="735" w:type="dxa"/>
            <w:tcBorders>
              <w:top w:val="nil"/>
            </w:tcBorders>
            <w:vAlign w:val="center"/>
          </w:tcPr>
          <w:p w:rsidR="005D7FBD" w:rsidRPr="00E804CE" w:rsidRDefault="005D7FBD" w:rsidP="00A40F37">
            <w:pPr>
              <w:spacing w:after="0"/>
              <w:ind w:right="113"/>
              <w:jc w:val="right"/>
              <w:rPr>
                <w:sz w:val="22"/>
                <w:szCs w:val="22"/>
              </w:rPr>
            </w:pPr>
            <w:r w:rsidRPr="00E804CE">
              <w:rPr>
                <w:sz w:val="22"/>
                <w:szCs w:val="22"/>
              </w:rPr>
              <w:t>6.9</w:t>
            </w:r>
          </w:p>
        </w:tc>
        <w:tc>
          <w:tcPr>
            <w:tcW w:w="736" w:type="dxa"/>
            <w:tcBorders>
              <w:top w:val="nil"/>
            </w:tcBorders>
            <w:vAlign w:val="center"/>
          </w:tcPr>
          <w:p w:rsidR="005D7FBD" w:rsidRPr="00E804CE" w:rsidRDefault="005D7FBD" w:rsidP="00A40F37">
            <w:pPr>
              <w:spacing w:after="0"/>
              <w:ind w:right="113"/>
              <w:jc w:val="right"/>
              <w:rPr>
                <w:sz w:val="22"/>
                <w:szCs w:val="22"/>
              </w:rPr>
            </w:pPr>
            <w:r w:rsidRPr="00E804CE">
              <w:rPr>
                <w:sz w:val="22"/>
                <w:szCs w:val="22"/>
              </w:rPr>
              <w:t>6.1</w:t>
            </w:r>
          </w:p>
        </w:tc>
        <w:tc>
          <w:tcPr>
            <w:tcW w:w="735" w:type="dxa"/>
            <w:tcBorders>
              <w:top w:val="nil"/>
            </w:tcBorders>
            <w:vAlign w:val="center"/>
          </w:tcPr>
          <w:p w:rsidR="005D7FBD" w:rsidRPr="00E804CE" w:rsidRDefault="005D7FBD" w:rsidP="00A40F37">
            <w:pPr>
              <w:spacing w:after="0"/>
              <w:ind w:right="113"/>
              <w:jc w:val="right"/>
              <w:rPr>
                <w:sz w:val="22"/>
                <w:szCs w:val="22"/>
              </w:rPr>
            </w:pPr>
            <w:r w:rsidRPr="00E804CE">
              <w:rPr>
                <w:sz w:val="22"/>
                <w:szCs w:val="22"/>
              </w:rPr>
              <w:t>6.9</w:t>
            </w:r>
          </w:p>
        </w:tc>
        <w:tc>
          <w:tcPr>
            <w:tcW w:w="736" w:type="dxa"/>
            <w:tcBorders>
              <w:top w:val="nil"/>
            </w:tcBorders>
            <w:vAlign w:val="center"/>
          </w:tcPr>
          <w:p w:rsidR="005D7FBD" w:rsidRPr="00E804CE" w:rsidRDefault="005D7FBD" w:rsidP="00A40F37">
            <w:pPr>
              <w:spacing w:after="0"/>
              <w:ind w:right="113"/>
              <w:jc w:val="right"/>
              <w:rPr>
                <w:sz w:val="22"/>
                <w:szCs w:val="22"/>
              </w:rPr>
            </w:pPr>
            <w:r w:rsidRPr="00E804CE">
              <w:rPr>
                <w:sz w:val="22"/>
                <w:szCs w:val="22"/>
              </w:rPr>
              <w:t>6.8</w:t>
            </w:r>
          </w:p>
        </w:tc>
      </w:tr>
    </w:tbl>
    <w:p w:rsidR="005D7FBD" w:rsidRPr="0037522C" w:rsidRDefault="005D7FBD" w:rsidP="00EE7626">
      <w:pPr>
        <w:spacing w:before="120"/>
      </w:pPr>
      <w:r>
        <w:tab/>
      </w:r>
      <w:r w:rsidRPr="003E44E5">
        <w:rPr>
          <w:i/>
        </w:rPr>
        <w:t>Source</w:t>
      </w:r>
      <w:r w:rsidRPr="0037522C">
        <w:t>: Ministry of Labour, Health and Social Affairs of Georgia.</w:t>
      </w:r>
    </w:p>
    <w:p w:rsidR="005D7FBD" w:rsidRPr="0037522C" w:rsidRDefault="005D7FBD" w:rsidP="005D7FBD">
      <w:pPr>
        <w:pStyle w:val="Heading3"/>
      </w:pPr>
      <w:r w:rsidRPr="0037522C">
        <w:t>Adolescent health</w:t>
      </w:r>
    </w:p>
    <w:p w:rsidR="005D7FBD" w:rsidRPr="0037522C" w:rsidRDefault="005D7FBD" w:rsidP="005D7FBD">
      <w:r w:rsidRPr="0037522C">
        <w:t>184.</w:t>
      </w:r>
      <w:r w:rsidRPr="0037522C">
        <w:tab/>
        <w:t>In its concluding observations, the Committee recommends that the State party increase its efforts to promote adolescent health policies and strengthen the programme of health education in schools. It further recommends measures, including the allocation of adequate human and financial resources, to evaluate the effectiveness of training programmes in health education, in particular as regards reproductive health, and to develop child- and youth-sensitive confidential counselling, care and recovery facilities that are accessible without parental consent when this is in the best interests of the child. The State party could consider seeking technical cooperation and advice from UNICEF and the World Health Organization (WHO).</w:t>
      </w:r>
    </w:p>
    <w:p w:rsidR="005D7FBD" w:rsidRPr="0037522C" w:rsidRDefault="005D7FBD" w:rsidP="005D7FBD">
      <w:r w:rsidRPr="0037522C">
        <w:t>185.</w:t>
      </w:r>
      <w:r w:rsidRPr="0037522C">
        <w:tab/>
        <w:t>With respect to the above recommendation, it should be noted first that in conformity with the Law on the Rights of the Patient, available health service for minors would be provided within the framework of State medical programmes (art</w:t>
      </w:r>
      <w:r>
        <w:t>.</w:t>
      </w:r>
      <w:r w:rsidRPr="0037522C">
        <w:t xml:space="preserve"> 39). </w:t>
      </w:r>
    </w:p>
    <w:p w:rsidR="005D7FBD" w:rsidRPr="0037522C" w:rsidRDefault="005D7FBD" w:rsidP="005D7FBD">
      <w:r w:rsidRPr="0037522C">
        <w:t>186.</w:t>
      </w:r>
      <w:r w:rsidRPr="0037522C">
        <w:tab/>
        <w:t>Article 40</w:t>
      </w:r>
      <w:r>
        <w:t> </w:t>
      </w:r>
      <w:r w:rsidRPr="0037522C">
        <w:t>(1) of the Law stipulates that a parent or the minor’s legitimate representative has the right to receive full, objective, timely and understandable information on the minor’s health conditions. At the same time, under paragraph 2</w:t>
      </w:r>
      <w:r>
        <w:t xml:space="preserve"> </w:t>
      </w:r>
      <w:r w:rsidRPr="0037522C">
        <w:t>(b) of this article, the information in question cannot be provided to them if a minor patient between the age of 14 and 18 who, in the opinion of the medical care provider, is able to correctly estimate his/her health conditions and who applied to the physician in order to treat a sexually transmitted disease or drug addiction, or to have counselling on non-surgical contraception methods, or have artificially terminated her pregnancy, objects to this.</w:t>
      </w:r>
    </w:p>
    <w:p w:rsidR="005D7FBD" w:rsidRPr="0037522C" w:rsidRDefault="005D7FBD" w:rsidP="005D7FBD">
      <w:r w:rsidRPr="0037522C">
        <w:t>187.</w:t>
      </w:r>
      <w:r w:rsidRPr="0037522C">
        <w:tab/>
        <w:t>In conformity with article 41 of this Law, a minor patient between the age of 14 and 18 who, in the opinion of the medical care provider, is able to correctly estimate his/her health conditions, has the right to express informed consent to the medical service. For a minor under the age of 16, medical service is provided only in accordance with the parental or the legitimate representative’s consent except cases envisaged by article 40, paragraph 2</w:t>
      </w:r>
      <w:r>
        <w:t xml:space="preserve"> </w:t>
      </w:r>
      <w:r w:rsidRPr="0037522C">
        <w:t>(b) of the Law. A minor above the age of 16 has the right to express informed consent to the medical service. Relatives or legitimate representatives of the minor shall be notified of the patient’s decision.</w:t>
      </w:r>
    </w:p>
    <w:p w:rsidR="005D7FBD" w:rsidRPr="0037522C" w:rsidRDefault="005D7FBD" w:rsidP="005D7FBD">
      <w:r w:rsidRPr="0037522C">
        <w:t>188.</w:t>
      </w:r>
      <w:r w:rsidRPr="0037522C">
        <w:tab/>
        <w:t>Pursuant to article 43 of the Law on the Rights of the Patient, the minor patient has the right to be fully informed of his/her health conditions or medical treatment. The information provided should be consistent with the patient’s age and mental abilities.</w:t>
      </w:r>
    </w:p>
    <w:p w:rsidR="005D7FBD" w:rsidRPr="0037522C" w:rsidRDefault="005D7FBD" w:rsidP="005D7FBD">
      <w:r w:rsidRPr="0037522C">
        <w:t>189.</w:t>
      </w:r>
      <w:r w:rsidRPr="0037522C">
        <w:tab/>
        <w:t>In addition to the aforementioned, some statistical data reflecting the state of affairs with respect to the abortion rate among adolescents is provided below.</w:t>
      </w:r>
    </w:p>
    <w:p w:rsidR="005D7FBD" w:rsidRPr="0037522C" w:rsidRDefault="005D7FBD" w:rsidP="005D7FBD">
      <w:pPr>
        <w:pStyle w:val="Heading3"/>
      </w:pPr>
      <w:r w:rsidRPr="0037522C">
        <w:t>Abortions</w:t>
      </w:r>
    </w:p>
    <w:tbl>
      <w:tblPr>
        <w:tblW w:w="0" w:type="auto"/>
        <w:jc w:val="center"/>
        <w:tblInd w:w="-2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620"/>
        <w:gridCol w:w="962"/>
        <w:gridCol w:w="963"/>
        <w:gridCol w:w="963"/>
        <w:gridCol w:w="962"/>
        <w:gridCol w:w="963"/>
        <w:gridCol w:w="963"/>
      </w:tblGrid>
      <w:tr w:rsidR="005D7FBD" w:rsidRPr="0037522C" w:rsidTr="008C6E6D">
        <w:tblPrEx>
          <w:tblCellMar>
            <w:top w:w="0" w:type="dxa"/>
            <w:bottom w:w="0" w:type="dxa"/>
          </w:tblCellMar>
        </w:tblPrEx>
        <w:trPr>
          <w:cantSplit/>
          <w:jc w:val="center"/>
        </w:trPr>
        <w:tc>
          <w:tcPr>
            <w:tcW w:w="3620" w:type="dxa"/>
            <w:tcBorders>
              <w:bottom w:val="single" w:sz="4" w:space="0" w:color="auto"/>
            </w:tcBorders>
            <w:vAlign w:val="center"/>
          </w:tcPr>
          <w:p w:rsidR="005D7FBD" w:rsidRPr="0024230D" w:rsidRDefault="005D7FBD" w:rsidP="008C6E6D">
            <w:pPr>
              <w:spacing w:after="0"/>
              <w:jc w:val="center"/>
              <w:rPr>
                <w:szCs w:val="24"/>
              </w:rPr>
            </w:pPr>
          </w:p>
        </w:tc>
        <w:tc>
          <w:tcPr>
            <w:tcW w:w="962" w:type="dxa"/>
            <w:tcBorders>
              <w:bottom w:val="single" w:sz="4" w:space="0" w:color="auto"/>
            </w:tcBorders>
            <w:vAlign w:val="bottom"/>
          </w:tcPr>
          <w:p w:rsidR="005D7FBD" w:rsidRPr="0024230D" w:rsidRDefault="005D7FBD" w:rsidP="008C6E6D">
            <w:pPr>
              <w:spacing w:after="0"/>
              <w:jc w:val="center"/>
              <w:rPr>
                <w:szCs w:val="24"/>
              </w:rPr>
            </w:pPr>
            <w:r w:rsidRPr="0024230D">
              <w:rPr>
                <w:szCs w:val="24"/>
              </w:rPr>
              <w:t>1999</w:t>
            </w:r>
          </w:p>
        </w:tc>
        <w:tc>
          <w:tcPr>
            <w:tcW w:w="963" w:type="dxa"/>
            <w:tcBorders>
              <w:bottom w:val="single" w:sz="4" w:space="0" w:color="auto"/>
            </w:tcBorders>
            <w:vAlign w:val="bottom"/>
          </w:tcPr>
          <w:p w:rsidR="005D7FBD" w:rsidRPr="0024230D" w:rsidRDefault="005D7FBD" w:rsidP="008C6E6D">
            <w:pPr>
              <w:spacing w:after="0"/>
              <w:jc w:val="center"/>
              <w:rPr>
                <w:szCs w:val="24"/>
              </w:rPr>
            </w:pPr>
            <w:r w:rsidRPr="0024230D">
              <w:rPr>
                <w:szCs w:val="24"/>
              </w:rPr>
              <w:t>2000</w:t>
            </w:r>
          </w:p>
        </w:tc>
        <w:tc>
          <w:tcPr>
            <w:tcW w:w="963" w:type="dxa"/>
            <w:tcBorders>
              <w:bottom w:val="single" w:sz="4" w:space="0" w:color="auto"/>
            </w:tcBorders>
            <w:vAlign w:val="bottom"/>
          </w:tcPr>
          <w:p w:rsidR="005D7FBD" w:rsidRPr="0024230D" w:rsidRDefault="005D7FBD" w:rsidP="008C6E6D">
            <w:pPr>
              <w:spacing w:after="0"/>
              <w:jc w:val="center"/>
              <w:rPr>
                <w:szCs w:val="24"/>
              </w:rPr>
            </w:pPr>
            <w:r w:rsidRPr="0024230D">
              <w:rPr>
                <w:szCs w:val="24"/>
              </w:rPr>
              <w:t>2001</w:t>
            </w:r>
          </w:p>
        </w:tc>
        <w:tc>
          <w:tcPr>
            <w:tcW w:w="962" w:type="dxa"/>
            <w:tcBorders>
              <w:bottom w:val="single" w:sz="4" w:space="0" w:color="auto"/>
            </w:tcBorders>
            <w:vAlign w:val="bottom"/>
          </w:tcPr>
          <w:p w:rsidR="005D7FBD" w:rsidRPr="0024230D" w:rsidRDefault="005D7FBD" w:rsidP="008C6E6D">
            <w:pPr>
              <w:spacing w:after="0"/>
              <w:jc w:val="center"/>
              <w:rPr>
                <w:szCs w:val="24"/>
              </w:rPr>
            </w:pPr>
            <w:r w:rsidRPr="0024230D">
              <w:rPr>
                <w:szCs w:val="24"/>
              </w:rPr>
              <w:t>2002</w:t>
            </w:r>
          </w:p>
        </w:tc>
        <w:tc>
          <w:tcPr>
            <w:tcW w:w="963" w:type="dxa"/>
            <w:tcBorders>
              <w:bottom w:val="single" w:sz="4" w:space="0" w:color="auto"/>
            </w:tcBorders>
            <w:vAlign w:val="bottom"/>
          </w:tcPr>
          <w:p w:rsidR="005D7FBD" w:rsidRPr="0024230D" w:rsidRDefault="005D7FBD" w:rsidP="008C6E6D">
            <w:pPr>
              <w:spacing w:after="0"/>
              <w:jc w:val="center"/>
              <w:rPr>
                <w:szCs w:val="24"/>
              </w:rPr>
            </w:pPr>
            <w:r w:rsidRPr="0024230D">
              <w:rPr>
                <w:szCs w:val="24"/>
              </w:rPr>
              <w:t>2003</w:t>
            </w:r>
          </w:p>
        </w:tc>
        <w:tc>
          <w:tcPr>
            <w:tcW w:w="963" w:type="dxa"/>
            <w:tcBorders>
              <w:bottom w:val="single" w:sz="4" w:space="0" w:color="auto"/>
            </w:tcBorders>
            <w:vAlign w:val="bottom"/>
          </w:tcPr>
          <w:p w:rsidR="005D7FBD" w:rsidRPr="0024230D" w:rsidRDefault="005D7FBD" w:rsidP="008C6E6D">
            <w:pPr>
              <w:spacing w:after="0"/>
              <w:jc w:val="center"/>
              <w:rPr>
                <w:szCs w:val="24"/>
              </w:rPr>
            </w:pPr>
            <w:r w:rsidRPr="0024230D">
              <w:rPr>
                <w:szCs w:val="24"/>
              </w:rPr>
              <w:t>2004</w:t>
            </w:r>
          </w:p>
        </w:tc>
      </w:tr>
      <w:tr w:rsidR="005D7FBD" w:rsidRPr="0037522C" w:rsidTr="008C6E6D">
        <w:tblPrEx>
          <w:tblCellMar>
            <w:top w:w="0" w:type="dxa"/>
            <w:bottom w:w="0" w:type="dxa"/>
          </w:tblCellMar>
        </w:tblPrEx>
        <w:trPr>
          <w:cantSplit/>
          <w:jc w:val="center"/>
        </w:trPr>
        <w:tc>
          <w:tcPr>
            <w:tcW w:w="3620" w:type="dxa"/>
            <w:tcBorders>
              <w:bottom w:val="nil"/>
            </w:tcBorders>
            <w:vAlign w:val="bottom"/>
          </w:tcPr>
          <w:p w:rsidR="005D7FBD" w:rsidRPr="0024230D" w:rsidRDefault="005D7FBD" w:rsidP="005D7FBD">
            <w:pPr>
              <w:spacing w:after="120"/>
              <w:rPr>
                <w:szCs w:val="24"/>
              </w:rPr>
            </w:pPr>
            <w:r w:rsidRPr="0024230D">
              <w:rPr>
                <w:szCs w:val="24"/>
              </w:rPr>
              <w:t>Registered abortions (in thousands)</w:t>
            </w:r>
          </w:p>
        </w:tc>
        <w:tc>
          <w:tcPr>
            <w:tcW w:w="962" w:type="dxa"/>
            <w:tcBorders>
              <w:bottom w:val="nil"/>
            </w:tcBorders>
            <w:vAlign w:val="bottom"/>
          </w:tcPr>
          <w:p w:rsidR="005D7FBD" w:rsidRPr="0024230D" w:rsidRDefault="005D7FBD" w:rsidP="008C6E6D">
            <w:pPr>
              <w:spacing w:after="120"/>
              <w:ind w:right="227"/>
              <w:jc w:val="right"/>
              <w:rPr>
                <w:szCs w:val="24"/>
              </w:rPr>
            </w:pPr>
            <w:r w:rsidRPr="0024230D">
              <w:rPr>
                <w:szCs w:val="24"/>
              </w:rPr>
              <w:t>18.3</w:t>
            </w:r>
          </w:p>
        </w:tc>
        <w:tc>
          <w:tcPr>
            <w:tcW w:w="963" w:type="dxa"/>
            <w:tcBorders>
              <w:bottom w:val="nil"/>
            </w:tcBorders>
            <w:vAlign w:val="bottom"/>
          </w:tcPr>
          <w:p w:rsidR="005D7FBD" w:rsidRPr="0024230D" w:rsidRDefault="005D7FBD" w:rsidP="008C6E6D">
            <w:pPr>
              <w:spacing w:after="120"/>
              <w:ind w:right="227"/>
              <w:jc w:val="right"/>
              <w:rPr>
                <w:szCs w:val="24"/>
              </w:rPr>
            </w:pPr>
            <w:r w:rsidRPr="0024230D">
              <w:rPr>
                <w:szCs w:val="24"/>
              </w:rPr>
              <w:t>15.0</w:t>
            </w:r>
          </w:p>
        </w:tc>
        <w:tc>
          <w:tcPr>
            <w:tcW w:w="963" w:type="dxa"/>
            <w:tcBorders>
              <w:bottom w:val="nil"/>
            </w:tcBorders>
            <w:vAlign w:val="bottom"/>
          </w:tcPr>
          <w:p w:rsidR="005D7FBD" w:rsidRPr="0024230D" w:rsidRDefault="005D7FBD" w:rsidP="008C6E6D">
            <w:pPr>
              <w:spacing w:after="120"/>
              <w:ind w:right="227"/>
              <w:jc w:val="right"/>
              <w:rPr>
                <w:szCs w:val="24"/>
              </w:rPr>
            </w:pPr>
            <w:r w:rsidRPr="0024230D">
              <w:rPr>
                <w:szCs w:val="24"/>
              </w:rPr>
              <w:t>15.0</w:t>
            </w:r>
          </w:p>
        </w:tc>
        <w:tc>
          <w:tcPr>
            <w:tcW w:w="962" w:type="dxa"/>
            <w:tcBorders>
              <w:bottom w:val="nil"/>
            </w:tcBorders>
            <w:vAlign w:val="bottom"/>
          </w:tcPr>
          <w:p w:rsidR="005D7FBD" w:rsidRPr="0024230D" w:rsidRDefault="005D7FBD" w:rsidP="008C6E6D">
            <w:pPr>
              <w:spacing w:after="120"/>
              <w:ind w:right="227"/>
              <w:jc w:val="right"/>
              <w:rPr>
                <w:szCs w:val="24"/>
              </w:rPr>
            </w:pPr>
            <w:r w:rsidRPr="0024230D">
              <w:rPr>
                <w:szCs w:val="24"/>
              </w:rPr>
              <w:t>13.9</w:t>
            </w:r>
          </w:p>
        </w:tc>
        <w:tc>
          <w:tcPr>
            <w:tcW w:w="963" w:type="dxa"/>
            <w:tcBorders>
              <w:bottom w:val="nil"/>
            </w:tcBorders>
            <w:vAlign w:val="bottom"/>
          </w:tcPr>
          <w:p w:rsidR="005D7FBD" w:rsidRPr="0024230D" w:rsidRDefault="005D7FBD" w:rsidP="008C6E6D">
            <w:pPr>
              <w:spacing w:after="120"/>
              <w:ind w:right="227"/>
              <w:jc w:val="right"/>
              <w:rPr>
                <w:szCs w:val="24"/>
              </w:rPr>
            </w:pPr>
            <w:r w:rsidRPr="0024230D">
              <w:rPr>
                <w:szCs w:val="24"/>
              </w:rPr>
              <w:t>13.8</w:t>
            </w:r>
          </w:p>
        </w:tc>
        <w:tc>
          <w:tcPr>
            <w:tcW w:w="963" w:type="dxa"/>
            <w:tcBorders>
              <w:bottom w:val="nil"/>
            </w:tcBorders>
            <w:vAlign w:val="bottom"/>
          </w:tcPr>
          <w:p w:rsidR="005D7FBD" w:rsidRPr="0024230D" w:rsidRDefault="008C6E6D" w:rsidP="008C6E6D">
            <w:pPr>
              <w:spacing w:after="120"/>
              <w:ind w:right="227"/>
              <w:jc w:val="right"/>
              <w:rPr>
                <w:szCs w:val="24"/>
              </w:rPr>
            </w:pPr>
            <w:r>
              <w:rPr>
                <w:szCs w:val="24"/>
              </w:rPr>
              <w:t>17.2</w:t>
            </w:r>
          </w:p>
        </w:tc>
      </w:tr>
      <w:tr w:rsidR="005D7FBD" w:rsidRPr="0037522C" w:rsidTr="008C6E6D">
        <w:tblPrEx>
          <w:tblCellMar>
            <w:top w:w="0" w:type="dxa"/>
            <w:bottom w:w="0" w:type="dxa"/>
          </w:tblCellMar>
        </w:tblPrEx>
        <w:trPr>
          <w:cantSplit/>
          <w:jc w:val="center"/>
        </w:trPr>
        <w:tc>
          <w:tcPr>
            <w:tcW w:w="3620" w:type="dxa"/>
            <w:tcBorders>
              <w:top w:val="nil"/>
              <w:bottom w:val="nil"/>
            </w:tcBorders>
            <w:vAlign w:val="bottom"/>
          </w:tcPr>
          <w:p w:rsidR="005D7FBD" w:rsidRPr="0024230D" w:rsidRDefault="005D7FBD" w:rsidP="005D7FBD">
            <w:pPr>
              <w:spacing w:after="120"/>
              <w:rPr>
                <w:szCs w:val="24"/>
              </w:rPr>
            </w:pPr>
            <w:r w:rsidRPr="0024230D">
              <w:rPr>
                <w:szCs w:val="24"/>
              </w:rPr>
              <w:t xml:space="preserve">   </w:t>
            </w:r>
            <w:r w:rsidR="00C44B8F" w:rsidRPr="0024230D">
              <w:rPr>
                <w:szCs w:val="24"/>
              </w:rPr>
              <w:t>o</w:t>
            </w:r>
            <w:r w:rsidRPr="0024230D">
              <w:rPr>
                <w:szCs w:val="24"/>
              </w:rPr>
              <w:t>f which mini-abortions</w:t>
            </w:r>
            <w:r w:rsidR="008C6E6D" w:rsidRPr="0024230D">
              <w:rPr>
                <w:szCs w:val="24"/>
              </w:rPr>
              <w:t xml:space="preserve"> </w:t>
            </w:r>
            <w:r w:rsidR="008C6E6D">
              <w:rPr>
                <w:szCs w:val="24"/>
              </w:rPr>
              <w:br/>
              <w:t xml:space="preserve">    </w:t>
            </w:r>
            <w:r w:rsidRPr="0024230D">
              <w:rPr>
                <w:szCs w:val="24"/>
              </w:rPr>
              <w:t>(in</w:t>
            </w:r>
            <w:r w:rsidR="008C6E6D">
              <w:rPr>
                <w:szCs w:val="24"/>
              </w:rPr>
              <w:t xml:space="preserve"> </w:t>
            </w:r>
            <w:r w:rsidRPr="0024230D">
              <w:rPr>
                <w:szCs w:val="24"/>
              </w:rPr>
              <w:t>thousands)</w:t>
            </w:r>
          </w:p>
        </w:tc>
        <w:tc>
          <w:tcPr>
            <w:tcW w:w="962" w:type="dxa"/>
            <w:tcBorders>
              <w:top w:val="nil"/>
              <w:bottom w:val="nil"/>
            </w:tcBorders>
            <w:vAlign w:val="bottom"/>
          </w:tcPr>
          <w:p w:rsidR="005D7FBD" w:rsidRPr="0024230D" w:rsidRDefault="005D7FBD" w:rsidP="008C6E6D">
            <w:pPr>
              <w:spacing w:after="120"/>
              <w:ind w:right="227"/>
              <w:jc w:val="right"/>
              <w:rPr>
                <w:szCs w:val="24"/>
              </w:rPr>
            </w:pPr>
            <w:r w:rsidRPr="0024230D">
              <w:rPr>
                <w:szCs w:val="24"/>
              </w:rPr>
              <w:t>6.5</w:t>
            </w:r>
          </w:p>
        </w:tc>
        <w:tc>
          <w:tcPr>
            <w:tcW w:w="963" w:type="dxa"/>
            <w:tcBorders>
              <w:top w:val="nil"/>
              <w:bottom w:val="nil"/>
            </w:tcBorders>
            <w:vAlign w:val="bottom"/>
          </w:tcPr>
          <w:p w:rsidR="005D7FBD" w:rsidRPr="0024230D" w:rsidRDefault="005D7FBD" w:rsidP="008C6E6D">
            <w:pPr>
              <w:spacing w:after="120"/>
              <w:ind w:right="227"/>
              <w:jc w:val="right"/>
              <w:rPr>
                <w:szCs w:val="24"/>
              </w:rPr>
            </w:pPr>
            <w:r w:rsidRPr="0024230D">
              <w:rPr>
                <w:szCs w:val="24"/>
              </w:rPr>
              <w:t>5.4</w:t>
            </w:r>
          </w:p>
        </w:tc>
        <w:tc>
          <w:tcPr>
            <w:tcW w:w="963" w:type="dxa"/>
            <w:tcBorders>
              <w:top w:val="nil"/>
              <w:bottom w:val="nil"/>
            </w:tcBorders>
            <w:vAlign w:val="bottom"/>
          </w:tcPr>
          <w:p w:rsidR="005D7FBD" w:rsidRPr="0024230D" w:rsidRDefault="005D7FBD" w:rsidP="008C6E6D">
            <w:pPr>
              <w:spacing w:after="120"/>
              <w:ind w:right="227"/>
              <w:jc w:val="right"/>
              <w:rPr>
                <w:szCs w:val="24"/>
              </w:rPr>
            </w:pPr>
            <w:r w:rsidRPr="0024230D">
              <w:rPr>
                <w:szCs w:val="24"/>
              </w:rPr>
              <w:t>5.3</w:t>
            </w:r>
          </w:p>
        </w:tc>
        <w:tc>
          <w:tcPr>
            <w:tcW w:w="962" w:type="dxa"/>
            <w:tcBorders>
              <w:top w:val="nil"/>
              <w:bottom w:val="nil"/>
            </w:tcBorders>
            <w:vAlign w:val="bottom"/>
          </w:tcPr>
          <w:p w:rsidR="005D7FBD" w:rsidRPr="0024230D" w:rsidRDefault="005D7FBD" w:rsidP="008C6E6D">
            <w:pPr>
              <w:spacing w:after="120"/>
              <w:ind w:right="227"/>
              <w:jc w:val="right"/>
              <w:rPr>
                <w:szCs w:val="24"/>
              </w:rPr>
            </w:pPr>
            <w:r w:rsidRPr="0024230D">
              <w:rPr>
                <w:szCs w:val="24"/>
              </w:rPr>
              <w:t>5.1</w:t>
            </w:r>
          </w:p>
        </w:tc>
        <w:tc>
          <w:tcPr>
            <w:tcW w:w="963" w:type="dxa"/>
            <w:tcBorders>
              <w:top w:val="nil"/>
              <w:bottom w:val="nil"/>
            </w:tcBorders>
            <w:vAlign w:val="bottom"/>
          </w:tcPr>
          <w:p w:rsidR="005D7FBD" w:rsidRPr="0024230D" w:rsidRDefault="005D7FBD" w:rsidP="008C6E6D">
            <w:pPr>
              <w:spacing w:after="120"/>
              <w:ind w:right="227"/>
              <w:jc w:val="right"/>
              <w:rPr>
                <w:szCs w:val="24"/>
              </w:rPr>
            </w:pPr>
            <w:r w:rsidRPr="0024230D">
              <w:rPr>
                <w:szCs w:val="24"/>
              </w:rPr>
              <w:t>5.2</w:t>
            </w:r>
          </w:p>
        </w:tc>
        <w:tc>
          <w:tcPr>
            <w:tcW w:w="963" w:type="dxa"/>
            <w:tcBorders>
              <w:top w:val="nil"/>
              <w:bottom w:val="nil"/>
            </w:tcBorders>
            <w:vAlign w:val="bottom"/>
          </w:tcPr>
          <w:p w:rsidR="005D7FBD" w:rsidRPr="0024230D" w:rsidRDefault="008C6E6D" w:rsidP="008C6E6D">
            <w:pPr>
              <w:spacing w:after="120"/>
              <w:ind w:right="227"/>
              <w:jc w:val="right"/>
              <w:rPr>
                <w:szCs w:val="24"/>
              </w:rPr>
            </w:pPr>
            <w:r>
              <w:rPr>
                <w:szCs w:val="24"/>
              </w:rPr>
              <w:t>6.6</w:t>
            </w:r>
          </w:p>
        </w:tc>
      </w:tr>
      <w:tr w:rsidR="005D7FBD" w:rsidRPr="0037522C" w:rsidTr="008C6E6D">
        <w:tblPrEx>
          <w:tblCellMar>
            <w:top w:w="0" w:type="dxa"/>
            <w:bottom w:w="0" w:type="dxa"/>
          </w:tblCellMar>
        </w:tblPrEx>
        <w:trPr>
          <w:cantSplit/>
          <w:jc w:val="center"/>
        </w:trPr>
        <w:tc>
          <w:tcPr>
            <w:tcW w:w="3620" w:type="dxa"/>
            <w:tcBorders>
              <w:top w:val="nil"/>
              <w:bottom w:val="nil"/>
            </w:tcBorders>
            <w:vAlign w:val="bottom"/>
          </w:tcPr>
          <w:p w:rsidR="005D7FBD" w:rsidRPr="0024230D" w:rsidRDefault="005D7FBD" w:rsidP="005D7FBD">
            <w:pPr>
              <w:spacing w:after="120"/>
              <w:rPr>
                <w:szCs w:val="24"/>
              </w:rPr>
            </w:pPr>
            <w:r w:rsidRPr="0024230D">
              <w:rPr>
                <w:szCs w:val="24"/>
              </w:rPr>
              <w:t>Number of abortions by the age of women</w:t>
            </w:r>
          </w:p>
        </w:tc>
        <w:tc>
          <w:tcPr>
            <w:tcW w:w="962" w:type="dxa"/>
            <w:tcBorders>
              <w:top w:val="nil"/>
              <w:bottom w:val="nil"/>
            </w:tcBorders>
            <w:vAlign w:val="bottom"/>
          </w:tcPr>
          <w:p w:rsidR="005D7FBD" w:rsidRPr="0024230D" w:rsidRDefault="005D7FBD" w:rsidP="008C6E6D">
            <w:pPr>
              <w:spacing w:after="120"/>
              <w:ind w:right="227"/>
              <w:jc w:val="right"/>
              <w:rPr>
                <w:szCs w:val="24"/>
              </w:rPr>
            </w:pPr>
          </w:p>
        </w:tc>
        <w:tc>
          <w:tcPr>
            <w:tcW w:w="963" w:type="dxa"/>
            <w:tcBorders>
              <w:top w:val="nil"/>
              <w:bottom w:val="nil"/>
            </w:tcBorders>
            <w:vAlign w:val="bottom"/>
          </w:tcPr>
          <w:p w:rsidR="005D7FBD" w:rsidRPr="0024230D" w:rsidRDefault="005D7FBD" w:rsidP="008C6E6D">
            <w:pPr>
              <w:spacing w:after="120"/>
              <w:ind w:right="227"/>
              <w:jc w:val="right"/>
              <w:rPr>
                <w:szCs w:val="24"/>
              </w:rPr>
            </w:pPr>
          </w:p>
        </w:tc>
        <w:tc>
          <w:tcPr>
            <w:tcW w:w="963" w:type="dxa"/>
            <w:tcBorders>
              <w:top w:val="nil"/>
              <w:bottom w:val="nil"/>
            </w:tcBorders>
            <w:vAlign w:val="bottom"/>
          </w:tcPr>
          <w:p w:rsidR="005D7FBD" w:rsidRPr="0024230D" w:rsidRDefault="005D7FBD" w:rsidP="008C6E6D">
            <w:pPr>
              <w:spacing w:after="120"/>
              <w:ind w:right="227"/>
              <w:jc w:val="right"/>
              <w:rPr>
                <w:szCs w:val="24"/>
              </w:rPr>
            </w:pPr>
          </w:p>
        </w:tc>
        <w:tc>
          <w:tcPr>
            <w:tcW w:w="962" w:type="dxa"/>
            <w:tcBorders>
              <w:top w:val="nil"/>
              <w:bottom w:val="nil"/>
            </w:tcBorders>
            <w:vAlign w:val="bottom"/>
          </w:tcPr>
          <w:p w:rsidR="005D7FBD" w:rsidRPr="0024230D" w:rsidRDefault="005D7FBD" w:rsidP="008C6E6D">
            <w:pPr>
              <w:spacing w:after="120"/>
              <w:ind w:right="227"/>
              <w:jc w:val="right"/>
              <w:rPr>
                <w:szCs w:val="24"/>
              </w:rPr>
            </w:pPr>
          </w:p>
        </w:tc>
        <w:tc>
          <w:tcPr>
            <w:tcW w:w="963" w:type="dxa"/>
            <w:tcBorders>
              <w:top w:val="nil"/>
              <w:bottom w:val="nil"/>
            </w:tcBorders>
            <w:vAlign w:val="bottom"/>
          </w:tcPr>
          <w:p w:rsidR="005D7FBD" w:rsidRPr="0024230D" w:rsidRDefault="005D7FBD" w:rsidP="008C6E6D">
            <w:pPr>
              <w:spacing w:after="120"/>
              <w:ind w:right="227"/>
              <w:jc w:val="right"/>
              <w:rPr>
                <w:szCs w:val="24"/>
              </w:rPr>
            </w:pPr>
          </w:p>
        </w:tc>
        <w:tc>
          <w:tcPr>
            <w:tcW w:w="963" w:type="dxa"/>
            <w:tcBorders>
              <w:top w:val="nil"/>
              <w:bottom w:val="nil"/>
            </w:tcBorders>
            <w:vAlign w:val="bottom"/>
          </w:tcPr>
          <w:p w:rsidR="005D7FBD" w:rsidRPr="0024230D" w:rsidRDefault="005D7FBD" w:rsidP="008C6E6D">
            <w:pPr>
              <w:spacing w:after="120"/>
              <w:ind w:right="227"/>
              <w:jc w:val="right"/>
              <w:rPr>
                <w:szCs w:val="24"/>
              </w:rPr>
            </w:pPr>
          </w:p>
        </w:tc>
      </w:tr>
      <w:tr w:rsidR="005D7FBD" w:rsidRPr="0037522C" w:rsidTr="008C6E6D">
        <w:tblPrEx>
          <w:tblCellMar>
            <w:top w:w="0" w:type="dxa"/>
            <w:bottom w:w="0" w:type="dxa"/>
          </w:tblCellMar>
        </w:tblPrEx>
        <w:trPr>
          <w:cantSplit/>
          <w:jc w:val="center"/>
        </w:trPr>
        <w:tc>
          <w:tcPr>
            <w:tcW w:w="3620" w:type="dxa"/>
            <w:tcBorders>
              <w:top w:val="nil"/>
              <w:bottom w:val="nil"/>
            </w:tcBorders>
            <w:vAlign w:val="bottom"/>
          </w:tcPr>
          <w:p w:rsidR="005D7FBD" w:rsidRPr="0024230D" w:rsidRDefault="008C6E6D" w:rsidP="005D7FBD">
            <w:pPr>
              <w:spacing w:after="120"/>
              <w:rPr>
                <w:szCs w:val="24"/>
              </w:rPr>
            </w:pPr>
            <w:r>
              <w:rPr>
                <w:szCs w:val="24"/>
              </w:rPr>
              <w:t xml:space="preserve">     </w:t>
            </w:r>
            <w:r w:rsidR="005D7FBD" w:rsidRPr="0024230D">
              <w:rPr>
                <w:szCs w:val="24"/>
              </w:rPr>
              <w:t>15</w:t>
            </w:r>
          </w:p>
        </w:tc>
        <w:tc>
          <w:tcPr>
            <w:tcW w:w="962" w:type="dxa"/>
            <w:tcBorders>
              <w:top w:val="nil"/>
              <w:bottom w:val="nil"/>
            </w:tcBorders>
            <w:vAlign w:val="bottom"/>
          </w:tcPr>
          <w:p w:rsidR="005D7FBD" w:rsidRPr="0024230D" w:rsidRDefault="008C6E6D" w:rsidP="008C6E6D">
            <w:pPr>
              <w:spacing w:after="120"/>
              <w:ind w:right="227"/>
              <w:jc w:val="right"/>
              <w:rPr>
                <w:szCs w:val="24"/>
              </w:rPr>
            </w:pPr>
            <w:r>
              <w:rPr>
                <w:szCs w:val="24"/>
              </w:rPr>
              <w:t>3</w:t>
            </w:r>
          </w:p>
        </w:tc>
        <w:tc>
          <w:tcPr>
            <w:tcW w:w="963" w:type="dxa"/>
            <w:tcBorders>
              <w:top w:val="nil"/>
              <w:bottom w:val="nil"/>
            </w:tcBorders>
            <w:vAlign w:val="bottom"/>
          </w:tcPr>
          <w:p w:rsidR="005D7FBD" w:rsidRPr="0024230D" w:rsidRDefault="008C6E6D" w:rsidP="008C6E6D">
            <w:pPr>
              <w:spacing w:after="120"/>
              <w:ind w:right="227"/>
              <w:jc w:val="right"/>
              <w:rPr>
                <w:szCs w:val="24"/>
              </w:rPr>
            </w:pPr>
            <w:r>
              <w:rPr>
                <w:szCs w:val="24"/>
              </w:rPr>
              <w:t>1</w:t>
            </w:r>
          </w:p>
        </w:tc>
        <w:tc>
          <w:tcPr>
            <w:tcW w:w="963" w:type="dxa"/>
            <w:tcBorders>
              <w:top w:val="nil"/>
              <w:bottom w:val="nil"/>
            </w:tcBorders>
            <w:vAlign w:val="bottom"/>
          </w:tcPr>
          <w:p w:rsidR="005D7FBD" w:rsidRPr="0024230D" w:rsidRDefault="008C6E6D" w:rsidP="008C6E6D">
            <w:pPr>
              <w:spacing w:after="120"/>
              <w:ind w:right="227"/>
              <w:jc w:val="right"/>
              <w:rPr>
                <w:szCs w:val="24"/>
              </w:rPr>
            </w:pPr>
            <w:r>
              <w:rPr>
                <w:szCs w:val="24"/>
              </w:rPr>
              <w:t>1</w:t>
            </w:r>
          </w:p>
        </w:tc>
        <w:tc>
          <w:tcPr>
            <w:tcW w:w="962" w:type="dxa"/>
            <w:tcBorders>
              <w:top w:val="nil"/>
              <w:bottom w:val="nil"/>
            </w:tcBorders>
            <w:vAlign w:val="bottom"/>
          </w:tcPr>
          <w:p w:rsidR="005D7FBD" w:rsidRPr="0024230D" w:rsidRDefault="008C6E6D" w:rsidP="008C6E6D">
            <w:pPr>
              <w:spacing w:after="120"/>
              <w:ind w:right="227"/>
              <w:jc w:val="right"/>
              <w:rPr>
                <w:szCs w:val="24"/>
              </w:rPr>
            </w:pPr>
            <w:r>
              <w:rPr>
                <w:szCs w:val="24"/>
              </w:rPr>
              <w:t>9</w:t>
            </w:r>
          </w:p>
        </w:tc>
        <w:tc>
          <w:tcPr>
            <w:tcW w:w="963" w:type="dxa"/>
            <w:tcBorders>
              <w:top w:val="nil"/>
              <w:bottom w:val="nil"/>
            </w:tcBorders>
            <w:vAlign w:val="bottom"/>
          </w:tcPr>
          <w:p w:rsidR="005D7FBD" w:rsidRPr="0024230D" w:rsidRDefault="008C6E6D" w:rsidP="008C6E6D">
            <w:pPr>
              <w:spacing w:after="120"/>
              <w:ind w:right="227"/>
              <w:jc w:val="right"/>
              <w:rPr>
                <w:szCs w:val="24"/>
              </w:rPr>
            </w:pPr>
            <w:r>
              <w:rPr>
                <w:szCs w:val="24"/>
              </w:rPr>
              <w:t>2</w:t>
            </w:r>
          </w:p>
        </w:tc>
        <w:tc>
          <w:tcPr>
            <w:tcW w:w="963" w:type="dxa"/>
            <w:tcBorders>
              <w:top w:val="nil"/>
              <w:bottom w:val="nil"/>
            </w:tcBorders>
            <w:vAlign w:val="bottom"/>
          </w:tcPr>
          <w:p w:rsidR="005D7FBD" w:rsidRPr="0024230D" w:rsidRDefault="008C6E6D" w:rsidP="008C6E6D">
            <w:pPr>
              <w:spacing w:after="120"/>
              <w:ind w:right="227"/>
              <w:jc w:val="right"/>
              <w:rPr>
                <w:szCs w:val="24"/>
              </w:rPr>
            </w:pPr>
            <w:r>
              <w:rPr>
                <w:szCs w:val="24"/>
              </w:rPr>
              <w:t>6</w:t>
            </w:r>
          </w:p>
        </w:tc>
      </w:tr>
      <w:tr w:rsidR="005D7FBD" w:rsidRPr="0037522C" w:rsidTr="008C6E6D">
        <w:tblPrEx>
          <w:tblCellMar>
            <w:top w:w="0" w:type="dxa"/>
            <w:bottom w:w="0" w:type="dxa"/>
          </w:tblCellMar>
        </w:tblPrEx>
        <w:trPr>
          <w:cantSplit/>
          <w:jc w:val="center"/>
        </w:trPr>
        <w:tc>
          <w:tcPr>
            <w:tcW w:w="3620" w:type="dxa"/>
            <w:tcBorders>
              <w:top w:val="nil"/>
            </w:tcBorders>
            <w:vAlign w:val="bottom"/>
          </w:tcPr>
          <w:p w:rsidR="005D7FBD" w:rsidRPr="0024230D" w:rsidRDefault="008C6E6D" w:rsidP="005D7FBD">
            <w:pPr>
              <w:spacing w:after="0"/>
              <w:rPr>
                <w:szCs w:val="24"/>
              </w:rPr>
            </w:pPr>
            <w:r>
              <w:rPr>
                <w:szCs w:val="24"/>
              </w:rPr>
              <w:t xml:space="preserve">     </w:t>
            </w:r>
            <w:r w:rsidR="005D7FBD" w:rsidRPr="0024230D">
              <w:rPr>
                <w:szCs w:val="24"/>
              </w:rPr>
              <w:t>15-19</w:t>
            </w:r>
          </w:p>
        </w:tc>
        <w:tc>
          <w:tcPr>
            <w:tcW w:w="962" w:type="dxa"/>
            <w:tcBorders>
              <w:top w:val="nil"/>
            </w:tcBorders>
            <w:vAlign w:val="bottom"/>
          </w:tcPr>
          <w:p w:rsidR="005D7FBD" w:rsidRPr="0024230D" w:rsidRDefault="008C6E6D" w:rsidP="008C6E6D">
            <w:pPr>
              <w:spacing w:after="0"/>
              <w:ind w:right="227"/>
              <w:jc w:val="right"/>
              <w:rPr>
                <w:szCs w:val="24"/>
              </w:rPr>
            </w:pPr>
            <w:r>
              <w:rPr>
                <w:szCs w:val="24"/>
              </w:rPr>
              <w:t>866</w:t>
            </w:r>
          </w:p>
        </w:tc>
        <w:tc>
          <w:tcPr>
            <w:tcW w:w="963" w:type="dxa"/>
            <w:tcBorders>
              <w:top w:val="nil"/>
            </w:tcBorders>
            <w:vAlign w:val="bottom"/>
          </w:tcPr>
          <w:p w:rsidR="005D7FBD" w:rsidRPr="0024230D" w:rsidRDefault="008C6E6D" w:rsidP="008C6E6D">
            <w:pPr>
              <w:spacing w:after="0"/>
              <w:ind w:right="227"/>
              <w:jc w:val="right"/>
              <w:rPr>
                <w:szCs w:val="24"/>
              </w:rPr>
            </w:pPr>
            <w:r>
              <w:rPr>
                <w:szCs w:val="24"/>
              </w:rPr>
              <w:t>787</w:t>
            </w:r>
          </w:p>
        </w:tc>
        <w:tc>
          <w:tcPr>
            <w:tcW w:w="963" w:type="dxa"/>
            <w:tcBorders>
              <w:top w:val="nil"/>
            </w:tcBorders>
            <w:vAlign w:val="bottom"/>
          </w:tcPr>
          <w:p w:rsidR="005D7FBD" w:rsidRPr="0024230D" w:rsidRDefault="008C6E6D" w:rsidP="008C6E6D">
            <w:pPr>
              <w:spacing w:after="0"/>
              <w:ind w:right="227"/>
              <w:jc w:val="right"/>
              <w:rPr>
                <w:szCs w:val="24"/>
              </w:rPr>
            </w:pPr>
            <w:r>
              <w:rPr>
                <w:szCs w:val="24"/>
              </w:rPr>
              <w:t>857</w:t>
            </w:r>
          </w:p>
        </w:tc>
        <w:tc>
          <w:tcPr>
            <w:tcW w:w="962" w:type="dxa"/>
            <w:tcBorders>
              <w:top w:val="nil"/>
            </w:tcBorders>
            <w:vAlign w:val="bottom"/>
          </w:tcPr>
          <w:p w:rsidR="005D7FBD" w:rsidRPr="0024230D" w:rsidRDefault="008C6E6D" w:rsidP="008C6E6D">
            <w:pPr>
              <w:spacing w:after="0"/>
              <w:ind w:right="227"/>
              <w:jc w:val="right"/>
              <w:rPr>
                <w:szCs w:val="24"/>
              </w:rPr>
            </w:pPr>
            <w:r>
              <w:rPr>
                <w:szCs w:val="24"/>
              </w:rPr>
              <w:t>789</w:t>
            </w:r>
          </w:p>
        </w:tc>
        <w:tc>
          <w:tcPr>
            <w:tcW w:w="963" w:type="dxa"/>
            <w:tcBorders>
              <w:top w:val="nil"/>
            </w:tcBorders>
            <w:vAlign w:val="bottom"/>
          </w:tcPr>
          <w:p w:rsidR="005D7FBD" w:rsidRPr="0024230D" w:rsidRDefault="008C6E6D" w:rsidP="008C6E6D">
            <w:pPr>
              <w:spacing w:after="0"/>
              <w:ind w:right="227"/>
              <w:jc w:val="right"/>
              <w:rPr>
                <w:szCs w:val="24"/>
              </w:rPr>
            </w:pPr>
            <w:r>
              <w:rPr>
                <w:szCs w:val="24"/>
              </w:rPr>
              <w:t>897</w:t>
            </w:r>
          </w:p>
        </w:tc>
        <w:tc>
          <w:tcPr>
            <w:tcW w:w="963" w:type="dxa"/>
            <w:tcBorders>
              <w:top w:val="nil"/>
            </w:tcBorders>
            <w:vAlign w:val="bottom"/>
          </w:tcPr>
          <w:p w:rsidR="005D7FBD" w:rsidRPr="0024230D" w:rsidRDefault="008C6E6D" w:rsidP="008C6E6D">
            <w:pPr>
              <w:spacing w:after="0"/>
              <w:ind w:right="227"/>
              <w:jc w:val="right"/>
              <w:rPr>
                <w:szCs w:val="24"/>
              </w:rPr>
            </w:pPr>
            <w:r>
              <w:rPr>
                <w:szCs w:val="24"/>
              </w:rPr>
              <w:t>1 494</w:t>
            </w:r>
          </w:p>
        </w:tc>
      </w:tr>
    </w:tbl>
    <w:p w:rsidR="005D7FBD" w:rsidRPr="0037522C" w:rsidRDefault="005D7FBD" w:rsidP="0024230D">
      <w:pPr>
        <w:spacing w:before="120"/>
      </w:pPr>
      <w:r>
        <w:tab/>
      </w:r>
      <w:r w:rsidRPr="002E7010">
        <w:rPr>
          <w:i/>
        </w:rPr>
        <w:t>Source</w:t>
      </w:r>
      <w:r w:rsidRPr="0037522C">
        <w:t>: Ministry of Labour, Health and Social Affairs of Georgia</w:t>
      </w:r>
      <w:r>
        <w:t>.</w:t>
      </w:r>
    </w:p>
    <w:p w:rsidR="005D7FBD" w:rsidRPr="0037522C" w:rsidRDefault="005D7FBD" w:rsidP="005D7FBD">
      <w:pPr>
        <w:pStyle w:val="Heading2"/>
      </w:pPr>
      <w:r w:rsidRPr="0037522C">
        <w:t xml:space="preserve">C. </w:t>
      </w:r>
      <w:r w:rsidR="008F50E4">
        <w:t xml:space="preserve"> S</w:t>
      </w:r>
      <w:r w:rsidRPr="0037522C">
        <w:t>ocial security and childcare services and facilities (arts. 26 and 18.3)</w:t>
      </w:r>
    </w:p>
    <w:p w:rsidR="005D7FBD" w:rsidRPr="0037522C" w:rsidRDefault="005D7FBD" w:rsidP="005D7FBD">
      <w:r w:rsidRPr="0037522C">
        <w:t>190.</w:t>
      </w:r>
      <w:r w:rsidRPr="0037522C">
        <w:tab/>
        <w:t>In its concluding observations, the Committee encourages the State party to pursue efforts to reform its social security system, as recommended by the Committee on Economic, Social and Cultural Rights as this relates to children. Furthermore, it urges the State party to extend payment benefits to all children with disabilities, including those between 16 and 18 years of age.</w:t>
      </w:r>
    </w:p>
    <w:p w:rsidR="005D7FBD" w:rsidRPr="0037522C" w:rsidRDefault="005D7FBD" w:rsidP="005D7FBD">
      <w:r w:rsidRPr="0037522C">
        <w:t>191.</w:t>
      </w:r>
      <w:r w:rsidRPr="0037522C">
        <w:tab/>
        <w:t>During the reporting period, the following laws have been enacted in Georgia regarding the social security system: the Law on Social Protection of Handicapped Persons (i</w:t>
      </w:r>
      <w:r>
        <w:t>n force since June </w:t>
      </w:r>
      <w:r w:rsidRPr="0037522C">
        <w:t xml:space="preserve">2001); the Law on Compulsory Social Insurance (in force since January 2004); and the Law on Individual (Personified) Registration and Introduction of Individual Accounts in the Sphere of Compulsory Social Insurance (in force since January 2004). </w:t>
      </w:r>
    </w:p>
    <w:p w:rsidR="005D7FBD" w:rsidRPr="0037522C" w:rsidRDefault="005D7FBD" w:rsidP="005D7FBD">
      <w:r w:rsidRPr="0037522C">
        <w:t>192.</w:t>
      </w:r>
      <w:r w:rsidRPr="0037522C">
        <w:tab/>
        <w:t>Comprehensive information regarding the implementation of these laws is supposed to be provided in the third periodic report of Georgia under ICE</w:t>
      </w:r>
      <w:r>
        <w:t>SCR to be submitted in November </w:t>
      </w:r>
      <w:r w:rsidRPr="0037522C">
        <w:t>2007.</w:t>
      </w:r>
    </w:p>
    <w:p w:rsidR="005D7FBD" w:rsidRPr="0037522C" w:rsidRDefault="005D7FBD" w:rsidP="005D7FBD">
      <w:r w:rsidRPr="0037522C">
        <w:t>193.</w:t>
      </w:r>
      <w:r w:rsidRPr="0037522C">
        <w:tab/>
        <w:t>As mentioned above, in 2005, the Ministry of Labour, Health and Social Affairs of Georgia determined beneficiaries and the financial limits of social (family) assistance to be granted, inter alia, to (a) orphan children - 22 GEL per month and (b) disabled children under the age of 18-22 GEL per month.</w:t>
      </w:r>
    </w:p>
    <w:p w:rsidR="005D7FBD" w:rsidRPr="0037522C" w:rsidRDefault="005D7FBD" w:rsidP="005D7FBD">
      <w:pPr>
        <w:pStyle w:val="Heading2"/>
      </w:pPr>
      <w:r w:rsidRPr="0037522C">
        <w:t xml:space="preserve">D. </w:t>
      </w:r>
      <w:r w:rsidR="008F50E4">
        <w:t xml:space="preserve"> </w:t>
      </w:r>
      <w:r w:rsidRPr="0037522C">
        <w:t>Standard of living (art.</w:t>
      </w:r>
      <w:r>
        <w:t xml:space="preserve"> </w:t>
      </w:r>
      <w:r w:rsidRPr="0037522C">
        <w:t>27.1-3)</w:t>
      </w:r>
    </w:p>
    <w:p w:rsidR="005D7FBD" w:rsidRPr="0037522C" w:rsidRDefault="005D7FBD" w:rsidP="005D7FBD">
      <w:r w:rsidRPr="0037522C">
        <w:t>194.</w:t>
      </w:r>
      <w:r w:rsidRPr="0037522C">
        <w:tab/>
        <w:t>In its concluding observations, the Committee encourages the State party to fully implement the Poverty Reduction Programme and to take measures to assist parents and others responsible for children by intensifying efforts to combat poverty with a view of improving the standard of living of children and providing material assistance and support programmes, without discrimination based on place of residence, in accordance with article 27 of the Convention.</w:t>
      </w:r>
    </w:p>
    <w:p w:rsidR="005D7FBD" w:rsidRPr="0037522C" w:rsidRDefault="005D7FBD" w:rsidP="005D7FBD">
      <w:r w:rsidRPr="0037522C">
        <w:t>195.</w:t>
      </w:r>
      <w:r w:rsidRPr="0037522C">
        <w:tab/>
        <w:t xml:space="preserve">Based on the Constitution that was amended after the </w:t>
      </w:r>
      <w:r>
        <w:t>“</w:t>
      </w:r>
      <w:r w:rsidRPr="0037522C">
        <w:t>Rose Revolution</w:t>
      </w:r>
      <w:r>
        <w:t>”</w:t>
      </w:r>
      <w:r w:rsidRPr="0037522C">
        <w:t xml:space="preserve">, the new Government of Georgia has focused its attention on reforming governmental bodies, uprooting corruption, stabilizing the economy, and bringing order to the budget. </w:t>
      </w:r>
    </w:p>
    <w:p w:rsidR="005D7FBD" w:rsidRPr="0037522C" w:rsidRDefault="005D7FBD" w:rsidP="005D7FBD">
      <w:r w:rsidRPr="0037522C">
        <w:t>196</w:t>
      </w:r>
      <w:r w:rsidRPr="0037522C">
        <w:tab/>
        <w:t xml:space="preserve">The Government has launched a major anti-corruption programme, initiated sweeping reforms of education, reorganized government structures, and reduced red tape for businesses. It is addressing long-standing issues in the energy sector and implementing a strategic planning exercise linked to the introduction of a medium-term expenditure framework (MTEF) and the continued commitment to poverty reduction. Building on these accomplishments, the Government is now entering the second implementation phase focusing on deeper institutional reform as well as more fundamental infrastructure improvements designed to pull Georgia into the twenty-first century through accelerated economic growth, substantial job creation, and a full-scale assault on poverty and corruption. </w:t>
      </w:r>
    </w:p>
    <w:p w:rsidR="005D7FBD" w:rsidRPr="0037522C" w:rsidRDefault="0088758E" w:rsidP="005D7FBD">
      <w:r>
        <w:br w:type="page"/>
      </w:r>
      <w:r w:rsidR="005D7FBD" w:rsidRPr="0037522C">
        <w:t>197.</w:t>
      </w:r>
      <w:r w:rsidR="005D7FBD" w:rsidRPr="0037522C">
        <w:tab/>
        <w:t xml:space="preserve">Georgia’s continued prudent macroeconomic policies and structural reform programmes are expected to bolster its growth prospects. About one third of the growth in 2003 was accounted for by buoyant activity in the industrial and communications sectors and construction of the Baku-Tbilisi-Ceyhan oil pipeline. </w:t>
      </w:r>
    </w:p>
    <w:p w:rsidR="00E6375C" w:rsidRDefault="005D7FBD" w:rsidP="005D7FBD">
      <w:r w:rsidRPr="0037522C">
        <w:t>198.</w:t>
      </w:r>
      <w:r w:rsidRPr="0037522C">
        <w:tab/>
        <w:t>Economic activity remained strong in 2004; although yet another bad harvest resulted in slightly lower real GDP growth of 6.2 per</w:t>
      </w:r>
      <w:r>
        <w:t xml:space="preserve"> </w:t>
      </w:r>
      <w:r w:rsidRPr="0037522C">
        <w:t xml:space="preserve">cent. GDP growth is </w:t>
      </w:r>
      <w:r>
        <w:t>estimated at average of about 5 </w:t>
      </w:r>
      <w:r w:rsidRPr="0037522C">
        <w:t>per</w:t>
      </w:r>
      <w:r>
        <w:t xml:space="preserve"> </w:t>
      </w:r>
      <w:r w:rsidRPr="0037522C">
        <w:t>cent during 2006-</w:t>
      </w:r>
      <w:r>
        <w:t>20</w:t>
      </w:r>
      <w:r w:rsidRPr="0037522C">
        <w:t>08. However, the unemployment rate, which had declined in</w:t>
      </w:r>
      <w:r>
        <w:t> </w:t>
      </w:r>
      <w:r w:rsidRPr="0037522C">
        <w:t>2004 to 12.6 per</w:t>
      </w:r>
      <w:r>
        <w:t xml:space="preserve"> </w:t>
      </w:r>
      <w:r w:rsidRPr="0037522C">
        <w:t>cent, increased again to 13.8 per</w:t>
      </w:r>
      <w:r>
        <w:t xml:space="preserve"> </w:t>
      </w:r>
      <w:r w:rsidRPr="0037522C">
        <w:t>cent in 2005 as a result of large cuts in public sector employment. Currently, the situation in this sphere improved due to tangible steps undertaken by the Government that will be discussed in detail below.</w:t>
      </w:r>
    </w:p>
    <w:p w:rsidR="00FF6AD5" w:rsidRPr="0037522C" w:rsidRDefault="00FF6AD5" w:rsidP="000474FE">
      <w:r w:rsidRPr="0037522C">
        <w:t>199.</w:t>
      </w:r>
      <w:r w:rsidRPr="0037522C">
        <w:tab/>
        <w:t>Currently, a Presidential Programme for Professional Training and Employment is being implemented in Georgia, whi</w:t>
      </w:r>
      <w:r>
        <w:t>ch includes registration of job</w:t>
      </w:r>
      <w:r>
        <w:noBreakHyphen/>
      </w:r>
      <w:r w:rsidRPr="0037522C">
        <w:t>seekers, their training and retraining with subsequent employment (according to job opportunities available). In compliance with the most recent data (September 2006), out of 61,290 programme participants some 42,000 have been employed. According to the Ministry of Labour, Health and Social Affairs, it is possible at present, within the framework of the Program</w:t>
      </w:r>
      <w:r>
        <w:t>me, to employ around 50,000 job</w:t>
      </w:r>
      <w:r>
        <w:noBreakHyphen/>
      </w:r>
      <w:r w:rsidRPr="0037522C">
        <w:t>seekers. Most of the remaining job opportunities are in the construction sector.</w:t>
      </w:r>
    </w:p>
    <w:p w:rsidR="00FF6AD5" w:rsidRPr="0037522C" w:rsidRDefault="00FF6AD5" w:rsidP="00FF6AD5">
      <w:r w:rsidRPr="0037522C">
        <w:t>200.</w:t>
      </w:r>
      <w:r w:rsidRPr="0037522C">
        <w:tab/>
        <w:t>This is the first stage of the Presidential Programme. At the seco</w:t>
      </w:r>
      <w:r>
        <w:t>nd stage, monitoring of the job</w:t>
      </w:r>
      <w:r>
        <w:noBreakHyphen/>
      </w:r>
      <w:r w:rsidRPr="0037522C">
        <w:t xml:space="preserve">seekers that have been employed under the Programme is supposed to be carried out. At the third stage, presumably, in January 2007, registration of job-seekers who wish to undergo retraining will be implemented. </w:t>
      </w:r>
    </w:p>
    <w:p w:rsidR="00FF6AD5" w:rsidRPr="0037522C" w:rsidRDefault="00FF6AD5" w:rsidP="00FF6AD5">
      <w:r w:rsidRPr="0037522C">
        <w:t>201.</w:t>
      </w:r>
      <w:r w:rsidRPr="0037522C">
        <w:tab/>
        <w:t xml:space="preserve">Reforms in the public sector, which include strengthening of State institutions, improved governance and anti-corruption strategies along with investments in infrastructure and the regulatory environment, are expected to enhance the private sector growth, particularly in </w:t>
      </w:r>
      <w:r w:rsidR="008F50E4">
        <w:br/>
      </w:r>
      <w:r w:rsidRPr="0037522C">
        <w:t>sectors such as food processing, tourism, and transit trade. The heavy flood in April-June in many parts of Georgia is likely to have a significant negative impact on agricultural growth in the remainder of 2005. Volatility in the agriculture sector is likely to persist, along with the process of labour shedding by this sector. Consequently, faster progress in poverty alleviation will require an acceleration of growth in non-agricultural, non-pipeline sectors. In the medium term, the spill over effects of oil and gas pipeline construction will continue contributing to Georgia’s growth.</w:t>
      </w:r>
    </w:p>
    <w:p w:rsidR="00FF6AD5" w:rsidRPr="0037522C" w:rsidRDefault="00FF6AD5" w:rsidP="00FF6AD5">
      <w:r w:rsidRPr="0037522C">
        <w:t>202.</w:t>
      </w:r>
      <w:r w:rsidRPr="0037522C">
        <w:tab/>
        <w:t>With the recently presented Progress Report on the Economic Development and Poverty Reduction Programme (</w:t>
      </w:r>
      <w:proofErr w:type="spellStart"/>
      <w:r w:rsidRPr="0037522C">
        <w:t>EDPRP</w:t>
      </w:r>
      <w:proofErr w:type="spellEnd"/>
      <w:r w:rsidRPr="0037522C">
        <w:t xml:space="preserve">), the new Government of Georgia reaffirmed its commitment to improving the following: (a) governance; (b) macroeconomic policies, particularly in the fiscal area; (c) the business environment; (d) human capital; (e) reduction in vulnerability of the poor; (f) development of priority sectors of the economy - energy, transport, communications, tourism, and agriculture; and (g) natural environment. </w:t>
      </w:r>
    </w:p>
    <w:p w:rsidR="005D7FBD" w:rsidRDefault="00FF6AD5" w:rsidP="00E6375C">
      <w:pPr>
        <w:pStyle w:val="Heading2"/>
      </w:pPr>
      <w:r>
        <w:br w:type="page"/>
      </w:r>
      <w:r w:rsidR="005D7FBD">
        <w:t>Annual increase of Georgian GDP by economic sector</w:t>
      </w:r>
    </w:p>
    <w:tbl>
      <w:tblPr>
        <w:tblStyle w:val="TableGrid"/>
        <w:tblW w:w="0" w:type="auto"/>
        <w:tblInd w:w="108" w:type="dxa"/>
        <w:tblLayout w:type="fixed"/>
        <w:tblLook w:val="01E0" w:firstRow="1" w:lastRow="1" w:firstColumn="1" w:lastColumn="1" w:noHBand="0" w:noVBand="0"/>
      </w:tblPr>
      <w:tblGrid>
        <w:gridCol w:w="1920"/>
        <w:gridCol w:w="632"/>
        <w:gridCol w:w="752"/>
        <w:gridCol w:w="752"/>
        <w:gridCol w:w="753"/>
        <w:gridCol w:w="752"/>
        <w:gridCol w:w="752"/>
        <w:gridCol w:w="753"/>
        <w:gridCol w:w="752"/>
        <w:gridCol w:w="753"/>
        <w:gridCol w:w="785"/>
      </w:tblGrid>
      <w:tr w:rsidR="005D7FBD" w:rsidRPr="00B23443" w:rsidTr="0088758E">
        <w:trPr>
          <w:tblHeader/>
        </w:trPr>
        <w:tc>
          <w:tcPr>
            <w:tcW w:w="1920" w:type="dxa"/>
            <w:tcBorders>
              <w:bottom w:val="single" w:sz="4" w:space="0" w:color="auto"/>
            </w:tcBorders>
          </w:tcPr>
          <w:p w:rsidR="005D7FBD" w:rsidRPr="0088758E" w:rsidRDefault="005D7FBD" w:rsidP="005D7FBD">
            <w:pPr>
              <w:adjustRightInd w:val="0"/>
              <w:snapToGrid w:val="0"/>
              <w:spacing w:after="0"/>
              <w:rPr>
                <w:snapToGrid w:val="0"/>
                <w:sz w:val="18"/>
                <w:szCs w:val="18"/>
              </w:rPr>
            </w:pPr>
          </w:p>
        </w:tc>
        <w:tc>
          <w:tcPr>
            <w:tcW w:w="632" w:type="dxa"/>
            <w:tcBorders>
              <w:bottom w:val="single" w:sz="4" w:space="0" w:color="auto"/>
            </w:tcBorders>
          </w:tcPr>
          <w:p w:rsidR="005D7FBD" w:rsidRPr="0088758E" w:rsidRDefault="005D7FBD" w:rsidP="005D7FBD">
            <w:pPr>
              <w:adjustRightInd w:val="0"/>
              <w:snapToGrid w:val="0"/>
              <w:spacing w:after="0"/>
              <w:jc w:val="center"/>
              <w:rPr>
                <w:snapToGrid w:val="0"/>
                <w:sz w:val="18"/>
                <w:szCs w:val="18"/>
              </w:rPr>
            </w:pPr>
            <w:r w:rsidRPr="0088758E">
              <w:rPr>
                <w:snapToGrid w:val="0"/>
                <w:sz w:val="18"/>
                <w:szCs w:val="18"/>
              </w:rPr>
              <w:t>1996</w:t>
            </w:r>
          </w:p>
        </w:tc>
        <w:tc>
          <w:tcPr>
            <w:tcW w:w="752" w:type="dxa"/>
            <w:tcBorders>
              <w:bottom w:val="single" w:sz="4" w:space="0" w:color="auto"/>
            </w:tcBorders>
          </w:tcPr>
          <w:p w:rsidR="005D7FBD" w:rsidRPr="0088758E" w:rsidRDefault="005D7FBD" w:rsidP="005D7FBD">
            <w:pPr>
              <w:adjustRightInd w:val="0"/>
              <w:snapToGrid w:val="0"/>
              <w:spacing w:after="0"/>
              <w:jc w:val="center"/>
              <w:rPr>
                <w:snapToGrid w:val="0"/>
                <w:sz w:val="18"/>
                <w:szCs w:val="18"/>
              </w:rPr>
            </w:pPr>
            <w:r w:rsidRPr="0088758E">
              <w:rPr>
                <w:snapToGrid w:val="0"/>
                <w:sz w:val="18"/>
                <w:szCs w:val="18"/>
              </w:rPr>
              <w:t>1997</w:t>
            </w:r>
          </w:p>
        </w:tc>
        <w:tc>
          <w:tcPr>
            <w:tcW w:w="752" w:type="dxa"/>
            <w:tcBorders>
              <w:bottom w:val="single" w:sz="4" w:space="0" w:color="auto"/>
            </w:tcBorders>
          </w:tcPr>
          <w:p w:rsidR="005D7FBD" w:rsidRPr="0088758E" w:rsidRDefault="005D7FBD" w:rsidP="005D7FBD">
            <w:pPr>
              <w:adjustRightInd w:val="0"/>
              <w:snapToGrid w:val="0"/>
              <w:spacing w:after="0"/>
              <w:jc w:val="center"/>
              <w:rPr>
                <w:snapToGrid w:val="0"/>
                <w:sz w:val="18"/>
                <w:szCs w:val="18"/>
              </w:rPr>
            </w:pPr>
            <w:r w:rsidRPr="0088758E">
              <w:rPr>
                <w:snapToGrid w:val="0"/>
                <w:sz w:val="18"/>
                <w:szCs w:val="18"/>
              </w:rPr>
              <w:t>1998</w:t>
            </w:r>
          </w:p>
        </w:tc>
        <w:tc>
          <w:tcPr>
            <w:tcW w:w="753" w:type="dxa"/>
            <w:tcBorders>
              <w:bottom w:val="single" w:sz="4" w:space="0" w:color="auto"/>
            </w:tcBorders>
          </w:tcPr>
          <w:p w:rsidR="005D7FBD" w:rsidRPr="0088758E" w:rsidRDefault="005D7FBD" w:rsidP="005D7FBD">
            <w:pPr>
              <w:adjustRightInd w:val="0"/>
              <w:snapToGrid w:val="0"/>
              <w:spacing w:after="0"/>
              <w:jc w:val="center"/>
              <w:rPr>
                <w:snapToGrid w:val="0"/>
                <w:sz w:val="18"/>
                <w:szCs w:val="18"/>
              </w:rPr>
            </w:pPr>
            <w:r w:rsidRPr="0088758E">
              <w:rPr>
                <w:snapToGrid w:val="0"/>
                <w:sz w:val="18"/>
                <w:szCs w:val="18"/>
              </w:rPr>
              <w:t>1999</w:t>
            </w:r>
          </w:p>
        </w:tc>
        <w:tc>
          <w:tcPr>
            <w:tcW w:w="752" w:type="dxa"/>
            <w:tcBorders>
              <w:bottom w:val="single" w:sz="4" w:space="0" w:color="auto"/>
            </w:tcBorders>
          </w:tcPr>
          <w:p w:rsidR="005D7FBD" w:rsidRPr="0088758E" w:rsidRDefault="005D7FBD" w:rsidP="005D7FBD">
            <w:pPr>
              <w:adjustRightInd w:val="0"/>
              <w:snapToGrid w:val="0"/>
              <w:spacing w:after="0"/>
              <w:jc w:val="center"/>
              <w:rPr>
                <w:snapToGrid w:val="0"/>
                <w:sz w:val="18"/>
                <w:szCs w:val="18"/>
              </w:rPr>
            </w:pPr>
            <w:r w:rsidRPr="0088758E">
              <w:rPr>
                <w:snapToGrid w:val="0"/>
                <w:sz w:val="18"/>
                <w:szCs w:val="18"/>
              </w:rPr>
              <w:t>2000</w:t>
            </w:r>
          </w:p>
        </w:tc>
        <w:tc>
          <w:tcPr>
            <w:tcW w:w="752" w:type="dxa"/>
            <w:tcBorders>
              <w:bottom w:val="single" w:sz="4" w:space="0" w:color="auto"/>
            </w:tcBorders>
          </w:tcPr>
          <w:p w:rsidR="005D7FBD" w:rsidRPr="0088758E" w:rsidRDefault="005D7FBD" w:rsidP="005D7FBD">
            <w:pPr>
              <w:adjustRightInd w:val="0"/>
              <w:snapToGrid w:val="0"/>
              <w:spacing w:after="0"/>
              <w:jc w:val="center"/>
              <w:rPr>
                <w:snapToGrid w:val="0"/>
                <w:sz w:val="18"/>
                <w:szCs w:val="18"/>
              </w:rPr>
            </w:pPr>
            <w:r w:rsidRPr="0088758E">
              <w:rPr>
                <w:snapToGrid w:val="0"/>
                <w:sz w:val="18"/>
                <w:szCs w:val="18"/>
              </w:rPr>
              <w:t>2001</w:t>
            </w:r>
          </w:p>
        </w:tc>
        <w:tc>
          <w:tcPr>
            <w:tcW w:w="753" w:type="dxa"/>
            <w:tcBorders>
              <w:bottom w:val="single" w:sz="4" w:space="0" w:color="auto"/>
            </w:tcBorders>
          </w:tcPr>
          <w:p w:rsidR="005D7FBD" w:rsidRPr="0088758E" w:rsidRDefault="005D7FBD" w:rsidP="005D7FBD">
            <w:pPr>
              <w:adjustRightInd w:val="0"/>
              <w:snapToGrid w:val="0"/>
              <w:spacing w:after="0"/>
              <w:jc w:val="center"/>
              <w:rPr>
                <w:snapToGrid w:val="0"/>
                <w:sz w:val="18"/>
                <w:szCs w:val="18"/>
              </w:rPr>
            </w:pPr>
            <w:r w:rsidRPr="0088758E">
              <w:rPr>
                <w:snapToGrid w:val="0"/>
                <w:sz w:val="18"/>
                <w:szCs w:val="18"/>
              </w:rPr>
              <w:t>2002</w:t>
            </w:r>
          </w:p>
        </w:tc>
        <w:tc>
          <w:tcPr>
            <w:tcW w:w="752" w:type="dxa"/>
            <w:tcBorders>
              <w:bottom w:val="single" w:sz="4" w:space="0" w:color="auto"/>
            </w:tcBorders>
          </w:tcPr>
          <w:p w:rsidR="005D7FBD" w:rsidRPr="0088758E" w:rsidRDefault="005D7FBD" w:rsidP="005D7FBD">
            <w:pPr>
              <w:adjustRightInd w:val="0"/>
              <w:snapToGrid w:val="0"/>
              <w:spacing w:after="0"/>
              <w:jc w:val="center"/>
              <w:rPr>
                <w:snapToGrid w:val="0"/>
                <w:sz w:val="18"/>
                <w:szCs w:val="18"/>
              </w:rPr>
            </w:pPr>
            <w:r w:rsidRPr="0088758E">
              <w:rPr>
                <w:snapToGrid w:val="0"/>
                <w:sz w:val="18"/>
                <w:szCs w:val="18"/>
              </w:rPr>
              <w:t>2003</w:t>
            </w:r>
          </w:p>
        </w:tc>
        <w:tc>
          <w:tcPr>
            <w:tcW w:w="753" w:type="dxa"/>
            <w:tcBorders>
              <w:bottom w:val="single" w:sz="4" w:space="0" w:color="auto"/>
            </w:tcBorders>
          </w:tcPr>
          <w:p w:rsidR="005D7FBD" w:rsidRPr="0088758E" w:rsidRDefault="005D7FBD" w:rsidP="005D7FBD">
            <w:pPr>
              <w:adjustRightInd w:val="0"/>
              <w:snapToGrid w:val="0"/>
              <w:spacing w:after="0"/>
              <w:jc w:val="center"/>
              <w:rPr>
                <w:snapToGrid w:val="0"/>
                <w:sz w:val="18"/>
                <w:szCs w:val="18"/>
              </w:rPr>
            </w:pPr>
            <w:r w:rsidRPr="0088758E">
              <w:rPr>
                <w:snapToGrid w:val="0"/>
                <w:sz w:val="18"/>
                <w:szCs w:val="18"/>
              </w:rPr>
              <w:t>2004</w:t>
            </w:r>
          </w:p>
        </w:tc>
        <w:tc>
          <w:tcPr>
            <w:tcW w:w="785" w:type="dxa"/>
            <w:tcBorders>
              <w:bottom w:val="single" w:sz="4" w:space="0" w:color="auto"/>
            </w:tcBorders>
          </w:tcPr>
          <w:p w:rsidR="005D7FBD" w:rsidRPr="0088758E" w:rsidRDefault="005D7FBD" w:rsidP="005D7FBD">
            <w:pPr>
              <w:adjustRightInd w:val="0"/>
              <w:snapToGrid w:val="0"/>
              <w:spacing w:after="0"/>
              <w:jc w:val="center"/>
              <w:rPr>
                <w:snapToGrid w:val="0"/>
                <w:sz w:val="18"/>
                <w:szCs w:val="18"/>
              </w:rPr>
            </w:pPr>
            <w:r w:rsidRPr="0088758E">
              <w:rPr>
                <w:snapToGrid w:val="0"/>
                <w:sz w:val="18"/>
                <w:szCs w:val="18"/>
              </w:rPr>
              <w:t>2005</w:t>
            </w:r>
          </w:p>
        </w:tc>
      </w:tr>
      <w:tr w:rsidR="005D7FBD" w:rsidRPr="00B23443" w:rsidTr="0088758E">
        <w:tc>
          <w:tcPr>
            <w:tcW w:w="1920" w:type="dxa"/>
            <w:tcBorders>
              <w:bottom w:val="nil"/>
            </w:tcBorders>
          </w:tcPr>
          <w:p w:rsidR="005D7FBD" w:rsidRPr="0088758E" w:rsidRDefault="005D7FBD" w:rsidP="005D7FBD">
            <w:pPr>
              <w:adjustRightInd w:val="0"/>
              <w:snapToGrid w:val="0"/>
              <w:spacing w:after="120"/>
              <w:rPr>
                <w:snapToGrid w:val="0"/>
                <w:sz w:val="18"/>
                <w:szCs w:val="18"/>
              </w:rPr>
            </w:pPr>
            <w:r w:rsidRPr="0088758E">
              <w:rPr>
                <w:snapToGrid w:val="0"/>
                <w:sz w:val="18"/>
                <w:szCs w:val="18"/>
              </w:rPr>
              <w:t>Agriculture, forestry, and fishing</w:t>
            </w:r>
          </w:p>
        </w:tc>
        <w:tc>
          <w:tcPr>
            <w:tcW w:w="632" w:type="dxa"/>
            <w:tcBorders>
              <w:bottom w:val="nil"/>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p>
        </w:tc>
        <w:tc>
          <w:tcPr>
            <w:tcW w:w="752" w:type="dxa"/>
            <w:tcBorders>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103.9</w:t>
            </w:r>
          </w:p>
        </w:tc>
        <w:tc>
          <w:tcPr>
            <w:tcW w:w="752" w:type="dxa"/>
            <w:tcBorders>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93.4</w:t>
            </w:r>
          </w:p>
        </w:tc>
        <w:tc>
          <w:tcPr>
            <w:tcW w:w="753" w:type="dxa"/>
            <w:tcBorders>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106.9</w:t>
            </w:r>
          </w:p>
        </w:tc>
        <w:tc>
          <w:tcPr>
            <w:tcW w:w="752" w:type="dxa"/>
            <w:tcBorders>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88.0</w:t>
            </w:r>
          </w:p>
        </w:tc>
        <w:tc>
          <w:tcPr>
            <w:tcW w:w="752" w:type="dxa"/>
            <w:tcBorders>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108.2</w:t>
            </w:r>
          </w:p>
        </w:tc>
        <w:tc>
          <w:tcPr>
            <w:tcW w:w="753" w:type="dxa"/>
            <w:tcBorders>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98.6</w:t>
            </w:r>
          </w:p>
        </w:tc>
        <w:tc>
          <w:tcPr>
            <w:tcW w:w="752" w:type="dxa"/>
            <w:tcBorders>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110.3</w:t>
            </w:r>
          </w:p>
        </w:tc>
        <w:tc>
          <w:tcPr>
            <w:tcW w:w="753" w:type="dxa"/>
            <w:tcBorders>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92.1</w:t>
            </w:r>
          </w:p>
        </w:tc>
        <w:tc>
          <w:tcPr>
            <w:tcW w:w="785" w:type="dxa"/>
            <w:tcBorders>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112.0</w:t>
            </w:r>
          </w:p>
        </w:tc>
      </w:tr>
      <w:tr w:rsidR="005D7FBD" w:rsidRPr="00B23443" w:rsidTr="0088758E">
        <w:tc>
          <w:tcPr>
            <w:tcW w:w="1920" w:type="dxa"/>
            <w:tcBorders>
              <w:top w:val="nil"/>
              <w:bottom w:val="nil"/>
            </w:tcBorders>
          </w:tcPr>
          <w:p w:rsidR="005D7FBD" w:rsidRPr="0088758E" w:rsidRDefault="005D7FBD" w:rsidP="005D7FBD">
            <w:pPr>
              <w:adjustRightInd w:val="0"/>
              <w:snapToGrid w:val="0"/>
              <w:spacing w:after="120"/>
              <w:rPr>
                <w:snapToGrid w:val="0"/>
                <w:sz w:val="18"/>
                <w:szCs w:val="18"/>
              </w:rPr>
            </w:pPr>
            <w:r w:rsidRPr="0088758E">
              <w:rPr>
                <w:snapToGrid w:val="0"/>
                <w:sz w:val="18"/>
                <w:szCs w:val="18"/>
              </w:rPr>
              <w:t>Mining industry and quarrying</w:t>
            </w:r>
          </w:p>
        </w:tc>
        <w:tc>
          <w:tcPr>
            <w:tcW w:w="632" w:type="dxa"/>
            <w:tcBorders>
              <w:top w:val="nil"/>
              <w:bottom w:val="nil"/>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79.4</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77.0</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119.0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199.4</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90.0</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129.8</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97.9</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80.1</w:t>
            </w:r>
          </w:p>
        </w:tc>
        <w:tc>
          <w:tcPr>
            <w:tcW w:w="785"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86.5</w:t>
            </w:r>
          </w:p>
        </w:tc>
      </w:tr>
      <w:tr w:rsidR="005D7FBD" w:rsidRPr="00B23443" w:rsidTr="0088758E">
        <w:tc>
          <w:tcPr>
            <w:tcW w:w="1920" w:type="dxa"/>
            <w:tcBorders>
              <w:top w:val="nil"/>
              <w:bottom w:val="nil"/>
            </w:tcBorders>
          </w:tcPr>
          <w:p w:rsidR="005D7FBD" w:rsidRPr="0088758E" w:rsidRDefault="005D7FBD" w:rsidP="005D7FBD">
            <w:pPr>
              <w:adjustRightInd w:val="0"/>
              <w:snapToGrid w:val="0"/>
              <w:spacing w:after="120"/>
              <w:rPr>
                <w:snapToGrid w:val="0"/>
                <w:sz w:val="18"/>
                <w:szCs w:val="18"/>
              </w:rPr>
            </w:pPr>
            <w:r w:rsidRPr="0088758E">
              <w:rPr>
                <w:snapToGrid w:val="0"/>
                <w:sz w:val="18"/>
                <w:szCs w:val="18"/>
              </w:rPr>
              <w:t>Processing industry</w:t>
            </w:r>
          </w:p>
        </w:tc>
        <w:tc>
          <w:tcPr>
            <w:tcW w:w="632" w:type="dxa"/>
            <w:tcBorders>
              <w:top w:val="nil"/>
              <w:bottom w:val="nil"/>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103.7</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90.8</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95.9</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104.2</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96.7</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120.8</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109.5</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111.6</w:t>
            </w:r>
          </w:p>
        </w:tc>
        <w:tc>
          <w:tcPr>
            <w:tcW w:w="785"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114.3</w:t>
            </w:r>
          </w:p>
        </w:tc>
      </w:tr>
      <w:tr w:rsidR="005D7FBD" w:rsidRPr="00B23443" w:rsidTr="0088758E">
        <w:tc>
          <w:tcPr>
            <w:tcW w:w="1920" w:type="dxa"/>
            <w:tcBorders>
              <w:top w:val="nil"/>
              <w:bottom w:val="nil"/>
            </w:tcBorders>
          </w:tcPr>
          <w:p w:rsidR="005D7FBD" w:rsidRPr="0088758E" w:rsidRDefault="005D7FBD" w:rsidP="005D7FBD">
            <w:pPr>
              <w:adjustRightInd w:val="0"/>
              <w:snapToGrid w:val="0"/>
              <w:spacing w:after="120"/>
              <w:rPr>
                <w:snapToGrid w:val="0"/>
                <w:sz w:val="18"/>
                <w:szCs w:val="18"/>
              </w:rPr>
            </w:pPr>
            <w:r w:rsidRPr="0088758E">
              <w:rPr>
                <w:snapToGrid w:val="0"/>
                <w:sz w:val="18"/>
                <w:szCs w:val="18"/>
              </w:rPr>
              <w:t>Processing and supplying electric energy, natural gas and water</w:t>
            </w:r>
          </w:p>
        </w:tc>
        <w:tc>
          <w:tcPr>
            <w:tcW w:w="632" w:type="dxa"/>
            <w:tcBorders>
              <w:top w:val="nil"/>
              <w:bottom w:val="nil"/>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110.6</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125.2</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120.8</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100.1</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94.3</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89.8</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109.2</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96.0</w:t>
            </w:r>
          </w:p>
        </w:tc>
        <w:tc>
          <w:tcPr>
            <w:tcW w:w="785"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105.0</w:t>
            </w:r>
          </w:p>
        </w:tc>
      </w:tr>
      <w:tr w:rsidR="005D7FBD" w:rsidRPr="00B23443" w:rsidTr="0088758E">
        <w:tc>
          <w:tcPr>
            <w:tcW w:w="1920" w:type="dxa"/>
            <w:tcBorders>
              <w:top w:val="nil"/>
              <w:bottom w:val="nil"/>
            </w:tcBorders>
          </w:tcPr>
          <w:p w:rsidR="005D7FBD" w:rsidRPr="0088758E" w:rsidRDefault="005D7FBD" w:rsidP="005D7FBD">
            <w:pPr>
              <w:adjustRightInd w:val="0"/>
              <w:snapToGrid w:val="0"/>
              <w:spacing w:after="120"/>
              <w:rPr>
                <w:snapToGrid w:val="0"/>
                <w:sz w:val="18"/>
                <w:szCs w:val="18"/>
              </w:rPr>
            </w:pPr>
            <w:r w:rsidRPr="0088758E">
              <w:rPr>
                <w:snapToGrid w:val="0"/>
                <w:sz w:val="18"/>
                <w:szCs w:val="18"/>
              </w:rPr>
              <w:t>Processing products</w:t>
            </w:r>
          </w:p>
        </w:tc>
        <w:tc>
          <w:tcPr>
            <w:tcW w:w="632" w:type="dxa"/>
            <w:tcBorders>
              <w:top w:val="nil"/>
              <w:bottom w:val="nil"/>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101.5</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97.2</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102.0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98.0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102.6</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100.9</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104.7</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98.3</w:t>
            </w:r>
          </w:p>
        </w:tc>
        <w:tc>
          <w:tcPr>
            <w:tcW w:w="785"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112.5</w:t>
            </w:r>
          </w:p>
        </w:tc>
      </w:tr>
      <w:tr w:rsidR="005D7FBD" w:rsidRPr="00B23443" w:rsidTr="0088758E">
        <w:tc>
          <w:tcPr>
            <w:tcW w:w="1920" w:type="dxa"/>
            <w:tcBorders>
              <w:top w:val="nil"/>
              <w:bottom w:val="nil"/>
            </w:tcBorders>
          </w:tcPr>
          <w:p w:rsidR="005D7FBD" w:rsidRPr="0088758E" w:rsidRDefault="005D7FBD" w:rsidP="005D7FBD">
            <w:pPr>
              <w:adjustRightInd w:val="0"/>
              <w:snapToGrid w:val="0"/>
              <w:spacing w:after="120"/>
              <w:rPr>
                <w:snapToGrid w:val="0"/>
                <w:sz w:val="18"/>
                <w:szCs w:val="18"/>
              </w:rPr>
            </w:pPr>
            <w:r w:rsidRPr="0088758E">
              <w:rPr>
                <w:snapToGrid w:val="0"/>
                <w:sz w:val="18"/>
                <w:szCs w:val="18"/>
              </w:rPr>
              <w:t>Construction</w:t>
            </w:r>
          </w:p>
        </w:tc>
        <w:tc>
          <w:tcPr>
            <w:tcW w:w="632" w:type="dxa"/>
            <w:tcBorders>
              <w:top w:val="nil"/>
              <w:bottom w:val="nil"/>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151.5</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135.2</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78.5</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104.0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110.3</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143.1</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146.6</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135.9</w:t>
            </w:r>
          </w:p>
        </w:tc>
        <w:tc>
          <w:tcPr>
            <w:tcW w:w="785"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122.3</w:t>
            </w:r>
          </w:p>
        </w:tc>
      </w:tr>
      <w:tr w:rsidR="005D7FBD" w:rsidRPr="00B23443" w:rsidTr="0088758E">
        <w:tc>
          <w:tcPr>
            <w:tcW w:w="1920" w:type="dxa"/>
            <w:tcBorders>
              <w:top w:val="nil"/>
              <w:bottom w:val="nil"/>
            </w:tcBorders>
          </w:tcPr>
          <w:p w:rsidR="005D7FBD" w:rsidRPr="0088758E" w:rsidRDefault="005D7FBD" w:rsidP="005D7FBD">
            <w:pPr>
              <w:adjustRightInd w:val="0"/>
              <w:snapToGrid w:val="0"/>
              <w:spacing w:after="120"/>
              <w:rPr>
                <w:snapToGrid w:val="0"/>
                <w:sz w:val="18"/>
                <w:szCs w:val="18"/>
              </w:rPr>
            </w:pPr>
            <w:r w:rsidRPr="0088758E">
              <w:rPr>
                <w:snapToGrid w:val="0"/>
                <w:sz w:val="18"/>
                <w:szCs w:val="18"/>
              </w:rPr>
              <w:t>Trade; reparation of vehicles and utensils</w:t>
            </w:r>
          </w:p>
        </w:tc>
        <w:tc>
          <w:tcPr>
            <w:tcW w:w="632" w:type="dxa"/>
            <w:tcBorders>
              <w:top w:val="nil"/>
              <w:bottom w:val="nil"/>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102.2</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101.6</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103.8</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110.8</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108.8</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103.9</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112.1</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108.2</w:t>
            </w:r>
          </w:p>
        </w:tc>
        <w:tc>
          <w:tcPr>
            <w:tcW w:w="785"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103.4</w:t>
            </w:r>
          </w:p>
        </w:tc>
      </w:tr>
      <w:tr w:rsidR="005D7FBD" w:rsidRPr="00B23443" w:rsidTr="0088758E">
        <w:tc>
          <w:tcPr>
            <w:tcW w:w="1920" w:type="dxa"/>
            <w:tcBorders>
              <w:top w:val="nil"/>
              <w:bottom w:val="nil"/>
            </w:tcBorders>
          </w:tcPr>
          <w:p w:rsidR="005D7FBD" w:rsidRPr="0088758E" w:rsidRDefault="005D7FBD" w:rsidP="005D7FBD">
            <w:pPr>
              <w:adjustRightInd w:val="0"/>
              <w:snapToGrid w:val="0"/>
              <w:spacing w:after="120"/>
              <w:rPr>
                <w:snapToGrid w:val="0"/>
                <w:sz w:val="18"/>
                <w:szCs w:val="18"/>
              </w:rPr>
            </w:pPr>
            <w:r w:rsidRPr="0088758E">
              <w:rPr>
                <w:snapToGrid w:val="0"/>
                <w:sz w:val="18"/>
                <w:szCs w:val="18"/>
              </w:rPr>
              <w:t>Hotels and restaurants</w:t>
            </w:r>
          </w:p>
        </w:tc>
        <w:tc>
          <w:tcPr>
            <w:tcW w:w="632" w:type="dxa"/>
            <w:tcBorders>
              <w:top w:val="nil"/>
              <w:bottom w:val="nil"/>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129.8</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106.9</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110.1</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108.2</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133.7</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107.6</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114.2</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103.2</w:t>
            </w:r>
          </w:p>
        </w:tc>
        <w:tc>
          <w:tcPr>
            <w:tcW w:w="785"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116.4</w:t>
            </w:r>
          </w:p>
        </w:tc>
      </w:tr>
      <w:tr w:rsidR="005D7FBD" w:rsidRPr="00B23443" w:rsidTr="0088758E">
        <w:tc>
          <w:tcPr>
            <w:tcW w:w="1920" w:type="dxa"/>
            <w:tcBorders>
              <w:top w:val="nil"/>
              <w:bottom w:val="nil"/>
            </w:tcBorders>
          </w:tcPr>
          <w:p w:rsidR="005D7FBD" w:rsidRPr="0088758E" w:rsidRDefault="005D7FBD" w:rsidP="005D7FBD">
            <w:pPr>
              <w:adjustRightInd w:val="0"/>
              <w:snapToGrid w:val="0"/>
              <w:spacing w:after="120"/>
              <w:rPr>
                <w:snapToGrid w:val="0"/>
                <w:sz w:val="18"/>
                <w:szCs w:val="18"/>
              </w:rPr>
            </w:pPr>
            <w:r w:rsidRPr="0088758E">
              <w:rPr>
                <w:snapToGrid w:val="0"/>
                <w:sz w:val="18"/>
                <w:szCs w:val="18"/>
              </w:rPr>
              <w:t>Transportation and store house economy</w:t>
            </w:r>
          </w:p>
        </w:tc>
        <w:tc>
          <w:tcPr>
            <w:tcW w:w="632" w:type="dxa"/>
            <w:tcBorders>
              <w:top w:val="nil"/>
              <w:bottom w:val="nil"/>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142.0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151.7</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105.4</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113.9</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101.6</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109.7</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104.4</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103.7</w:t>
            </w:r>
          </w:p>
        </w:tc>
        <w:tc>
          <w:tcPr>
            <w:tcW w:w="785"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105.7</w:t>
            </w:r>
          </w:p>
        </w:tc>
      </w:tr>
      <w:tr w:rsidR="005D7FBD" w:rsidRPr="00B23443" w:rsidTr="0088758E">
        <w:tc>
          <w:tcPr>
            <w:tcW w:w="1920" w:type="dxa"/>
            <w:tcBorders>
              <w:top w:val="nil"/>
              <w:bottom w:val="nil"/>
            </w:tcBorders>
          </w:tcPr>
          <w:p w:rsidR="005D7FBD" w:rsidRPr="0088758E" w:rsidRDefault="005D7FBD" w:rsidP="005D7FBD">
            <w:pPr>
              <w:adjustRightInd w:val="0"/>
              <w:snapToGrid w:val="0"/>
              <w:spacing w:after="120"/>
              <w:rPr>
                <w:snapToGrid w:val="0"/>
                <w:sz w:val="18"/>
                <w:szCs w:val="18"/>
              </w:rPr>
            </w:pPr>
            <w:r w:rsidRPr="0088758E">
              <w:rPr>
                <w:snapToGrid w:val="0"/>
                <w:sz w:val="18"/>
                <w:szCs w:val="18"/>
              </w:rPr>
              <w:t>Communication and postage</w:t>
            </w:r>
          </w:p>
        </w:tc>
        <w:tc>
          <w:tcPr>
            <w:tcW w:w="632" w:type="dxa"/>
            <w:tcBorders>
              <w:top w:val="nil"/>
              <w:bottom w:val="nil"/>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103.9</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136.5</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107.0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108.3</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100.2</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102.5</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136.5</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117.0</w:t>
            </w:r>
          </w:p>
        </w:tc>
        <w:tc>
          <w:tcPr>
            <w:tcW w:w="785"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129.5</w:t>
            </w:r>
          </w:p>
        </w:tc>
      </w:tr>
      <w:tr w:rsidR="005D7FBD" w:rsidRPr="00B23443" w:rsidTr="0088758E">
        <w:tc>
          <w:tcPr>
            <w:tcW w:w="1920" w:type="dxa"/>
            <w:tcBorders>
              <w:top w:val="nil"/>
              <w:bottom w:val="nil"/>
            </w:tcBorders>
          </w:tcPr>
          <w:p w:rsidR="005D7FBD" w:rsidRPr="0088758E" w:rsidRDefault="005D7FBD" w:rsidP="005D7FBD">
            <w:pPr>
              <w:adjustRightInd w:val="0"/>
              <w:snapToGrid w:val="0"/>
              <w:spacing w:after="120"/>
              <w:rPr>
                <w:snapToGrid w:val="0"/>
                <w:sz w:val="18"/>
                <w:szCs w:val="18"/>
              </w:rPr>
            </w:pPr>
            <w:r w:rsidRPr="0088758E">
              <w:rPr>
                <w:snapToGrid w:val="0"/>
                <w:sz w:val="18"/>
                <w:szCs w:val="18"/>
              </w:rPr>
              <w:t>Financial services</w:t>
            </w:r>
          </w:p>
        </w:tc>
        <w:tc>
          <w:tcPr>
            <w:tcW w:w="632" w:type="dxa"/>
            <w:tcBorders>
              <w:top w:val="nil"/>
              <w:bottom w:val="nil"/>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172.5</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178.1</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158.6</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102.5</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113.9</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122.9</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118.1</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112.9</w:t>
            </w:r>
          </w:p>
        </w:tc>
        <w:tc>
          <w:tcPr>
            <w:tcW w:w="785"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152.2</w:t>
            </w:r>
          </w:p>
        </w:tc>
      </w:tr>
      <w:tr w:rsidR="005D7FBD" w:rsidRPr="00B23443" w:rsidTr="0088758E">
        <w:tc>
          <w:tcPr>
            <w:tcW w:w="1920" w:type="dxa"/>
            <w:tcBorders>
              <w:top w:val="nil"/>
              <w:bottom w:val="nil"/>
            </w:tcBorders>
          </w:tcPr>
          <w:p w:rsidR="005D7FBD" w:rsidRPr="0088758E" w:rsidRDefault="005D7FBD" w:rsidP="005D7FBD">
            <w:pPr>
              <w:adjustRightInd w:val="0"/>
              <w:snapToGrid w:val="0"/>
              <w:spacing w:after="120"/>
              <w:rPr>
                <w:snapToGrid w:val="0"/>
                <w:sz w:val="18"/>
                <w:szCs w:val="18"/>
              </w:rPr>
            </w:pPr>
            <w:r w:rsidRPr="0088758E">
              <w:rPr>
                <w:snapToGrid w:val="0"/>
                <w:sz w:val="18"/>
                <w:szCs w:val="18"/>
              </w:rPr>
              <w:t>Real estate, lease and commerce</w:t>
            </w:r>
          </w:p>
        </w:tc>
        <w:tc>
          <w:tcPr>
            <w:tcW w:w="632" w:type="dxa"/>
            <w:tcBorders>
              <w:top w:val="nil"/>
              <w:bottom w:val="nil"/>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137.6</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106.2</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85.0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105.6</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128.3</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88.8</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142.2</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128.1</w:t>
            </w:r>
          </w:p>
        </w:tc>
        <w:tc>
          <w:tcPr>
            <w:tcW w:w="785"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109.9</w:t>
            </w:r>
          </w:p>
        </w:tc>
      </w:tr>
      <w:tr w:rsidR="005D7FBD" w:rsidRPr="00B23443" w:rsidTr="0088758E">
        <w:tc>
          <w:tcPr>
            <w:tcW w:w="1920" w:type="dxa"/>
            <w:tcBorders>
              <w:top w:val="nil"/>
              <w:bottom w:val="nil"/>
            </w:tcBorders>
          </w:tcPr>
          <w:p w:rsidR="005D7FBD" w:rsidRPr="0088758E" w:rsidRDefault="005D7FBD" w:rsidP="005D7FBD">
            <w:pPr>
              <w:adjustRightInd w:val="0"/>
              <w:snapToGrid w:val="0"/>
              <w:spacing w:after="120"/>
              <w:rPr>
                <w:snapToGrid w:val="0"/>
                <w:sz w:val="18"/>
                <w:szCs w:val="18"/>
              </w:rPr>
            </w:pPr>
            <w:r w:rsidRPr="0088758E">
              <w:rPr>
                <w:snapToGrid w:val="0"/>
                <w:sz w:val="18"/>
                <w:szCs w:val="18"/>
              </w:rPr>
              <w:t>Conditional rent for private dwelling</w:t>
            </w:r>
          </w:p>
        </w:tc>
        <w:tc>
          <w:tcPr>
            <w:tcW w:w="632" w:type="dxa"/>
            <w:tcBorders>
              <w:top w:val="nil"/>
              <w:bottom w:val="nil"/>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99.3</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100.1</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101.2</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102.0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101.5</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101.1</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101.9</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100.6</w:t>
            </w:r>
          </w:p>
        </w:tc>
        <w:tc>
          <w:tcPr>
            <w:tcW w:w="785"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100.3</w:t>
            </w:r>
          </w:p>
        </w:tc>
      </w:tr>
      <w:tr w:rsidR="005D7FBD" w:rsidRPr="00B23443" w:rsidTr="0088758E">
        <w:tc>
          <w:tcPr>
            <w:tcW w:w="1920" w:type="dxa"/>
            <w:tcBorders>
              <w:top w:val="nil"/>
              <w:bottom w:val="nil"/>
            </w:tcBorders>
          </w:tcPr>
          <w:p w:rsidR="005D7FBD" w:rsidRPr="0088758E" w:rsidRDefault="005D7FBD" w:rsidP="005D7FBD">
            <w:pPr>
              <w:adjustRightInd w:val="0"/>
              <w:snapToGrid w:val="0"/>
              <w:spacing w:after="120"/>
              <w:rPr>
                <w:snapToGrid w:val="0"/>
                <w:sz w:val="18"/>
                <w:szCs w:val="18"/>
              </w:rPr>
            </w:pPr>
            <w:r w:rsidRPr="0088758E">
              <w:rPr>
                <w:snapToGrid w:val="0"/>
                <w:sz w:val="18"/>
                <w:szCs w:val="18"/>
              </w:rPr>
              <w:t>State governance</w:t>
            </w:r>
          </w:p>
        </w:tc>
        <w:tc>
          <w:tcPr>
            <w:tcW w:w="632" w:type="dxa"/>
            <w:tcBorders>
              <w:top w:val="nil"/>
              <w:bottom w:val="nil"/>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98.5</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109.2</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93.7</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100.4</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69.3</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101.2</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97.7</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109.7</w:t>
            </w:r>
          </w:p>
        </w:tc>
        <w:tc>
          <w:tcPr>
            <w:tcW w:w="785"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93.9</w:t>
            </w:r>
          </w:p>
        </w:tc>
      </w:tr>
      <w:tr w:rsidR="005D7FBD" w:rsidRPr="00B23443" w:rsidTr="0088758E">
        <w:tc>
          <w:tcPr>
            <w:tcW w:w="1920" w:type="dxa"/>
            <w:tcBorders>
              <w:top w:val="nil"/>
              <w:bottom w:val="nil"/>
            </w:tcBorders>
          </w:tcPr>
          <w:p w:rsidR="005D7FBD" w:rsidRPr="0088758E" w:rsidRDefault="005D7FBD" w:rsidP="005D7FBD">
            <w:pPr>
              <w:adjustRightInd w:val="0"/>
              <w:snapToGrid w:val="0"/>
              <w:spacing w:after="120"/>
              <w:rPr>
                <w:snapToGrid w:val="0"/>
                <w:sz w:val="18"/>
                <w:szCs w:val="18"/>
              </w:rPr>
            </w:pPr>
            <w:r w:rsidRPr="0088758E">
              <w:rPr>
                <w:snapToGrid w:val="0"/>
                <w:sz w:val="18"/>
                <w:szCs w:val="18"/>
              </w:rPr>
              <w:t>Education</w:t>
            </w:r>
          </w:p>
        </w:tc>
        <w:tc>
          <w:tcPr>
            <w:tcW w:w="632" w:type="dxa"/>
            <w:tcBorders>
              <w:top w:val="nil"/>
              <w:bottom w:val="nil"/>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100.3</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97.0</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90.5</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108.2</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103.5</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101.5</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101.5</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101.8</w:t>
            </w:r>
          </w:p>
        </w:tc>
        <w:tc>
          <w:tcPr>
            <w:tcW w:w="785"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113.5</w:t>
            </w:r>
          </w:p>
        </w:tc>
      </w:tr>
      <w:tr w:rsidR="005D7FBD" w:rsidRPr="00B23443" w:rsidTr="0088758E">
        <w:tc>
          <w:tcPr>
            <w:tcW w:w="1920" w:type="dxa"/>
            <w:tcBorders>
              <w:top w:val="nil"/>
              <w:bottom w:val="nil"/>
            </w:tcBorders>
          </w:tcPr>
          <w:p w:rsidR="005D7FBD" w:rsidRPr="0088758E" w:rsidRDefault="005D7FBD" w:rsidP="005D7FBD">
            <w:pPr>
              <w:adjustRightInd w:val="0"/>
              <w:snapToGrid w:val="0"/>
              <w:spacing w:after="120"/>
              <w:rPr>
                <w:snapToGrid w:val="0"/>
                <w:sz w:val="18"/>
                <w:szCs w:val="18"/>
              </w:rPr>
            </w:pPr>
            <w:r w:rsidRPr="0088758E">
              <w:rPr>
                <w:snapToGrid w:val="0"/>
                <w:sz w:val="18"/>
                <w:szCs w:val="18"/>
              </w:rPr>
              <w:t>Health</w:t>
            </w:r>
            <w:r w:rsidRPr="0088758E">
              <w:rPr>
                <w:snapToGrid w:val="0"/>
                <w:sz w:val="18"/>
                <w:szCs w:val="18"/>
              </w:rPr>
              <w:noBreakHyphen/>
              <w:t xml:space="preserve">care and social services </w:t>
            </w:r>
          </w:p>
        </w:tc>
        <w:tc>
          <w:tcPr>
            <w:tcW w:w="632" w:type="dxa"/>
            <w:tcBorders>
              <w:top w:val="nil"/>
              <w:bottom w:val="nil"/>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96.2</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99.0</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103.6</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103.0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100.3</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106.5</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101.7</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104.2</w:t>
            </w:r>
          </w:p>
        </w:tc>
        <w:tc>
          <w:tcPr>
            <w:tcW w:w="785"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103.7</w:t>
            </w:r>
          </w:p>
        </w:tc>
      </w:tr>
      <w:tr w:rsidR="005D7FBD" w:rsidRPr="00B23443" w:rsidTr="0088758E">
        <w:tc>
          <w:tcPr>
            <w:tcW w:w="1920" w:type="dxa"/>
            <w:tcBorders>
              <w:top w:val="nil"/>
              <w:bottom w:val="nil"/>
            </w:tcBorders>
          </w:tcPr>
          <w:p w:rsidR="005D7FBD" w:rsidRPr="0088758E" w:rsidRDefault="005D7FBD" w:rsidP="005D7FBD">
            <w:pPr>
              <w:adjustRightInd w:val="0"/>
              <w:snapToGrid w:val="0"/>
              <w:spacing w:after="120"/>
              <w:rPr>
                <w:snapToGrid w:val="0"/>
                <w:sz w:val="18"/>
                <w:szCs w:val="18"/>
              </w:rPr>
            </w:pPr>
            <w:r w:rsidRPr="0088758E">
              <w:rPr>
                <w:snapToGrid w:val="0"/>
                <w:sz w:val="18"/>
                <w:szCs w:val="18"/>
              </w:rPr>
              <w:t>Other communal, social and personal services</w:t>
            </w:r>
          </w:p>
        </w:tc>
        <w:tc>
          <w:tcPr>
            <w:tcW w:w="632" w:type="dxa"/>
            <w:tcBorders>
              <w:top w:val="nil"/>
              <w:bottom w:val="nil"/>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103.0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113.1</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93.4</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98.3</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97.4</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113.7</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109.4</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65.7</w:t>
            </w:r>
          </w:p>
        </w:tc>
        <w:tc>
          <w:tcPr>
            <w:tcW w:w="785"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104.0</w:t>
            </w:r>
          </w:p>
        </w:tc>
      </w:tr>
      <w:tr w:rsidR="005D7FBD" w:rsidRPr="00B23443" w:rsidTr="000474FE">
        <w:tc>
          <w:tcPr>
            <w:tcW w:w="1920" w:type="dxa"/>
            <w:tcBorders>
              <w:top w:val="nil"/>
              <w:bottom w:val="nil"/>
            </w:tcBorders>
          </w:tcPr>
          <w:p w:rsidR="005D7FBD" w:rsidRPr="0088758E" w:rsidRDefault="005D7FBD" w:rsidP="005D7FBD">
            <w:pPr>
              <w:adjustRightInd w:val="0"/>
              <w:snapToGrid w:val="0"/>
              <w:spacing w:after="120"/>
              <w:rPr>
                <w:snapToGrid w:val="0"/>
                <w:sz w:val="18"/>
                <w:szCs w:val="18"/>
              </w:rPr>
            </w:pPr>
            <w:r w:rsidRPr="0088758E">
              <w:rPr>
                <w:snapToGrid w:val="0"/>
                <w:sz w:val="18"/>
                <w:szCs w:val="18"/>
              </w:rPr>
              <w:t>Employed service in housekeeping</w:t>
            </w:r>
          </w:p>
        </w:tc>
        <w:tc>
          <w:tcPr>
            <w:tcW w:w="632" w:type="dxa"/>
            <w:tcBorders>
              <w:top w:val="nil"/>
              <w:bottom w:val="nil"/>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98.5</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99.8</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95.0</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107.8</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91.8</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98.8</w:t>
            </w:r>
          </w:p>
        </w:tc>
        <w:tc>
          <w:tcPr>
            <w:tcW w:w="752"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127.2</w:t>
            </w:r>
          </w:p>
        </w:tc>
        <w:tc>
          <w:tcPr>
            <w:tcW w:w="753"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112.6</w:t>
            </w:r>
          </w:p>
        </w:tc>
        <w:tc>
          <w:tcPr>
            <w:tcW w:w="785" w:type="dxa"/>
            <w:tcBorders>
              <w:top w:val="nil"/>
              <w:bottom w:val="nil"/>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124.9</w:t>
            </w:r>
          </w:p>
        </w:tc>
      </w:tr>
      <w:tr w:rsidR="005D7FBD" w:rsidRPr="00B23443" w:rsidTr="004A63DF">
        <w:trPr>
          <w:cantSplit/>
        </w:trPr>
        <w:tc>
          <w:tcPr>
            <w:tcW w:w="1920" w:type="dxa"/>
            <w:tcBorders>
              <w:top w:val="nil"/>
              <w:bottom w:val="single" w:sz="4" w:space="0" w:color="auto"/>
            </w:tcBorders>
          </w:tcPr>
          <w:p w:rsidR="005D7FBD" w:rsidRPr="0088758E" w:rsidRDefault="005D7FBD" w:rsidP="005D7FBD">
            <w:pPr>
              <w:adjustRightInd w:val="0"/>
              <w:snapToGrid w:val="0"/>
              <w:spacing w:after="120"/>
              <w:rPr>
                <w:snapToGrid w:val="0"/>
                <w:sz w:val="18"/>
                <w:szCs w:val="18"/>
              </w:rPr>
            </w:pPr>
            <w:r w:rsidRPr="0088758E">
              <w:rPr>
                <w:snapToGrid w:val="0"/>
                <w:sz w:val="18"/>
                <w:szCs w:val="18"/>
              </w:rPr>
              <w:t>Indirect estimation of financial mediators’ usage in business activities</w:t>
            </w:r>
          </w:p>
        </w:tc>
        <w:tc>
          <w:tcPr>
            <w:tcW w:w="632" w:type="dxa"/>
            <w:tcBorders>
              <w:top w:val="nil"/>
              <w:bottom w:val="single" w:sz="4" w:space="0" w:color="auto"/>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p>
        </w:tc>
        <w:tc>
          <w:tcPr>
            <w:tcW w:w="752" w:type="dxa"/>
            <w:tcBorders>
              <w:top w:val="nil"/>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135.0</w:t>
            </w:r>
          </w:p>
        </w:tc>
        <w:tc>
          <w:tcPr>
            <w:tcW w:w="752" w:type="dxa"/>
            <w:tcBorders>
              <w:top w:val="nil"/>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266.5</w:t>
            </w:r>
          </w:p>
        </w:tc>
        <w:tc>
          <w:tcPr>
            <w:tcW w:w="753" w:type="dxa"/>
            <w:tcBorders>
              <w:top w:val="nil"/>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133.0</w:t>
            </w:r>
          </w:p>
        </w:tc>
        <w:tc>
          <w:tcPr>
            <w:tcW w:w="752" w:type="dxa"/>
            <w:tcBorders>
              <w:top w:val="nil"/>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66.2</w:t>
            </w:r>
          </w:p>
        </w:tc>
        <w:tc>
          <w:tcPr>
            <w:tcW w:w="752" w:type="dxa"/>
            <w:tcBorders>
              <w:top w:val="nil"/>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79.5</w:t>
            </w:r>
          </w:p>
        </w:tc>
        <w:tc>
          <w:tcPr>
            <w:tcW w:w="753" w:type="dxa"/>
            <w:tcBorders>
              <w:top w:val="nil"/>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85.9</w:t>
            </w:r>
          </w:p>
        </w:tc>
        <w:tc>
          <w:tcPr>
            <w:tcW w:w="752" w:type="dxa"/>
            <w:tcBorders>
              <w:top w:val="nil"/>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96.1</w:t>
            </w:r>
          </w:p>
        </w:tc>
        <w:tc>
          <w:tcPr>
            <w:tcW w:w="753" w:type="dxa"/>
            <w:tcBorders>
              <w:top w:val="nil"/>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101.1</w:t>
            </w:r>
          </w:p>
        </w:tc>
        <w:tc>
          <w:tcPr>
            <w:tcW w:w="785" w:type="dxa"/>
            <w:tcBorders>
              <w:top w:val="nil"/>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157.6</w:t>
            </w:r>
          </w:p>
        </w:tc>
      </w:tr>
      <w:tr w:rsidR="005D7FBD" w:rsidRPr="00B23443" w:rsidTr="004A63DF">
        <w:tc>
          <w:tcPr>
            <w:tcW w:w="1920" w:type="dxa"/>
            <w:tcBorders>
              <w:top w:val="single" w:sz="4" w:space="0" w:color="auto"/>
              <w:bottom w:val="single" w:sz="4" w:space="0" w:color="auto"/>
            </w:tcBorders>
          </w:tcPr>
          <w:p w:rsidR="005D7FBD" w:rsidRPr="0088758E" w:rsidRDefault="004A63DF" w:rsidP="005D7FBD">
            <w:pPr>
              <w:adjustRightInd w:val="0"/>
              <w:snapToGrid w:val="0"/>
              <w:spacing w:after="120"/>
              <w:rPr>
                <w:snapToGrid w:val="0"/>
                <w:sz w:val="18"/>
                <w:szCs w:val="18"/>
              </w:rPr>
            </w:pPr>
            <w:r>
              <w:rPr>
                <w:snapToGrid w:val="0"/>
                <w:sz w:val="18"/>
                <w:szCs w:val="18"/>
              </w:rPr>
              <w:t xml:space="preserve">  </w:t>
            </w:r>
            <w:r w:rsidR="005D7FBD" w:rsidRPr="0088758E">
              <w:rPr>
                <w:snapToGrid w:val="0"/>
                <w:sz w:val="18"/>
                <w:szCs w:val="18"/>
              </w:rPr>
              <w:t>Total in basic prices</w:t>
            </w:r>
          </w:p>
        </w:tc>
        <w:tc>
          <w:tcPr>
            <w:tcW w:w="632" w:type="dxa"/>
            <w:tcBorders>
              <w:top w:val="single" w:sz="4" w:space="0" w:color="auto"/>
              <w:bottom w:val="single" w:sz="4" w:space="0" w:color="auto"/>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p>
        </w:tc>
        <w:tc>
          <w:tcPr>
            <w:tcW w:w="752"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107.1</w:t>
            </w:r>
          </w:p>
        </w:tc>
        <w:tc>
          <w:tcPr>
            <w:tcW w:w="752"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104.2</w:t>
            </w:r>
          </w:p>
        </w:tc>
        <w:tc>
          <w:tcPr>
            <w:tcW w:w="753"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102.3</w:t>
            </w:r>
          </w:p>
        </w:tc>
        <w:tc>
          <w:tcPr>
            <w:tcW w:w="752"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102.0</w:t>
            </w:r>
          </w:p>
        </w:tc>
        <w:tc>
          <w:tcPr>
            <w:tcW w:w="752"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101.5</w:t>
            </w:r>
          </w:p>
        </w:tc>
        <w:tc>
          <w:tcPr>
            <w:tcW w:w="753"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101.1</w:t>
            </w:r>
          </w:p>
        </w:tc>
        <w:tc>
          <w:tcPr>
            <w:tcW w:w="752"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101.9</w:t>
            </w:r>
          </w:p>
        </w:tc>
        <w:tc>
          <w:tcPr>
            <w:tcW w:w="753"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100.6</w:t>
            </w:r>
          </w:p>
        </w:tc>
        <w:tc>
          <w:tcPr>
            <w:tcW w:w="785"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110.1</w:t>
            </w:r>
          </w:p>
        </w:tc>
      </w:tr>
      <w:tr w:rsidR="005D7FBD" w:rsidRPr="00B23443" w:rsidTr="004A63DF">
        <w:tc>
          <w:tcPr>
            <w:tcW w:w="1920" w:type="dxa"/>
            <w:tcBorders>
              <w:top w:val="single" w:sz="4" w:space="0" w:color="auto"/>
              <w:bottom w:val="single" w:sz="4" w:space="0" w:color="auto"/>
            </w:tcBorders>
          </w:tcPr>
          <w:p w:rsidR="005D7FBD" w:rsidRPr="0088758E" w:rsidRDefault="005D7FBD" w:rsidP="005D7FBD">
            <w:pPr>
              <w:adjustRightInd w:val="0"/>
              <w:snapToGrid w:val="0"/>
              <w:spacing w:after="120"/>
              <w:rPr>
                <w:snapToGrid w:val="0"/>
                <w:sz w:val="18"/>
                <w:szCs w:val="18"/>
              </w:rPr>
            </w:pPr>
            <w:r w:rsidRPr="0088758E">
              <w:rPr>
                <w:snapToGrid w:val="0"/>
                <w:sz w:val="18"/>
                <w:szCs w:val="18"/>
              </w:rPr>
              <w:t xml:space="preserve">(+) taxes </w:t>
            </w:r>
            <w:r w:rsidRPr="0088758E">
              <w:rPr>
                <w:snapToGrid w:val="0"/>
                <w:sz w:val="18"/>
                <w:szCs w:val="18"/>
              </w:rPr>
              <w:br/>
              <w:t>(-) subsidy</w:t>
            </w:r>
          </w:p>
        </w:tc>
        <w:tc>
          <w:tcPr>
            <w:tcW w:w="632" w:type="dxa"/>
            <w:tcBorders>
              <w:top w:val="single" w:sz="4" w:space="0" w:color="auto"/>
              <w:bottom w:val="single" w:sz="4" w:space="0" w:color="auto"/>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r w:rsidRPr="0088758E">
              <w:rPr>
                <w:snapToGrid w:val="0"/>
                <w:sz w:val="18"/>
                <w:szCs w:val="18"/>
              </w:rPr>
              <w:br/>
              <w:t>100</w:t>
            </w:r>
          </w:p>
        </w:tc>
        <w:tc>
          <w:tcPr>
            <w:tcW w:w="752"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188.5</w:t>
            </w:r>
            <w:r w:rsidRPr="0088758E">
              <w:rPr>
                <w:snapToGrid w:val="0"/>
                <w:sz w:val="18"/>
                <w:szCs w:val="18"/>
              </w:rPr>
              <w:br/>
              <w:t>100.3</w:t>
            </w:r>
          </w:p>
        </w:tc>
        <w:tc>
          <w:tcPr>
            <w:tcW w:w="752"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91.1</w:t>
            </w:r>
            <w:r w:rsidRPr="0088758E">
              <w:rPr>
                <w:snapToGrid w:val="0"/>
                <w:sz w:val="18"/>
                <w:szCs w:val="18"/>
              </w:rPr>
              <w:br/>
              <w:t>115.9</w:t>
            </w:r>
          </w:p>
        </w:tc>
        <w:tc>
          <w:tcPr>
            <w:tcW w:w="753"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111.1</w:t>
            </w:r>
            <w:r w:rsidRPr="0088758E">
              <w:rPr>
                <w:snapToGrid w:val="0"/>
                <w:sz w:val="18"/>
                <w:szCs w:val="18"/>
              </w:rPr>
              <w:br/>
              <w:t>97.8</w:t>
            </w:r>
          </w:p>
        </w:tc>
        <w:tc>
          <w:tcPr>
            <w:tcW w:w="752"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111.3</w:t>
            </w:r>
            <w:r w:rsidRPr="0088758E">
              <w:rPr>
                <w:snapToGrid w:val="0"/>
                <w:sz w:val="18"/>
                <w:szCs w:val="18"/>
              </w:rPr>
              <w:br/>
              <w:t>107.6</w:t>
            </w:r>
          </w:p>
        </w:tc>
        <w:tc>
          <w:tcPr>
            <w:tcW w:w="752"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122.0</w:t>
            </w:r>
            <w:r w:rsidRPr="0088758E">
              <w:rPr>
                <w:snapToGrid w:val="0"/>
                <w:sz w:val="18"/>
                <w:szCs w:val="18"/>
              </w:rPr>
              <w:br/>
              <w:t>113.6</w:t>
            </w:r>
          </w:p>
        </w:tc>
        <w:tc>
          <w:tcPr>
            <w:tcW w:w="753"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122.7</w:t>
            </w:r>
            <w:r w:rsidRPr="0088758E">
              <w:rPr>
                <w:snapToGrid w:val="0"/>
                <w:sz w:val="18"/>
                <w:szCs w:val="18"/>
              </w:rPr>
              <w:br/>
              <w:t>107.6</w:t>
            </w:r>
          </w:p>
        </w:tc>
        <w:tc>
          <w:tcPr>
            <w:tcW w:w="752"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104.5</w:t>
            </w:r>
            <w:r w:rsidRPr="0088758E">
              <w:rPr>
                <w:snapToGrid w:val="0"/>
                <w:sz w:val="18"/>
                <w:szCs w:val="18"/>
              </w:rPr>
              <w:br/>
              <w:t>100.7</w:t>
            </w:r>
          </w:p>
        </w:tc>
        <w:tc>
          <w:tcPr>
            <w:tcW w:w="753"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92.1</w:t>
            </w:r>
            <w:r w:rsidRPr="0088758E">
              <w:rPr>
                <w:snapToGrid w:val="0"/>
                <w:sz w:val="18"/>
                <w:szCs w:val="18"/>
              </w:rPr>
              <w:br/>
              <w:t>109.2</w:t>
            </w:r>
          </w:p>
        </w:tc>
        <w:tc>
          <w:tcPr>
            <w:tcW w:w="785"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101.0</w:t>
            </w:r>
            <w:r w:rsidRPr="0088758E">
              <w:rPr>
                <w:snapToGrid w:val="0"/>
                <w:sz w:val="18"/>
                <w:szCs w:val="18"/>
              </w:rPr>
              <w:br/>
              <w:t>100.5</w:t>
            </w:r>
          </w:p>
        </w:tc>
      </w:tr>
      <w:tr w:rsidR="005D7FBD" w:rsidRPr="00B23443" w:rsidTr="004A63DF">
        <w:tc>
          <w:tcPr>
            <w:tcW w:w="1920" w:type="dxa"/>
            <w:tcBorders>
              <w:top w:val="single" w:sz="4" w:space="0" w:color="auto"/>
              <w:bottom w:val="single" w:sz="4" w:space="0" w:color="auto"/>
            </w:tcBorders>
          </w:tcPr>
          <w:p w:rsidR="005D7FBD" w:rsidRPr="0088758E" w:rsidRDefault="004A63DF" w:rsidP="005D7FBD">
            <w:pPr>
              <w:adjustRightInd w:val="0"/>
              <w:snapToGrid w:val="0"/>
              <w:spacing w:after="120"/>
              <w:rPr>
                <w:snapToGrid w:val="0"/>
                <w:sz w:val="18"/>
                <w:szCs w:val="18"/>
              </w:rPr>
            </w:pPr>
            <w:r>
              <w:rPr>
                <w:snapToGrid w:val="0"/>
                <w:sz w:val="18"/>
                <w:szCs w:val="18"/>
              </w:rPr>
              <w:t xml:space="preserve">  </w:t>
            </w:r>
            <w:r w:rsidR="005D7FBD" w:rsidRPr="0088758E">
              <w:rPr>
                <w:snapToGrid w:val="0"/>
                <w:sz w:val="18"/>
                <w:szCs w:val="18"/>
              </w:rPr>
              <w:t>Total in market prices</w:t>
            </w:r>
          </w:p>
        </w:tc>
        <w:tc>
          <w:tcPr>
            <w:tcW w:w="632" w:type="dxa"/>
            <w:tcBorders>
              <w:top w:val="single" w:sz="4" w:space="0" w:color="auto"/>
              <w:bottom w:val="single" w:sz="4" w:space="0" w:color="auto"/>
            </w:tcBorders>
          </w:tcPr>
          <w:p w:rsidR="005D7FBD" w:rsidRPr="0088758E" w:rsidRDefault="005D7FBD" w:rsidP="005D7FBD">
            <w:pPr>
              <w:adjustRightInd w:val="0"/>
              <w:snapToGrid w:val="0"/>
              <w:spacing w:after="120"/>
              <w:jc w:val="center"/>
              <w:rPr>
                <w:snapToGrid w:val="0"/>
                <w:sz w:val="18"/>
                <w:szCs w:val="18"/>
              </w:rPr>
            </w:pPr>
            <w:r w:rsidRPr="0088758E">
              <w:rPr>
                <w:snapToGrid w:val="0"/>
                <w:sz w:val="18"/>
                <w:szCs w:val="18"/>
              </w:rPr>
              <w:t>100</w:t>
            </w:r>
          </w:p>
        </w:tc>
        <w:tc>
          <w:tcPr>
            <w:tcW w:w="752"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110.5</w:t>
            </w:r>
          </w:p>
        </w:tc>
        <w:tc>
          <w:tcPr>
            <w:tcW w:w="752"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103.1</w:t>
            </w:r>
          </w:p>
        </w:tc>
        <w:tc>
          <w:tcPr>
            <w:tcW w:w="753"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102.9</w:t>
            </w:r>
          </w:p>
        </w:tc>
        <w:tc>
          <w:tcPr>
            <w:tcW w:w="752"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101.8</w:t>
            </w:r>
          </w:p>
        </w:tc>
        <w:tc>
          <w:tcPr>
            <w:tcW w:w="752"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104.8</w:t>
            </w:r>
          </w:p>
        </w:tc>
        <w:tc>
          <w:tcPr>
            <w:tcW w:w="753"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105.5</w:t>
            </w:r>
          </w:p>
        </w:tc>
        <w:tc>
          <w:tcPr>
            <w:tcW w:w="752"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111.1</w:t>
            </w:r>
          </w:p>
        </w:tc>
        <w:tc>
          <w:tcPr>
            <w:tcW w:w="753"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105.9</w:t>
            </w:r>
          </w:p>
        </w:tc>
        <w:tc>
          <w:tcPr>
            <w:tcW w:w="785" w:type="dxa"/>
            <w:tcBorders>
              <w:top w:val="single" w:sz="4" w:space="0" w:color="auto"/>
              <w:bottom w:val="single" w:sz="4" w:space="0" w:color="auto"/>
            </w:tcBorders>
          </w:tcPr>
          <w:p w:rsidR="005D7FBD" w:rsidRPr="0088758E" w:rsidRDefault="005D7FBD" w:rsidP="005D7FBD">
            <w:pPr>
              <w:adjustRightInd w:val="0"/>
              <w:snapToGrid w:val="0"/>
              <w:spacing w:after="120"/>
              <w:ind w:right="119"/>
              <w:jc w:val="right"/>
              <w:rPr>
                <w:snapToGrid w:val="0"/>
                <w:sz w:val="18"/>
                <w:szCs w:val="18"/>
              </w:rPr>
            </w:pPr>
            <w:r w:rsidRPr="0088758E">
              <w:rPr>
                <w:snapToGrid w:val="0"/>
                <w:sz w:val="18"/>
                <w:szCs w:val="18"/>
              </w:rPr>
              <w:t>109.3</w:t>
            </w:r>
          </w:p>
        </w:tc>
      </w:tr>
      <w:tr w:rsidR="005D7FBD" w:rsidRPr="00B23443" w:rsidTr="004A63DF">
        <w:tc>
          <w:tcPr>
            <w:tcW w:w="1920" w:type="dxa"/>
            <w:tcBorders>
              <w:top w:val="single" w:sz="4" w:space="0" w:color="auto"/>
            </w:tcBorders>
          </w:tcPr>
          <w:p w:rsidR="005D7FBD" w:rsidRPr="0088758E" w:rsidRDefault="005D7FBD" w:rsidP="005D7FBD">
            <w:pPr>
              <w:adjustRightInd w:val="0"/>
              <w:snapToGrid w:val="0"/>
              <w:spacing w:after="0"/>
              <w:rPr>
                <w:snapToGrid w:val="0"/>
                <w:sz w:val="18"/>
                <w:szCs w:val="18"/>
              </w:rPr>
            </w:pPr>
            <w:r w:rsidRPr="0088758E">
              <w:rPr>
                <w:snapToGrid w:val="0"/>
                <w:sz w:val="18"/>
                <w:szCs w:val="18"/>
              </w:rPr>
              <w:t>GDP deflator</w:t>
            </w:r>
          </w:p>
        </w:tc>
        <w:tc>
          <w:tcPr>
            <w:tcW w:w="632" w:type="dxa"/>
            <w:tcBorders>
              <w:top w:val="single" w:sz="4" w:space="0" w:color="auto"/>
            </w:tcBorders>
          </w:tcPr>
          <w:p w:rsidR="005D7FBD" w:rsidRPr="0088758E" w:rsidRDefault="005D7FBD" w:rsidP="005D7FBD">
            <w:pPr>
              <w:adjustRightInd w:val="0"/>
              <w:snapToGrid w:val="0"/>
              <w:spacing w:after="0"/>
              <w:jc w:val="center"/>
              <w:rPr>
                <w:snapToGrid w:val="0"/>
                <w:sz w:val="18"/>
                <w:szCs w:val="18"/>
              </w:rPr>
            </w:pPr>
            <w:r w:rsidRPr="0088758E">
              <w:rPr>
                <w:snapToGrid w:val="0"/>
                <w:sz w:val="18"/>
                <w:szCs w:val="18"/>
              </w:rPr>
              <w:t>100</w:t>
            </w:r>
          </w:p>
        </w:tc>
        <w:tc>
          <w:tcPr>
            <w:tcW w:w="752" w:type="dxa"/>
            <w:tcBorders>
              <w:top w:val="single" w:sz="4" w:space="0" w:color="auto"/>
            </w:tcBorders>
          </w:tcPr>
          <w:p w:rsidR="005D7FBD" w:rsidRPr="0088758E" w:rsidRDefault="005D7FBD" w:rsidP="005D7FBD">
            <w:pPr>
              <w:adjustRightInd w:val="0"/>
              <w:snapToGrid w:val="0"/>
              <w:spacing w:after="0"/>
              <w:ind w:right="119"/>
              <w:jc w:val="right"/>
              <w:rPr>
                <w:snapToGrid w:val="0"/>
                <w:sz w:val="18"/>
                <w:szCs w:val="18"/>
              </w:rPr>
            </w:pPr>
            <w:r w:rsidRPr="0088758E">
              <w:rPr>
                <w:snapToGrid w:val="0"/>
                <w:sz w:val="18"/>
                <w:szCs w:val="18"/>
              </w:rPr>
              <w:t>106.5</w:t>
            </w:r>
          </w:p>
        </w:tc>
        <w:tc>
          <w:tcPr>
            <w:tcW w:w="752" w:type="dxa"/>
            <w:tcBorders>
              <w:top w:val="single" w:sz="4" w:space="0" w:color="auto"/>
            </w:tcBorders>
          </w:tcPr>
          <w:p w:rsidR="005D7FBD" w:rsidRPr="0088758E" w:rsidRDefault="005D7FBD" w:rsidP="005D7FBD">
            <w:pPr>
              <w:adjustRightInd w:val="0"/>
              <w:snapToGrid w:val="0"/>
              <w:spacing w:after="0"/>
              <w:ind w:right="119"/>
              <w:jc w:val="right"/>
              <w:rPr>
                <w:snapToGrid w:val="0"/>
                <w:sz w:val="18"/>
                <w:szCs w:val="18"/>
              </w:rPr>
            </w:pPr>
            <w:r w:rsidRPr="0088758E">
              <w:rPr>
                <w:snapToGrid w:val="0"/>
                <w:sz w:val="18"/>
                <w:szCs w:val="18"/>
              </w:rPr>
              <w:t>106.9</w:t>
            </w:r>
          </w:p>
        </w:tc>
        <w:tc>
          <w:tcPr>
            <w:tcW w:w="753" w:type="dxa"/>
            <w:tcBorders>
              <w:top w:val="single" w:sz="4" w:space="0" w:color="auto"/>
            </w:tcBorders>
          </w:tcPr>
          <w:p w:rsidR="005D7FBD" w:rsidRPr="0088758E" w:rsidRDefault="005D7FBD" w:rsidP="005D7FBD">
            <w:pPr>
              <w:adjustRightInd w:val="0"/>
              <w:snapToGrid w:val="0"/>
              <w:spacing w:after="0"/>
              <w:ind w:right="119"/>
              <w:jc w:val="right"/>
              <w:rPr>
                <w:snapToGrid w:val="0"/>
                <w:sz w:val="18"/>
                <w:szCs w:val="18"/>
              </w:rPr>
            </w:pPr>
            <w:r w:rsidRPr="0088758E">
              <w:rPr>
                <w:snapToGrid w:val="0"/>
                <w:sz w:val="18"/>
                <w:szCs w:val="18"/>
              </w:rPr>
              <w:t>109.6</w:t>
            </w:r>
          </w:p>
        </w:tc>
        <w:tc>
          <w:tcPr>
            <w:tcW w:w="752" w:type="dxa"/>
            <w:tcBorders>
              <w:top w:val="single" w:sz="4" w:space="0" w:color="auto"/>
            </w:tcBorders>
          </w:tcPr>
          <w:p w:rsidR="005D7FBD" w:rsidRPr="0088758E" w:rsidRDefault="005D7FBD" w:rsidP="005D7FBD">
            <w:pPr>
              <w:adjustRightInd w:val="0"/>
              <w:snapToGrid w:val="0"/>
              <w:spacing w:after="0"/>
              <w:ind w:right="119"/>
              <w:jc w:val="right"/>
              <w:rPr>
                <w:snapToGrid w:val="0"/>
                <w:sz w:val="18"/>
                <w:szCs w:val="18"/>
              </w:rPr>
            </w:pPr>
            <w:r w:rsidRPr="0088758E">
              <w:rPr>
                <w:snapToGrid w:val="0"/>
                <w:sz w:val="18"/>
                <w:szCs w:val="18"/>
              </w:rPr>
              <w:t>104.6</w:t>
            </w:r>
          </w:p>
        </w:tc>
        <w:tc>
          <w:tcPr>
            <w:tcW w:w="752" w:type="dxa"/>
            <w:tcBorders>
              <w:top w:val="single" w:sz="4" w:space="0" w:color="auto"/>
            </w:tcBorders>
          </w:tcPr>
          <w:p w:rsidR="005D7FBD" w:rsidRPr="0088758E" w:rsidRDefault="005D7FBD" w:rsidP="005D7FBD">
            <w:pPr>
              <w:adjustRightInd w:val="0"/>
              <w:snapToGrid w:val="0"/>
              <w:spacing w:after="0"/>
              <w:ind w:right="119"/>
              <w:jc w:val="right"/>
              <w:rPr>
                <w:snapToGrid w:val="0"/>
                <w:sz w:val="18"/>
                <w:szCs w:val="18"/>
              </w:rPr>
            </w:pPr>
            <w:r w:rsidRPr="0088758E">
              <w:rPr>
                <w:snapToGrid w:val="0"/>
                <w:sz w:val="18"/>
                <w:szCs w:val="18"/>
              </w:rPr>
              <w:t>105.3</w:t>
            </w:r>
          </w:p>
        </w:tc>
        <w:tc>
          <w:tcPr>
            <w:tcW w:w="753" w:type="dxa"/>
            <w:tcBorders>
              <w:top w:val="single" w:sz="4" w:space="0" w:color="auto"/>
            </w:tcBorders>
          </w:tcPr>
          <w:p w:rsidR="005D7FBD" w:rsidRPr="0088758E" w:rsidRDefault="005D7FBD" w:rsidP="005D7FBD">
            <w:pPr>
              <w:adjustRightInd w:val="0"/>
              <w:snapToGrid w:val="0"/>
              <w:spacing w:after="0"/>
              <w:ind w:right="119"/>
              <w:jc w:val="right"/>
              <w:rPr>
                <w:snapToGrid w:val="0"/>
                <w:sz w:val="18"/>
                <w:szCs w:val="18"/>
              </w:rPr>
            </w:pPr>
            <w:r w:rsidRPr="0088758E">
              <w:rPr>
                <w:snapToGrid w:val="0"/>
                <w:sz w:val="18"/>
                <w:szCs w:val="18"/>
              </w:rPr>
              <w:t>106.0</w:t>
            </w:r>
          </w:p>
        </w:tc>
        <w:tc>
          <w:tcPr>
            <w:tcW w:w="752" w:type="dxa"/>
            <w:tcBorders>
              <w:top w:val="single" w:sz="4" w:space="0" w:color="auto"/>
            </w:tcBorders>
          </w:tcPr>
          <w:p w:rsidR="005D7FBD" w:rsidRPr="0088758E" w:rsidRDefault="005D7FBD" w:rsidP="005D7FBD">
            <w:pPr>
              <w:adjustRightInd w:val="0"/>
              <w:snapToGrid w:val="0"/>
              <w:spacing w:after="0"/>
              <w:ind w:right="119"/>
              <w:jc w:val="right"/>
              <w:rPr>
                <w:snapToGrid w:val="0"/>
                <w:sz w:val="18"/>
                <w:szCs w:val="18"/>
              </w:rPr>
            </w:pPr>
            <w:r w:rsidRPr="0088758E">
              <w:rPr>
                <w:snapToGrid w:val="0"/>
                <w:sz w:val="18"/>
                <w:szCs w:val="18"/>
              </w:rPr>
              <w:t>103.3</w:t>
            </w:r>
          </w:p>
        </w:tc>
        <w:tc>
          <w:tcPr>
            <w:tcW w:w="753" w:type="dxa"/>
            <w:tcBorders>
              <w:top w:val="single" w:sz="4" w:space="0" w:color="auto"/>
            </w:tcBorders>
          </w:tcPr>
          <w:p w:rsidR="005D7FBD" w:rsidRPr="0088758E" w:rsidRDefault="005D7FBD" w:rsidP="005D7FBD">
            <w:pPr>
              <w:adjustRightInd w:val="0"/>
              <w:snapToGrid w:val="0"/>
              <w:spacing w:after="0"/>
              <w:ind w:right="119"/>
              <w:jc w:val="right"/>
              <w:rPr>
                <w:snapToGrid w:val="0"/>
                <w:sz w:val="18"/>
                <w:szCs w:val="18"/>
              </w:rPr>
            </w:pPr>
            <w:r w:rsidRPr="0088758E">
              <w:rPr>
                <w:snapToGrid w:val="0"/>
                <w:sz w:val="18"/>
                <w:szCs w:val="18"/>
              </w:rPr>
              <w:t>108.1</w:t>
            </w:r>
          </w:p>
        </w:tc>
        <w:tc>
          <w:tcPr>
            <w:tcW w:w="785" w:type="dxa"/>
            <w:tcBorders>
              <w:top w:val="single" w:sz="4" w:space="0" w:color="auto"/>
            </w:tcBorders>
          </w:tcPr>
          <w:p w:rsidR="005D7FBD" w:rsidRPr="0088758E" w:rsidRDefault="005D7FBD" w:rsidP="005D7FBD">
            <w:pPr>
              <w:adjustRightInd w:val="0"/>
              <w:snapToGrid w:val="0"/>
              <w:spacing w:after="0"/>
              <w:ind w:right="119"/>
              <w:jc w:val="right"/>
              <w:rPr>
                <w:snapToGrid w:val="0"/>
                <w:sz w:val="18"/>
                <w:szCs w:val="18"/>
              </w:rPr>
            </w:pPr>
            <w:r w:rsidRPr="0088758E">
              <w:rPr>
                <w:snapToGrid w:val="0"/>
                <w:sz w:val="18"/>
                <w:szCs w:val="18"/>
              </w:rPr>
              <w:t>107.9</w:t>
            </w:r>
          </w:p>
        </w:tc>
      </w:tr>
    </w:tbl>
    <w:p w:rsidR="005D7FBD" w:rsidRPr="0037522C" w:rsidRDefault="005D7FBD" w:rsidP="00FF6AD5">
      <w:pPr>
        <w:spacing w:before="240"/>
      </w:pPr>
      <w:r w:rsidRPr="0037522C">
        <w:t>203.</w:t>
      </w:r>
      <w:r w:rsidRPr="0037522C">
        <w:tab/>
        <w:t>In line with EDPRP, the Government established employment-generating growth as its key development objective, essentially through the following measures:</w:t>
      </w:r>
    </w:p>
    <w:p w:rsidR="005D7FBD" w:rsidRPr="0037522C" w:rsidRDefault="005D7FBD" w:rsidP="005D7FBD">
      <w:pPr>
        <w:pStyle w:val="Dash"/>
      </w:pPr>
      <w:r w:rsidRPr="0037522C">
        <w:t>Eradication of corruption;</w:t>
      </w:r>
    </w:p>
    <w:p w:rsidR="005D7FBD" w:rsidRPr="0037522C" w:rsidRDefault="005D7FBD" w:rsidP="005D7FBD">
      <w:pPr>
        <w:pStyle w:val="Dash"/>
      </w:pPr>
      <w:r>
        <w:t>I</w:t>
      </w:r>
      <w:r w:rsidRPr="0037522C">
        <w:t>mproved management of assets under State control and</w:t>
      </w:r>
      <w:r>
        <w:t xml:space="preserve"> privatization of unused State </w:t>
      </w:r>
      <w:r w:rsidRPr="0037522C">
        <w:t>assets; liberalization of transport policies, broadening the transport network, and improving construction standards and maintenance in the road sector;</w:t>
      </w:r>
    </w:p>
    <w:p w:rsidR="005D7FBD" w:rsidRPr="0037522C" w:rsidRDefault="005D7FBD" w:rsidP="005D7FBD">
      <w:pPr>
        <w:pStyle w:val="Dash"/>
      </w:pPr>
      <w:r w:rsidRPr="0037522C">
        <w:t>Enhancement of the security and viability of the energy system; optimization of the customs, tax, and financial policy structures; efficient business licensing systems;</w:t>
      </w:r>
    </w:p>
    <w:p w:rsidR="005D7FBD" w:rsidRPr="0037522C" w:rsidRDefault="005D7FBD" w:rsidP="005D7FBD">
      <w:pPr>
        <w:pStyle w:val="Dash"/>
      </w:pPr>
      <w:r w:rsidRPr="0037522C">
        <w:t>Establishment of standardization, metrology, accreditation, and market supervision systems, which are compatible with European Union standards.</w:t>
      </w:r>
    </w:p>
    <w:p w:rsidR="00E6375C" w:rsidRDefault="005D7FBD" w:rsidP="005D7FBD">
      <w:r w:rsidRPr="0037522C">
        <w:t>204.</w:t>
      </w:r>
      <w:r w:rsidRPr="0037522C">
        <w:tab/>
        <w:t>Areas targeted for sector-specific interventions are: tourism development, agriculture, and agro-processing.</w:t>
      </w:r>
    </w:p>
    <w:p w:rsidR="005D7FBD" w:rsidRPr="0037522C" w:rsidRDefault="005D7FBD" w:rsidP="005D7FBD">
      <w:r w:rsidRPr="0037522C">
        <w:t>205.</w:t>
      </w:r>
      <w:r w:rsidRPr="0037522C">
        <w:tab/>
        <w:t>Strong emphasis has also been placed on human resource development and protection of the vulnerable, particularly on the following:</w:t>
      </w:r>
    </w:p>
    <w:p w:rsidR="005D7FBD" w:rsidRPr="0037522C" w:rsidRDefault="005D7FBD" w:rsidP="005D7FBD">
      <w:pPr>
        <w:pStyle w:val="Dash"/>
      </w:pPr>
      <w:r w:rsidRPr="0037522C">
        <w:t>Improving the efficiency of the health sector and expanding access to health care among the poor and vulnerable;</w:t>
      </w:r>
    </w:p>
    <w:p w:rsidR="005D7FBD" w:rsidRPr="0037522C" w:rsidRDefault="005D7FBD" w:rsidP="005D7FBD">
      <w:pPr>
        <w:pStyle w:val="Dash"/>
      </w:pPr>
      <w:r w:rsidRPr="0037522C">
        <w:t>Improving the quality and coverage of the education system; and</w:t>
      </w:r>
    </w:p>
    <w:p w:rsidR="005D7FBD" w:rsidRPr="0037522C" w:rsidRDefault="005D7FBD" w:rsidP="005D7FBD">
      <w:pPr>
        <w:pStyle w:val="Dash"/>
      </w:pPr>
      <w:r w:rsidRPr="0037522C">
        <w:t>Simplifying and improving the targeting and efficiency of social protection measures, including those for internally displaced persons.</w:t>
      </w:r>
    </w:p>
    <w:p w:rsidR="005D7FBD" w:rsidRPr="0037522C" w:rsidRDefault="005D7FBD" w:rsidP="005D7FBD">
      <w:r w:rsidRPr="0037522C">
        <w:t>206.</w:t>
      </w:r>
      <w:r w:rsidRPr="0037522C">
        <w:tab/>
        <w:t xml:space="preserve">In the context of the issues under consideration, it is expedient to note that, according to the World Bank Report </w:t>
      </w:r>
      <w:r>
        <w:t>“</w:t>
      </w:r>
      <w:r w:rsidRPr="0037522C">
        <w:t>Doing Business 2007</w:t>
      </w:r>
      <w:r>
        <w:t>”</w:t>
      </w:r>
      <w:r w:rsidRPr="0037522C">
        <w:t>, Georgia is the top reformer worldwide of the year 2006</w:t>
      </w:r>
      <w:r>
        <w:t>.</w:t>
      </w:r>
    </w:p>
    <w:p w:rsidR="005D7FBD" w:rsidRPr="0037522C" w:rsidRDefault="005D7FBD" w:rsidP="005D7FBD">
      <w:r w:rsidRPr="0037522C">
        <w:t>207.</w:t>
      </w:r>
      <w:r w:rsidRPr="0037522C">
        <w:tab/>
        <w:t xml:space="preserve">Georgia improved in </w:t>
      </w:r>
      <w:r>
        <w:t>6</w:t>
      </w:r>
      <w:r w:rsidRPr="0037522C">
        <w:t xml:space="preserve"> of the </w:t>
      </w:r>
      <w:r>
        <w:t>10</w:t>
      </w:r>
      <w:r w:rsidRPr="0037522C">
        <w:t xml:space="preserve"> areas studied in the above-mentioned report. It reduced the minimum capital required to start a new business from 2,000 to 200 GEL (US$</w:t>
      </w:r>
      <w:r>
        <w:t xml:space="preserve"> </w:t>
      </w:r>
      <w:r w:rsidRPr="0037522C">
        <w:t>85). Business registrations rose by 20 per cent between 2005 and 2006. Reforms in the customs sphere simplified trade related procedures. In 2004, it took 54 days to meet all the administrative requirements to export and now it takes 13 days. The time required to resolve simple commercial disputes fell from 375 days to 285.</w:t>
      </w:r>
    </w:p>
    <w:p w:rsidR="005D7FBD" w:rsidRPr="0037522C" w:rsidRDefault="005D7FBD" w:rsidP="005D7FBD">
      <w:r w:rsidRPr="0037522C">
        <w:t>208.</w:t>
      </w:r>
      <w:r w:rsidRPr="0037522C">
        <w:tab/>
        <w:t xml:space="preserve">Georgia’s new labour regulations help workers move to better jobs. The social security contributions paid by businesses decreased from 31 per cent to 20 per cent of wages, making it easier for employers to hire new workers. Unemployment has fallen by two percentage points. </w:t>
      </w:r>
    </w:p>
    <w:p w:rsidR="005D7FBD" w:rsidRPr="0037522C" w:rsidRDefault="005D7FBD" w:rsidP="005D7FBD">
      <w:r w:rsidRPr="0037522C">
        <w:t>209.</w:t>
      </w:r>
      <w:r w:rsidRPr="0037522C">
        <w:tab/>
        <w:t>Georgia rose substantially in the country rankings on the ease of doing business</w:t>
      </w:r>
      <w:r w:rsidR="006364B5">
        <w:t>.</w:t>
      </w:r>
      <w:r w:rsidRPr="0037522C">
        <w:t xml:space="preserve"> </w:t>
      </w:r>
      <w:r>
        <w:t>It ranked </w:t>
      </w:r>
      <w:r w:rsidRPr="0037522C">
        <w:t>112th in 2004; this year it ranks 37th.</w:t>
      </w:r>
    </w:p>
    <w:p w:rsidR="005D7FBD" w:rsidRPr="0037522C" w:rsidRDefault="005D7FBD" w:rsidP="005D7FBD">
      <w:pPr>
        <w:pStyle w:val="Heading3"/>
      </w:pPr>
      <w:r w:rsidRPr="0037522C">
        <w:t>Brief overview of the 2005 budget execution</w:t>
      </w:r>
    </w:p>
    <w:p w:rsidR="005D7FBD" w:rsidRPr="0037522C" w:rsidRDefault="005D7FBD" w:rsidP="005D7FBD">
      <w:r w:rsidRPr="0037522C">
        <w:t>210.</w:t>
      </w:r>
      <w:r w:rsidRPr="0037522C">
        <w:tab/>
        <w:t>The planned State budget in 2005 was 1.5 times higher than in 2004 and two times higher than in 2003. The executive branch of government carried out all responsibilities imposed by the Annual Budget Law.</w:t>
      </w:r>
    </w:p>
    <w:p w:rsidR="005D7FBD" w:rsidRPr="0037522C" w:rsidRDefault="005D7FBD" w:rsidP="005D7FBD">
      <w:r w:rsidRPr="0037522C">
        <w:t>211.</w:t>
      </w:r>
      <w:r w:rsidRPr="0037522C">
        <w:tab/>
        <w:t>In 2005, the State budget expenditures were targeted to the strategic directions of the country. In particular, the following activities have been carried out:</w:t>
      </w:r>
    </w:p>
    <w:p w:rsidR="005D7FBD" w:rsidRPr="0037522C" w:rsidRDefault="005D7FBD" w:rsidP="005D7FBD">
      <w:pPr>
        <w:pStyle w:val="Dash"/>
      </w:pPr>
      <w:r w:rsidRPr="0037522C">
        <w:t>46.8 million GEL was allocated to increase the min</w:t>
      </w:r>
      <w:r w:rsidR="00890248">
        <w:t>imum pension (from 14 GEL to </w:t>
      </w:r>
      <w:r>
        <w:t>28 </w:t>
      </w:r>
      <w:r w:rsidRPr="0037522C">
        <w:t>GEL) and to cover the pension arrears of previous years. The State budget of 2006 provided for an</w:t>
      </w:r>
      <w:r>
        <w:t xml:space="preserve"> increase in pensions to 38 GEL;</w:t>
      </w:r>
    </w:p>
    <w:p w:rsidR="00E6375C" w:rsidRDefault="005D7FBD" w:rsidP="005D7FBD">
      <w:pPr>
        <w:pStyle w:val="Dash"/>
      </w:pPr>
      <w:r w:rsidRPr="0037522C">
        <w:t>Coverage of arrears has continued. For that purpose, 92.5 million GEL was allocated from the 2005 State budget appropriations and saved bud</w:t>
      </w:r>
      <w:r w:rsidR="00890248">
        <w:t xml:space="preserve">gets of ministries and </w:t>
      </w:r>
      <w:r w:rsidR="00890248">
        <w:br/>
        <w:t>agencies.</w:t>
      </w:r>
    </w:p>
    <w:p w:rsidR="005D7FBD" w:rsidRPr="0037522C" w:rsidRDefault="005D7FBD" w:rsidP="005D7FBD">
      <w:pPr>
        <w:pStyle w:val="Heading2"/>
      </w:pPr>
      <w:r w:rsidRPr="0037522C">
        <w:t>Absolute and relative poverty levels</w:t>
      </w:r>
      <w:r w:rsidR="00C44B8F">
        <w:br/>
      </w:r>
      <w:r w:rsidRPr="0037522C">
        <w:t>(GEL)</w:t>
      </w:r>
    </w:p>
    <w:tbl>
      <w:tblPr>
        <w:tblW w:w="9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42"/>
        <w:gridCol w:w="2704"/>
        <w:gridCol w:w="3227"/>
      </w:tblGrid>
      <w:tr w:rsidR="005D7FBD" w:rsidRPr="00BD13BB" w:rsidTr="00890248">
        <w:tblPrEx>
          <w:tblCellMar>
            <w:top w:w="0" w:type="dxa"/>
            <w:bottom w:w="0" w:type="dxa"/>
          </w:tblCellMar>
        </w:tblPrEx>
        <w:trPr>
          <w:cantSplit/>
          <w:trHeight w:val="20"/>
          <w:tblHeader/>
          <w:jc w:val="center"/>
        </w:trPr>
        <w:tc>
          <w:tcPr>
            <w:tcW w:w="3342" w:type="dxa"/>
            <w:tcBorders>
              <w:bottom w:val="nil"/>
            </w:tcBorders>
          </w:tcPr>
          <w:p w:rsidR="005D7FBD" w:rsidRPr="0054183D" w:rsidRDefault="005D7FBD" w:rsidP="005D7FBD">
            <w:pPr>
              <w:spacing w:after="0"/>
              <w:jc w:val="center"/>
              <w:rPr>
                <w:szCs w:val="24"/>
              </w:rPr>
            </w:pPr>
          </w:p>
        </w:tc>
        <w:tc>
          <w:tcPr>
            <w:tcW w:w="2704" w:type="dxa"/>
            <w:vMerge w:val="restart"/>
            <w:tcBorders>
              <w:bottom w:val="nil"/>
            </w:tcBorders>
          </w:tcPr>
          <w:p w:rsidR="005D7FBD" w:rsidRPr="0054183D" w:rsidRDefault="005D7FBD" w:rsidP="005D7FBD">
            <w:pPr>
              <w:spacing w:after="0"/>
              <w:jc w:val="center"/>
              <w:rPr>
                <w:szCs w:val="24"/>
              </w:rPr>
            </w:pPr>
            <w:r w:rsidRPr="0054183D">
              <w:rPr>
                <w:szCs w:val="24"/>
              </w:rPr>
              <w:t>Subsistence minimum</w:t>
            </w:r>
          </w:p>
        </w:tc>
        <w:tc>
          <w:tcPr>
            <w:tcW w:w="3227" w:type="dxa"/>
            <w:vMerge w:val="restart"/>
          </w:tcPr>
          <w:p w:rsidR="005D7FBD" w:rsidRPr="0054183D" w:rsidRDefault="005D7FBD" w:rsidP="005D7FBD">
            <w:pPr>
              <w:spacing w:after="0"/>
              <w:jc w:val="center"/>
              <w:rPr>
                <w:szCs w:val="24"/>
              </w:rPr>
            </w:pPr>
            <w:r w:rsidRPr="0054183D">
              <w:rPr>
                <w:szCs w:val="24"/>
              </w:rPr>
              <w:t>Median consumption</w:t>
            </w:r>
          </w:p>
        </w:tc>
      </w:tr>
      <w:tr w:rsidR="005D7FBD" w:rsidRPr="00BD13BB" w:rsidTr="00890248">
        <w:tblPrEx>
          <w:tblCellMar>
            <w:top w:w="0" w:type="dxa"/>
            <w:bottom w:w="0" w:type="dxa"/>
          </w:tblCellMar>
        </w:tblPrEx>
        <w:trPr>
          <w:cantSplit/>
          <w:jc w:val="center"/>
        </w:trPr>
        <w:tc>
          <w:tcPr>
            <w:tcW w:w="3342" w:type="dxa"/>
            <w:tcBorders>
              <w:top w:val="nil"/>
              <w:bottom w:val="single" w:sz="4" w:space="0" w:color="auto"/>
            </w:tcBorders>
          </w:tcPr>
          <w:p w:rsidR="005D7FBD" w:rsidRPr="0054183D" w:rsidRDefault="005D7FBD" w:rsidP="005D7FBD">
            <w:pPr>
              <w:spacing w:after="0"/>
              <w:jc w:val="center"/>
              <w:rPr>
                <w:szCs w:val="24"/>
              </w:rPr>
            </w:pPr>
          </w:p>
        </w:tc>
        <w:tc>
          <w:tcPr>
            <w:tcW w:w="2704" w:type="dxa"/>
            <w:vMerge/>
            <w:tcBorders>
              <w:top w:val="nil"/>
              <w:bottom w:val="single" w:sz="4" w:space="0" w:color="auto"/>
            </w:tcBorders>
            <w:vAlign w:val="center"/>
          </w:tcPr>
          <w:p w:rsidR="005D7FBD" w:rsidRPr="0054183D" w:rsidRDefault="005D7FBD" w:rsidP="005D7FBD">
            <w:pPr>
              <w:spacing w:after="0"/>
              <w:jc w:val="center"/>
              <w:rPr>
                <w:szCs w:val="24"/>
              </w:rPr>
            </w:pPr>
          </w:p>
        </w:tc>
        <w:tc>
          <w:tcPr>
            <w:tcW w:w="3227" w:type="dxa"/>
            <w:vMerge/>
            <w:tcBorders>
              <w:bottom w:val="single" w:sz="4" w:space="0" w:color="auto"/>
            </w:tcBorders>
            <w:vAlign w:val="center"/>
          </w:tcPr>
          <w:p w:rsidR="005D7FBD" w:rsidRPr="0054183D" w:rsidRDefault="005D7FBD" w:rsidP="005D7FBD">
            <w:pPr>
              <w:spacing w:after="0"/>
              <w:jc w:val="center"/>
              <w:rPr>
                <w:szCs w:val="24"/>
              </w:rPr>
            </w:pPr>
          </w:p>
        </w:tc>
      </w:tr>
      <w:tr w:rsidR="00C44B8F" w:rsidRPr="00BD13BB" w:rsidTr="00890248">
        <w:tblPrEx>
          <w:tblCellMar>
            <w:top w:w="0" w:type="dxa"/>
            <w:bottom w:w="0" w:type="dxa"/>
          </w:tblCellMar>
        </w:tblPrEx>
        <w:trPr>
          <w:cantSplit/>
          <w:jc w:val="center"/>
        </w:trPr>
        <w:tc>
          <w:tcPr>
            <w:tcW w:w="3342" w:type="dxa"/>
            <w:tcBorders>
              <w:top w:val="single" w:sz="4" w:space="0" w:color="auto"/>
              <w:bottom w:val="nil"/>
            </w:tcBorders>
          </w:tcPr>
          <w:p w:rsidR="00C44B8F" w:rsidRPr="0054183D" w:rsidRDefault="00C44B8F" w:rsidP="00C44B8F">
            <w:pPr>
              <w:spacing w:after="0"/>
              <w:jc w:val="center"/>
              <w:rPr>
                <w:szCs w:val="24"/>
              </w:rPr>
            </w:pPr>
            <w:r w:rsidRPr="0054183D">
              <w:rPr>
                <w:szCs w:val="24"/>
              </w:rPr>
              <w:t>2000</w:t>
            </w:r>
          </w:p>
        </w:tc>
        <w:tc>
          <w:tcPr>
            <w:tcW w:w="2704" w:type="dxa"/>
            <w:tcBorders>
              <w:top w:val="single" w:sz="4" w:space="0" w:color="auto"/>
              <w:bottom w:val="nil"/>
            </w:tcBorders>
            <w:vAlign w:val="center"/>
          </w:tcPr>
          <w:p w:rsidR="00C44B8F" w:rsidRPr="0054183D" w:rsidRDefault="00C44B8F" w:rsidP="005D7FBD">
            <w:pPr>
              <w:spacing w:after="0"/>
              <w:jc w:val="center"/>
              <w:rPr>
                <w:szCs w:val="24"/>
              </w:rPr>
            </w:pPr>
          </w:p>
        </w:tc>
        <w:tc>
          <w:tcPr>
            <w:tcW w:w="3227" w:type="dxa"/>
            <w:tcBorders>
              <w:bottom w:val="nil"/>
            </w:tcBorders>
            <w:vAlign w:val="center"/>
          </w:tcPr>
          <w:p w:rsidR="00C44B8F" w:rsidRPr="0054183D" w:rsidRDefault="00C44B8F" w:rsidP="005D7FBD">
            <w:pPr>
              <w:spacing w:after="0"/>
              <w:jc w:val="center"/>
              <w:rPr>
                <w:szCs w:val="24"/>
              </w:rPr>
            </w:pPr>
          </w:p>
        </w:tc>
      </w:tr>
      <w:tr w:rsidR="005D7FBD" w:rsidRPr="00BD13BB" w:rsidTr="00890248">
        <w:tblPrEx>
          <w:tblCellMar>
            <w:top w:w="0" w:type="dxa"/>
            <w:bottom w:w="0" w:type="dxa"/>
          </w:tblCellMar>
        </w:tblPrEx>
        <w:trPr>
          <w:cantSplit/>
          <w:jc w:val="center"/>
        </w:trPr>
        <w:tc>
          <w:tcPr>
            <w:tcW w:w="3342" w:type="dxa"/>
            <w:tcBorders>
              <w:bottom w:val="nil"/>
            </w:tcBorders>
          </w:tcPr>
          <w:p w:rsidR="005D7FBD" w:rsidRPr="0054183D" w:rsidRDefault="005D7FBD" w:rsidP="005D7FBD">
            <w:pPr>
              <w:spacing w:after="0"/>
              <w:rPr>
                <w:szCs w:val="24"/>
              </w:rPr>
            </w:pPr>
            <w:r w:rsidRPr="0054183D">
              <w:rPr>
                <w:szCs w:val="24"/>
              </w:rPr>
              <w:t>1st quarter</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117.6</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119.1</w:t>
            </w:r>
          </w:p>
        </w:tc>
      </w:tr>
      <w:tr w:rsidR="005D7FBD" w:rsidRPr="00BD13BB" w:rsidTr="005D7FBD">
        <w:tblPrEx>
          <w:tblCellMar>
            <w:top w:w="0" w:type="dxa"/>
            <w:bottom w:w="0" w:type="dxa"/>
          </w:tblCellMar>
        </w:tblPrEx>
        <w:trPr>
          <w:cantSplit/>
          <w:jc w:val="center"/>
        </w:trPr>
        <w:tc>
          <w:tcPr>
            <w:tcW w:w="3342" w:type="dxa"/>
            <w:tcBorders>
              <w:top w:val="nil"/>
              <w:bottom w:val="nil"/>
            </w:tcBorders>
          </w:tcPr>
          <w:p w:rsidR="005D7FBD" w:rsidRPr="0054183D" w:rsidRDefault="005D7FBD" w:rsidP="005D7FBD">
            <w:pPr>
              <w:spacing w:after="0"/>
              <w:rPr>
                <w:szCs w:val="24"/>
              </w:rPr>
            </w:pPr>
            <w:r w:rsidRPr="0054183D">
              <w:rPr>
                <w:szCs w:val="24"/>
              </w:rPr>
              <w:t>2nd quarter</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115.1</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109.0</w:t>
            </w:r>
          </w:p>
        </w:tc>
      </w:tr>
      <w:tr w:rsidR="005D7FBD" w:rsidRPr="00BD13BB" w:rsidTr="005D7FBD">
        <w:tblPrEx>
          <w:tblCellMar>
            <w:top w:w="0" w:type="dxa"/>
            <w:bottom w:w="0" w:type="dxa"/>
          </w:tblCellMar>
        </w:tblPrEx>
        <w:trPr>
          <w:cantSplit/>
          <w:jc w:val="center"/>
        </w:trPr>
        <w:tc>
          <w:tcPr>
            <w:tcW w:w="3342" w:type="dxa"/>
            <w:tcBorders>
              <w:top w:val="nil"/>
              <w:bottom w:val="nil"/>
            </w:tcBorders>
          </w:tcPr>
          <w:p w:rsidR="005D7FBD" w:rsidRPr="0054183D" w:rsidRDefault="005D7FBD" w:rsidP="005D7FBD">
            <w:pPr>
              <w:spacing w:after="0"/>
              <w:rPr>
                <w:szCs w:val="24"/>
              </w:rPr>
            </w:pPr>
            <w:r w:rsidRPr="0054183D">
              <w:rPr>
                <w:szCs w:val="24"/>
              </w:rPr>
              <w:t>3rd quarter</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111.7</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102.5</w:t>
            </w:r>
          </w:p>
        </w:tc>
      </w:tr>
      <w:tr w:rsidR="005D7FBD" w:rsidRPr="00BD13BB" w:rsidTr="005D7FBD">
        <w:tblPrEx>
          <w:tblCellMar>
            <w:top w:w="0" w:type="dxa"/>
            <w:bottom w:w="0" w:type="dxa"/>
          </w:tblCellMar>
        </w:tblPrEx>
        <w:trPr>
          <w:cantSplit/>
          <w:jc w:val="center"/>
        </w:trPr>
        <w:tc>
          <w:tcPr>
            <w:tcW w:w="3342" w:type="dxa"/>
            <w:tcBorders>
              <w:top w:val="nil"/>
              <w:bottom w:val="nil"/>
            </w:tcBorders>
          </w:tcPr>
          <w:p w:rsidR="005D7FBD" w:rsidRPr="0054183D" w:rsidRDefault="005D7FBD" w:rsidP="005D7FBD">
            <w:pPr>
              <w:spacing w:after="0"/>
              <w:rPr>
                <w:szCs w:val="24"/>
              </w:rPr>
            </w:pPr>
            <w:r w:rsidRPr="0054183D">
              <w:rPr>
                <w:szCs w:val="24"/>
              </w:rPr>
              <w:t>4th quarter</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113.8</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115.9</w:t>
            </w:r>
          </w:p>
        </w:tc>
      </w:tr>
      <w:tr w:rsidR="005D7FBD" w:rsidRPr="00BD13BB" w:rsidTr="00890248">
        <w:tblPrEx>
          <w:tblCellMar>
            <w:top w:w="0" w:type="dxa"/>
            <w:bottom w:w="0" w:type="dxa"/>
          </w:tblCellMar>
        </w:tblPrEx>
        <w:trPr>
          <w:cantSplit/>
          <w:jc w:val="center"/>
        </w:trPr>
        <w:tc>
          <w:tcPr>
            <w:tcW w:w="3342" w:type="dxa"/>
            <w:tcBorders>
              <w:top w:val="nil"/>
            </w:tcBorders>
          </w:tcPr>
          <w:p w:rsidR="005D7FBD" w:rsidRPr="0054183D" w:rsidRDefault="005D7FBD" w:rsidP="005D7FBD">
            <w:pPr>
              <w:spacing w:after="0"/>
              <w:rPr>
                <w:szCs w:val="24"/>
              </w:rPr>
            </w:pPr>
            <w:r w:rsidRPr="0054183D">
              <w:rPr>
                <w:szCs w:val="24"/>
              </w:rPr>
              <w:t xml:space="preserve">2000 average </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114.6</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111.6</w:t>
            </w:r>
          </w:p>
        </w:tc>
      </w:tr>
      <w:tr w:rsidR="005D7FBD" w:rsidRPr="00BD13BB" w:rsidTr="00890248">
        <w:tblPrEx>
          <w:tblCellMar>
            <w:top w:w="0" w:type="dxa"/>
            <w:bottom w:w="0" w:type="dxa"/>
          </w:tblCellMar>
        </w:tblPrEx>
        <w:trPr>
          <w:cantSplit/>
          <w:jc w:val="center"/>
        </w:trPr>
        <w:tc>
          <w:tcPr>
            <w:tcW w:w="3342" w:type="dxa"/>
            <w:tcBorders>
              <w:bottom w:val="single" w:sz="4" w:space="0" w:color="auto"/>
            </w:tcBorders>
            <w:vAlign w:val="center"/>
          </w:tcPr>
          <w:p w:rsidR="005D7FBD" w:rsidRPr="0054183D" w:rsidRDefault="005D7FBD" w:rsidP="005D7FBD">
            <w:pPr>
              <w:spacing w:after="0"/>
              <w:jc w:val="center"/>
              <w:rPr>
                <w:szCs w:val="24"/>
              </w:rPr>
            </w:pPr>
            <w:r w:rsidRPr="0054183D">
              <w:rPr>
                <w:szCs w:val="24"/>
              </w:rPr>
              <w:t>2001</w:t>
            </w:r>
          </w:p>
        </w:tc>
        <w:tc>
          <w:tcPr>
            <w:tcW w:w="2704" w:type="dxa"/>
            <w:tcBorders>
              <w:top w:val="nil"/>
              <w:bottom w:val="nil"/>
            </w:tcBorders>
            <w:vAlign w:val="center"/>
          </w:tcPr>
          <w:p w:rsidR="005D7FBD" w:rsidRPr="0054183D" w:rsidRDefault="005D7FBD" w:rsidP="005D7FBD">
            <w:pPr>
              <w:spacing w:after="0"/>
              <w:jc w:val="center"/>
              <w:rPr>
                <w:szCs w:val="24"/>
              </w:rPr>
            </w:pPr>
          </w:p>
        </w:tc>
        <w:tc>
          <w:tcPr>
            <w:tcW w:w="3227" w:type="dxa"/>
            <w:tcBorders>
              <w:top w:val="nil"/>
              <w:bottom w:val="nil"/>
            </w:tcBorders>
            <w:vAlign w:val="center"/>
          </w:tcPr>
          <w:p w:rsidR="005D7FBD" w:rsidRPr="0054183D" w:rsidRDefault="005D7FBD" w:rsidP="005D7FBD">
            <w:pPr>
              <w:spacing w:after="0"/>
              <w:jc w:val="center"/>
              <w:rPr>
                <w:szCs w:val="24"/>
              </w:rPr>
            </w:pPr>
          </w:p>
        </w:tc>
      </w:tr>
      <w:tr w:rsidR="005D7FBD" w:rsidRPr="00BD13BB" w:rsidTr="00890248">
        <w:tblPrEx>
          <w:tblCellMar>
            <w:top w:w="0" w:type="dxa"/>
            <w:bottom w:w="0" w:type="dxa"/>
          </w:tblCellMar>
        </w:tblPrEx>
        <w:trPr>
          <w:cantSplit/>
          <w:jc w:val="center"/>
        </w:trPr>
        <w:tc>
          <w:tcPr>
            <w:tcW w:w="3342" w:type="dxa"/>
            <w:tcBorders>
              <w:bottom w:val="nil"/>
            </w:tcBorders>
          </w:tcPr>
          <w:p w:rsidR="005D7FBD" w:rsidRPr="0054183D" w:rsidRDefault="005D7FBD" w:rsidP="005D7FBD">
            <w:pPr>
              <w:spacing w:after="0"/>
              <w:rPr>
                <w:szCs w:val="24"/>
              </w:rPr>
            </w:pPr>
            <w:r w:rsidRPr="0054183D">
              <w:rPr>
                <w:szCs w:val="24"/>
              </w:rPr>
              <w:t>1st quarter</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115.7</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122.4</w:t>
            </w:r>
          </w:p>
        </w:tc>
      </w:tr>
      <w:tr w:rsidR="005D7FBD" w:rsidRPr="00BD13BB" w:rsidTr="005D7FBD">
        <w:tblPrEx>
          <w:tblCellMar>
            <w:top w:w="0" w:type="dxa"/>
            <w:bottom w:w="0" w:type="dxa"/>
          </w:tblCellMar>
        </w:tblPrEx>
        <w:trPr>
          <w:cantSplit/>
          <w:jc w:val="center"/>
        </w:trPr>
        <w:tc>
          <w:tcPr>
            <w:tcW w:w="3342" w:type="dxa"/>
            <w:tcBorders>
              <w:top w:val="nil"/>
              <w:bottom w:val="nil"/>
            </w:tcBorders>
          </w:tcPr>
          <w:p w:rsidR="005D7FBD" w:rsidRPr="0054183D" w:rsidRDefault="005D7FBD" w:rsidP="005D7FBD">
            <w:pPr>
              <w:spacing w:after="0"/>
              <w:rPr>
                <w:szCs w:val="24"/>
              </w:rPr>
            </w:pPr>
            <w:r w:rsidRPr="0054183D">
              <w:rPr>
                <w:szCs w:val="24"/>
              </w:rPr>
              <w:t>2nd quarter</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117.3</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115.7</w:t>
            </w:r>
          </w:p>
        </w:tc>
      </w:tr>
      <w:tr w:rsidR="005D7FBD" w:rsidRPr="00BD13BB" w:rsidTr="005D7FBD">
        <w:tblPrEx>
          <w:tblCellMar>
            <w:top w:w="0" w:type="dxa"/>
            <w:bottom w:w="0" w:type="dxa"/>
          </w:tblCellMar>
        </w:tblPrEx>
        <w:trPr>
          <w:cantSplit/>
          <w:jc w:val="center"/>
        </w:trPr>
        <w:tc>
          <w:tcPr>
            <w:tcW w:w="3342" w:type="dxa"/>
            <w:tcBorders>
              <w:top w:val="nil"/>
              <w:bottom w:val="nil"/>
            </w:tcBorders>
          </w:tcPr>
          <w:p w:rsidR="005D7FBD" w:rsidRPr="0054183D" w:rsidRDefault="005D7FBD" w:rsidP="005D7FBD">
            <w:pPr>
              <w:spacing w:after="0"/>
              <w:rPr>
                <w:szCs w:val="24"/>
              </w:rPr>
            </w:pPr>
            <w:r w:rsidRPr="0054183D">
              <w:rPr>
                <w:szCs w:val="24"/>
              </w:rPr>
              <w:t>3rd quarter</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115.1</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103.0</w:t>
            </w:r>
          </w:p>
        </w:tc>
      </w:tr>
      <w:tr w:rsidR="005D7FBD" w:rsidRPr="00BD13BB" w:rsidTr="005D7FBD">
        <w:tblPrEx>
          <w:tblCellMar>
            <w:top w:w="0" w:type="dxa"/>
            <w:bottom w:w="0" w:type="dxa"/>
          </w:tblCellMar>
        </w:tblPrEx>
        <w:trPr>
          <w:cantSplit/>
          <w:jc w:val="center"/>
        </w:trPr>
        <w:tc>
          <w:tcPr>
            <w:tcW w:w="3342" w:type="dxa"/>
            <w:tcBorders>
              <w:top w:val="nil"/>
              <w:bottom w:val="nil"/>
            </w:tcBorders>
          </w:tcPr>
          <w:p w:rsidR="005D7FBD" w:rsidRPr="0054183D" w:rsidRDefault="005D7FBD" w:rsidP="005D7FBD">
            <w:pPr>
              <w:spacing w:after="0"/>
              <w:rPr>
                <w:szCs w:val="24"/>
              </w:rPr>
            </w:pPr>
            <w:r w:rsidRPr="0054183D">
              <w:rPr>
                <w:szCs w:val="24"/>
              </w:rPr>
              <w:t>4th quarter</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118.5</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117.1</w:t>
            </w:r>
          </w:p>
        </w:tc>
      </w:tr>
      <w:tr w:rsidR="005D7FBD" w:rsidRPr="00BD13BB" w:rsidTr="00890248">
        <w:tblPrEx>
          <w:tblCellMar>
            <w:top w:w="0" w:type="dxa"/>
            <w:bottom w:w="0" w:type="dxa"/>
          </w:tblCellMar>
        </w:tblPrEx>
        <w:trPr>
          <w:cantSplit/>
          <w:jc w:val="center"/>
        </w:trPr>
        <w:tc>
          <w:tcPr>
            <w:tcW w:w="3342" w:type="dxa"/>
            <w:tcBorders>
              <w:top w:val="nil"/>
            </w:tcBorders>
          </w:tcPr>
          <w:p w:rsidR="005D7FBD" w:rsidRPr="0054183D" w:rsidRDefault="005D7FBD" w:rsidP="005D7FBD">
            <w:pPr>
              <w:spacing w:after="0"/>
              <w:rPr>
                <w:szCs w:val="24"/>
              </w:rPr>
            </w:pPr>
            <w:r w:rsidRPr="0054183D">
              <w:rPr>
                <w:szCs w:val="24"/>
              </w:rPr>
              <w:t xml:space="preserve">2001 average </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116.6</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114.5</w:t>
            </w:r>
          </w:p>
        </w:tc>
      </w:tr>
      <w:tr w:rsidR="005D7FBD" w:rsidRPr="00BD13BB" w:rsidTr="00890248">
        <w:tblPrEx>
          <w:tblCellMar>
            <w:top w:w="0" w:type="dxa"/>
            <w:bottom w:w="0" w:type="dxa"/>
          </w:tblCellMar>
        </w:tblPrEx>
        <w:trPr>
          <w:cantSplit/>
          <w:jc w:val="center"/>
        </w:trPr>
        <w:tc>
          <w:tcPr>
            <w:tcW w:w="3342" w:type="dxa"/>
            <w:tcBorders>
              <w:bottom w:val="single" w:sz="4" w:space="0" w:color="auto"/>
            </w:tcBorders>
            <w:vAlign w:val="center"/>
          </w:tcPr>
          <w:p w:rsidR="005D7FBD" w:rsidRPr="0054183D" w:rsidRDefault="005D7FBD" w:rsidP="005D7FBD">
            <w:pPr>
              <w:spacing w:after="0"/>
              <w:jc w:val="center"/>
              <w:rPr>
                <w:szCs w:val="24"/>
              </w:rPr>
            </w:pPr>
            <w:r w:rsidRPr="0054183D">
              <w:rPr>
                <w:szCs w:val="24"/>
              </w:rPr>
              <w:t>2002</w:t>
            </w:r>
          </w:p>
        </w:tc>
        <w:tc>
          <w:tcPr>
            <w:tcW w:w="2704" w:type="dxa"/>
            <w:tcBorders>
              <w:top w:val="nil"/>
              <w:bottom w:val="nil"/>
            </w:tcBorders>
            <w:vAlign w:val="center"/>
          </w:tcPr>
          <w:p w:rsidR="005D7FBD" w:rsidRPr="0054183D" w:rsidRDefault="005D7FBD" w:rsidP="005D7FBD">
            <w:pPr>
              <w:spacing w:after="0"/>
              <w:jc w:val="center"/>
              <w:rPr>
                <w:szCs w:val="24"/>
              </w:rPr>
            </w:pPr>
          </w:p>
        </w:tc>
        <w:tc>
          <w:tcPr>
            <w:tcW w:w="3227" w:type="dxa"/>
            <w:tcBorders>
              <w:top w:val="nil"/>
              <w:bottom w:val="nil"/>
            </w:tcBorders>
            <w:vAlign w:val="center"/>
          </w:tcPr>
          <w:p w:rsidR="005D7FBD" w:rsidRPr="0054183D" w:rsidRDefault="005D7FBD" w:rsidP="005D7FBD">
            <w:pPr>
              <w:spacing w:after="0"/>
              <w:jc w:val="center"/>
              <w:rPr>
                <w:szCs w:val="24"/>
              </w:rPr>
            </w:pPr>
          </w:p>
        </w:tc>
      </w:tr>
      <w:tr w:rsidR="005D7FBD" w:rsidRPr="00BD13BB" w:rsidTr="00890248">
        <w:tblPrEx>
          <w:tblCellMar>
            <w:top w:w="0" w:type="dxa"/>
            <w:bottom w:w="0" w:type="dxa"/>
          </w:tblCellMar>
        </w:tblPrEx>
        <w:trPr>
          <w:cantSplit/>
          <w:jc w:val="center"/>
        </w:trPr>
        <w:tc>
          <w:tcPr>
            <w:tcW w:w="3342" w:type="dxa"/>
            <w:tcBorders>
              <w:bottom w:val="nil"/>
            </w:tcBorders>
          </w:tcPr>
          <w:p w:rsidR="005D7FBD" w:rsidRPr="0054183D" w:rsidRDefault="005D7FBD" w:rsidP="005D7FBD">
            <w:pPr>
              <w:spacing w:after="0"/>
              <w:rPr>
                <w:szCs w:val="24"/>
              </w:rPr>
            </w:pPr>
            <w:r w:rsidRPr="0054183D">
              <w:rPr>
                <w:szCs w:val="24"/>
              </w:rPr>
              <w:t>1st quarter</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126.6</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127.1</w:t>
            </w:r>
          </w:p>
        </w:tc>
      </w:tr>
      <w:tr w:rsidR="005D7FBD" w:rsidRPr="00BD13BB" w:rsidTr="005D7FBD">
        <w:tblPrEx>
          <w:tblCellMar>
            <w:top w:w="0" w:type="dxa"/>
            <w:bottom w:w="0" w:type="dxa"/>
          </w:tblCellMar>
        </w:tblPrEx>
        <w:trPr>
          <w:cantSplit/>
          <w:jc w:val="center"/>
        </w:trPr>
        <w:tc>
          <w:tcPr>
            <w:tcW w:w="3342" w:type="dxa"/>
            <w:tcBorders>
              <w:top w:val="nil"/>
              <w:bottom w:val="nil"/>
            </w:tcBorders>
          </w:tcPr>
          <w:p w:rsidR="005D7FBD" w:rsidRPr="0054183D" w:rsidRDefault="005D7FBD" w:rsidP="005D7FBD">
            <w:pPr>
              <w:spacing w:after="0"/>
              <w:rPr>
                <w:szCs w:val="24"/>
              </w:rPr>
            </w:pPr>
            <w:r w:rsidRPr="0054183D">
              <w:rPr>
                <w:szCs w:val="24"/>
              </w:rPr>
              <w:t>2nd quarter</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126.5</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112.7</w:t>
            </w:r>
          </w:p>
        </w:tc>
      </w:tr>
      <w:tr w:rsidR="005D7FBD" w:rsidRPr="00BD13BB" w:rsidTr="005D7FBD">
        <w:tblPrEx>
          <w:tblCellMar>
            <w:top w:w="0" w:type="dxa"/>
            <w:bottom w:w="0" w:type="dxa"/>
          </w:tblCellMar>
        </w:tblPrEx>
        <w:trPr>
          <w:cantSplit/>
          <w:jc w:val="center"/>
        </w:trPr>
        <w:tc>
          <w:tcPr>
            <w:tcW w:w="3342" w:type="dxa"/>
            <w:tcBorders>
              <w:top w:val="nil"/>
              <w:bottom w:val="nil"/>
            </w:tcBorders>
          </w:tcPr>
          <w:p w:rsidR="005D7FBD" w:rsidRPr="0054183D" w:rsidRDefault="005D7FBD" w:rsidP="005D7FBD">
            <w:pPr>
              <w:spacing w:after="0"/>
              <w:rPr>
                <w:szCs w:val="24"/>
              </w:rPr>
            </w:pPr>
            <w:r w:rsidRPr="0054183D">
              <w:rPr>
                <w:szCs w:val="24"/>
              </w:rPr>
              <w:t>3rd quarter</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123.7</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113.5</w:t>
            </w:r>
          </w:p>
        </w:tc>
      </w:tr>
      <w:tr w:rsidR="005D7FBD" w:rsidRPr="00BD13BB" w:rsidTr="005D7FBD">
        <w:tblPrEx>
          <w:tblCellMar>
            <w:top w:w="0" w:type="dxa"/>
            <w:bottom w:w="0" w:type="dxa"/>
          </w:tblCellMar>
        </w:tblPrEx>
        <w:trPr>
          <w:cantSplit/>
          <w:jc w:val="center"/>
        </w:trPr>
        <w:tc>
          <w:tcPr>
            <w:tcW w:w="3342" w:type="dxa"/>
            <w:tcBorders>
              <w:top w:val="nil"/>
              <w:bottom w:val="nil"/>
            </w:tcBorders>
          </w:tcPr>
          <w:p w:rsidR="005D7FBD" w:rsidRPr="0054183D" w:rsidRDefault="005D7FBD" w:rsidP="005D7FBD">
            <w:pPr>
              <w:spacing w:after="0"/>
              <w:rPr>
                <w:szCs w:val="24"/>
              </w:rPr>
            </w:pPr>
            <w:r w:rsidRPr="0054183D">
              <w:rPr>
                <w:szCs w:val="24"/>
              </w:rPr>
              <w:t>4th quarter</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124.6</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133.1</w:t>
            </w:r>
          </w:p>
        </w:tc>
      </w:tr>
      <w:tr w:rsidR="005D7FBD" w:rsidRPr="00BD13BB" w:rsidTr="00890248">
        <w:tblPrEx>
          <w:tblCellMar>
            <w:top w:w="0" w:type="dxa"/>
            <w:bottom w:w="0" w:type="dxa"/>
          </w:tblCellMar>
        </w:tblPrEx>
        <w:trPr>
          <w:cantSplit/>
          <w:jc w:val="center"/>
        </w:trPr>
        <w:tc>
          <w:tcPr>
            <w:tcW w:w="3342" w:type="dxa"/>
            <w:tcBorders>
              <w:top w:val="nil"/>
            </w:tcBorders>
          </w:tcPr>
          <w:p w:rsidR="005D7FBD" w:rsidRPr="0054183D" w:rsidRDefault="005D7FBD" w:rsidP="005D7FBD">
            <w:pPr>
              <w:spacing w:after="0"/>
              <w:rPr>
                <w:szCs w:val="24"/>
              </w:rPr>
            </w:pPr>
            <w:r w:rsidRPr="0054183D">
              <w:rPr>
                <w:szCs w:val="24"/>
              </w:rPr>
              <w:t xml:space="preserve">2002 average </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125.4</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121.6</w:t>
            </w:r>
          </w:p>
        </w:tc>
      </w:tr>
      <w:tr w:rsidR="005D7FBD" w:rsidRPr="00BD13BB" w:rsidTr="00890248">
        <w:tblPrEx>
          <w:tblCellMar>
            <w:top w:w="0" w:type="dxa"/>
            <w:bottom w:w="0" w:type="dxa"/>
          </w:tblCellMar>
        </w:tblPrEx>
        <w:trPr>
          <w:cantSplit/>
          <w:jc w:val="center"/>
        </w:trPr>
        <w:tc>
          <w:tcPr>
            <w:tcW w:w="3342" w:type="dxa"/>
            <w:tcBorders>
              <w:bottom w:val="single" w:sz="4" w:space="0" w:color="auto"/>
            </w:tcBorders>
            <w:vAlign w:val="center"/>
          </w:tcPr>
          <w:p w:rsidR="005D7FBD" w:rsidRPr="0054183D" w:rsidRDefault="005D7FBD" w:rsidP="005D7FBD">
            <w:pPr>
              <w:spacing w:after="0"/>
              <w:jc w:val="center"/>
              <w:rPr>
                <w:szCs w:val="24"/>
              </w:rPr>
            </w:pPr>
            <w:r w:rsidRPr="0054183D">
              <w:rPr>
                <w:szCs w:val="24"/>
              </w:rPr>
              <w:t>2003</w:t>
            </w:r>
          </w:p>
        </w:tc>
        <w:tc>
          <w:tcPr>
            <w:tcW w:w="2704" w:type="dxa"/>
            <w:tcBorders>
              <w:top w:val="nil"/>
              <w:bottom w:val="nil"/>
            </w:tcBorders>
            <w:vAlign w:val="center"/>
          </w:tcPr>
          <w:p w:rsidR="005D7FBD" w:rsidRPr="0054183D" w:rsidRDefault="005D7FBD" w:rsidP="005D7FBD">
            <w:pPr>
              <w:spacing w:after="0"/>
              <w:jc w:val="center"/>
              <w:rPr>
                <w:szCs w:val="24"/>
              </w:rPr>
            </w:pPr>
          </w:p>
        </w:tc>
        <w:tc>
          <w:tcPr>
            <w:tcW w:w="3227" w:type="dxa"/>
            <w:tcBorders>
              <w:top w:val="nil"/>
              <w:bottom w:val="nil"/>
            </w:tcBorders>
            <w:vAlign w:val="center"/>
          </w:tcPr>
          <w:p w:rsidR="005D7FBD" w:rsidRPr="0054183D" w:rsidRDefault="005D7FBD" w:rsidP="005D7FBD">
            <w:pPr>
              <w:spacing w:after="0"/>
              <w:jc w:val="center"/>
              <w:rPr>
                <w:szCs w:val="24"/>
              </w:rPr>
            </w:pPr>
          </w:p>
        </w:tc>
      </w:tr>
      <w:tr w:rsidR="005D7FBD" w:rsidRPr="00BD13BB" w:rsidTr="00890248">
        <w:tblPrEx>
          <w:tblCellMar>
            <w:top w:w="0" w:type="dxa"/>
            <w:bottom w:w="0" w:type="dxa"/>
          </w:tblCellMar>
        </w:tblPrEx>
        <w:trPr>
          <w:cantSplit/>
          <w:jc w:val="center"/>
        </w:trPr>
        <w:tc>
          <w:tcPr>
            <w:tcW w:w="3342" w:type="dxa"/>
            <w:tcBorders>
              <w:bottom w:val="nil"/>
            </w:tcBorders>
            <w:vAlign w:val="center"/>
          </w:tcPr>
          <w:p w:rsidR="005D7FBD" w:rsidRPr="0054183D" w:rsidRDefault="005D7FBD" w:rsidP="005D7FBD">
            <w:pPr>
              <w:spacing w:after="0"/>
              <w:rPr>
                <w:szCs w:val="24"/>
              </w:rPr>
            </w:pPr>
            <w:r w:rsidRPr="0054183D">
              <w:rPr>
                <w:szCs w:val="24"/>
              </w:rPr>
              <w:t>1st quarter</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130.3</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122.5</w:t>
            </w:r>
          </w:p>
        </w:tc>
      </w:tr>
      <w:tr w:rsidR="005D7FBD" w:rsidRPr="00BD13BB" w:rsidTr="005D7FBD">
        <w:tblPrEx>
          <w:tblCellMar>
            <w:top w:w="0" w:type="dxa"/>
            <w:bottom w:w="0" w:type="dxa"/>
          </w:tblCellMar>
        </w:tblPrEx>
        <w:trPr>
          <w:cantSplit/>
          <w:jc w:val="center"/>
        </w:trPr>
        <w:tc>
          <w:tcPr>
            <w:tcW w:w="3342" w:type="dxa"/>
            <w:tcBorders>
              <w:top w:val="nil"/>
              <w:bottom w:val="nil"/>
            </w:tcBorders>
            <w:vAlign w:val="center"/>
          </w:tcPr>
          <w:p w:rsidR="005D7FBD" w:rsidRPr="0054183D" w:rsidRDefault="005D7FBD" w:rsidP="005D7FBD">
            <w:pPr>
              <w:spacing w:after="0"/>
              <w:rPr>
                <w:szCs w:val="24"/>
              </w:rPr>
            </w:pPr>
            <w:r w:rsidRPr="0054183D">
              <w:rPr>
                <w:szCs w:val="24"/>
              </w:rPr>
              <w:t>2nd quarter</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131.9</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110.0</w:t>
            </w:r>
          </w:p>
        </w:tc>
      </w:tr>
      <w:tr w:rsidR="005D7FBD" w:rsidRPr="00BD13BB" w:rsidTr="005D7FBD">
        <w:tblPrEx>
          <w:tblCellMar>
            <w:top w:w="0" w:type="dxa"/>
            <w:bottom w:w="0" w:type="dxa"/>
          </w:tblCellMar>
        </w:tblPrEx>
        <w:trPr>
          <w:cantSplit/>
          <w:jc w:val="center"/>
        </w:trPr>
        <w:tc>
          <w:tcPr>
            <w:tcW w:w="3342" w:type="dxa"/>
            <w:tcBorders>
              <w:top w:val="nil"/>
              <w:bottom w:val="nil"/>
            </w:tcBorders>
            <w:vAlign w:val="center"/>
          </w:tcPr>
          <w:p w:rsidR="005D7FBD" w:rsidRPr="0054183D" w:rsidRDefault="005D7FBD" w:rsidP="005D7FBD">
            <w:pPr>
              <w:spacing w:after="0"/>
              <w:rPr>
                <w:szCs w:val="24"/>
              </w:rPr>
            </w:pPr>
            <w:r w:rsidRPr="0054183D">
              <w:rPr>
                <w:szCs w:val="24"/>
              </w:rPr>
              <w:t>3rd quarter</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127.4</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110.6</w:t>
            </w:r>
          </w:p>
        </w:tc>
      </w:tr>
      <w:tr w:rsidR="005D7FBD" w:rsidRPr="00BD13BB" w:rsidTr="005D7FBD">
        <w:tblPrEx>
          <w:tblCellMar>
            <w:top w:w="0" w:type="dxa"/>
            <w:bottom w:w="0" w:type="dxa"/>
          </w:tblCellMar>
        </w:tblPrEx>
        <w:trPr>
          <w:cantSplit/>
          <w:jc w:val="center"/>
        </w:trPr>
        <w:tc>
          <w:tcPr>
            <w:tcW w:w="3342" w:type="dxa"/>
            <w:tcBorders>
              <w:top w:val="nil"/>
              <w:bottom w:val="nil"/>
            </w:tcBorders>
            <w:vAlign w:val="center"/>
          </w:tcPr>
          <w:p w:rsidR="005D7FBD" w:rsidRPr="0054183D" w:rsidRDefault="005D7FBD" w:rsidP="005D7FBD">
            <w:pPr>
              <w:spacing w:after="0"/>
              <w:rPr>
                <w:szCs w:val="24"/>
              </w:rPr>
            </w:pPr>
            <w:r w:rsidRPr="0054183D">
              <w:rPr>
                <w:szCs w:val="24"/>
              </w:rPr>
              <w:t>4th quarter</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133.4</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131.9</w:t>
            </w:r>
          </w:p>
        </w:tc>
      </w:tr>
      <w:tr w:rsidR="005D7FBD" w:rsidRPr="00BD13BB" w:rsidTr="00890248">
        <w:tblPrEx>
          <w:tblCellMar>
            <w:top w:w="0" w:type="dxa"/>
            <w:bottom w:w="0" w:type="dxa"/>
          </w:tblCellMar>
        </w:tblPrEx>
        <w:trPr>
          <w:cantSplit/>
          <w:jc w:val="center"/>
        </w:trPr>
        <w:tc>
          <w:tcPr>
            <w:tcW w:w="3342" w:type="dxa"/>
            <w:tcBorders>
              <w:top w:val="nil"/>
            </w:tcBorders>
            <w:vAlign w:val="center"/>
          </w:tcPr>
          <w:p w:rsidR="005D7FBD" w:rsidRPr="0054183D" w:rsidRDefault="005D7FBD" w:rsidP="005D7FBD">
            <w:pPr>
              <w:spacing w:after="0"/>
              <w:rPr>
                <w:szCs w:val="24"/>
              </w:rPr>
            </w:pPr>
            <w:r w:rsidRPr="0054183D">
              <w:rPr>
                <w:szCs w:val="24"/>
              </w:rPr>
              <w:t xml:space="preserve">2003 average </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130.7</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118.8</w:t>
            </w:r>
          </w:p>
        </w:tc>
      </w:tr>
      <w:tr w:rsidR="005D7FBD" w:rsidRPr="00BD13BB" w:rsidTr="00890248">
        <w:tblPrEx>
          <w:tblCellMar>
            <w:top w:w="0" w:type="dxa"/>
            <w:bottom w:w="0" w:type="dxa"/>
          </w:tblCellMar>
        </w:tblPrEx>
        <w:trPr>
          <w:cantSplit/>
          <w:jc w:val="center"/>
        </w:trPr>
        <w:tc>
          <w:tcPr>
            <w:tcW w:w="3342" w:type="dxa"/>
            <w:tcBorders>
              <w:bottom w:val="single" w:sz="4" w:space="0" w:color="auto"/>
            </w:tcBorders>
            <w:vAlign w:val="center"/>
          </w:tcPr>
          <w:p w:rsidR="005D7FBD" w:rsidRPr="0054183D" w:rsidRDefault="005D7FBD" w:rsidP="005D7FBD">
            <w:pPr>
              <w:spacing w:after="0"/>
              <w:jc w:val="center"/>
              <w:rPr>
                <w:szCs w:val="24"/>
              </w:rPr>
            </w:pPr>
            <w:r w:rsidRPr="0054183D">
              <w:rPr>
                <w:szCs w:val="24"/>
              </w:rPr>
              <w:t>2004</w:t>
            </w:r>
          </w:p>
        </w:tc>
        <w:tc>
          <w:tcPr>
            <w:tcW w:w="2704" w:type="dxa"/>
            <w:tcBorders>
              <w:top w:val="nil"/>
              <w:bottom w:val="nil"/>
            </w:tcBorders>
            <w:vAlign w:val="center"/>
          </w:tcPr>
          <w:p w:rsidR="005D7FBD" w:rsidRPr="0054183D" w:rsidRDefault="005D7FBD" w:rsidP="005D7FBD">
            <w:pPr>
              <w:spacing w:after="0"/>
              <w:jc w:val="center"/>
              <w:rPr>
                <w:szCs w:val="24"/>
              </w:rPr>
            </w:pPr>
          </w:p>
        </w:tc>
        <w:tc>
          <w:tcPr>
            <w:tcW w:w="3227" w:type="dxa"/>
            <w:tcBorders>
              <w:top w:val="nil"/>
              <w:bottom w:val="nil"/>
            </w:tcBorders>
            <w:vAlign w:val="center"/>
          </w:tcPr>
          <w:p w:rsidR="005D7FBD" w:rsidRPr="0054183D" w:rsidRDefault="005D7FBD" w:rsidP="005D7FBD">
            <w:pPr>
              <w:spacing w:after="0"/>
              <w:jc w:val="center"/>
              <w:rPr>
                <w:szCs w:val="24"/>
              </w:rPr>
            </w:pPr>
          </w:p>
        </w:tc>
      </w:tr>
      <w:tr w:rsidR="005D7FBD" w:rsidRPr="00BD13BB" w:rsidTr="00890248">
        <w:tblPrEx>
          <w:tblCellMar>
            <w:top w:w="0" w:type="dxa"/>
            <w:bottom w:w="0" w:type="dxa"/>
          </w:tblCellMar>
        </w:tblPrEx>
        <w:trPr>
          <w:cantSplit/>
          <w:jc w:val="center"/>
        </w:trPr>
        <w:tc>
          <w:tcPr>
            <w:tcW w:w="3342" w:type="dxa"/>
            <w:tcBorders>
              <w:bottom w:val="nil"/>
            </w:tcBorders>
            <w:vAlign w:val="center"/>
          </w:tcPr>
          <w:p w:rsidR="005D7FBD" w:rsidRPr="0054183D" w:rsidRDefault="005D7FBD" w:rsidP="005D7FBD">
            <w:pPr>
              <w:spacing w:after="0"/>
              <w:rPr>
                <w:szCs w:val="24"/>
              </w:rPr>
            </w:pPr>
            <w:r w:rsidRPr="0054183D">
              <w:rPr>
                <w:szCs w:val="24"/>
              </w:rPr>
              <w:t>1st quarter</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135.8</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137.5</w:t>
            </w:r>
          </w:p>
        </w:tc>
      </w:tr>
      <w:tr w:rsidR="005D7FBD" w:rsidRPr="00BD13BB" w:rsidTr="005D7FBD">
        <w:tblPrEx>
          <w:tblCellMar>
            <w:top w:w="0" w:type="dxa"/>
            <w:bottom w:w="0" w:type="dxa"/>
          </w:tblCellMar>
        </w:tblPrEx>
        <w:trPr>
          <w:cantSplit/>
          <w:jc w:val="center"/>
        </w:trPr>
        <w:tc>
          <w:tcPr>
            <w:tcW w:w="3342" w:type="dxa"/>
            <w:tcBorders>
              <w:top w:val="nil"/>
              <w:bottom w:val="nil"/>
            </w:tcBorders>
            <w:vAlign w:val="center"/>
          </w:tcPr>
          <w:p w:rsidR="005D7FBD" w:rsidRPr="0054183D" w:rsidRDefault="005D7FBD" w:rsidP="005D7FBD">
            <w:pPr>
              <w:spacing w:after="0"/>
              <w:rPr>
                <w:szCs w:val="24"/>
              </w:rPr>
            </w:pPr>
            <w:r w:rsidRPr="0054183D">
              <w:rPr>
                <w:szCs w:val="24"/>
              </w:rPr>
              <w:t>2nd quarter</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134.1</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126.1</w:t>
            </w:r>
          </w:p>
        </w:tc>
      </w:tr>
      <w:tr w:rsidR="005D7FBD" w:rsidRPr="00BD13BB" w:rsidTr="005D7FBD">
        <w:tblPrEx>
          <w:tblCellMar>
            <w:top w:w="0" w:type="dxa"/>
            <w:bottom w:w="0" w:type="dxa"/>
          </w:tblCellMar>
        </w:tblPrEx>
        <w:trPr>
          <w:cantSplit/>
          <w:jc w:val="center"/>
        </w:trPr>
        <w:tc>
          <w:tcPr>
            <w:tcW w:w="3342" w:type="dxa"/>
            <w:tcBorders>
              <w:top w:val="nil"/>
              <w:bottom w:val="nil"/>
            </w:tcBorders>
            <w:vAlign w:val="center"/>
          </w:tcPr>
          <w:p w:rsidR="005D7FBD" w:rsidRPr="0054183D" w:rsidRDefault="005D7FBD" w:rsidP="005D7FBD">
            <w:pPr>
              <w:spacing w:after="0"/>
              <w:rPr>
                <w:szCs w:val="24"/>
              </w:rPr>
            </w:pPr>
            <w:r w:rsidRPr="0054183D">
              <w:rPr>
                <w:szCs w:val="24"/>
              </w:rPr>
              <w:t>3rd quarter</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133.7</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125.3</w:t>
            </w:r>
          </w:p>
        </w:tc>
      </w:tr>
      <w:tr w:rsidR="005D7FBD" w:rsidRPr="00BD13BB" w:rsidTr="005D7FBD">
        <w:tblPrEx>
          <w:tblCellMar>
            <w:top w:w="0" w:type="dxa"/>
            <w:bottom w:w="0" w:type="dxa"/>
          </w:tblCellMar>
        </w:tblPrEx>
        <w:trPr>
          <w:cantSplit/>
          <w:jc w:val="center"/>
        </w:trPr>
        <w:tc>
          <w:tcPr>
            <w:tcW w:w="3342" w:type="dxa"/>
            <w:tcBorders>
              <w:top w:val="nil"/>
              <w:bottom w:val="nil"/>
            </w:tcBorders>
            <w:vAlign w:val="center"/>
          </w:tcPr>
          <w:p w:rsidR="005D7FBD" w:rsidRPr="0054183D" w:rsidRDefault="005D7FBD" w:rsidP="005D7FBD">
            <w:pPr>
              <w:spacing w:after="0"/>
              <w:rPr>
                <w:szCs w:val="24"/>
              </w:rPr>
            </w:pPr>
            <w:r w:rsidRPr="0054183D">
              <w:rPr>
                <w:szCs w:val="24"/>
              </w:rPr>
              <w:t>4th quarter</w:t>
            </w:r>
          </w:p>
        </w:tc>
        <w:tc>
          <w:tcPr>
            <w:tcW w:w="2704" w:type="dxa"/>
            <w:tcBorders>
              <w:top w:val="nil"/>
              <w:bottom w:val="nil"/>
            </w:tcBorders>
            <w:vAlign w:val="center"/>
          </w:tcPr>
          <w:p w:rsidR="005D7FBD" w:rsidRPr="0054183D" w:rsidRDefault="005D7FBD" w:rsidP="005D7FBD">
            <w:pPr>
              <w:spacing w:after="0"/>
              <w:jc w:val="center"/>
              <w:rPr>
                <w:szCs w:val="24"/>
              </w:rPr>
            </w:pPr>
            <w:r w:rsidRPr="0054183D">
              <w:rPr>
                <w:szCs w:val="24"/>
              </w:rPr>
              <w:t>144.7</w:t>
            </w:r>
          </w:p>
        </w:tc>
        <w:tc>
          <w:tcPr>
            <w:tcW w:w="3227" w:type="dxa"/>
            <w:tcBorders>
              <w:top w:val="nil"/>
              <w:bottom w:val="nil"/>
            </w:tcBorders>
            <w:vAlign w:val="center"/>
          </w:tcPr>
          <w:p w:rsidR="005D7FBD" w:rsidRPr="0054183D" w:rsidRDefault="005D7FBD" w:rsidP="005D7FBD">
            <w:pPr>
              <w:spacing w:after="0"/>
              <w:jc w:val="center"/>
              <w:rPr>
                <w:szCs w:val="24"/>
              </w:rPr>
            </w:pPr>
            <w:r w:rsidRPr="0054183D">
              <w:rPr>
                <w:szCs w:val="24"/>
              </w:rPr>
              <w:t>142.8</w:t>
            </w:r>
          </w:p>
        </w:tc>
      </w:tr>
      <w:tr w:rsidR="005D7FBD" w:rsidRPr="00BD13BB" w:rsidTr="005D7FBD">
        <w:tblPrEx>
          <w:tblCellMar>
            <w:top w:w="0" w:type="dxa"/>
            <w:bottom w:w="0" w:type="dxa"/>
          </w:tblCellMar>
        </w:tblPrEx>
        <w:trPr>
          <w:cantSplit/>
          <w:jc w:val="center"/>
        </w:trPr>
        <w:tc>
          <w:tcPr>
            <w:tcW w:w="3342" w:type="dxa"/>
            <w:tcBorders>
              <w:top w:val="nil"/>
            </w:tcBorders>
            <w:vAlign w:val="center"/>
          </w:tcPr>
          <w:p w:rsidR="005D7FBD" w:rsidRPr="0054183D" w:rsidRDefault="005D7FBD" w:rsidP="005D7FBD">
            <w:pPr>
              <w:spacing w:after="0"/>
              <w:rPr>
                <w:szCs w:val="24"/>
              </w:rPr>
            </w:pPr>
            <w:r w:rsidRPr="0054183D">
              <w:rPr>
                <w:szCs w:val="24"/>
              </w:rPr>
              <w:t xml:space="preserve">2004 average </w:t>
            </w:r>
          </w:p>
        </w:tc>
        <w:tc>
          <w:tcPr>
            <w:tcW w:w="2704" w:type="dxa"/>
            <w:tcBorders>
              <w:top w:val="nil"/>
            </w:tcBorders>
            <w:vAlign w:val="center"/>
          </w:tcPr>
          <w:p w:rsidR="005D7FBD" w:rsidRPr="0054183D" w:rsidRDefault="005D7FBD" w:rsidP="005D7FBD">
            <w:pPr>
              <w:spacing w:after="0"/>
              <w:jc w:val="center"/>
              <w:rPr>
                <w:szCs w:val="24"/>
              </w:rPr>
            </w:pPr>
            <w:r w:rsidRPr="0054183D">
              <w:rPr>
                <w:szCs w:val="24"/>
              </w:rPr>
              <w:t>137.1</w:t>
            </w:r>
          </w:p>
        </w:tc>
        <w:tc>
          <w:tcPr>
            <w:tcW w:w="3227" w:type="dxa"/>
            <w:tcBorders>
              <w:top w:val="nil"/>
            </w:tcBorders>
            <w:vAlign w:val="center"/>
          </w:tcPr>
          <w:p w:rsidR="005D7FBD" w:rsidRPr="0054183D" w:rsidRDefault="005D7FBD" w:rsidP="005D7FBD">
            <w:pPr>
              <w:spacing w:after="0"/>
              <w:jc w:val="center"/>
              <w:rPr>
                <w:szCs w:val="24"/>
              </w:rPr>
            </w:pPr>
            <w:r w:rsidRPr="0054183D">
              <w:rPr>
                <w:szCs w:val="24"/>
              </w:rPr>
              <w:t>132.9</w:t>
            </w:r>
          </w:p>
        </w:tc>
      </w:tr>
    </w:tbl>
    <w:p w:rsidR="005D7FBD" w:rsidRPr="0037522C" w:rsidRDefault="005D7FBD" w:rsidP="005D7FBD">
      <w:pPr>
        <w:pStyle w:val="Heading1"/>
        <w:spacing w:before="240"/>
      </w:pPr>
      <w:r w:rsidRPr="0037522C">
        <w:t xml:space="preserve">VIII. </w:t>
      </w:r>
      <w:r>
        <w:t xml:space="preserve"> </w:t>
      </w:r>
      <w:r w:rsidRPr="0037522C">
        <w:t>EDUCATION, LEISURE AND CULTURAL ACTIVITIES</w:t>
      </w:r>
    </w:p>
    <w:p w:rsidR="005D7FBD" w:rsidRPr="0037522C" w:rsidRDefault="005D7FBD" w:rsidP="005D7FBD">
      <w:pPr>
        <w:pStyle w:val="Heading2"/>
      </w:pPr>
      <w:r w:rsidRPr="0037522C">
        <w:t xml:space="preserve">A. </w:t>
      </w:r>
      <w:r>
        <w:t xml:space="preserve"> </w:t>
      </w:r>
      <w:r w:rsidRPr="0037522C">
        <w:t>The right to education (art</w:t>
      </w:r>
      <w:r>
        <w:t>s</w:t>
      </w:r>
      <w:r w:rsidRPr="0037522C">
        <w:t>. 28 and 29)</w:t>
      </w:r>
    </w:p>
    <w:p w:rsidR="005D7FBD" w:rsidRPr="0037522C" w:rsidRDefault="005D7FBD" w:rsidP="005D7FBD">
      <w:r w:rsidRPr="0037522C">
        <w:t>212</w:t>
      </w:r>
      <w:r>
        <w:t>.</w:t>
      </w:r>
      <w:r w:rsidRPr="0037522C">
        <w:tab/>
        <w:t xml:space="preserve">In its concluding observations, the Committee urges the State party, taking into account its general comment No. 1 on the aims of education, to pursue its efforts to ensure that all children enjoy the right to education consistent with articles 28 and 29 of the Convention, and that children with disabilities are integrated into the mainstream education in keeping with article 3 of the Convention. It encourages the State party to increase the level of public expenditure on compulsory education and to take measures to put an end to the participation of households in the so-called </w:t>
      </w:r>
      <w:r>
        <w:t>“</w:t>
      </w:r>
      <w:r w:rsidRPr="0037522C">
        <w:t>school funds</w:t>
      </w:r>
      <w:r>
        <w:t>”</w:t>
      </w:r>
      <w:r w:rsidRPr="0037522C">
        <w:t>, which may limit the attendance at schools of the most vulnerable children. The State party is further encouraged to collect disaggregated data on students who are expelled, drop out or experience other school-related problems and to provide them with assistance and counselling services.</w:t>
      </w:r>
    </w:p>
    <w:p w:rsidR="005D7FBD" w:rsidRPr="0037522C" w:rsidRDefault="005D7FBD" w:rsidP="005D7FBD">
      <w:pPr>
        <w:pStyle w:val="Heading3"/>
      </w:pPr>
      <w:r w:rsidRPr="0037522C">
        <w:t>Different aspects of realization of the right to education in 2000-2005</w:t>
      </w:r>
    </w:p>
    <w:p w:rsidR="005D7FBD" w:rsidRPr="0037522C" w:rsidRDefault="005D7FBD" w:rsidP="005D7FBD">
      <w:r w:rsidRPr="0037522C">
        <w:t>213.</w:t>
      </w:r>
      <w:r w:rsidRPr="0037522C">
        <w:tab/>
        <w:t>In 2005, the Law on General Education was enacted, which regulates the different aspects of the right to education, particularly:</w:t>
      </w:r>
    </w:p>
    <w:p w:rsidR="005D7FBD" w:rsidRPr="0037522C" w:rsidRDefault="005D7FBD" w:rsidP="005D7FBD">
      <w:pPr>
        <w:pStyle w:val="Dash"/>
      </w:pPr>
      <w:r w:rsidRPr="0037522C">
        <w:t>Accessibility of general education;</w:t>
      </w:r>
    </w:p>
    <w:p w:rsidR="005D7FBD" w:rsidRPr="0037522C" w:rsidRDefault="005D7FBD" w:rsidP="005D7FBD">
      <w:pPr>
        <w:pStyle w:val="Dash"/>
      </w:pPr>
      <w:r>
        <w:t>T</w:t>
      </w:r>
      <w:r w:rsidRPr="0037522C">
        <w:t>he right to general education;</w:t>
      </w:r>
    </w:p>
    <w:p w:rsidR="005D7FBD" w:rsidRPr="0037522C" w:rsidRDefault="005D7FBD" w:rsidP="005D7FBD">
      <w:pPr>
        <w:pStyle w:val="Dash"/>
      </w:pPr>
      <w:r w:rsidRPr="0037522C">
        <w:t>The participation in governing the school;</w:t>
      </w:r>
    </w:p>
    <w:p w:rsidR="005D7FBD" w:rsidRPr="0037522C" w:rsidRDefault="005D7FBD" w:rsidP="005D7FBD">
      <w:pPr>
        <w:pStyle w:val="Dash"/>
      </w:pPr>
      <w:r w:rsidRPr="0037522C">
        <w:t>Neutrality and non-discrimination;</w:t>
      </w:r>
    </w:p>
    <w:p w:rsidR="005D7FBD" w:rsidRPr="0037522C" w:rsidRDefault="005D7FBD" w:rsidP="005D7FBD">
      <w:pPr>
        <w:pStyle w:val="Dash"/>
      </w:pPr>
      <w:r w:rsidRPr="0037522C">
        <w:t>The freedom of expression, etc.</w:t>
      </w:r>
    </w:p>
    <w:p w:rsidR="005D7FBD" w:rsidRPr="0037522C" w:rsidRDefault="005D7FBD" w:rsidP="005D7FBD">
      <w:r w:rsidRPr="0037522C">
        <w:t>214.</w:t>
      </w:r>
      <w:r w:rsidRPr="0037522C">
        <w:tab/>
        <w:t>According to article 22 of the Law, the State provides complete secondary education; education of pupils in the institutions of general education shall be financed for 12 years.</w:t>
      </w:r>
    </w:p>
    <w:p w:rsidR="005D7FBD" w:rsidRPr="0037522C" w:rsidRDefault="005D7FBD" w:rsidP="005D7FBD">
      <w:r w:rsidRPr="0037522C">
        <w:t>215.</w:t>
      </w:r>
      <w:r w:rsidRPr="0037522C">
        <w:tab/>
        <w:t xml:space="preserve">It should be noted that as stipulated in paragraph 4, article 14 of the Law on General Education, a pupil, a parent and a teacher have the right, in accordance with established rules to raise voluntary donations for charitable purposes. A school has a duty to take all reasonable measures to prevent the extortion of financial resources or other goods. </w:t>
      </w:r>
    </w:p>
    <w:p w:rsidR="005D7FBD" w:rsidRPr="0037522C" w:rsidRDefault="005D7FBD" w:rsidP="005D7FBD">
      <w:r w:rsidRPr="0037522C">
        <w:t>216.</w:t>
      </w:r>
      <w:r w:rsidRPr="0037522C">
        <w:tab/>
        <w:t>In 2005, the public education schools of Georgia were registered as legal persons of public law. Each school is provided with its own bank account and sub</w:t>
      </w:r>
      <w:r>
        <w:t>-account. The number of the sub</w:t>
      </w:r>
      <w:r>
        <w:noBreakHyphen/>
      </w:r>
      <w:r w:rsidRPr="0037522C">
        <w:t>account is accessible to parents who wish to transfer money to it.</w:t>
      </w:r>
    </w:p>
    <w:p w:rsidR="005D7FBD" w:rsidRPr="0037522C" w:rsidRDefault="005D7FBD" w:rsidP="005D7FBD">
      <w:pPr>
        <w:pStyle w:val="Heading3"/>
      </w:pPr>
      <w:r w:rsidRPr="0037522C">
        <w:t>Government programmes for creating different kinds of schools</w:t>
      </w:r>
    </w:p>
    <w:p w:rsidR="005D7FBD" w:rsidRPr="0037522C" w:rsidRDefault="005D7FBD" w:rsidP="005D7FBD">
      <w:pPr>
        <w:rPr>
          <w:rFonts w:eastAsia="MS Mincho"/>
        </w:rPr>
      </w:pPr>
      <w:r w:rsidRPr="0037522C">
        <w:t>217.</w:t>
      </w:r>
      <w:r w:rsidRPr="0037522C">
        <w:tab/>
        <w:t>During the reporting period, the Ministry of Education and Sciences of Georgia has</w:t>
      </w:r>
      <w:r w:rsidRPr="0037522C">
        <w:rPr>
          <w:rFonts w:eastAsia="MS Mincho"/>
        </w:rPr>
        <w:t xml:space="preserve"> launched the Material-Technical Rehabilitation Programme for P</w:t>
      </w:r>
      <w:r>
        <w:rPr>
          <w:rFonts w:eastAsia="MS Mincho"/>
        </w:rPr>
        <w:t>ublic Schools in Georgia (Iakob </w:t>
      </w:r>
      <w:r w:rsidRPr="0037522C">
        <w:rPr>
          <w:rFonts w:eastAsia="MS Mincho"/>
        </w:rPr>
        <w:t>Gogebashvili Programme). The Programme is aimed at creating a sec</w:t>
      </w:r>
      <w:r>
        <w:rPr>
          <w:rFonts w:eastAsia="MS Mincho"/>
        </w:rPr>
        <w:t xml:space="preserve">ure </w:t>
      </w:r>
      <w:r w:rsidR="001909ED">
        <w:rPr>
          <w:rFonts w:eastAsia="MS Mincho"/>
        </w:rPr>
        <w:br/>
      </w:r>
      <w:r>
        <w:rPr>
          <w:rFonts w:eastAsia="MS Mincho"/>
        </w:rPr>
        <w:t>environment for </w:t>
      </w:r>
      <w:r w:rsidRPr="0037522C">
        <w:rPr>
          <w:rFonts w:eastAsia="MS Mincho"/>
        </w:rPr>
        <w:t xml:space="preserve">400,000 schoolchildren by rehabilitating school buildings and bringing </w:t>
      </w:r>
      <w:r w:rsidR="001909ED">
        <w:rPr>
          <w:rFonts w:eastAsia="MS Mincho"/>
        </w:rPr>
        <w:br/>
      </w:r>
      <w:r w:rsidRPr="0037522C">
        <w:rPr>
          <w:rFonts w:eastAsia="MS Mincho"/>
        </w:rPr>
        <w:t>them up to international standards. In 2004-2005, 27 new schools were bui</w:t>
      </w:r>
      <w:r w:rsidR="00267523">
        <w:rPr>
          <w:rFonts w:eastAsia="MS Mincho"/>
        </w:rPr>
        <w:t xml:space="preserve">lt and 100 schools </w:t>
      </w:r>
      <w:r w:rsidR="001909ED">
        <w:rPr>
          <w:rFonts w:eastAsia="MS Mincho"/>
        </w:rPr>
        <w:br w:type="page"/>
      </w:r>
      <w:r w:rsidR="00267523">
        <w:rPr>
          <w:rFonts w:eastAsia="MS Mincho"/>
        </w:rPr>
        <w:t>(19 - in the </w:t>
      </w:r>
      <w:r w:rsidRPr="0037522C">
        <w:rPr>
          <w:rFonts w:eastAsia="MS Mincho"/>
        </w:rPr>
        <w:t>capital and 81 - in the regions of Georgia) were renovated. In 2006, the rehabilita</w:t>
      </w:r>
      <w:r w:rsidR="00267523">
        <w:rPr>
          <w:rFonts w:eastAsia="MS Mincho"/>
        </w:rPr>
        <w:t>tion of 60 </w:t>
      </w:r>
      <w:r>
        <w:rPr>
          <w:rFonts w:eastAsia="MS Mincho"/>
        </w:rPr>
        <w:t>Tbilisi schools, 145 </w:t>
      </w:r>
      <w:r w:rsidRPr="0037522C">
        <w:rPr>
          <w:rFonts w:eastAsia="MS Mincho"/>
        </w:rPr>
        <w:t>schools in regional centres, as well as the construction of 45 new school buildings will be finished; 60,000,000 GEL are allocated to that end. In accorda</w:t>
      </w:r>
      <w:r>
        <w:rPr>
          <w:rFonts w:eastAsia="MS Mincho"/>
        </w:rPr>
        <w:t>nce with the Programme, in 2007-</w:t>
      </w:r>
      <w:r w:rsidRPr="0037522C">
        <w:rPr>
          <w:rFonts w:eastAsia="MS Mincho"/>
        </w:rPr>
        <w:t>2008, it is planned to rehabilitate 43 orphanages, 49 schools located in remote mountainous regions, and 1,200 schools in rural areas.</w:t>
      </w:r>
    </w:p>
    <w:p w:rsidR="005D7FBD" w:rsidRPr="0037522C" w:rsidRDefault="005D7FBD" w:rsidP="005D7FBD">
      <w:pPr>
        <w:rPr>
          <w:rFonts w:eastAsia="MS Mincho"/>
        </w:rPr>
      </w:pPr>
      <w:r w:rsidRPr="0037522C">
        <w:t>218.</w:t>
      </w:r>
      <w:r w:rsidRPr="0037522C">
        <w:tab/>
        <w:t xml:space="preserve">In March 2005, the Ministry of Education and Science of Georgia, with the assistance of Estonian experts from the Tiger Leap Foundation of Estonia, has launched the Georgian State schools computerization programme entitled </w:t>
      </w:r>
      <w:r>
        <w:t>“</w:t>
      </w:r>
      <w:r w:rsidRPr="0037522C">
        <w:t>Deer Leap</w:t>
      </w:r>
      <w:r>
        <w:t>”</w:t>
      </w:r>
      <w:r w:rsidRPr="0037522C">
        <w:t>. The main goal of this programme is to facilitate the modernization of the education system in Georgia by creating a countrywide school-based information and communication technology (ICT) infrastructure and by building capacity in modern information technology.</w:t>
      </w:r>
    </w:p>
    <w:p w:rsidR="005D7FBD" w:rsidRPr="0037522C" w:rsidRDefault="005D7FBD" w:rsidP="005D7FBD">
      <w:r w:rsidRPr="0037522C">
        <w:t>219.</w:t>
      </w:r>
      <w:r w:rsidRPr="0037522C">
        <w:tab/>
        <w:t xml:space="preserve">The </w:t>
      </w:r>
      <w:r>
        <w:t>“</w:t>
      </w:r>
      <w:r w:rsidRPr="0037522C">
        <w:t>Deer Leap</w:t>
      </w:r>
      <w:r>
        <w:t>”</w:t>
      </w:r>
      <w:r w:rsidRPr="0037522C">
        <w:t xml:space="preserve"> school computerization programme is conceived as a highly effective modernization initiative that will substantially reflect on the educational, economic and societal rejuvenation of Georgia. The use of new information technologies in education is a key factor in the processes of the overall reconstruction of the Georgian State and connection to the globalization process.</w:t>
      </w:r>
    </w:p>
    <w:p w:rsidR="005D7FBD" w:rsidRPr="0037522C" w:rsidRDefault="005D7FBD" w:rsidP="005D7FBD">
      <w:r w:rsidRPr="0037522C">
        <w:t>220.</w:t>
      </w:r>
      <w:r w:rsidRPr="0037522C">
        <w:tab/>
        <w:t xml:space="preserve">In compliance with the Decree of the President of Georgia, the </w:t>
      </w:r>
      <w:r>
        <w:t>“</w:t>
      </w:r>
      <w:r w:rsidRPr="0037522C">
        <w:t>Deer Leap</w:t>
      </w:r>
      <w:r>
        <w:t>”</w:t>
      </w:r>
      <w:r w:rsidRPr="0037522C">
        <w:t xml:space="preserve"> Foundation was established, at the Ministry of Education and Science in September 2005. The supervisory board of the Foundation is extremely representative to include senior officials from the Ministry of Education and Science, the Ministry of Economic Development, Georgian National Communications Commission, and the Parliament, as well as prominent representatives of the civil society organizations, business associations, universities, and pedagogic circles</w:t>
      </w:r>
    </w:p>
    <w:p w:rsidR="005D7FBD" w:rsidRPr="0037522C" w:rsidRDefault="005D7FBD" w:rsidP="005D7FBD">
      <w:r w:rsidRPr="0037522C">
        <w:t>221.</w:t>
      </w:r>
      <w:r w:rsidRPr="0037522C">
        <w:tab/>
      </w:r>
      <w:r>
        <w:t>“</w:t>
      </w:r>
      <w:r w:rsidRPr="0037522C">
        <w:t>Deer Leap</w:t>
      </w:r>
      <w:r>
        <w:t>”</w:t>
      </w:r>
      <w:r w:rsidRPr="0037522C">
        <w:t xml:space="preserve"> is a four-year programme with a strong prospective of an at least four-year extension phase that will cover 2</w:t>
      </w:r>
      <w:r>
        <w:t>,</w:t>
      </w:r>
      <w:r w:rsidRPr="0037522C">
        <w:t>300 public schools currently functioning in Georgia.</w:t>
      </w:r>
    </w:p>
    <w:p w:rsidR="005D7FBD" w:rsidRPr="0037522C" w:rsidRDefault="005D7FBD" w:rsidP="005D7FBD">
      <w:r w:rsidRPr="0037522C">
        <w:t>222.</w:t>
      </w:r>
      <w:r w:rsidRPr="0037522C">
        <w:tab/>
        <w:t>The ongoing phase of the program</w:t>
      </w:r>
      <w:r>
        <w:t>me</w:t>
      </w:r>
      <w:r w:rsidRPr="0037522C">
        <w:t xml:space="preserve"> (2005-2009) will provide: </w:t>
      </w:r>
    </w:p>
    <w:p w:rsidR="005D7FBD" w:rsidRPr="0037522C" w:rsidRDefault="005D7FBD" w:rsidP="005D7FBD">
      <w:pPr>
        <w:pStyle w:val="Dash"/>
      </w:pPr>
      <w:r>
        <w:t>A</w:t>
      </w:r>
      <w:r w:rsidRPr="0037522C">
        <w:t xml:space="preserve">ccess to computers and the Internet in each school; </w:t>
      </w:r>
    </w:p>
    <w:p w:rsidR="005D7FBD" w:rsidRPr="0037522C" w:rsidRDefault="005D7FBD" w:rsidP="005D7FBD">
      <w:pPr>
        <w:pStyle w:val="Dash"/>
      </w:pPr>
      <w:r w:rsidRPr="0037522C">
        <w:t>Availability of educational software and services;</w:t>
      </w:r>
    </w:p>
    <w:p w:rsidR="005D7FBD" w:rsidRPr="0037522C" w:rsidRDefault="005D7FBD" w:rsidP="005D7FBD">
      <w:pPr>
        <w:pStyle w:val="Dash"/>
      </w:pPr>
      <w:r w:rsidRPr="0037522C">
        <w:t xml:space="preserve">Availability and quality of technical support; </w:t>
      </w:r>
    </w:p>
    <w:p w:rsidR="005D7FBD" w:rsidRPr="0037522C" w:rsidRDefault="005D7FBD" w:rsidP="005D7FBD">
      <w:pPr>
        <w:pStyle w:val="Dash"/>
      </w:pPr>
      <w:r w:rsidRPr="0037522C">
        <w:t>ICT skills of teachers and students;</w:t>
      </w:r>
    </w:p>
    <w:p w:rsidR="005D7FBD" w:rsidRPr="0037522C" w:rsidRDefault="005D7FBD" w:rsidP="005D7FBD">
      <w:pPr>
        <w:pStyle w:val="Dash"/>
      </w:pPr>
      <w:r w:rsidRPr="0037522C">
        <w:t xml:space="preserve">Integration of ICT into the curriculum; </w:t>
      </w:r>
    </w:p>
    <w:p w:rsidR="005D7FBD" w:rsidRPr="0037522C" w:rsidRDefault="005D7FBD" w:rsidP="005D7FBD">
      <w:pPr>
        <w:pStyle w:val="Dash"/>
      </w:pPr>
      <w:r>
        <w:t>I</w:t>
      </w:r>
      <w:r w:rsidRPr="0037522C">
        <w:t>ntegration of education management information system at school, district and</w:t>
      </w:r>
      <w:r>
        <w:t xml:space="preserve"> </w:t>
      </w:r>
      <w:r w:rsidRPr="0037522C">
        <w:t>national levels.</w:t>
      </w:r>
    </w:p>
    <w:p w:rsidR="005D7FBD" w:rsidRPr="0037522C" w:rsidRDefault="005D7FBD" w:rsidP="005D7FBD">
      <w:r w:rsidRPr="0037522C">
        <w:t>223.</w:t>
      </w:r>
      <w:r w:rsidRPr="0037522C">
        <w:tab/>
        <w:t xml:space="preserve">Accomplishments to date include: </w:t>
      </w:r>
    </w:p>
    <w:p w:rsidR="001D256E" w:rsidRDefault="005D7FBD" w:rsidP="005D7FBD">
      <w:pPr>
        <w:pStyle w:val="Dash"/>
      </w:pPr>
      <w:r w:rsidRPr="0037522C">
        <w:t>Purchase of the first batch of 1</w:t>
      </w:r>
      <w:r>
        <w:t>,</w:t>
      </w:r>
      <w:r w:rsidRPr="0037522C">
        <w:t>200 modern PCs, through an open tender;</w:t>
      </w:r>
    </w:p>
    <w:p w:rsidR="001D256E" w:rsidRDefault="001D256E" w:rsidP="001D256E">
      <w:pPr>
        <w:pStyle w:val="Dash"/>
      </w:pPr>
      <w:r>
        <w:br w:type="page"/>
      </w:r>
      <w:r w:rsidR="005D7FBD" w:rsidRPr="0037522C">
        <w:t>Distribution of PCs to 200 Georgian schools located in eight cities;</w:t>
      </w:r>
      <w:r w:rsidRPr="001D256E">
        <w:t xml:space="preserve"> </w:t>
      </w:r>
    </w:p>
    <w:p w:rsidR="005D7FBD" w:rsidRPr="0037522C" w:rsidRDefault="005D7FBD" w:rsidP="001D256E">
      <w:pPr>
        <w:pStyle w:val="Dash"/>
      </w:pPr>
      <w:r>
        <w:t>A LINUX-based-</w:t>
      </w:r>
      <w:r w:rsidRPr="0037522C">
        <w:t>free operational system was specifically designed for school needs, by best local programmers, and installed on the PCs;</w:t>
      </w:r>
    </w:p>
    <w:p w:rsidR="005D7FBD" w:rsidRPr="0037522C" w:rsidRDefault="005D7FBD" w:rsidP="005D7FBD">
      <w:pPr>
        <w:pStyle w:val="Dash"/>
      </w:pPr>
      <w:r w:rsidRPr="0037522C">
        <w:t>The localization/translation of the above operational system and software applications is in process and will result in the first ever fully Georgian PC experience for pupils of all ages and teachers;</w:t>
      </w:r>
    </w:p>
    <w:p w:rsidR="005D7FBD" w:rsidRPr="001B111B" w:rsidRDefault="005D7FBD" w:rsidP="005D7FBD">
      <w:pPr>
        <w:pStyle w:val="Dash"/>
      </w:pPr>
      <w:r>
        <w:t>An extensive teacher</w:t>
      </w:r>
      <w:r w:rsidRPr="001B111B">
        <w:t>-training programme to cover 2,000 teachers with computer skills by the end of the current academic year;</w:t>
      </w:r>
    </w:p>
    <w:p w:rsidR="005D7FBD" w:rsidRPr="001B111B" w:rsidRDefault="005D7FBD" w:rsidP="005D7FBD">
      <w:pPr>
        <w:pStyle w:val="Dash"/>
      </w:pPr>
      <w:r w:rsidRPr="001B111B">
        <w:t xml:space="preserve">A number of workshops covering different issues of </w:t>
      </w:r>
      <w:proofErr w:type="spellStart"/>
      <w:r w:rsidRPr="001B111B">
        <w:t>ICT</w:t>
      </w:r>
      <w:proofErr w:type="spellEnd"/>
      <w:r w:rsidRPr="001B111B">
        <w:t xml:space="preserve"> integration into the learning process and web-based educational projects (conducted by leading experts from Estonia)</w:t>
      </w:r>
      <w:r>
        <w:t>.</w:t>
      </w:r>
    </w:p>
    <w:p w:rsidR="005D7FBD" w:rsidRPr="001B111B" w:rsidRDefault="005D7FBD" w:rsidP="005D7FBD">
      <w:r w:rsidRPr="001B111B">
        <w:t>224.</w:t>
      </w:r>
      <w:r w:rsidRPr="001B111B">
        <w:tab/>
        <w:t xml:space="preserve">The programme implementation budget is 26,459,200 GEL for the period of 2005-2009. Three million GEL were allocated from the 2005 State budget for the financing of the programme. In 2006, budgetary allocations for the programme have increased almost threefold, to 8 million GEL. </w:t>
      </w:r>
    </w:p>
    <w:p w:rsidR="005D7FBD" w:rsidRPr="001B111B" w:rsidRDefault="005D7FBD" w:rsidP="005D7FBD">
      <w:r w:rsidRPr="001B111B">
        <w:t>225.</w:t>
      </w:r>
      <w:r w:rsidRPr="001B111B">
        <w:tab/>
        <w:t>To demonstrate more explicitly the current state of affairs in the Georgian educational system, most significant stat</w:t>
      </w:r>
      <w:r>
        <w:t>istical data are provided below.</w:t>
      </w:r>
    </w:p>
    <w:p w:rsidR="005D7FBD" w:rsidRPr="001B111B" w:rsidRDefault="005D7FBD" w:rsidP="005D7FBD">
      <w:pPr>
        <w:pStyle w:val="Heading2"/>
        <w:rPr>
          <w:noProof/>
        </w:rPr>
      </w:pPr>
      <w:r w:rsidRPr="001B111B">
        <w:rPr>
          <w:noProof/>
        </w:rPr>
        <w:t xml:space="preserve">Number of </w:t>
      </w:r>
      <w:r>
        <w:rPr>
          <w:noProof/>
        </w:rPr>
        <w:t>preschool</w:t>
      </w:r>
      <w:r w:rsidRPr="001B111B">
        <w:rPr>
          <w:noProof/>
        </w:rPr>
        <w:t xml:space="preserve"> institutions, children and places </w:t>
      </w:r>
      <w:r w:rsidR="0001799D">
        <w:rPr>
          <w:noProof/>
        </w:rPr>
        <w:br/>
      </w:r>
      <w:r>
        <w:rPr>
          <w:noProof/>
        </w:rPr>
        <w:t>(at end of year)</w:t>
      </w:r>
    </w:p>
    <w:tbl>
      <w:tblPr>
        <w:tblW w:w="9369" w:type="dxa"/>
        <w:jc w:val="center"/>
        <w:tblInd w:w="13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83"/>
        <w:gridCol w:w="2021"/>
        <w:gridCol w:w="2022"/>
        <w:gridCol w:w="2021"/>
        <w:gridCol w:w="2022"/>
      </w:tblGrid>
      <w:tr w:rsidR="005D7FBD" w:rsidRPr="0074354E" w:rsidTr="005D7FBD">
        <w:trPr>
          <w:cantSplit/>
          <w:trHeight w:val="489"/>
          <w:tblHeader/>
          <w:jc w:val="center"/>
        </w:trPr>
        <w:tc>
          <w:tcPr>
            <w:tcW w:w="1283" w:type="dxa"/>
            <w:tcBorders>
              <w:bottom w:val="single" w:sz="4" w:space="0" w:color="auto"/>
              <w:right w:val="single" w:sz="4" w:space="0" w:color="auto"/>
            </w:tcBorders>
          </w:tcPr>
          <w:p w:rsidR="005D7FBD" w:rsidRPr="00D855A1" w:rsidRDefault="005D7FBD" w:rsidP="005D7FBD">
            <w:pPr>
              <w:spacing w:after="0"/>
              <w:jc w:val="center"/>
              <w:rPr>
                <w:bCs/>
                <w:noProof/>
                <w:szCs w:val="24"/>
              </w:rPr>
            </w:pPr>
          </w:p>
        </w:tc>
        <w:tc>
          <w:tcPr>
            <w:tcW w:w="2021" w:type="dxa"/>
            <w:tcBorders>
              <w:top w:val="single" w:sz="4" w:space="0" w:color="auto"/>
              <w:left w:val="single" w:sz="4" w:space="0" w:color="auto"/>
              <w:bottom w:val="single" w:sz="4" w:space="0" w:color="auto"/>
              <w:right w:val="single" w:sz="4" w:space="0" w:color="auto"/>
            </w:tcBorders>
          </w:tcPr>
          <w:p w:rsidR="005D7FBD" w:rsidRPr="00D855A1" w:rsidRDefault="005D7FBD" w:rsidP="005D7FBD">
            <w:pPr>
              <w:spacing w:after="0"/>
              <w:jc w:val="center"/>
              <w:rPr>
                <w:bCs/>
                <w:noProof/>
                <w:szCs w:val="24"/>
              </w:rPr>
            </w:pPr>
            <w:r w:rsidRPr="00D855A1">
              <w:rPr>
                <w:bCs/>
                <w:noProof/>
                <w:szCs w:val="24"/>
              </w:rPr>
              <w:t xml:space="preserve">Preschool institutions </w:t>
            </w:r>
          </w:p>
        </w:tc>
        <w:tc>
          <w:tcPr>
            <w:tcW w:w="2022" w:type="dxa"/>
            <w:tcBorders>
              <w:top w:val="single" w:sz="4" w:space="0" w:color="auto"/>
              <w:left w:val="single" w:sz="4" w:space="0" w:color="auto"/>
              <w:bottom w:val="single" w:sz="4" w:space="0" w:color="auto"/>
              <w:right w:val="single" w:sz="4" w:space="0" w:color="auto"/>
            </w:tcBorders>
          </w:tcPr>
          <w:p w:rsidR="005D7FBD" w:rsidRPr="00D855A1" w:rsidRDefault="005D7FBD" w:rsidP="005D7FBD">
            <w:pPr>
              <w:spacing w:after="0"/>
              <w:jc w:val="center"/>
              <w:rPr>
                <w:bCs/>
                <w:noProof/>
                <w:szCs w:val="24"/>
              </w:rPr>
            </w:pPr>
            <w:r w:rsidRPr="00D855A1">
              <w:rPr>
                <w:bCs/>
                <w:noProof/>
                <w:szCs w:val="24"/>
              </w:rPr>
              <w:t>Number of children</w:t>
            </w:r>
          </w:p>
        </w:tc>
        <w:tc>
          <w:tcPr>
            <w:tcW w:w="2021" w:type="dxa"/>
            <w:tcBorders>
              <w:top w:val="single" w:sz="4" w:space="0" w:color="auto"/>
              <w:left w:val="single" w:sz="4" w:space="0" w:color="auto"/>
              <w:bottom w:val="single" w:sz="4" w:space="0" w:color="auto"/>
              <w:right w:val="single" w:sz="4" w:space="0" w:color="auto"/>
            </w:tcBorders>
          </w:tcPr>
          <w:p w:rsidR="005D7FBD" w:rsidRPr="00D855A1" w:rsidRDefault="005D7FBD" w:rsidP="005D7FBD">
            <w:pPr>
              <w:spacing w:after="0"/>
              <w:jc w:val="center"/>
              <w:rPr>
                <w:bCs/>
                <w:noProof/>
                <w:szCs w:val="24"/>
              </w:rPr>
            </w:pPr>
            <w:r w:rsidRPr="00D855A1">
              <w:rPr>
                <w:bCs/>
                <w:noProof/>
                <w:szCs w:val="24"/>
              </w:rPr>
              <w:t>Number of places</w:t>
            </w:r>
          </w:p>
        </w:tc>
        <w:tc>
          <w:tcPr>
            <w:tcW w:w="2022" w:type="dxa"/>
            <w:tcBorders>
              <w:top w:val="single" w:sz="4" w:space="0" w:color="auto"/>
              <w:left w:val="single" w:sz="4" w:space="0" w:color="auto"/>
              <w:bottom w:val="single" w:sz="4" w:space="0" w:color="auto"/>
            </w:tcBorders>
          </w:tcPr>
          <w:p w:rsidR="005D7FBD" w:rsidRPr="00D855A1" w:rsidRDefault="005D7FBD" w:rsidP="005D7FBD">
            <w:pPr>
              <w:spacing w:after="0"/>
              <w:jc w:val="center"/>
              <w:rPr>
                <w:bCs/>
                <w:noProof/>
                <w:szCs w:val="24"/>
              </w:rPr>
            </w:pPr>
            <w:r w:rsidRPr="00D855A1">
              <w:rPr>
                <w:bCs/>
                <w:noProof/>
                <w:szCs w:val="24"/>
              </w:rPr>
              <w:t>Number of children per</w:t>
            </w:r>
            <w:r w:rsidR="001909ED">
              <w:rPr>
                <w:bCs/>
                <w:noProof/>
                <w:szCs w:val="24"/>
              </w:rPr>
              <w:br/>
            </w:r>
            <w:r w:rsidRPr="00D855A1">
              <w:rPr>
                <w:bCs/>
                <w:noProof/>
                <w:szCs w:val="24"/>
              </w:rPr>
              <w:t>100 places</w:t>
            </w:r>
          </w:p>
        </w:tc>
      </w:tr>
      <w:tr w:rsidR="005D7FBD" w:rsidRPr="0074354E" w:rsidTr="005D7FBD">
        <w:trPr>
          <w:trHeight w:val="75"/>
          <w:jc w:val="center"/>
        </w:trPr>
        <w:tc>
          <w:tcPr>
            <w:tcW w:w="9369" w:type="dxa"/>
            <w:gridSpan w:val="5"/>
            <w:tcBorders>
              <w:top w:val="single" w:sz="4" w:space="0" w:color="auto"/>
              <w:bottom w:val="single" w:sz="4" w:space="0" w:color="auto"/>
            </w:tcBorders>
          </w:tcPr>
          <w:p w:rsidR="005D7FBD" w:rsidRPr="00D855A1" w:rsidRDefault="001909ED" w:rsidP="005D7FBD">
            <w:pPr>
              <w:spacing w:after="0"/>
              <w:jc w:val="center"/>
              <w:rPr>
                <w:noProof/>
                <w:szCs w:val="24"/>
              </w:rPr>
            </w:pPr>
            <w:r>
              <w:rPr>
                <w:noProof/>
                <w:szCs w:val="24"/>
              </w:rPr>
              <w:t>U</w:t>
            </w:r>
            <w:r w:rsidR="005D7FBD" w:rsidRPr="00D855A1">
              <w:rPr>
                <w:noProof/>
                <w:szCs w:val="24"/>
              </w:rPr>
              <w:t>rban and rural - total</w:t>
            </w:r>
          </w:p>
        </w:tc>
      </w:tr>
      <w:tr w:rsidR="005D7FBD" w:rsidRPr="0074354E" w:rsidTr="005D7FBD">
        <w:trPr>
          <w:jc w:val="center"/>
        </w:trPr>
        <w:tc>
          <w:tcPr>
            <w:tcW w:w="1283" w:type="dxa"/>
            <w:tcBorders>
              <w:top w:val="single" w:sz="4" w:space="0" w:color="auto"/>
              <w:right w:val="single" w:sz="4" w:space="0" w:color="auto"/>
            </w:tcBorders>
          </w:tcPr>
          <w:p w:rsidR="005D7FBD" w:rsidRPr="00D855A1" w:rsidRDefault="005D7FBD" w:rsidP="005D7FBD">
            <w:pPr>
              <w:spacing w:after="0"/>
              <w:jc w:val="center"/>
              <w:rPr>
                <w:noProof/>
                <w:szCs w:val="24"/>
              </w:rPr>
            </w:pPr>
            <w:r w:rsidRPr="00D855A1">
              <w:rPr>
                <w:noProof/>
                <w:szCs w:val="24"/>
              </w:rPr>
              <w:t>2002</w:t>
            </w:r>
          </w:p>
        </w:tc>
        <w:tc>
          <w:tcPr>
            <w:tcW w:w="2021" w:type="dxa"/>
            <w:tcBorders>
              <w:top w:val="single" w:sz="4" w:space="0" w:color="auto"/>
              <w:left w:val="single" w:sz="4" w:space="0" w:color="auto"/>
              <w:bottom w:val="nil"/>
              <w:right w:val="single" w:sz="4" w:space="0" w:color="auto"/>
            </w:tcBorders>
          </w:tcPr>
          <w:p w:rsidR="005D7FBD" w:rsidRPr="00D855A1" w:rsidRDefault="005D7FBD" w:rsidP="005D7FBD">
            <w:pPr>
              <w:spacing w:after="0"/>
              <w:jc w:val="center"/>
              <w:rPr>
                <w:noProof/>
                <w:szCs w:val="24"/>
              </w:rPr>
            </w:pPr>
            <w:r w:rsidRPr="00D855A1">
              <w:rPr>
                <w:noProof/>
                <w:szCs w:val="24"/>
              </w:rPr>
              <w:t>1 213</w:t>
            </w:r>
          </w:p>
        </w:tc>
        <w:tc>
          <w:tcPr>
            <w:tcW w:w="2022" w:type="dxa"/>
            <w:tcBorders>
              <w:top w:val="single" w:sz="4" w:space="0" w:color="auto"/>
              <w:left w:val="single" w:sz="4" w:space="0" w:color="auto"/>
              <w:bottom w:val="nil"/>
              <w:right w:val="single" w:sz="4" w:space="0" w:color="auto"/>
            </w:tcBorders>
          </w:tcPr>
          <w:p w:rsidR="005D7FBD" w:rsidRPr="00D855A1" w:rsidRDefault="005D7FBD" w:rsidP="005D7FBD">
            <w:pPr>
              <w:spacing w:after="0"/>
              <w:jc w:val="center"/>
              <w:rPr>
                <w:noProof/>
                <w:szCs w:val="24"/>
              </w:rPr>
            </w:pPr>
            <w:r w:rsidRPr="00D855A1">
              <w:rPr>
                <w:noProof/>
                <w:szCs w:val="24"/>
              </w:rPr>
              <w:t>73 261</w:t>
            </w:r>
          </w:p>
        </w:tc>
        <w:tc>
          <w:tcPr>
            <w:tcW w:w="2021" w:type="dxa"/>
            <w:tcBorders>
              <w:top w:val="single" w:sz="4" w:space="0" w:color="auto"/>
              <w:left w:val="single" w:sz="4" w:space="0" w:color="auto"/>
              <w:bottom w:val="nil"/>
              <w:right w:val="single" w:sz="4" w:space="0" w:color="auto"/>
            </w:tcBorders>
          </w:tcPr>
          <w:p w:rsidR="005D7FBD" w:rsidRPr="00D855A1" w:rsidRDefault="005D7FBD" w:rsidP="005D7FBD">
            <w:pPr>
              <w:spacing w:after="0"/>
              <w:jc w:val="center"/>
              <w:rPr>
                <w:noProof/>
                <w:szCs w:val="24"/>
              </w:rPr>
            </w:pPr>
            <w:r w:rsidRPr="00D855A1">
              <w:rPr>
                <w:noProof/>
                <w:szCs w:val="24"/>
              </w:rPr>
              <w:t>122 949</w:t>
            </w:r>
          </w:p>
        </w:tc>
        <w:tc>
          <w:tcPr>
            <w:tcW w:w="2022" w:type="dxa"/>
            <w:tcBorders>
              <w:top w:val="single" w:sz="4" w:space="0" w:color="auto"/>
              <w:left w:val="single" w:sz="4" w:space="0" w:color="auto"/>
              <w:bottom w:val="nil"/>
            </w:tcBorders>
          </w:tcPr>
          <w:p w:rsidR="005D7FBD" w:rsidRPr="00D855A1" w:rsidRDefault="005D7FBD" w:rsidP="005D7FBD">
            <w:pPr>
              <w:spacing w:after="0"/>
              <w:jc w:val="center"/>
              <w:rPr>
                <w:noProof/>
                <w:szCs w:val="24"/>
              </w:rPr>
            </w:pPr>
            <w:r w:rsidRPr="00D855A1">
              <w:rPr>
                <w:noProof/>
                <w:szCs w:val="24"/>
              </w:rPr>
              <w:t>60</w:t>
            </w:r>
          </w:p>
        </w:tc>
      </w:tr>
      <w:tr w:rsidR="005D7FBD" w:rsidRPr="0074354E" w:rsidTr="005D7FBD">
        <w:trPr>
          <w:trHeight w:val="321"/>
          <w:jc w:val="center"/>
        </w:trPr>
        <w:tc>
          <w:tcPr>
            <w:tcW w:w="1283" w:type="dxa"/>
            <w:tcBorders>
              <w:right w:val="single" w:sz="4" w:space="0" w:color="auto"/>
            </w:tcBorders>
          </w:tcPr>
          <w:p w:rsidR="005D7FBD" w:rsidRPr="00D855A1" w:rsidRDefault="005D7FBD" w:rsidP="005D7FBD">
            <w:pPr>
              <w:spacing w:after="0"/>
              <w:jc w:val="center"/>
              <w:rPr>
                <w:noProof/>
                <w:szCs w:val="24"/>
              </w:rPr>
            </w:pPr>
            <w:r w:rsidRPr="00D855A1">
              <w:rPr>
                <w:noProof/>
                <w:szCs w:val="24"/>
              </w:rPr>
              <w:t>2003</w:t>
            </w:r>
          </w:p>
        </w:tc>
        <w:tc>
          <w:tcPr>
            <w:tcW w:w="2021" w:type="dxa"/>
            <w:tcBorders>
              <w:top w:val="nil"/>
              <w:left w:val="single" w:sz="4" w:space="0" w:color="auto"/>
              <w:bottom w:val="nil"/>
              <w:right w:val="single" w:sz="4" w:space="0" w:color="auto"/>
            </w:tcBorders>
          </w:tcPr>
          <w:p w:rsidR="005D7FBD" w:rsidRPr="00D855A1" w:rsidRDefault="005D7FBD" w:rsidP="005D7FBD">
            <w:pPr>
              <w:spacing w:after="0"/>
              <w:jc w:val="center"/>
              <w:rPr>
                <w:noProof/>
                <w:szCs w:val="24"/>
              </w:rPr>
            </w:pPr>
            <w:r w:rsidRPr="00D855A1">
              <w:rPr>
                <w:noProof/>
                <w:szCs w:val="24"/>
              </w:rPr>
              <w:t>1 225</w:t>
            </w:r>
          </w:p>
        </w:tc>
        <w:tc>
          <w:tcPr>
            <w:tcW w:w="2022" w:type="dxa"/>
            <w:tcBorders>
              <w:top w:val="nil"/>
              <w:left w:val="single" w:sz="4" w:space="0" w:color="auto"/>
              <w:bottom w:val="nil"/>
              <w:right w:val="single" w:sz="4" w:space="0" w:color="auto"/>
            </w:tcBorders>
          </w:tcPr>
          <w:p w:rsidR="005D7FBD" w:rsidRPr="00D855A1" w:rsidRDefault="005D7FBD" w:rsidP="005D7FBD">
            <w:pPr>
              <w:spacing w:after="0"/>
              <w:jc w:val="center"/>
              <w:rPr>
                <w:noProof/>
                <w:szCs w:val="24"/>
              </w:rPr>
            </w:pPr>
            <w:r w:rsidRPr="00D855A1">
              <w:rPr>
                <w:noProof/>
                <w:szCs w:val="24"/>
              </w:rPr>
              <w:t>74 309</w:t>
            </w:r>
          </w:p>
        </w:tc>
        <w:tc>
          <w:tcPr>
            <w:tcW w:w="2021" w:type="dxa"/>
            <w:tcBorders>
              <w:top w:val="nil"/>
              <w:left w:val="single" w:sz="4" w:space="0" w:color="auto"/>
              <w:bottom w:val="nil"/>
              <w:right w:val="single" w:sz="4" w:space="0" w:color="auto"/>
            </w:tcBorders>
          </w:tcPr>
          <w:p w:rsidR="005D7FBD" w:rsidRPr="00D855A1" w:rsidRDefault="005D7FBD" w:rsidP="005D7FBD">
            <w:pPr>
              <w:spacing w:after="0"/>
              <w:jc w:val="center"/>
              <w:rPr>
                <w:noProof/>
                <w:szCs w:val="24"/>
              </w:rPr>
            </w:pPr>
            <w:r w:rsidRPr="00D855A1">
              <w:rPr>
                <w:noProof/>
                <w:szCs w:val="24"/>
              </w:rPr>
              <w:t>122 278</w:t>
            </w:r>
          </w:p>
        </w:tc>
        <w:tc>
          <w:tcPr>
            <w:tcW w:w="2022" w:type="dxa"/>
            <w:tcBorders>
              <w:top w:val="nil"/>
              <w:left w:val="single" w:sz="4" w:space="0" w:color="auto"/>
              <w:bottom w:val="nil"/>
            </w:tcBorders>
          </w:tcPr>
          <w:p w:rsidR="005D7FBD" w:rsidRPr="00D855A1" w:rsidRDefault="005D7FBD" w:rsidP="005D7FBD">
            <w:pPr>
              <w:spacing w:after="0"/>
              <w:jc w:val="center"/>
              <w:rPr>
                <w:noProof/>
                <w:szCs w:val="24"/>
              </w:rPr>
            </w:pPr>
            <w:r w:rsidRPr="00D855A1">
              <w:rPr>
                <w:noProof/>
                <w:szCs w:val="24"/>
              </w:rPr>
              <w:t>61</w:t>
            </w:r>
          </w:p>
        </w:tc>
      </w:tr>
      <w:tr w:rsidR="005D7FBD" w:rsidRPr="0074354E" w:rsidTr="005D7FBD">
        <w:trPr>
          <w:jc w:val="center"/>
        </w:trPr>
        <w:tc>
          <w:tcPr>
            <w:tcW w:w="1283" w:type="dxa"/>
            <w:tcBorders>
              <w:right w:val="single" w:sz="4" w:space="0" w:color="auto"/>
            </w:tcBorders>
          </w:tcPr>
          <w:p w:rsidR="005D7FBD" w:rsidRPr="00D855A1" w:rsidRDefault="005D7FBD" w:rsidP="005D7FBD">
            <w:pPr>
              <w:spacing w:after="0"/>
              <w:jc w:val="center"/>
              <w:rPr>
                <w:noProof/>
                <w:szCs w:val="24"/>
              </w:rPr>
            </w:pPr>
            <w:r w:rsidRPr="00D855A1">
              <w:rPr>
                <w:noProof/>
                <w:szCs w:val="24"/>
              </w:rPr>
              <w:t>2004</w:t>
            </w:r>
          </w:p>
        </w:tc>
        <w:tc>
          <w:tcPr>
            <w:tcW w:w="2021" w:type="dxa"/>
            <w:tcBorders>
              <w:top w:val="nil"/>
              <w:left w:val="single" w:sz="4" w:space="0" w:color="auto"/>
              <w:bottom w:val="nil"/>
              <w:right w:val="single" w:sz="4" w:space="0" w:color="auto"/>
            </w:tcBorders>
          </w:tcPr>
          <w:p w:rsidR="005D7FBD" w:rsidRPr="00D855A1" w:rsidRDefault="005D7FBD" w:rsidP="005D7FBD">
            <w:pPr>
              <w:spacing w:after="0"/>
              <w:jc w:val="center"/>
              <w:rPr>
                <w:noProof/>
                <w:szCs w:val="24"/>
              </w:rPr>
            </w:pPr>
            <w:r w:rsidRPr="00D855A1">
              <w:rPr>
                <w:noProof/>
                <w:szCs w:val="24"/>
              </w:rPr>
              <w:t>1 247</w:t>
            </w:r>
          </w:p>
        </w:tc>
        <w:tc>
          <w:tcPr>
            <w:tcW w:w="2022" w:type="dxa"/>
            <w:tcBorders>
              <w:top w:val="nil"/>
              <w:left w:val="single" w:sz="4" w:space="0" w:color="auto"/>
              <w:bottom w:val="nil"/>
              <w:right w:val="single" w:sz="4" w:space="0" w:color="auto"/>
            </w:tcBorders>
          </w:tcPr>
          <w:p w:rsidR="005D7FBD" w:rsidRPr="00D855A1" w:rsidRDefault="005D7FBD" w:rsidP="005D7FBD">
            <w:pPr>
              <w:spacing w:after="0"/>
              <w:jc w:val="center"/>
              <w:rPr>
                <w:noProof/>
                <w:szCs w:val="24"/>
              </w:rPr>
            </w:pPr>
            <w:r w:rsidRPr="00D855A1">
              <w:rPr>
                <w:noProof/>
                <w:szCs w:val="24"/>
              </w:rPr>
              <w:t>75 361</w:t>
            </w:r>
          </w:p>
        </w:tc>
        <w:tc>
          <w:tcPr>
            <w:tcW w:w="2021" w:type="dxa"/>
            <w:tcBorders>
              <w:top w:val="nil"/>
              <w:left w:val="single" w:sz="4" w:space="0" w:color="auto"/>
              <w:bottom w:val="nil"/>
              <w:right w:val="single" w:sz="4" w:space="0" w:color="auto"/>
            </w:tcBorders>
          </w:tcPr>
          <w:p w:rsidR="005D7FBD" w:rsidRPr="00D855A1" w:rsidRDefault="005D7FBD" w:rsidP="005D7FBD">
            <w:pPr>
              <w:spacing w:after="0"/>
              <w:jc w:val="center"/>
              <w:rPr>
                <w:noProof/>
                <w:szCs w:val="24"/>
              </w:rPr>
            </w:pPr>
            <w:r w:rsidRPr="00D855A1">
              <w:rPr>
                <w:noProof/>
                <w:szCs w:val="24"/>
              </w:rPr>
              <w:t>123 178</w:t>
            </w:r>
          </w:p>
        </w:tc>
        <w:tc>
          <w:tcPr>
            <w:tcW w:w="2022" w:type="dxa"/>
            <w:tcBorders>
              <w:top w:val="nil"/>
              <w:left w:val="single" w:sz="4" w:space="0" w:color="auto"/>
              <w:bottom w:val="nil"/>
            </w:tcBorders>
          </w:tcPr>
          <w:p w:rsidR="005D7FBD" w:rsidRPr="00D855A1" w:rsidRDefault="005D7FBD" w:rsidP="005D7FBD">
            <w:pPr>
              <w:spacing w:after="0"/>
              <w:jc w:val="center"/>
              <w:rPr>
                <w:noProof/>
                <w:szCs w:val="24"/>
              </w:rPr>
            </w:pPr>
            <w:r w:rsidRPr="00D855A1">
              <w:rPr>
                <w:noProof/>
                <w:szCs w:val="24"/>
              </w:rPr>
              <w:t>61</w:t>
            </w:r>
          </w:p>
        </w:tc>
      </w:tr>
      <w:tr w:rsidR="005D7FBD" w:rsidRPr="0074354E" w:rsidTr="005D7FBD">
        <w:trPr>
          <w:trHeight w:val="85"/>
          <w:jc w:val="center"/>
        </w:trPr>
        <w:tc>
          <w:tcPr>
            <w:tcW w:w="1283" w:type="dxa"/>
            <w:tcBorders>
              <w:bottom w:val="single" w:sz="4" w:space="0" w:color="auto"/>
              <w:right w:val="single" w:sz="4" w:space="0" w:color="auto"/>
            </w:tcBorders>
          </w:tcPr>
          <w:p w:rsidR="005D7FBD" w:rsidRPr="00D855A1" w:rsidRDefault="005D7FBD" w:rsidP="005D7FBD">
            <w:pPr>
              <w:spacing w:after="0"/>
              <w:jc w:val="center"/>
              <w:rPr>
                <w:noProof/>
                <w:szCs w:val="24"/>
              </w:rPr>
            </w:pPr>
            <w:r w:rsidRPr="00D855A1">
              <w:rPr>
                <w:noProof/>
                <w:szCs w:val="24"/>
              </w:rPr>
              <w:t>2005</w:t>
            </w:r>
          </w:p>
        </w:tc>
        <w:tc>
          <w:tcPr>
            <w:tcW w:w="2021" w:type="dxa"/>
            <w:tcBorders>
              <w:top w:val="nil"/>
              <w:left w:val="single" w:sz="4" w:space="0" w:color="auto"/>
              <w:bottom w:val="single" w:sz="4" w:space="0" w:color="auto"/>
              <w:right w:val="single" w:sz="4" w:space="0" w:color="auto"/>
            </w:tcBorders>
          </w:tcPr>
          <w:p w:rsidR="005D7FBD" w:rsidRPr="00D855A1" w:rsidRDefault="005D7FBD" w:rsidP="005D7FBD">
            <w:pPr>
              <w:spacing w:after="0"/>
              <w:jc w:val="center"/>
              <w:rPr>
                <w:noProof/>
                <w:szCs w:val="24"/>
              </w:rPr>
            </w:pPr>
            <w:r w:rsidRPr="00D855A1">
              <w:rPr>
                <w:noProof/>
                <w:szCs w:val="24"/>
              </w:rPr>
              <w:t>1 214</w:t>
            </w:r>
          </w:p>
        </w:tc>
        <w:tc>
          <w:tcPr>
            <w:tcW w:w="2022" w:type="dxa"/>
            <w:tcBorders>
              <w:top w:val="nil"/>
              <w:left w:val="single" w:sz="4" w:space="0" w:color="auto"/>
              <w:bottom w:val="single" w:sz="4" w:space="0" w:color="auto"/>
              <w:right w:val="single" w:sz="4" w:space="0" w:color="auto"/>
            </w:tcBorders>
          </w:tcPr>
          <w:p w:rsidR="005D7FBD" w:rsidRPr="00D855A1" w:rsidRDefault="005D7FBD" w:rsidP="005D7FBD">
            <w:pPr>
              <w:spacing w:after="0"/>
              <w:jc w:val="center"/>
              <w:rPr>
                <w:noProof/>
                <w:szCs w:val="24"/>
              </w:rPr>
            </w:pPr>
            <w:r w:rsidRPr="00D855A1">
              <w:rPr>
                <w:noProof/>
                <w:szCs w:val="24"/>
              </w:rPr>
              <w:t>76 416</w:t>
            </w:r>
          </w:p>
        </w:tc>
        <w:tc>
          <w:tcPr>
            <w:tcW w:w="2021" w:type="dxa"/>
            <w:tcBorders>
              <w:top w:val="nil"/>
              <w:left w:val="single" w:sz="4" w:space="0" w:color="auto"/>
              <w:bottom w:val="single" w:sz="4" w:space="0" w:color="auto"/>
              <w:right w:val="single" w:sz="4" w:space="0" w:color="auto"/>
            </w:tcBorders>
          </w:tcPr>
          <w:p w:rsidR="005D7FBD" w:rsidRPr="00D855A1" w:rsidRDefault="005D7FBD" w:rsidP="005D7FBD">
            <w:pPr>
              <w:spacing w:after="0"/>
              <w:jc w:val="center"/>
              <w:rPr>
                <w:noProof/>
                <w:szCs w:val="24"/>
              </w:rPr>
            </w:pPr>
            <w:r w:rsidRPr="00D855A1">
              <w:rPr>
                <w:noProof/>
                <w:szCs w:val="24"/>
              </w:rPr>
              <w:t>128 338</w:t>
            </w:r>
          </w:p>
        </w:tc>
        <w:tc>
          <w:tcPr>
            <w:tcW w:w="2022" w:type="dxa"/>
            <w:tcBorders>
              <w:top w:val="nil"/>
              <w:left w:val="single" w:sz="4" w:space="0" w:color="auto"/>
              <w:bottom w:val="single" w:sz="4" w:space="0" w:color="auto"/>
            </w:tcBorders>
          </w:tcPr>
          <w:p w:rsidR="005D7FBD" w:rsidRPr="00D855A1" w:rsidRDefault="005D7FBD" w:rsidP="005D7FBD">
            <w:pPr>
              <w:spacing w:after="0"/>
              <w:jc w:val="center"/>
              <w:rPr>
                <w:noProof/>
                <w:szCs w:val="24"/>
              </w:rPr>
            </w:pPr>
            <w:r w:rsidRPr="00D855A1">
              <w:rPr>
                <w:noProof/>
                <w:szCs w:val="24"/>
              </w:rPr>
              <w:t>60</w:t>
            </w:r>
          </w:p>
        </w:tc>
      </w:tr>
      <w:tr w:rsidR="005D7FBD" w:rsidRPr="0074354E" w:rsidTr="005D7FBD">
        <w:trPr>
          <w:trHeight w:val="85"/>
          <w:jc w:val="center"/>
        </w:trPr>
        <w:tc>
          <w:tcPr>
            <w:tcW w:w="9369" w:type="dxa"/>
            <w:gridSpan w:val="5"/>
            <w:tcBorders>
              <w:top w:val="single" w:sz="4" w:space="0" w:color="auto"/>
              <w:bottom w:val="single" w:sz="4" w:space="0" w:color="auto"/>
            </w:tcBorders>
          </w:tcPr>
          <w:p w:rsidR="005D7FBD" w:rsidRPr="00D855A1" w:rsidRDefault="00E6375C" w:rsidP="005D7FBD">
            <w:pPr>
              <w:spacing w:after="0"/>
              <w:jc w:val="center"/>
              <w:rPr>
                <w:noProof/>
                <w:szCs w:val="24"/>
              </w:rPr>
            </w:pPr>
            <w:r w:rsidRPr="00D855A1">
              <w:rPr>
                <w:noProof/>
                <w:szCs w:val="24"/>
              </w:rPr>
              <w:t>U</w:t>
            </w:r>
            <w:r w:rsidR="005D7FBD" w:rsidRPr="00D855A1">
              <w:rPr>
                <w:noProof/>
                <w:szCs w:val="24"/>
              </w:rPr>
              <w:t>rban</w:t>
            </w:r>
          </w:p>
        </w:tc>
      </w:tr>
      <w:tr w:rsidR="005D7FBD" w:rsidRPr="0074354E" w:rsidTr="005D7FBD">
        <w:trPr>
          <w:jc w:val="center"/>
        </w:trPr>
        <w:tc>
          <w:tcPr>
            <w:tcW w:w="1283" w:type="dxa"/>
            <w:tcBorders>
              <w:top w:val="single" w:sz="4" w:space="0" w:color="auto"/>
              <w:right w:val="single" w:sz="4" w:space="0" w:color="auto"/>
            </w:tcBorders>
          </w:tcPr>
          <w:p w:rsidR="005D7FBD" w:rsidRPr="00D855A1" w:rsidRDefault="005D7FBD" w:rsidP="005D7FBD">
            <w:pPr>
              <w:spacing w:after="0"/>
              <w:jc w:val="center"/>
              <w:rPr>
                <w:noProof/>
                <w:szCs w:val="24"/>
              </w:rPr>
            </w:pPr>
            <w:r w:rsidRPr="00D855A1">
              <w:rPr>
                <w:noProof/>
                <w:szCs w:val="24"/>
              </w:rPr>
              <w:t>2002</w:t>
            </w:r>
          </w:p>
        </w:tc>
        <w:tc>
          <w:tcPr>
            <w:tcW w:w="2021" w:type="dxa"/>
            <w:tcBorders>
              <w:top w:val="single" w:sz="4" w:space="0" w:color="auto"/>
              <w:left w:val="single" w:sz="4" w:space="0" w:color="auto"/>
              <w:bottom w:val="nil"/>
              <w:right w:val="single" w:sz="4" w:space="0" w:color="auto"/>
            </w:tcBorders>
          </w:tcPr>
          <w:p w:rsidR="005D7FBD" w:rsidRPr="00D855A1" w:rsidRDefault="005D7FBD" w:rsidP="005D7FBD">
            <w:pPr>
              <w:spacing w:after="0"/>
              <w:jc w:val="center"/>
              <w:rPr>
                <w:noProof/>
                <w:szCs w:val="24"/>
              </w:rPr>
            </w:pPr>
            <w:r w:rsidRPr="00D855A1">
              <w:rPr>
                <w:noProof/>
                <w:szCs w:val="24"/>
              </w:rPr>
              <w:t xml:space="preserve">   625</w:t>
            </w:r>
          </w:p>
        </w:tc>
        <w:tc>
          <w:tcPr>
            <w:tcW w:w="2022" w:type="dxa"/>
            <w:tcBorders>
              <w:top w:val="single" w:sz="4" w:space="0" w:color="auto"/>
              <w:left w:val="single" w:sz="4" w:space="0" w:color="auto"/>
              <w:bottom w:val="nil"/>
              <w:right w:val="single" w:sz="4" w:space="0" w:color="auto"/>
            </w:tcBorders>
          </w:tcPr>
          <w:p w:rsidR="005D7FBD" w:rsidRPr="00D855A1" w:rsidRDefault="005D7FBD" w:rsidP="005D7FBD">
            <w:pPr>
              <w:spacing w:after="0"/>
              <w:jc w:val="center"/>
              <w:rPr>
                <w:noProof/>
                <w:szCs w:val="24"/>
              </w:rPr>
            </w:pPr>
            <w:r w:rsidRPr="00D855A1">
              <w:rPr>
                <w:noProof/>
                <w:szCs w:val="24"/>
              </w:rPr>
              <w:t>55 467</w:t>
            </w:r>
          </w:p>
        </w:tc>
        <w:tc>
          <w:tcPr>
            <w:tcW w:w="2021" w:type="dxa"/>
            <w:tcBorders>
              <w:top w:val="single" w:sz="4" w:space="0" w:color="auto"/>
              <w:left w:val="single" w:sz="4" w:space="0" w:color="auto"/>
              <w:bottom w:val="nil"/>
              <w:right w:val="single" w:sz="4" w:space="0" w:color="auto"/>
            </w:tcBorders>
          </w:tcPr>
          <w:p w:rsidR="005D7FBD" w:rsidRPr="00D855A1" w:rsidRDefault="005D7FBD" w:rsidP="005D7FBD">
            <w:pPr>
              <w:spacing w:after="0"/>
              <w:jc w:val="center"/>
              <w:rPr>
                <w:noProof/>
                <w:szCs w:val="24"/>
              </w:rPr>
            </w:pPr>
            <w:r w:rsidRPr="00D855A1">
              <w:rPr>
                <w:noProof/>
                <w:szCs w:val="24"/>
              </w:rPr>
              <w:t>88 294</w:t>
            </w:r>
          </w:p>
        </w:tc>
        <w:tc>
          <w:tcPr>
            <w:tcW w:w="2022" w:type="dxa"/>
            <w:tcBorders>
              <w:top w:val="single" w:sz="4" w:space="0" w:color="auto"/>
              <w:left w:val="single" w:sz="4" w:space="0" w:color="auto"/>
              <w:bottom w:val="nil"/>
            </w:tcBorders>
          </w:tcPr>
          <w:p w:rsidR="005D7FBD" w:rsidRPr="00D855A1" w:rsidRDefault="005D7FBD" w:rsidP="005D7FBD">
            <w:pPr>
              <w:spacing w:after="0"/>
              <w:jc w:val="center"/>
              <w:rPr>
                <w:noProof/>
                <w:szCs w:val="24"/>
              </w:rPr>
            </w:pPr>
            <w:r w:rsidRPr="00D855A1">
              <w:rPr>
                <w:noProof/>
                <w:szCs w:val="24"/>
              </w:rPr>
              <w:t>63</w:t>
            </w:r>
          </w:p>
        </w:tc>
      </w:tr>
      <w:tr w:rsidR="005D7FBD" w:rsidRPr="0074354E" w:rsidTr="005D7FBD">
        <w:trPr>
          <w:jc w:val="center"/>
        </w:trPr>
        <w:tc>
          <w:tcPr>
            <w:tcW w:w="1283" w:type="dxa"/>
            <w:tcBorders>
              <w:right w:val="single" w:sz="4" w:space="0" w:color="auto"/>
            </w:tcBorders>
          </w:tcPr>
          <w:p w:rsidR="005D7FBD" w:rsidRPr="00D855A1" w:rsidRDefault="005D7FBD" w:rsidP="005D7FBD">
            <w:pPr>
              <w:spacing w:after="0"/>
              <w:jc w:val="center"/>
              <w:rPr>
                <w:noProof/>
                <w:szCs w:val="24"/>
              </w:rPr>
            </w:pPr>
            <w:r w:rsidRPr="00D855A1">
              <w:rPr>
                <w:noProof/>
                <w:szCs w:val="24"/>
              </w:rPr>
              <w:t>2003</w:t>
            </w:r>
          </w:p>
        </w:tc>
        <w:tc>
          <w:tcPr>
            <w:tcW w:w="2021" w:type="dxa"/>
            <w:tcBorders>
              <w:top w:val="nil"/>
              <w:left w:val="single" w:sz="4" w:space="0" w:color="auto"/>
              <w:bottom w:val="nil"/>
              <w:right w:val="single" w:sz="4" w:space="0" w:color="auto"/>
            </w:tcBorders>
          </w:tcPr>
          <w:p w:rsidR="005D7FBD" w:rsidRPr="00D855A1" w:rsidRDefault="005D7FBD" w:rsidP="005D7FBD">
            <w:pPr>
              <w:spacing w:after="0"/>
              <w:jc w:val="center"/>
              <w:rPr>
                <w:noProof/>
                <w:szCs w:val="24"/>
              </w:rPr>
            </w:pPr>
            <w:r w:rsidRPr="00D855A1">
              <w:rPr>
                <w:noProof/>
                <w:szCs w:val="24"/>
              </w:rPr>
              <w:t xml:space="preserve">   623</w:t>
            </w:r>
          </w:p>
        </w:tc>
        <w:tc>
          <w:tcPr>
            <w:tcW w:w="2022" w:type="dxa"/>
            <w:tcBorders>
              <w:top w:val="nil"/>
              <w:left w:val="single" w:sz="4" w:space="0" w:color="auto"/>
              <w:bottom w:val="nil"/>
              <w:right w:val="single" w:sz="4" w:space="0" w:color="auto"/>
            </w:tcBorders>
          </w:tcPr>
          <w:p w:rsidR="005D7FBD" w:rsidRPr="00D855A1" w:rsidRDefault="005D7FBD" w:rsidP="005D7FBD">
            <w:pPr>
              <w:spacing w:after="0"/>
              <w:jc w:val="center"/>
              <w:rPr>
                <w:noProof/>
                <w:szCs w:val="24"/>
              </w:rPr>
            </w:pPr>
            <w:r w:rsidRPr="00D855A1">
              <w:rPr>
                <w:noProof/>
                <w:szCs w:val="24"/>
              </w:rPr>
              <w:t>56 174</w:t>
            </w:r>
          </w:p>
        </w:tc>
        <w:tc>
          <w:tcPr>
            <w:tcW w:w="2021" w:type="dxa"/>
            <w:tcBorders>
              <w:top w:val="nil"/>
              <w:left w:val="single" w:sz="4" w:space="0" w:color="auto"/>
              <w:bottom w:val="nil"/>
              <w:right w:val="single" w:sz="4" w:space="0" w:color="auto"/>
            </w:tcBorders>
          </w:tcPr>
          <w:p w:rsidR="005D7FBD" w:rsidRPr="00D855A1" w:rsidRDefault="005D7FBD" w:rsidP="005D7FBD">
            <w:pPr>
              <w:spacing w:after="0"/>
              <w:jc w:val="center"/>
              <w:rPr>
                <w:noProof/>
                <w:szCs w:val="24"/>
              </w:rPr>
            </w:pPr>
            <w:r w:rsidRPr="00D855A1">
              <w:rPr>
                <w:noProof/>
                <w:szCs w:val="24"/>
              </w:rPr>
              <w:t>87 386</w:t>
            </w:r>
          </w:p>
        </w:tc>
        <w:tc>
          <w:tcPr>
            <w:tcW w:w="2022" w:type="dxa"/>
            <w:tcBorders>
              <w:top w:val="nil"/>
              <w:left w:val="single" w:sz="4" w:space="0" w:color="auto"/>
              <w:bottom w:val="nil"/>
            </w:tcBorders>
          </w:tcPr>
          <w:p w:rsidR="005D7FBD" w:rsidRPr="00D855A1" w:rsidRDefault="005D7FBD" w:rsidP="005D7FBD">
            <w:pPr>
              <w:spacing w:after="0"/>
              <w:jc w:val="center"/>
              <w:rPr>
                <w:noProof/>
                <w:szCs w:val="24"/>
              </w:rPr>
            </w:pPr>
            <w:r w:rsidRPr="00D855A1">
              <w:rPr>
                <w:noProof/>
                <w:szCs w:val="24"/>
              </w:rPr>
              <w:t>64</w:t>
            </w:r>
          </w:p>
        </w:tc>
      </w:tr>
      <w:tr w:rsidR="005D7FBD" w:rsidRPr="0074354E" w:rsidTr="005D7FBD">
        <w:trPr>
          <w:jc w:val="center"/>
        </w:trPr>
        <w:tc>
          <w:tcPr>
            <w:tcW w:w="1283" w:type="dxa"/>
            <w:tcBorders>
              <w:bottom w:val="single" w:sz="4" w:space="0" w:color="auto"/>
              <w:right w:val="single" w:sz="4" w:space="0" w:color="auto"/>
            </w:tcBorders>
          </w:tcPr>
          <w:p w:rsidR="005D7FBD" w:rsidRPr="00D855A1" w:rsidRDefault="005D7FBD" w:rsidP="005D7FBD">
            <w:pPr>
              <w:spacing w:after="0"/>
              <w:jc w:val="center"/>
              <w:rPr>
                <w:noProof/>
                <w:szCs w:val="24"/>
              </w:rPr>
            </w:pPr>
            <w:r w:rsidRPr="00D855A1">
              <w:rPr>
                <w:noProof/>
                <w:szCs w:val="24"/>
              </w:rPr>
              <w:t>2004</w:t>
            </w:r>
          </w:p>
        </w:tc>
        <w:tc>
          <w:tcPr>
            <w:tcW w:w="2021" w:type="dxa"/>
            <w:tcBorders>
              <w:top w:val="nil"/>
              <w:left w:val="single" w:sz="4" w:space="0" w:color="auto"/>
              <w:bottom w:val="single" w:sz="4" w:space="0" w:color="auto"/>
              <w:right w:val="single" w:sz="4" w:space="0" w:color="auto"/>
            </w:tcBorders>
          </w:tcPr>
          <w:p w:rsidR="005D7FBD" w:rsidRPr="00D855A1" w:rsidRDefault="005D7FBD" w:rsidP="005D7FBD">
            <w:pPr>
              <w:spacing w:after="0"/>
              <w:jc w:val="center"/>
              <w:rPr>
                <w:noProof/>
                <w:szCs w:val="24"/>
              </w:rPr>
            </w:pPr>
            <w:r w:rsidRPr="00D855A1">
              <w:rPr>
                <w:noProof/>
                <w:szCs w:val="24"/>
              </w:rPr>
              <w:t xml:space="preserve">   621</w:t>
            </w:r>
          </w:p>
        </w:tc>
        <w:tc>
          <w:tcPr>
            <w:tcW w:w="2022" w:type="dxa"/>
            <w:tcBorders>
              <w:top w:val="nil"/>
              <w:left w:val="single" w:sz="4" w:space="0" w:color="auto"/>
              <w:bottom w:val="single" w:sz="4" w:space="0" w:color="auto"/>
              <w:right w:val="single" w:sz="4" w:space="0" w:color="auto"/>
            </w:tcBorders>
          </w:tcPr>
          <w:p w:rsidR="005D7FBD" w:rsidRPr="00D855A1" w:rsidRDefault="005D7FBD" w:rsidP="005D7FBD">
            <w:pPr>
              <w:spacing w:after="0"/>
              <w:jc w:val="center"/>
              <w:rPr>
                <w:noProof/>
                <w:szCs w:val="24"/>
              </w:rPr>
            </w:pPr>
            <w:r w:rsidRPr="00D855A1">
              <w:rPr>
                <w:noProof/>
                <w:szCs w:val="24"/>
              </w:rPr>
              <w:t>56 543</w:t>
            </w:r>
          </w:p>
        </w:tc>
        <w:tc>
          <w:tcPr>
            <w:tcW w:w="2021" w:type="dxa"/>
            <w:tcBorders>
              <w:top w:val="nil"/>
              <w:left w:val="single" w:sz="4" w:space="0" w:color="auto"/>
              <w:bottom w:val="single" w:sz="4" w:space="0" w:color="auto"/>
              <w:right w:val="single" w:sz="4" w:space="0" w:color="auto"/>
            </w:tcBorders>
          </w:tcPr>
          <w:p w:rsidR="005D7FBD" w:rsidRPr="00D855A1" w:rsidRDefault="005D7FBD" w:rsidP="005D7FBD">
            <w:pPr>
              <w:spacing w:after="0"/>
              <w:jc w:val="center"/>
              <w:rPr>
                <w:noProof/>
                <w:szCs w:val="24"/>
              </w:rPr>
            </w:pPr>
            <w:r w:rsidRPr="00D855A1">
              <w:rPr>
                <w:noProof/>
                <w:szCs w:val="24"/>
              </w:rPr>
              <w:t>87 529</w:t>
            </w:r>
          </w:p>
        </w:tc>
        <w:tc>
          <w:tcPr>
            <w:tcW w:w="2022" w:type="dxa"/>
            <w:tcBorders>
              <w:top w:val="nil"/>
              <w:left w:val="single" w:sz="4" w:space="0" w:color="auto"/>
              <w:bottom w:val="single" w:sz="4" w:space="0" w:color="auto"/>
            </w:tcBorders>
          </w:tcPr>
          <w:p w:rsidR="005D7FBD" w:rsidRPr="00D855A1" w:rsidRDefault="005D7FBD" w:rsidP="005D7FBD">
            <w:pPr>
              <w:spacing w:after="0"/>
              <w:jc w:val="center"/>
              <w:rPr>
                <w:noProof/>
                <w:szCs w:val="24"/>
              </w:rPr>
            </w:pPr>
            <w:r w:rsidRPr="00D855A1">
              <w:rPr>
                <w:noProof/>
                <w:szCs w:val="24"/>
              </w:rPr>
              <w:t>65</w:t>
            </w:r>
          </w:p>
        </w:tc>
      </w:tr>
      <w:tr w:rsidR="005D7FBD" w:rsidRPr="0074354E" w:rsidTr="005D7FBD">
        <w:trPr>
          <w:trHeight w:val="85"/>
          <w:jc w:val="center"/>
        </w:trPr>
        <w:tc>
          <w:tcPr>
            <w:tcW w:w="9369" w:type="dxa"/>
            <w:gridSpan w:val="5"/>
            <w:tcBorders>
              <w:top w:val="single" w:sz="4" w:space="0" w:color="auto"/>
              <w:bottom w:val="single" w:sz="4" w:space="0" w:color="auto"/>
            </w:tcBorders>
          </w:tcPr>
          <w:p w:rsidR="005D7FBD" w:rsidRPr="00D855A1" w:rsidRDefault="00E6375C" w:rsidP="005D7FBD">
            <w:pPr>
              <w:spacing w:after="0"/>
              <w:jc w:val="center"/>
              <w:rPr>
                <w:i/>
                <w:noProof/>
                <w:szCs w:val="24"/>
              </w:rPr>
            </w:pPr>
            <w:r w:rsidRPr="00D855A1">
              <w:rPr>
                <w:noProof/>
                <w:szCs w:val="24"/>
              </w:rPr>
              <w:t>R</w:t>
            </w:r>
            <w:r w:rsidR="005D7FBD" w:rsidRPr="00D855A1">
              <w:rPr>
                <w:noProof/>
                <w:szCs w:val="24"/>
              </w:rPr>
              <w:t>ural</w:t>
            </w:r>
          </w:p>
        </w:tc>
      </w:tr>
      <w:tr w:rsidR="005D7FBD" w:rsidRPr="0074354E" w:rsidTr="005D7FBD">
        <w:trPr>
          <w:jc w:val="center"/>
        </w:trPr>
        <w:tc>
          <w:tcPr>
            <w:tcW w:w="1283" w:type="dxa"/>
            <w:tcBorders>
              <w:top w:val="single" w:sz="4" w:space="0" w:color="auto"/>
              <w:right w:val="single" w:sz="4" w:space="0" w:color="auto"/>
            </w:tcBorders>
          </w:tcPr>
          <w:p w:rsidR="005D7FBD" w:rsidRPr="00D855A1" w:rsidRDefault="005D7FBD" w:rsidP="005D7FBD">
            <w:pPr>
              <w:spacing w:after="0"/>
              <w:jc w:val="center"/>
              <w:rPr>
                <w:noProof/>
                <w:szCs w:val="24"/>
              </w:rPr>
            </w:pPr>
            <w:r w:rsidRPr="00D855A1">
              <w:rPr>
                <w:noProof/>
                <w:szCs w:val="24"/>
              </w:rPr>
              <w:t>2002</w:t>
            </w:r>
          </w:p>
        </w:tc>
        <w:tc>
          <w:tcPr>
            <w:tcW w:w="2021" w:type="dxa"/>
            <w:tcBorders>
              <w:top w:val="single" w:sz="4" w:space="0" w:color="auto"/>
              <w:left w:val="single" w:sz="4" w:space="0" w:color="auto"/>
              <w:bottom w:val="nil"/>
              <w:right w:val="single" w:sz="4" w:space="0" w:color="auto"/>
            </w:tcBorders>
          </w:tcPr>
          <w:p w:rsidR="005D7FBD" w:rsidRPr="00D855A1" w:rsidRDefault="005D7FBD" w:rsidP="005D7FBD">
            <w:pPr>
              <w:spacing w:after="0"/>
              <w:jc w:val="center"/>
              <w:rPr>
                <w:noProof/>
                <w:szCs w:val="24"/>
              </w:rPr>
            </w:pPr>
            <w:r w:rsidRPr="00D855A1">
              <w:rPr>
                <w:noProof/>
                <w:szCs w:val="24"/>
              </w:rPr>
              <w:t xml:space="preserve">   588</w:t>
            </w:r>
          </w:p>
        </w:tc>
        <w:tc>
          <w:tcPr>
            <w:tcW w:w="2022" w:type="dxa"/>
            <w:tcBorders>
              <w:top w:val="single" w:sz="4" w:space="0" w:color="auto"/>
              <w:left w:val="single" w:sz="4" w:space="0" w:color="auto"/>
              <w:bottom w:val="nil"/>
              <w:right w:val="single" w:sz="4" w:space="0" w:color="auto"/>
            </w:tcBorders>
          </w:tcPr>
          <w:p w:rsidR="005D7FBD" w:rsidRPr="00D855A1" w:rsidRDefault="005D7FBD" w:rsidP="005D7FBD">
            <w:pPr>
              <w:spacing w:after="0"/>
              <w:jc w:val="center"/>
              <w:rPr>
                <w:noProof/>
                <w:szCs w:val="24"/>
              </w:rPr>
            </w:pPr>
            <w:r w:rsidRPr="00D855A1">
              <w:rPr>
                <w:noProof/>
                <w:szCs w:val="24"/>
              </w:rPr>
              <w:t>17 794</w:t>
            </w:r>
          </w:p>
        </w:tc>
        <w:tc>
          <w:tcPr>
            <w:tcW w:w="2021" w:type="dxa"/>
            <w:tcBorders>
              <w:top w:val="single" w:sz="4" w:space="0" w:color="auto"/>
              <w:left w:val="single" w:sz="4" w:space="0" w:color="auto"/>
              <w:bottom w:val="nil"/>
              <w:right w:val="single" w:sz="4" w:space="0" w:color="auto"/>
            </w:tcBorders>
          </w:tcPr>
          <w:p w:rsidR="005D7FBD" w:rsidRPr="00D855A1" w:rsidRDefault="005D7FBD" w:rsidP="005D7FBD">
            <w:pPr>
              <w:spacing w:after="0"/>
              <w:jc w:val="center"/>
              <w:rPr>
                <w:noProof/>
                <w:szCs w:val="24"/>
              </w:rPr>
            </w:pPr>
            <w:r w:rsidRPr="00D855A1">
              <w:rPr>
                <w:noProof/>
                <w:szCs w:val="24"/>
              </w:rPr>
              <w:t>34 655</w:t>
            </w:r>
          </w:p>
        </w:tc>
        <w:tc>
          <w:tcPr>
            <w:tcW w:w="2022" w:type="dxa"/>
            <w:tcBorders>
              <w:top w:val="single" w:sz="4" w:space="0" w:color="auto"/>
              <w:left w:val="single" w:sz="4" w:space="0" w:color="auto"/>
              <w:bottom w:val="nil"/>
            </w:tcBorders>
          </w:tcPr>
          <w:p w:rsidR="005D7FBD" w:rsidRPr="00D855A1" w:rsidRDefault="005D7FBD" w:rsidP="005D7FBD">
            <w:pPr>
              <w:spacing w:after="0"/>
              <w:jc w:val="center"/>
              <w:rPr>
                <w:noProof/>
                <w:szCs w:val="24"/>
              </w:rPr>
            </w:pPr>
            <w:r w:rsidRPr="00D855A1">
              <w:rPr>
                <w:noProof/>
                <w:szCs w:val="24"/>
              </w:rPr>
              <w:t>51</w:t>
            </w:r>
          </w:p>
        </w:tc>
      </w:tr>
      <w:tr w:rsidR="005D7FBD" w:rsidRPr="0074354E" w:rsidTr="005D7FBD">
        <w:trPr>
          <w:jc w:val="center"/>
        </w:trPr>
        <w:tc>
          <w:tcPr>
            <w:tcW w:w="1283" w:type="dxa"/>
            <w:tcBorders>
              <w:right w:val="single" w:sz="4" w:space="0" w:color="auto"/>
            </w:tcBorders>
          </w:tcPr>
          <w:p w:rsidR="005D7FBD" w:rsidRPr="00D855A1" w:rsidRDefault="005D7FBD" w:rsidP="005D7FBD">
            <w:pPr>
              <w:spacing w:after="0"/>
              <w:jc w:val="center"/>
              <w:rPr>
                <w:noProof/>
                <w:szCs w:val="24"/>
              </w:rPr>
            </w:pPr>
            <w:r w:rsidRPr="00D855A1">
              <w:rPr>
                <w:noProof/>
                <w:szCs w:val="24"/>
              </w:rPr>
              <w:t>2003</w:t>
            </w:r>
          </w:p>
        </w:tc>
        <w:tc>
          <w:tcPr>
            <w:tcW w:w="2021" w:type="dxa"/>
            <w:tcBorders>
              <w:top w:val="nil"/>
              <w:left w:val="single" w:sz="4" w:space="0" w:color="auto"/>
              <w:bottom w:val="nil"/>
              <w:right w:val="single" w:sz="4" w:space="0" w:color="auto"/>
            </w:tcBorders>
          </w:tcPr>
          <w:p w:rsidR="005D7FBD" w:rsidRPr="00D855A1" w:rsidRDefault="005D7FBD" w:rsidP="005D7FBD">
            <w:pPr>
              <w:spacing w:after="0"/>
              <w:jc w:val="center"/>
              <w:rPr>
                <w:noProof/>
                <w:szCs w:val="24"/>
              </w:rPr>
            </w:pPr>
            <w:r w:rsidRPr="00D855A1">
              <w:rPr>
                <w:noProof/>
                <w:szCs w:val="24"/>
              </w:rPr>
              <w:t xml:space="preserve">   602</w:t>
            </w:r>
          </w:p>
        </w:tc>
        <w:tc>
          <w:tcPr>
            <w:tcW w:w="2022" w:type="dxa"/>
            <w:tcBorders>
              <w:top w:val="nil"/>
              <w:left w:val="single" w:sz="4" w:space="0" w:color="auto"/>
              <w:bottom w:val="nil"/>
              <w:right w:val="single" w:sz="4" w:space="0" w:color="auto"/>
            </w:tcBorders>
          </w:tcPr>
          <w:p w:rsidR="005D7FBD" w:rsidRPr="00D855A1" w:rsidRDefault="005D7FBD" w:rsidP="005D7FBD">
            <w:pPr>
              <w:spacing w:after="0"/>
              <w:jc w:val="center"/>
              <w:rPr>
                <w:noProof/>
                <w:szCs w:val="24"/>
              </w:rPr>
            </w:pPr>
            <w:r w:rsidRPr="00D855A1">
              <w:rPr>
                <w:noProof/>
                <w:szCs w:val="24"/>
              </w:rPr>
              <w:t>18 135</w:t>
            </w:r>
          </w:p>
        </w:tc>
        <w:tc>
          <w:tcPr>
            <w:tcW w:w="2021" w:type="dxa"/>
            <w:tcBorders>
              <w:top w:val="nil"/>
              <w:left w:val="single" w:sz="4" w:space="0" w:color="auto"/>
              <w:bottom w:val="nil"/>
              <w:right w:val="single" w:sz="4" w:space="0" w:color="auto"/>
            </w:tcBorders>
          </w:tcPr>
          <w:p w:rsidR="005D7FBD" w:rsidRPr="00D855A1" w:rsidRDefault="005D7FBD" w:rsidP="005D7FBD">
            <w:pPr>
              <w:spacing w:after="0"/>
              <w:jc w:val="center"/>
              <w:rPr>
                <w:noProof/>
                <w:szCs w:val="24"/>
              </w:rPr>
            </w:pPr>
            <w:r w:rsidRPr="00D855A1">
              <w:rPr>
                <w:noProof/>
                <w:szCs w:val="24"/>
              </w:rPr>
              <w:t>34 892</w:t>
            </w:r>
          </w:p>
        </w:tc>
        <w:tc>
          <w:tcPr>
            <w:tcW w:w="2022" w:type="dxa"/>
            <w:tcBorders>
              <w:top w:val="nil"/>
              <w:left w:val="single" w:sz="4" w:space="0" w:color="auto"/>
              <w:bottom w:val="nil"/>
            </w:tcBorders>
          </w:tcPr>
          <w:p w:rsidR="005D7FBD" w:rsidRPr="00D855A1" w:rsidRDefault="005D7FBD" w:rsidP="005D7FBD">
            <w:pPr>
              <w:spacing w:after="0"/>
              <w:jc w:val="center"/>
              <w:rPr>
                <w:noProof/>
                <w:szCs w:val="24"/>
              </w:rPr>
            </w:pPr>
            <w:r w:rsidRPr="00D855A1">
              <w:rPr>
                <w:noProof/>
                <w:szCs w:val="24"/>
              </w:rPr>
              <w:t>52</w:t>
            </w:r>
          </w:p>
        </w:tc>
      </w:tr>
      <w:tr w:rsidR="005D7FBD" w:rsidRPr="0074354E" w:rsidTr="005D7FBD">
        <w:trPr>
          <w:jc w:val="center"/>
        </w:trPr>
        <w:tc>
          <w:tcPr>
            <w:tcW w:w="1283" w:type="dxa"/>
            <w:tcBorders>
              <w:right w:val="single" w:sz="4" w:space="0" w:color="auto"/>
            </w:tcBorders>
          </w:tcPr>
          <w:p w:rsidR="005D7FBD" w:rsidRPr="00D855A1" w:rsidRDefault="005D7FBD" w:rsidP="005D7FBD">
            <w:pPr>
              <w:spacing w:after="0"/>
              <w:jc w:val="center"/>
              <w:rPr>
                <w:noProof/>
                <w:szCs w:val="24"/>
              </w:rPr>
            </w:pPr>
            <w:r w:rsidRPr="00D855A1">
              <w:rPr>
                <w:noProof/>
                <w:szCs w:val="24"/>
              </w:rPr>
              <w:t>2004</w:t>
            </w:r>
          </w:p>
        </w:tc>
        <w:tc>
          <w:tcPr>
            <w:tcW w:w="2021" w:type="dxa"/>
            <w:tcBorders>
              <w:top w:val="nil"/>
              <w:left w:val="single" w:sz="4" w:space="0" w:color="auto"/>
              <w:bottom w:val="single" w:sz="4" w:space="0" w:color="auto"/>
              <w:right w:val="single" w:sz="4" w:space="0" w:color="auto"/>
            </w:tcBorders>
          </w:tcPr>
          <w:p w:rsidR="005D7FBD" w:rsidRPr="00D855A1" w:rsidRDefault="005D7FBD" w:rsidP="005D7FBD">
            <w:pPr>
              <w:spacing w:after="0"/>
              <w:jc w:val="center"/>
              <w:rPr>
                <w:noProof/>
                <w:szCs w:val="24"/>
              </w:rPr>
            </w:pPr>
            <w:r w:rsidRPr="00D855A1">
              <w:rPr>
                <w:noProof/>
                <w:szCs w:val="24"/>
              </w:rPr>
              <w:t xml:space="preserve">   626</w:t>
            </w:r>
          </w:p>
        </w:tc>
        <w:tc>
          <w:tcPr>
            <w:tcW w:w="2022" w:type="dxa"/>
            <w:tcBorders>
              <w:top w:val="nil"/>
              <w:left w:val="single" w:sz="4" w:space="0" w:color="auto"/>
              <w:bottom w:val="single" w:sz="4" w:space="0" w:color="auto"/>
              <w:right w:val="single" w:sz="4" w:space="0" w:color="auto"/>
            </w:tcBorders>
          </w:tcPr>
          <w:p w:rsidR="005D7FBD" w:rsidRPr="00D855A1" w:rsidRDefault="005D7FBD" w:rsidP="005D7FBD">
            <w:pPr>
              <w:spacing w:after="0"/>
              <w:jc w:val="center"/>
              <w:rPr>
                <w:noProof/>
                <w:szCs w:val="24"/>
              </w:rPr>
            </w:pPr>
            <w:r w:rsidRPr="00D855A1">
              <w:rPr>
                <w:noProof/>
                <w:szCs w:val="24"/>
              </w:rPr>
              <w:t>18 818</w:t>
            </w:r>
          </w:p>
        </w:tc>
        <w:tc>
          <w:tcPr>
            <w:tcW w:w="2021" w:type="dxa"/>
            <w:tcBorders>
              <w:top w:val="nil"/>
              <w:left w:val="single" w:sz="4" w:space="0" w:color="auto"/>
              <w:bottom w:val="single" w:sz="4" w:space="0" w:color="auto"/>
              <w:right w:val="single" w:sz="4" w:space="0" w:color="auto"/>
            </w:tcBorders>
          </w:tcPr>
          <w:p w:rsidR="005D7FBD" w:rsidRPr="00D855A1" w:rsidRDefault="005D7FBD" w:rsidP="005D7FBD">
            <w:pPr>
              <w:spacing w:after="0"/>
              <w:jc w:val="center"/>
              <w:rPr>
                <w:noProof/>
                <w:szCs w:val="24"/>
              </w:rPr>
            </w:pPr>
            <w:r w:rsidRPr="00D855A1">
              <w:rPr>
                <w:noProof/>
                <w:szCs w:val="24"/>
              </w:rPr>
              <w:t>35 649</w:t>
            </w:r>
          </w:p>
        </w:tc>
        <w:tc>
          <w:tcPr>
            <w:tcW w:w="2022" w:type="dxa"/>
            <w:tcBorders>
              <w:top w:val="nil"/>
              <w:left w:val="single" w:sz="4" w:space="0" w:color="auto"/>
              <w:bottom w:val="single" w:sz="4" w:space="0" w:color="auto"/>
            </w:tcBorders>
          </w:tcPr>
          <w:p w:rsidR="005D7FBD" w:rsidRPr="00D855A1" w:rsidRDefault="005D7FBD" w:rsidP="005D7FBD">
            <w:pPr>
              <w:spacing w:after="0"/>
              <w:jc w:val="center"/>
              <w:rPr>
                <w:noProof/>
                <w:szCs w:val="24"/>
              </w:rPr>
            </w:pPr>
            <w:r w:rsidRPr="00D855A1">
              <w:rPr>
                <w:noProof/>
                <w:szCs w:val="24"/>
              </w:rPr>
              <w:t>53</w:t>
            </w:r>
          </w:p>
        </w:tc>
      </w:tr>
    </w:tbl>
    <w:p w:rsidR="005D7FBD" w:rsidRDefault="00E6375C" w:rsidP="005D7FBD">
      <w:pPr>
        <w:pStyle w:val="Heading2"/>
        <w:rPr>
          <w:noProof/>
        </w:rPr>
      </w:pPr>
      <w:r>
        <w:rPr>
          <w:noProof/>
        </w:rPr>
        <w:br w:type="page"/>
      </w:r>
      <w:r w:rsidR="005D7FBD">
        <w:rPr>
          <w:noProof/>
        </w:rPr>
        <w:t>Preschool</w:t>
      </w:r>
      <w:r w:rsidR="005D7FBD" w:rsidRPr="001B111B">
        <w:rPr>
          <w:noProof/>
        </w:rPr>
        <w:t xml:space="preserve"> institutions by type, purpose and mode of operation</w:t>
      </w:r>
      <w:r w:rsidR="0001799D">
        <w:rPr>
          <w:noProof/>
        </w:rPr>
        <w:br/>
      </w:r>
      <w:r w:rsidR="005D7FBD" w:rsidRPr="001B111B">
        <w:rPr>
          <w:noProof/>
        </w:rPr>
        <w:t>(at end of year)</w:t>
      </w:r>
    </w:p>
    <w:tbl>
      <w:tblPr>
        <w:tblW w:w="0" w:type="auto"/>
        <w:jc w:val="center"/>
        <w:tblLayout w:type="fixed"/>
        <w:tblLook w:val="0000" w:firstRow="0" w:lastRow="0" w:firstColumn="0" w:lastColumn="0" w:noHBand="0" w:noVBand="0"/>
      </w:tblPr>
      <w:tblGrid>
        <w:gridCol w:w="4669"/>
        <w:gridCol w:w="1173"/>
        <w:gridCol w:w="1174"/>
        <w:gridCol w:w="1148"/>
        <w:gridCol w:w="1200"/>
      </w:tblGrid>
      <w:tr w:rsidR="005D7FBD" w:rsidRPr="00BA3CA8" w:rsidTr="002E7171">
        <w:trPr>
          <w:tblHeader/>
          <w:jc w:val="center"/>
        </w:trPr>
        <w:tc>
          <w:tcPr>
            <w:tcW w:w="4669" w:type="dxa"/>
            <w:tcBorders>
              <w:top w:val="single" w:sz="4" w:space="0" w:color="auto"/>
              <w:left w:val="single" w:sz="4" w:space="0" w:color="auto"/>
              <w:bottom w:val="single" w:sz="4" w:space="0" w:color="auto"/>
              <w:right w:val="single" w:sz="4" w:space="0" w:color="auto"/>
            </w:tcBorders>
          </w:tcPr>
          <w:p w:rsidR="005D7FBD" w:rsidRPr="0005710B" w:rsidRDefault="005D7FBD" w:rsidP="007E5023">
            <w:pPr>
              <w:spacing w:after="120"/>
              <w:rPr>
                <w:bCs/>
                <w:noProof/>
                <w:szCs w:val="24"/>
              </w:rPr>
            </w:pPr>
            <w:r w:rsidRPr="0005710B">
              <w:rPr>
                <w:noProof/>
                <w:szCs w:val="24"/>
              </w:rPr>
              <w:br w:type="page"/>
            </w:r>
            <w:r w:rsidRPr="0005710B">
              <w:rPr>
                <w:noProof/>
                <w:szCs w:val="24"/>
              </w:rPr>
              <w:br w:type="page"/>
            </w:r>
            <w:r w:rsidRPr="0005710B">
              <w:rPr>
                <w:noProof/>
                <w:szCs w:val="24"/>
              </w:rPr>
              <w:br w:type="page"/>
            </w:r>
            <w:r w:rsidRPr="0005710B">
              <w:rPr>
                <w:noProof/>
                <w:szCs w:val="24"/>
              </w:rPr>
              <w:br w:type="page"/>
            </w:r>
            <w:r w:rsidRPr="0005710B">
              <w:rPr>
                <w:noProof/>
                <w:szCs w:val="24"/>
              </w:rPr>
              <w:br w:type="page"/>
            </w:r>
          </w:p>
        </w:tc>
        <w:tc>
          <w:tcPr>
            <w:tcW w:w="1173" w:type="dxa"/>
            <w:tcBorders>
              <w:top w:val="single" w:sz="4" w:space="0" w:color="auto"/>
              <w:left w:val="single" w:sz="4" w:space="0" w:color="auto"/>
              <w:bottom w:val="single" w:sz="4" w:space="0" w:color="auto"/>
              <w:right w:val="single" w:sz="4" w:space="0" w:color="auto"/>
            </w:tcBorders>
          </w:tcPr>
          <w:p w:rsidR="005D7FBD" w:rsidRPr="0005710B" w:rsidRDefault="005D7FBD" w:rsidP="007E5023">
            <w:pPr>
              <w:spacing w:after="120"/>
              <w:jc w:val="center"/>
              <w:rPr>
                <w:bCs/>
                <w:noProof/>
                <w:szCs w:val="24"/>
              </w:rPr>
            </w:pPr>
            <w:r w:rsidRPr="0005710B">
              <w:rPr>
                <w:bCs/>
                <w:noProof/>
                <w:szCs w:val="24"/>
              </w:rPr>
              <w:t>2002</w:t>
            </w:r>
          </w:p>
        </w:tc>
        <w:tc>
          <w:tcPr>
            <w:tcW w:w="1174" w:type="dxa"/>
            <w:tcBorders>
              <w:top w:val="single" w:sz="4" w:space="0" w:color="auto"/>
              <w:left w:val="single" w:sz="4" w:space="0" w:color="auto"/>
              <w:bottom w:val="single" w:sz="4" w:space="0" w:color="auto"/>
              <w:right w:val="single" w:sz="4" w:space="0" w:color="auto"/>
            </w:tcBorders>
          </w:tcPr>
          <w:p w:rsidR="005D7FBD" w:rsidRPr="0005710B" w:rsidRDefault="005D7FBD" w:rsidP="007E5023">
            <w:pPr>
              <w:spacing w:after="120"/>
              <w:jc w:val="center"/>
              <w:rPr>
                <w:bCs/>
                <w:noProof/>
                <w:szCs w:val="24"/>
              </w:rPr>
            </w:pPr>
            <w:r w:rsidRPr="0005710B">
              <w:rPr>
                <w:bCs/>
                <w:noProof/>
                <w:szCs w:val="24"/>
              </w:rPr>
              <w:t>2003</w:t>
            </w:r>
          </w:p>
        </w:tc>
        <w:tc>
          <w:tcPr>
            <w:tcW w:w="1148" w:type="dxa"/>
            <w:tcBorders>
              <w:top w:val="single" w:sz="4" w:space="0" w:color="auto"/>
              <w:left w:val="single" w:sz="4" w:space="0" w:color="auto"/>
              <w:bottom w:val="single" w:sz="4" w:space="0" w:color="auto"/>
              <w:right w:val="single" w:sz="4" w:space="0" w:color="auto"/>
            </w:tcBorders>
          </w:tcPr>
          <w:p w:rsidR="005D7FBD" w:rsidRPr="0005710B" w:rsidRDefault="005D7FBD" w:rsidP="007E5023">
            <w:pPr>
              <w:spacing w:after="120"/>
              <w:jc w:val="center"/>
              <w:rPr>
                <w:bCs/>
                <w:noProof/>
                <w:szCs w:val="24"/>
              </w:rPr>
            </w:pPr>
            <w:r w:rsidRPr="0005710B">
              <w:rPr>
                <w:bCs/>
                <w:noProof/>
                <w:szCs w:val="24"/>
              </w:rPr>
              <w:t>2004</w:t>
            </w:r>
          </w:p>
        </w:tc>
        <w:tc>
          <w:tcPr>
            <w:tcW w:w="1200" w:type="dxa"/>
            <w:tcBorders>
              <w:top w:val="single" w:sz="4" w:space="0" w:color="auto"/>
              <w:left w:val="single" w:sz="4" w:space="0" w:color="auto"/>
              <w:bottom w:val="single" w:sz="4" w:space="0" w:color="auto"/>
              <w:right w:val="single" w:sz="4" w:space="0" w:color="auto"/>
            </w:tcBorders>
          </w:tcPr>
          <w:p w:rsidR="005D7FBD" w:rsidRPr="0005710B" w:rsidRDefault="005D7FBD" w:rsidP="007E5023">
            <w:pPr>
              <w:spacing w:after="120"/>
              <w:jc w:val="center"/>
              <w:rPr>
                <w:bCs/>
                <w:noProof/>
                <w:szCs w:val="24"/>
              </w:rPr>
            </w:pPr>
            <w:r w:rsidRPr="0005710B">
              <w:rPr>
                <w:bCs/>
                <w:noProof/>
                <w:szCs w:val="24"/>
              </w:rPr>
              <w:t>2005</w:t>
            </w:r>
          </w:p>
        </w:tc>
      </w:tr>
      <w:tr w:rsidR="005D7FBD" w:rsidRPr="00BA3CA8" w:rsidTr="002E7171">
        <w:trPr>
          <w:trHeight w:val="92"/>
          <w:jc w:val="center"/>
        </w:trPr>
        <w:tc>
          <w:tcPr>
            <w:tcW w:w="4669" w:type="dxa"/>
            <w:tcBorders>
              <w:top w:val="single" w:sz="4" w:space="0" w:color="auto"/>
              <w:left w:val="single" w:sz="4" w:space="0" w:color="auto"/>
              <w:right w:val="single" w:sz="4" w:space="0" w:color="auto"/>
            </w:tcBorders>
          </w:tcPr>
          <w:p w:rsidR="005D7FBD" w:rsidRPr="0005710B" w:rsidRDefault="005D7FBD" w:rsidP="007E5023">
            <w:pPr>
              <w:spacing w:after="120"/>
              <w:rPr>
                <w:noProof/>
                <w:szCs w:val="24"/>
              </w:rPr>
            </w:pPr>
            <w:r w:rsidRPr="0005710B">
              <w:rPr>
                <w:noProof/>
                <w:szCs w:val="24"/>
              </w:rPr>
              <w:t>Preschool institutions, total</w:t>
            </w:r>
            <w:r w:rsidR="007E5023">
              <w:rPr>
                <w:noProof/>
                <w:szCs w:val="24"/>
              </w:rPr>
              <w:br/>
              <w:t xml:space="preserve">  of which</w:t>
            </w:r>
          </w:p>
        </w:tc>
        <w:tc>
          <w:tcPr>
            <w:tcW w:w="1173" w:type="dxa"/>
            <w:tcBorders>
              <w:top w:val="single" w:sz="4" w:space="0" w:color="auto"/>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1 213</w:t>
            </w:r>
          </w:p>
        </w:tc>
        <w:tc>
          <w:tcPr>
            <w:tcW w:w="1174" w:type="dxa"/>
            <w:tcBorders>
              <w:top w:val="single" w:sz="4" w:space="0" w:color="auto"/>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1 225</w:t>
            </w:r>
          </w:p>
        </w:tc>
        <w:tc>
          <w:tcPr>
            <w:tcW w:w="1148" w:type="dxa"/>
            <w:tcBorders>
              <w:top w:val="single" w:sz="4" w:space="0" w:color="auto"/>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1 247</w:t>
            </w:r>
          </w:p>
        </w:tc>
        <w:tc>
          <w:tcPr>
            <w:tcW w:w="1200" w:type="dxa"/>
            <w:tcBorders>
              <w:top w:val="single" w:sz="4" w:space="0" w:color="auto"/>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1 214</w:t>
            </w:r>
          </w:p>
        </w:tc>
      </w:tr>
      <w:tr w:rsidR="005D7FBD" w:rsidRPr="00BA3CA8" w:rsidTr="002E7171">
        <w:trPr>
          <w:trHeight w:val="85"/>
          <w:jc w:val="center"/>
        </w:trPr>
        <w:tc>
          <w:tcPr>
            <w:tcW w:w="4669" w:type="dxa"/>
            <w:tcBorders>
              <w:left w:val="single" w:sz="4" w:space="0" w:color="auto"/>
              <w:right w:val="single" w:sz="4" w:space="0" w:color="auto"/>
            </w:tcBorders>
          </w:tcPr>
          <w:p w:rsidR="005D7FBD" w:rsidRPr="0005710B" w:rsidRDefault="005D7FBD" w:rsidP="007E5023">
            <w:pPr>
              <w:spacing w:after="120"/>
              <w:rPr>
                <w:noProof/>
                <w:szCs w:val="24"/>
              </w:rPr>
            </w:pPr>
            <w:r w:rsidRPr="0005710B">
              <w:rPr>
                <w:noProof/>
                <w:szCs w:val="24"/>
              </w:rPr>
              <w:t>Kindergartens</w:t>
            </w:r>
          </w:p>
        </w:tc>
        <w:tc>
          <w:tcPr>
            <w:tcW w:w="1173"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650</w:t>
            </w:r>
          </w:p>
        </w:tc>
        <w:tc>
          <w:tcPr>
            <w:tcW w:w="1174"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664</w:t>
            </w:r>
          </w:p>
        </w:tc>
        <w:tc>
          <w:tcPr>
            <w:tcW w:w="1148"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679</w:t>
            </w:r>
          </w:p>
        </w:tc>
        <w:tc>
          <w:tcPr>
            <w:tcW w:w="1200"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p>
        </w:tc>
      </w:tr>
      <w:tr w:rsidR="005D7FBD" w:rsidRPr="00BA3CA8" w:rsidTr="002E7171">
        <w:trPr>
          <w:trHeight w:val="85"/>
          <w:jc w:val="center"/>
        </w:trPr>
        <w:tc>
          <w:tcPr>
            <w:tcW w:w="4669" w:type="dxa"/>
            <w:tcBorders>
              <w:left w:val="single" w:sz="4" w:space="0" w:color="auto"/>
              <w:right w:val="single" w:sz="4" w:space="0" w:color="auto"/>
            </w:tcBorders>
          </w:tcPr>
          <w:p w:rsidR="005D7FBD" w:rsidRPr="0005710B" w:rsidRDefault="005D7FBD" w:rsidP="007E5023">
            <w:pPr>
              <w:spacing w:after="120"/>
              <w:rPr>
                <w:noProof/>
                <w:szCs w:val="24"/>
              </w:rPr>
            </w:pPr>
            <w:r w:rsidRPr="0005710B">
              <w:rPr>
                <w:noProof/>
                <w:szCs w:val="24"/>
              </w:rPr>
              <w:t>Nurseries-kindergartens</w:t>
            </w:r>
          </w:p>
        </w:tc>
        <w:tc>
          <w:tcPr>
            <w:tcW w:w="1173"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553</w:t>
            </w:r>
          </w:p>
        </w:tc>
        <w:tc>
          <w:tcPr>
            <w:tcW w:w="1174"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550</w:t>
            </w:r>
          </w:p>
        </w:tc>
        <w:tc>
          <w:tcPr>
            <w:tcW w:w="1148"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558</w:t>
            </w:r>
          </w:p>
        </w:tc>
        <w:tc>
          <w:tcPr>
            <w:tcW w:w="1200"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p>
        </w:tc>
      </w:tr>
      <w:tr w:rsidR="005D7FBD" w:rsidRPr="00BA3CA8" w:rsidTr="002E7171">
        <w:trPr>
          <w:trHeight w:val="107"/>
          <w:jc w:val="center"/>
        </w:trPr>
        <w:tc>
          <w:tcPr>
            <w:tcW w:w="4669" w:type="dxa"/>
            <w:tcBorders>
              <w:left w:val="single" w:sz="4" w:space="0" w:color="auto"/>
              <w:right w:val="single" w:sz="4" w:space="0" w:color="auto"/>
            </w:tcBorders>
          </w:tcPr>
          <w:p w:rsidR="005D7FBD" w:rsidRPr="0005710B" w:rsidRDefault="005D7FBD" w:rsidP="007E5023">
            <w:pPr>
              <w:spacing w:after="120"/>
              <w:rPr>
                <w:noProof/>
                <w:szCs w:val="24"/>
              </w:rPr>
            </w:pPr>
            <w:r w:rsidRPr="0005710B">
              <w:rPr>
                <w:noProof/>
                <w:szCs w:val="24"/>
              </w:rPr>
              <w:t>Nurseries</w:t>
            </w:r>
            <w:r w:rsidR="007E5023">
              <w:rPr>
                <w:noProof/>
                <w:szCs w:val="24"/>
              </w:rPr>
              <w:br/>
              <w:t xml:space="preserve">  of which by purpose</w:t>
            </w:r>
          </w:p>
        </w:tc>
        <w:tc>
          <w:tcPr>
            <w:tcW w:w="1173"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10</w:t>
            </w:r>
          </w:p>
        </w:tc>
        <w:tc>
          <w:tcPr>
            <w:tcW w:w="1174"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11</w:t>
            </w:r>
          </w:p>
        </w:tc>
        <w:tc>
          <w:tcPr>
            <w:tcW w:w="1148"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10</w:t>
            </w:r>
          </w:p>
        </w:tc>
        <w:tc>
          <w:tcPr>
            <w:tcW w:w="1200"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p>
        </w:tc>
      </w:tr>
      <w:tr w:rsidR="005D7FBD" w:rsidRPr="00BA3CA8" w:rsidTr="002E7171">
        <w:trPr>
          <w:trHeight w:val="85"/>
          <w:jc w:val="center"/>
        </w:trPr>
        <w:tc>
          <w:tcPr>
            <w:tcW w:w="4669" w:type="dxa"/>
            <w:tcBorders>
              <w:left w:val="single" w:sz="4" w:space="0" w:color="auto"/>
              <w:right w:val="single" w:sz="4" w:space="0" w:color="auto"/>
            </w:tcBorders>
          </w:tcPr>
          <w:p w:rsidR="005D7FBD" w:rsidRPr="0005710B" w:rsidRDefault="005D7FBD" w:rsidP="007E5023">
            <w:pPr>
              <w:spacing w:after="120"/>
              <w:rPr>
                <w:noProof/>
                <w:szCs w:val="24"/>
              </w:rPr>
            </w:pPr>
            <w:r w:rsidRPr="0005710B">
              <w:rPr>
                <w:noProof/>
                <w:szCs w:val="24"/>
              </w:rPr>
              <w:t>General</w:t>
            </w:r>
          </w:p>
        </w:tc>
        <w:tc>
          <w:tcPr>
            <w:tcW w:w="1173"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1 209</w:t>
            </w:r>
          </w:p>
        </w:tc>
        <w:tc>
          <w:tcPr>
            <w:tcW w:w="1174"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1 221</w:t>
            </w:r>
          </w:p>
        </w:tc>
        <w:tc>
          <w:tcPr>
            <w:tcW w:w="1148"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1 43</w:t>
            </w:r>
          </w:p>
        </w:tc>
        <w:tc>
          <w:tcPr>
            <w:tcW w:w="1200"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1 210</w:t>
            </w:r>
          </w:p>
        </w:tc>
      </w:tr>
      <w:tr w:rsidR="005D7FBD" w:rsidRPr="00BA3CA8" w:rsidTr="002E7171">
        <w:trPr>
          <w:trHeight w:val="85"/>
          <w:jc w:val="center"/>
        </w:trPr>
        <w:tc>
          <w:tcPr>
            <w:tcW w:w="4669" w:type="dxa"/>
            <w:tcBorders>
              <w:left w:val="single" w:sz="4" w:space="0" w:color="auto"/>
              <w:right w:val="single" w:sz="4" w:space="0" w:color="auto"/>
            </w:tcBorders>
          </w:tcPr>
          <w:p w:rsidR="005D7FBD" w:rsidRPr="0005710B" w:rsidRDefault="005D7FBD" w:rsidP="007E5023">
            <w:pPr>
              <w:spacing w:after="120"/>
              <w:rPr>
                <w:noProof/>
                <w:szCs w:val="24"/>
              </w:rPr>
            </w:pPr>
            <w:r w:rsidRPr="0005710B">
              <w:rPr>
                <w:noProof/>
                <w:szCs w:val="24"/>
              </w:rPr>
              <w:t>Sanatorium</w:t>
            </w:r>
          </w:p>
        </w:tc>
        <w:tc>
          <w:tcPr>
            <w:tcW w:w="1173"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2</w:t>
            </w:r>
          </w:p>
        </w:tc>
        <w:tc>
          <w:tcPr>
            <w:tcW w:w="1174"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2</w:t>
            </w:r>
          </w:p>
        </w:tc>
        <w:tc>
          <w:tcPr>
            <w:tcW w:w="1148"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2</w:t>
            </w:r>
          </w:p>
        </w:tc>
        <w:tc>
          <w:tcPr>
            <w:tcW w:w="1200"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2</w:t>
            </w:r>
          </w:p>
        </w:tc>
      </w:tr>
      <w:tr w:rsidR="005D7FBD" w:rsidRPr="00BA3CA8" w:rsidTr="002E7171">
        <w:trPr>
          <w:trHeight w:val="85"/>
          <w:jc w:val="center"/>
        </w:trPr>
        <w:tc>
          <w:tcPr>
            <w:tcW w:w="4669" w:type="dxa"/>
            <w:tcBorders>
              <w:left w:val="single" w:sz="4" w:space="0" w:color="auto"/>
              <w:right w:val="single" w:sz="4" w:space="0" w:color="auto"/>
            </w:tcBorders>
          </w:tcPr>
          <w:p w:rsidR="005D7FBD" w:rsidRPr="0005710B" w:rsidRDefault="005D7FBD" w:rsidP="007E5023">
            <w:pPr>
              <w:spacing w:after="120"/>
              <w:rPr>
                <w:noProof/>
                <w:szCs w:val="24"/>
              </w:rPr>
            </w:pPr>
            <w:r w:rsidRPr="0005710B">
              <w:rPr>
                <w:noProof/>
                <w:szCs w:val="24"/>
              </w:rPr>
              <w:t>Special</w:t>
            </w:r>
            <w:r w:rsidR="00320492">
              <w:rPr>
                <w:noProof/>
                <w:szCs w:val="24"/>
              </w:rPr>
              <w:t xml:space="preserve"> </w:t>
            </w:r>
            <w:r w:rsidR="00320492">
              <w:rPr>
                <w:noProof/>
                <w:szCs w:val="24"/>
              </w:rPr>
              <w:br/>
              <w:t xml:space="preserve">  </w:t>
            </w:r>
            <w:r w:rsidR="00320492" w:rsidRPr="0005710B">
              <w:rPr>
                <w:noProof/>
                <w:szCs w:val="24"/>
              </w:rPr>
              <w:t>of which by mode of operation:</w:t>
            </w:r>
          </w:p>
        </w:tc>
        <w:tc>
          <w:tcPr>
            <w:tcW w:w="1173"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2</w:t>
            </w:r>
          </w:p>
        </w:tc>
        <w:tc>
          <w:tcPr>
            <w:tcW w:w="1174"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2</w:t>
            </w:r>
          </w:p>
        </w:tc>
        <w:tc>
          <w:tcPr>
            <w:tcW w:w="1148"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2</w:t>
            </w:r>
          </w:p>
        </w:tc>
        <w:tc>
          <w:tcPr>
            <w:tcW w:w="1200"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2</w:t>
            </w:r>
          </w:p>
        </w:tc>
      </w:tr>
      <w:tr w:rsidR="005D7FBD" w:rsidRPr="00BA3CA8" w:rsidTr="002E7171">
        <w:trPr>
          <w:trHeight w:val="85"/>
          <w:jc w:val="center"/>
        </w:trPr>
        <w:tc>
          <w:tcPr>
            <w:tcW w:w="4669" w:type="dxa"/>
            <w:tcBorders>
              <w:left w:val="single" w:sz="4" w:space="0" w:color="auto"/>
              <w:right w:val="single" w:sz="4" w:space="0" w:color="auto"/>
            </w:tcBorders>
          </w:tcPr>
          <w:p w:rsidR="005D7FBD" w:rsidRPr="0005710B" w:rsidRDefault="005D7FBD" w:rsidP="007E5023">
            <w:pPr>
              <w:spacing w:after="120"/>
              <w:rPr>
                <w:noProof/>
                <w:szCs w:val="24"/>
              </w:rPr>
            </w:pPr>
            <w:r w:rsidRPr="0005710B">
              <w:rPr>
                <w:noProof/>
                <w:szCs w:val="24"/>
              </w:rPr>
              <w:t>Five-days a week</w:t>
            </w:r>
          </w:p>
        </w:tc>
        <w:tc>
          <w:tcPr>
            <w:tcW w:w="1173"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1 208</w:t>
            </w:r>
          </w:p>
        </w:tc>
        <w:tc>
          <w:tcPr>
            <w:tcW w:w="1174"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1 220</w:t>
            </w:r>
          </w:p>
        </w:tc>
        <w:tc>
          <w:tcPr>
            <w:tcW w:w="1148"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r w:rsidRPr="0005710B">
              <w:rPr>
                <w:noProof/>
                <w:szCs w:val="24"/>
              </w:rPr>
              <w:t>1 242</w:t>
            </w:r>
          </w:p>
        </w:tc>
        <w:tc>
          <w:tcPr>
            <w:tcW w:w="1200" w:type="dxa"/>
            <w:tcBorders>
              <w:left w:val="single" w:sz="4" w:space="0" w:color="auto"/>
              <w:right w:val="single" w:sz="4" w:space="0" w:color="auto"/>
            </w:tcBorders>
            <w:tcMar>
              <w:right w:w="369" w:type="dxa"/>
            </w:tcMar>
          </w:tcPr>
          <w:p w:rsidR="005D7FBD" w:rsidRPr="0005710B" w:rsidRDefault="005D7FBD" w:rsidP="007E5023">
            <w:pPr>
              <w:spacing w:after="120"/>
              <w:jc w:val="right"/>
              <w:rPr>
                <w:noProof/>
                <w:szCs w:val="24"/>
              </w:rPr>
            </w:pPr>
          </w:p>
        </w:tc>
      </w:tr>
      <w:tr w:rsidR="005D7FBD" w:rsidRPr="00BA3CA8" w:rsidTr="002E7171">
        <w:trPr>
          <w:trHeight w:val="85"/>
          <w:jc w:val="center"/>
        </w:trPr>
        <w:tc>
          <w:tcPr>
            <w:tcW w:w="4669" w:type="dxa"/>
            <w:tcBorders>
              <w:left w:val="single" w:sz="4" w:space="0" w:color="auto"/>
              <w:bottom w:val="single" w:sz="4" w:space="0" w:color="auto"/>
              <w:right w:val="single" w:sz="4" w:space="0" w:color="auto"/>
            </w:tcBorders>
          </w:tcPr>
          <w:p w:rsidR="005D7FBD" w:rsidRPr="0005710B" w:rsidRDefault="005D7FBD" w:rsidP="007E5023">
            <w:pPr>
              <w:spacing w:after="120"/>
              <w:rPr>
                <w:noProof/>
                <w:szCs w:val="24"/>
              </w:rPr>
            </w:pPr>
            <w:r w:rsidRPr="0005710B">
              <w:rPr>
                <w:noProof/>
                <w:szCs w:val="24"/>
              </w:rPr>
              <w:t>Six or/and seven-days a week</w:t>
            </w:r>
          </w:p>
        </w:tc>
        <w:tc>
          <w:tcPr>
            <w:tcW w:w="1173" w:type="dxa"/>
            <w:tcBorders>
              <w:left w:val="single" w:sz="4" w:space="0" w:color="auto"/>
              <w:bottom w:val="single" w:sz="4" w:space="0" w:color="auto"/>
              <w:right w:val="single" w:sz="4" w:space="0" w:color="auto"/>
            </w:tcBorders>
            <w:noWrap/>
            <w:tcMar>
              <w:right w:w="369" w:type="dxa"/>
            </w:tcMar>
          </w:tcPr>
          <w:p w:rsidR="005D7FBD" w:rsidRPr="0005710B" w:rsidRDefault="005D7FBD" w:rsidP="007E5023">
            <w:pPr>
              <w:spacing w:after="120"/>
              <w:jc w:val="right"/>
              <w:rPr>
                <w:noProof/>
                <w:szCs w:val="24"/>
              </w:rPr>
            </w:pPr>
            <w:r w:rsidRPr="0005710B">
              <w:rPr>
                <w:noProof/>
                <w:szCs w:val="24"/>
              </w:rPr>
              <w:t>5</w:t>
            </w:r>
          </w:p>
        </w:tc>
        <w:tc>
          <w:tcPr>
            <w:tcW w:w="1174" w:type="dxa"/>
            <w:tcBorders>
              <w:left w:val="single" w:sz="4" w:space="0" w:color="auto"/>
              <w:bottom w:val="single" w:sz="4" w:space="0" w:color="auto"/>
              <w:right w:val="single" w:sz="4" w:space="0" w:color="auto"/>
            </w:tcBorders>
            <w:noWrap/>
            <w:tcMar>
              <w:right w:w="369" w:type="dxa"/>
            </w:tcMar>
          </w:tcPr>
          <w:p w:rsidR="005D7FBD" w:rsidRPr="0005710B" w:rsidRDefault="005D7FBD" w:rsidP="007E5023">
            <w:pPr>
              <w:spacing w:after="120"/>
              <w:jc w:val="right"/>
              <w:rPr>
                <w:noProof/>
                <w:szCs w:val="24"/>
              </w:rPr>
            </w:pPr>
            <w:r w:rsidRPr="0005710B">
              <w:rPr>
                <w:noProof/>
                <w:szCs w:val="24"/>
              </w:rPr>
              <w:t>5</w:t>
            </w:r>
          </w:p>
        </w:tc>
        <w:tc>
          <w:tcPr>
            <w:tcW w:w="1148" w:type="dxa"/>
            <w:tcBorders>
              <w:left w:val="single" w:sz="4" w:space="0" w:color="auto"/>
              <w:bottom w:val="single" w:sz="4" w:space="0" w:color="auto"/>
              <w:right w:val="single" w:sz="4" w:space="0" w:color="auto"/>
            </w:tcBorders>
            <w:noWrap/>
            <w:tcMar>
              <w:right w:w="369" w:type="dxa"/>
            </w:tcMar>
          </w:tcPr>
          <w:p w:rsidR="005D7FBD" w:rsidRPr="0005710B" w:rsidRDefault="005D7FBD" w:rsidP="007E5023">
            <w:pPr>
              <w:spacing w:after="120"/>
              <w:jc w:val="right"/>
              <w:rPr>
                <w:noProof/>
                <w:szCs w:val="24"/>
              </w:rPr>
            </w:pPr>
            <w:r w:rsidRPr="0005710B">
              <w:rPr>
                <w:noProof/>
                <w:szCs w:val="24"/>
              </w:rPr>
              <w:t>5</w:t>
            </w:r>
          </w:p>
        </w:tc>
        <w:tc>
          <w:tcPr>
            <w:tcW w:w="1200" w:type="dxa"/>
            <w:tcBorders>
              <w:left w:val="single" w:sz="4" w:space="0" w:color="auto"/>
              <w:bottom w:val="single" w:sz="4" w:space="0" w:color="auto"/>
              <w:right w:val="single" w:sz="4" w:space="0" w:color="auto"/>
            </w:tcBorders>
            <w:tcMar>
              <w:right w:w="369" w:type="dxa"/>
            </w:tcMar>
          </w:tcPr>
          <w:p w:rsidR="005D7FBD" w:rsidRPr="0005710B" w:rsidRDefault="005D7FBD" w:rsidP="007E5023">
            <w:pPr>
              <w:spacing w:after="120"/>
              <w:jc w:val="right"/>
              <w:rPr>
                <w:noProof/>
                <w:szCs w:val="24"/>
              </w:rPr>
            </w:pPr>
          </w:p>
        </w:tc>
      </w:tr>
    </w:tbl>
    <w:p w:rsidR="005D7FBD" w:rsidRPr="0027674F" w:rsidRDefault="005D7FBD" w:rsidP="005D7FBD">
      <w:pPr>
        <w:spacing w:before="240"/>
        <w:rPr>
          <w:i/>
          <w:noProof/>
          <w:szCs w:val="24"/>
        </w:rPr>
      </w:pPr>
      <w:r>
        <w:rPr>
          <w:bCs/>
          <w:i/>
          <w:noProof/>
          <w:szCs w:val="24"/>
        </w:rPr>
        <w:tab/>
      </w:r>
      <w:r w:rsidRPr="0027674F">
        <w:rPr>
          <w:bCs/>
          <w:i/>
          <w:noProof/>
          <w:szCs w:val="24"/>
        </w:rPr>
        <w:t>Source</w:t>
      </w:r>
      <w:r w:rsidRPr="0027674F">
        <w:rPr>
          <w:bCs/>
          <w:noProof/>
          <w:szCs w:val="24"/>
        </w:rPr>
        <w:t>:</w:t>
      </w:r>
      <w:r w:rsidRPr="0027674F">
        <w:rPr>
          <w:bCs/>
          <w:i/>
          <w:noProof/>
          <w:szCs w:val="24"/>
        </w:rPr>
        <w:t xml:space="preserve"> </w:t>
      </w:r>
      <w:r w:rsidRPr="0027674F">
        <w:rPr>
          <w:bCs/>
          <w:noProof/>
          <w:szCs w:val="24"/>
        </w:rPr>
        <w:t xml:space="preserve"> Ministry of Education and Science of Georgia; Department of Statistics.</w:t>
      </w:r>
    </w:p>
    <w:p w:rsidR="005D7FBD" w:rsidRPr="001B111B" w:rsidRDefault="005D7FBD" w:rsidP="005D7FBD">
      <w:pPr>
        <w:pStyle w:val="Heading2"/>
        <w:rPr>
          <w:noProof/>
        </w:rPr>
      </w:pPr>
      <w:r w:rsidRPr="001B111B">
        <w:rPr>
          <w:noProof/>
        </w:rPr>
        <w:t xml:space="preserve">Groups of special purpose in </w:t>
      </w:r>
      <w:r>
        <w:rPr>
          <w:noProof/>
        </w:rPr>
        <w:t>preschool</w:t>
      </w:r>
      <w:r w:rsidRPr="001B111B">
        <w:rPr>
          <w:noProof/>
        </w:rPr>
        <w:t xml:space="preserve"> institutions</w:t>
      </w:r>
      <w:r w:rsidR="0001799D">
        <w:rPr>
          <w:noProof/>
        </w:rPr>
        <w:br/>
      </w:r>
      <w:r w:rsidRPr="001B111B">
        <w:rPr>
          <w:noProof/>
        </w:rPr>
        <w:t>(at end of year)</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80"/>
        <w:gridCol w:w="1080"/>
        <w:gridCol w:w="1200"/>
        <w:gridCol w:w="1196"/>
      </w:tblGrid>
      <w:tr w:rsidR="005D7FBD" w:rsidRPr="0013580F" w:rsidTr="002E7171">
        <w:tc>
          <w:tcPr>
            <w:tcW w:w="5880" w:type="dxa"/>
            <w:tcBorders>
              <w:bottom w:val="single" w:sz="4" w:space="0" w:color="auto"/>
            </w:tcBorders>
          </w:tcPr>
          <w:p w:rsidR="005D7FBD" w:rsidRPr="0005710B" w:rsidRDefault="005D7FBD" w:rsidP="005D7FBD">
            <w:pPr>
              <w:spacing w:after="0"/>
              <w:rPr>
                <w:bCs/>
                <w:noProof/>
                <w:szCs w:val="24"/>
              </w:rPr>
            </w:pPr>
          </w:p>
        </w:tc>
        <w:tc>
          <w:tcPr>
            <w:tcW w:w="1080" w:type="dxa"/>
            <w:tcBorders>
              <w:bottom w:val="single" w:sz="4" w:space="0" w:color="auto"/>
            </w:tcBorders>
          </w:tcPr>
          <w:p w:rsidR="005D7FBD" w:rsidRPr="0005710B" w:rsidRDefault="005D7FBD" w:rsidP="005D7FBD">
            <w:pPr>
              <w:spacing w:after="0"/>
              <w:jc w:val="center"/>
              <w:rPr>
                <w:bCs/>
                <w:noProof/>
                <w:szCs w:val="24"/>
              </w:rPr>
            </w:pPr>
            <w:r w:rsidRPr="0005710B">
              <w:rPr>
                <w:bCs/>
                <w:noProof/>
                <w:szCs w:val="24"/>
              </w:rPr>
              <w:t>2002</w:t>
            </w:r>
          </w:p>
        </w:tc>
        <w:tc>
          <w:tcPr>
            <w:tcW w:w="1200" w:type="dxa"/>
            <w:tcBorders>
              <w:bottom w:val="single" w:sz="4" w:space="0" w:color="auto"/>
            </w:tcBorders>
          </w:tcPr>
          <w:p w:rsidR="005D7FBD" w:rsidRPr="0005710B" w:rsidRDefault="005D7FBD" w:rsidP="005D7FBD">
            <w:pPr>
              <w:spacing w:after="0"/>
              <w:jc w:val="center"/>
              <w:rPr>
                <w:bCs/>
                <w:noProof/>
                <w:szCs w:val="24"/>
              </w:rPr>
            </w:pPr>
            <w:r w:rsidRPr="0005710B">
              <w:rPr>
                <w:bCs/>
                <w:noProof/>
                <w:szCs w:val="24"/>
              </w:rPr>
              <w:t>2003</w:t>
            </w:r>
          </w:p>
        </w:tc>
        <w:tc>
          <w:tcPr>
            <w:tcW w:w="1196" w:type="dxa"/>
            <w:tcBorders>
              <w:bottom w:val="single" w:sz="4" w:space="0" w:color="auto"/>
            </w:tcBorders>
          </w:tcPr>
          <w:p w:rsidR="005D7FBD" w:rsidRPr="0005710B" w:rsidRDefault="005D7FBD" w:rsidP="005D7FBD">
            <w:pPr>
              <w:spacing w:after="0"/>
              <w:jc w:val="center"/>
              <w:rPr>
                <w:bCs/>
                <w:noProof/>
                <w:szCs w:val="24"/>
              </w:rPr>
            </w:pPr>
            <w:r w:rsidRPr="0005710B">
              <w:rPr>
                <w:bCs/>
                <w:noProof/>
                <w:szCs w:val="24"/>
              </w:rPr>
              <w:t>2004</w:t>
            </w:r>
          </w:p>
        </w:tc>
      </w:tr>
      <w:tr w:rsidR="005D7FBD" w:rsidRPr="0013580F" w:rsidTr="002E7171">
        <w:tc>
          <w:tcPr>
            <w:tcW w:w="5880" w:type="dxa"/>
            <w:tcBorders>
              <w:top w:val="single" w:sz="4" w:space="0" w:color="auto"/>
              <w:bottom w:val="nil"/>
            </w:tcBorders>
          </w:tcPr>
          <w:p w:rsidR="005D7FBD" w:rsidRPr="0005710B" w:rsidRDefault="005D7FBD" w:rsidP="005D7FBD">
            <w:pPr>
              <w:spacing w:after="120"/>
              <w:rPr>
                <w:noProof/>
                <w:szCs w:val="24"/>
              </w:rPr>
            </w:pPr>
            <w:r w:rsidRPr="0005710B">
              <w:rPr>
                <w:noProof/>
                <w:szCs w:val="24"/>
              </w:rPr>
              <w:t>Preschool institutions having groups with special purpose</w:t>
            </w:r>
          </w:p>
        </w:tc>
        <w:tc>
          <w:tcPr>
            <w:tcW w:w="1080" w:type="dxa"/>
            <w:tcBorders>
              <w:top w:val="single" w:sz="4" w:space="0" w:color="auto"/>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19</w:t>
            </w:r>
          </w:p>
        </w:tc>
        <w:tc>
          <w:tcPr>
            <w:tcW w:w="1200" w:type="dxa"/>
            <w:tcBorders>
              <w:top w:val="single" w:sz="4" w:space="0" w:color="auto"/>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22</w:t>
            </w:r>
          </w:p>
        </w:tc>
        <w:tc>
          <w:tcPr>
            <w:tcW w:w="1196" w:type="dxa"/>
            <w:tcBorders>
              <w:top w:val="single" w:sz="4" w:space="0" w:color="auto"/>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25</w:t>
            </w:r>
          </w:p>
        </w:tc>
      </w:tr>
      <w:tr w:rsidR="005D7FBD" w:rsidRPr="0013580F" w:rsidTr="002E7171">
        <w:tc>
          <w:tcPr>
            <w:tcW w:w="5880" w:type="dxa"/>
            <w:tcBorders>
              <w:top w:val="nil"/>
              <w:bottom w:val="nil"/>
            </w:tcBorders>
          </w:tcPr>
          <w:p w:rsidR="005D7FBD" w:rsidRPr="0005710B" w:rsidRDefault="005D7FBD" w:rsidP="005D7FBD">
            <w:pPr>
              <w:spacing w:after="120"/>
              <w:rPr>
                <w:noProof/>
                <w:szCs w:val="24"/>
              </w:rPr>
            </w:pPr>
            <w:r w:rsidRPr="0005710B">
              <w:rPr>
                <w:noProof/>
                <w:szCs w:val="24"/>
              </w:rPr>
              <w:t>Number of groups</w:t>
            </w:r>
          </w:p>
        </w:tc>
        <w:tc>
          <w:tcPr>
            <w:tcW w:w="1080" w:type="dxa"/>
            <w:tcBorders>
              <w:top w:val="nil"/>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37</w:t>
            </w:r>
          </w:p>
        </w:tc>
        <w:tc>
          <w:tcPr>
            <w:tcW w:w="1200" w:type="dxa"/>
            <w:tcBorders>
              <w:top w:val="nil"/>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40</w:t>
            </w:r>
          </w:p>
        </w:tc>
        <w:tc>
          <w:tcPr>
            <w:tcW w:w="1196" w:type="dxa"/>
            <w:tcBorders>
              <w:top w:val="nil"/>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46</w:t>
            </w:r>
          </w:p>
        </w:tc>
      </w:tr>
      <w:tr w:rsidR="005D7FBD" w:rsidRPr="0013580F" w:rsidTr="002E7171">
        <w:tc>
          <w:tcPr>
            <w:tcW w:w="5880" w:type="dxa"/>
            <w:tcBorders>
              <w:top w:val="nil"/>
              <w:bottom w:val="nil"/>
            </w:tcBorders>
          </w:tcPr>
          <w:p w:rsidR="005D7FBD" w:rsidRPr="0005710B" w:rsidRDefault="005D7FBD" w:rsidP="00786C9D">
            <w:pPr>
              <w:spacing w:after="0"/>
              <w:rPr>
                <w:noProof/>
                <w:szCs w:val="24"/>
              </w:rPr>
            </w:pPr>
            <w:r w:rsidRPr="0005710B">
              <w:rPr>
                <w:noProof/>
                <w:szCs w:val="24"/>
              </w:rPr>
              <w:t>Number of children</w:t>
            </w:r>
          </w:p>
          <w:p w:rsidR="005D7FBD" w:rsidRPr="0005710B" w:rsidRDefault="005D7FBD" w:rsidP="005D7FBD">
            <w:pPr>
              <w:spacing w:after="120"/>
              <w:rPr>
                <w:noProof/>
                <w:szCs w:val="24"/>
              </w:rPr>
            </w:pPr>
            <w:r w:rsidRPr="0005710B">
              <w:rPr>
                <w:noProof/>
                <w:szCs w:val="24"/>
              </w:rPr>
              <w:t xml:space="preserve">  of which:</w:t>
            </w:r>
          </w:p>
        </w:tc>
        <w:tc>
          <w:tcPr>
            <w:tcW w:w="1080" w:type="dxa"/>
            <w:tcBorders>
              <w:top w:val="nil"/>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809</w:t>
            </w:r>
          </w:p>
        </w:tc>
        <w:tc>
          <w:tcPr>
            <w:tcW w:w="1200" w:type="dxa"/>
            <w:tcBorders>
              <w:top w:val="nil"/>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686</w:t>
            </w:r>
          </w:p>
        </w:tc>
        <w:tc>
          <w:tcPr>
            <w:tcW w:w="1196" w:type="dxa"/>
            <w:tcBorders>
              <w:top w:val="nil"/>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817</w:t>
            </w:r>
          </w:p>
        </w:tc>
      </w:tr>
      <w:tr w:rsidR="005D7FBD" w:rsidRPr="0013580F" w:rsidTr="002E7171">
        <w:tc>
          <w:tcPr>
            <w:tcW w:w="5880" w:type="dxa"/>
            <w:tcBorders>
              <w:top w:val="nil"/>
              <w:bottom w:val="nil"/>
            </w:tcBorders>
          </w:tcPr>
          <w:p w:rsidR="005D7FBD" w:rsidRPr="0005710B" w:rsidRDefault="005D7FBD" w:rsidP="005D7FBD">
            <w:pPr>
              <w:spacing w:after="120"/>
              <w:rPr>
                <w:noProof/>
                <w:szCs w:val="24"/>
              </w:rPr>
            </w:pPr>
            <w:r w:rsidRPr="0005710B">
              <w:rPr>
                <w:noProof/>
                <w:szCs w:val="24"/>
              </w:rPr>
              <w:t xml:space="preserve">Children with hearing disabilities </w:t>
            </w:r>
          </w:p>
        </w:tc>
        <w:tc>
          <w:tcPr>
            <w:tcW w:w="1080" w:type="dxa"/>
            <w:tcBorders>
              <w:top w:val="nil"/>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6</w:t>
            </w:r>
          </w:p>
        </w:tc>
        <w:tc>
          <w:tcPr>
            <w:tcW w:w="1200" w:type="dxa"/>
            <w:tcBorders>
              <w:top w:val="nil"/>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7</w:t>
            </w:r>
          </w:p>
        </w:tc>
        <w:tc>
          <w:tcPr>
            <w:tcW w:w="1196" w:type="dxa"/>
            <w:tcBorders>
              <w:top w:val="nil"/>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8</w:t>
            </w:r>
          </w:p>
        </w:tc>
      </w:tr>
      <w:tr w:rsidR="005D7FBD" w:rsidRPr="0013580F" w:rsidTr="002E7171">
        <w:tc>
          <w:tcPr>
            <w:tcW w:w="5880" w:type="dxa"/>
            <w:tcBorders>
              <w:top w:val="nil"/>
              <w:bottom w:val="nil"/>
            </w:tcBorders>
          </w:tcPr>
          <w:p w:rsidR="005D7FBD" w:rsidRPr="0005710B" w:rsidRDefault="005D7FBD" w:rsidP="005D7FBD">
            <w:pPr>
              <w:spacing w:after="120"/>
              <w:rPr>
                <w:noProof/>
                <w:szCs w:val="24"/>
              </w:rPr>
            </w:pPr>
            <w:r w:rsidRPr="0005710B">
              <w:rPr>
                <w:noProof/>
                <w:szCs w:val="24"/>
              </w:rPr>
              <w:t xml:space="preserve">  in them:</w:t>
            </w:r>
          </w:p>
        </w:tc>
        <w:tc>
          <w:tcPr>
            <w:tcW w:w="1080" w:type="dxa"/>
            <w:tcBorders>
              <w:top w:val="nil"/>
              <w:bottom w:val="nil"/>
            </w:tcBorders>
            <w:tcMar>
              <w:right w:w="567" w:type="dxa"/>
            </w:tcMar>
          </w:tcPr>
          <w:p w:rsidR="005D7FBD" w:rsidRPr="0005710B" w:rsidRDefault="005D7FBD" w:rsidP="002E7171">
            <w:pPr>
              <w:spacing w:after="120"/>
              <w:ind w:right="-170"/>
              <w:jc w:val="right"/>
              <w:rPr>
                <w:noProof/>
                <w:szCs w:val="24"/>
              </w:rPr>
            </w:pPr>
          </w:p>
        </w:tc>
        <w:tc>
          <w:tcPr>
            <w:tcW w:w="1200" w:type="dxa"/>
            <w:tcBorders>
              <w:top w:val="nil"/>
              <w:bottom w:val="nil"/>
            </w:tcBorders>
            <w:tcMar>
              <w:right w:w="567" w:type="dxa"/>
            </w:tcMar>
          </w:tcPr>
          <w:p w:rsidR="005D7FBD" w:rsidRPr="0005710B" w:rsidRDefault="005D7FBD" w:rsidP="002E7171">
            <w:pPr>
              <w:spacing w:after="120"/>
              <w:ind w:right="-170"/>
              <w:jc w:val="right"/>
              <w:rPr>
                <w:noProof/>
                <w:szCs w:val="24"/>
              </w:rPr>
            </w:pPr>
          </w:p>
        </w:tc>
        <w:tc>
          <w:tcPr>
            <w:tcW w:w="1196" w:type="dxa"/>
            <w:tcBorders>
              <w:top w:val="nil"/>
              <w:bottom w:val="nil"/>
            </w:tcBorders>
            <w:tcMar>
              <w:right w:w="567" w:type="dxa"/>
            </w:tcMar>
          </w:tcPr>
          <w:p w:rsidR="005D7FBD" w:rsidRPr="0005710B" w:rsidRDefault="005D7FBD" w:rsidP="002E7171">
            <w:pPr>
              <w:spacing w:after="120"/>
              <w:ind w:right="-170"/>
              <w:jc w:val="right"/>
              <w:rPr>
                <w:noProof/>
                <w:szCs w:val="24"/>
              </w:rPr>
            </w:pPr>
          </w:p>
        </w:tc>
      </w:tr>
      <w:tr w:rsidR="005D7FBD" w:rsidRPr="0013580F" w:rsidTr="002E7171">
        <w:tc>
          <w:tcPr>
            <w:tcW w:w="5880" w:type="dxa"/>
            <w:tcBorders>
              <w:top w:val="nil"/>
              <w:bottom w:val="nil"/>
            </w:tcBorders>
          </w:tcPr>
          <w:p w:rsidR="005D7FBD" w:rsidRPr="0005710B" w:rsidRDefault="005D7FBD" w:rsidP="005D7FBD">
            <w:pPr>
              <w:spacing w:after="120"/>
              <w:rPr>
                <w:noProof/>
                <w:szCs w:val="24"/>
              </w:rPr>
            </w:pPr>
            <w:r w:rsidRPr="0005710B">
              <w:rPr>
                <w:noProof/>
                <w:szCs w:val="24"/>
              </w:rPr>
              <w:t>Number of children</w:t>
            </w:r>
          </w:p>
        </w:tc>
        <w:tc>
          <w:tcPr>
            <w:tcW w:w="1080" w:type="dxa"/>
            <w:tcBorders>
              <w:top w:val="nil"/>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110</w:t>
            </w:r>
          </w:p>
        </w:tc>
        <w:tc>
          <w:tcPr>
            <w:tcW w:w="1200" w:type="dxa"/>
            <w:tcBorders>
              <w:top w:val="nil"/>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110</w:t>
            </w:r>
          </w:p>
        </w:tc>
        <w:tc>
          <w:tcPr>
            <w:tcW w:w="1196" w:type="dxa"/>
            <w:tcBorders>
              <w:top w:val="nil"/>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110</w:t>
            </w:r>
          </w:p>
        </w:tc>
      </w:tr>
      <w:tr w:rsidR="005D7FBD" w:rsidRPr="0013580F" w:rsidTr="002E7171">
        <w:tc>
          <w:tcPr>
            <w:tcW w:w="5880" w:type="dxa"/>
            <w:tcBorders>
              <w:top w:val="nil"/>
              <w:bottom w:val="nil"/>
            </w:tcBorders>
          </w:tcPr>
          <w:p w:rsidR="005D7FBD" w:rsidRPr="0005710B" w:rsidRDefault="005D7FBD" w:rsidP="005D7FBD">
            <w:pPr>
              <w:spacing w:after="120"/>
              <w:rPr>
                <w:noProof/>
                <w:szCs w:val="24"/>
              </w:rPr>
            </w:pPr>
            <w:r w:rsidRPr="0005710B">
              <w:rPr>
                <w:noProof/>
                <w:szCs w:val="24"/>
              </w:rPr>
              <w:t>Children with verbal disabilities</w:t>
            </w:r>
          </w:p>
          <w:p w:rsidR="005D7FBD" w:rsidRPr="0005710B" w:rsidRDefault="005D7FBD" w:rsidP="005D7FBD">
            <w:pPr>
              <w:spacing w:after="120"/>
              <w:rPr>
                <w:noProof/>
                <w:szCs w:val="24"/>
              </w:rPr>
            </w:pPr>
            <w:r w:rsidRPr="0005710B">
              <w:rPr>
                <w:noProof/>
                <w:szCs w:val="24"/>
              </w:rPr>
              <w:t xml:space="preserve">  in them:</w:t>
            </w:r>
          </w:p>
        </w:tc>
        <w:tc>
          <w:tcPr>
            <w:tcW w:w="1080" w:type="dxa"/>
            <w:tcBorders>
              <w:top w:val="nil"/>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25</w:t>
            </w:r>
          </w:p>
        </w:tc>
        <w:tc>
          <w:tcPr>
            <w:tcW w:w="1200" w:type="dxa"/>
            <w:tcBorders>
              <w:top w:val="nil"/>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27</w:t>
            </w:r>
          </w:p>
        </w:tc>
        <w:tc>
          <w:tcPr>
            <w:tcW w:w="1196" w:type="dxa"/>
            <w:tcBorders>
              <w:top w:val="nil"/>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32</w:t>
            </w:r>
          </w:p>
        </w:tc>
      </w:tr>
      <w:tr w:rsidR="005D7FBD" w:rsidRPr="0013580F" w:rsidTr="002E7171">
        <w:tc>
          <w:tcPr>
            <w:tcW w:w="5880" w:type="dxa"/>
            <w:tcBorders>
              <w:top w:val="nil"/>
              <w:bottom w:val="nil"/>
            </w:tcBorders>
          </w:tcPr>
          <w:p w:rsidR="005D7FBD" w:rsidRPr="0005710B" w:rsidRDefault="005D7FBD" w:rsidP="005D7FBD">
            <w:pPr>
              <w:spacing w:after="120"/>
              <w:rPr>
                <w:noProof/>
                <w:szCs w:val="24"/>
              </w:rPr>
            </w:pPr>
            <w:r w:rsidRPr="0005710B">
              <w:rPr>
                <w:noProof/>
                <w:szCs w:val="24"/>
              </w:rPr>
              <w:t>Number of children</w:t>
            </w:r>
          </w:p>
        </w:tc>
        <w:tc>
          <w:tcPr>
            <w:tcW w:w="1080" w:type="dxa"/>
            <w:tcBorders>
              <w:top w:val="nil"/>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552</w:t>
            </w:r>
          </w:p>
        </w:tc>
        <w:tc>
          <w:tcPr>
            <w:tcW w:w="1200" w:type="dxa"/>
            <w:tcBorders>
              <w:top w:val="nil"/>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435</w:t>
            </w:r>
          </w:p>
        </w:tc>
        <w:tc>
          <w:tcPr>
            <w:tcW w:w="1196" w:type="dxa"/>
            <w:tcBorders>
              <w:top w:val="nil"/>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547</w:t>
            </w:r>
          </w:p>
        </w:tc>
      </w:tr>
      <w:tr w:rsidR="005D7FBD" w:rsidRPr="0013580F" w:rsidTr="002E7171">
        <w:trPr>
          <w:trHeight w:val="134"/>
        </w:trPr>
        <w:tc>
          <w:tcPr>
            <w:tcW w:w="5880" w:type="dxa"/>
            <w:tcBorders>
              <w:top w:val="nil"/>
              <w:bottom w:val="nil"/>
            </w:tcBorders>
          </w:tcPr>
          <w:p w:rsidR="005D7FBD" w:rsidRPr="0005710B" w:rsidRDefault="005D7FBD" w:rsidP="0005710B">
            <w:pPr>
              <w:spacing w:after="120"/>
              <w:rPr>
                <w:noProof/>
                <w:szCs w:val="24"/>
              </w:rPr>
            </w:pPr>
            <w:r w:rsidRPr="0005710B">
              <w:rPr>
                <w:noProof/>
                <w:szCs w:val="24"/>
              </w:rPr>
              <w:t>Children with sight disabilities</w:t>
            </w:r>
          </w:p>
          <w:p w:rsidR="005D7FBD" w:rsidRPr="0005710B" w:rsidRDefault="005D7FBD" w:rsidP="005D7FBD">
            <w:pPr>
              <w:spacing w:after="120"/>
              <w:rPr>
                <w:noProof/>
                <w:szCs w:val="24"/>
              </w:rPr>
            </w:pPr>
            <w:r w:rsidRPr="0005710B">
              <w:rPr>
                <w:noProof/>
                <w:szCs w:val="24"/>
              </w:rPr>
              <w:t xml:space="preserve">  in them:</w:t>
            </w:r>
          </w:p>
        </w:tc>
        <w:tc>
          <w:tcPr>
            <w:tcW w:w="1080" w:type="dxa"/>
            <w:tcBorders>
              <w:top w:val="nil"/>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6</w:t>
            </w:r>
          </w:p>
        </w:tc>
        <w:tc>
          <w:tcPr>
            <w:tcW w:w="1200" w:type="dxa"/>
            <w:tcBorders>
              <w:top w:val="nil"/>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6</w:t>
            </w:r>
          </w:p>
        </w:tc>
        <w:tc>
          <w:tcPr>
            <w:tcW w:w="1196" w:type="dxa"/>
            <w:tcBorders>
              <w:top w:val="nil"/>
              <w:bottom w:val="nil"/>
            </w:tcBorders>
            <w:tcMar>
              <w:right w:w="567" w:type="dxa"/>
            </w:tcMar>
          </w:tcPr>
          <w:p w:rsidR="005D7FBD" w:rsidRPr="0005710B" w:rsidRDefault="005D7FBD" w:rsidP="002E7171">
            <w:pPr>
              <w:spacing w:after="120"/>
              <w:ind w:right="-170"/>
              <w:jc w:val="right"/>
              <w:rPr>
                <w:noProof/>
                <w:szCs w:val="24"/>
              </w:rPr>
            </w:pPr>
            <w:r w:rsidRPr="0005710B">
              <w:rPr>
                <w:noProof/>
                <w:szCs w:val="24"/>
              </w:rPr>
              <w:t>6</w:t>
            </w:r>
          </w:p>
        </w:tc>
      </w:tr>
      <w:tr w:rsidR="005D7FBD" w:rsidRPr="0013580F" w:rsidTr="002E7171">
        <w:tc>
          <w:tcPr>
            <w:tcW w:w="5880" w:type="dxa"/>
            <w:tcBorders>
              <w:top w:val="nil"/>
            </w:tcBorders>
          </w:tcPr>
          <w:p w:rsidR="005D7FBD" w:rsidRPr="0005710B" w:rsidRDefault="005D7FBD" w:rsidP="005D7FBD">
            <w:pPr>
              <w:spacing w:after="0"/>
              <w:rPr>
                <w:noProof/>
                <w:szCs w:val="24"/>
              </w:rPr>
            </w:pPr>
            <w:r w:rsidRPr="0005710B">
              <w:rPr>
                <w:noProof/>
                <w:szCs w:val="24"/>
              </w:rPr>
              <w:t>Number of children</w:t>
            </w:r>
          </w:p>
        </w:tc>
        <w:tc>
          <w:tcPr>
            <w:tcW w:w="1080" w:type="dxa"/>
            <w:tcBorders>
              <w:top w:val="nil"/>
            </w:tcBorders>
            <w:tcMar>
              <w:right w:w="567" w:type="dxa"/>
            </w:tcMar>
          </w:tcPr>
          <w:p w:rsidR="005D7FBD" w:rsidRPr="0005710B" w:rsidRDefault="005D7FBD" w:rsidP="002E7171">
            <w:pPr>
              <w:spacing w:after="0"/>
              <w:ind w:right="-170"/>
              <w:jc w:val="right"/>
              <w:rPr>
                <w:noProof/>
                <w:szCs w:val="24"/>
              </w:rPr>
            </w:pPr>
            <w:r w:rsidRPr="0005710B">
              <w:rPr>
                <w:noProof/>
                <w:szCs w:val="24"/>
              </w:rPr>
              <w:t>147</w:t>
            </w:r>
          </w:p>
        </w:tc>
        <w:tc>
          <w:tcPr>
            <w:tcW w:w="1200" w:type="dxa"/>
            <w:tcBorders>
              <w:top w:val="nil"/>
            </w:tcBorders>
            <w:tcMar>
              <w:right w:w="567" w:type="dxa"/>
            </w:tcMar>
          </w:tcPr>
          <w:p w:rsidR="005D7FBD" w:rsidRPr="0005710B" w:rsidRDefault="005D7FBD" w:rsidP="002E7171">
            <w:pPr>
              <w:spacing w:after="0"/>
              <w:ind w:right="-170"/>
              <w:jc w:val="right"/>
              <w:rPr>
                <w:noProof/>
                <w:szCs w:val="24"/>
              </w:rPr>
            </w:pPr>
            <w:r w:rsidRPr="0005710B">
              <w:rPr>
                <w:noProof/>
                <w:szCs w:val="24"/>
              </w:rPr>
              <w:t>141</w:t>
            </w:r>
          </w:p>
        </w:tc>
        <w:tc>
          <w:tcPr>
            <w:tcW w:w="1196" w:type="dxa"/>
            <w:tcBorders>
              <w:top w:val="nil"/>
            </w:tcBorders>
            <w:tcMar>
              <w:right w:w="567" w:type="dxa"/>
            </w:tcMar>
          </w:tcPr>
          <w:p w:rsidR="005D7FBD" w:rsidRPr="0005710B" w:rsidRDefault="005D7FBD" w:rsidP="002E7171">
            <w:pPr>
              <w:spacing w:after="0"/>
              <w:ind w:right="-170"/>
              <w:jc w:val="right"/>
              <w:rPr>
                <w:noProof/>
                <w:szCs w:val="24"/>
              </w:rPr>
            </w:pPr>
            <w:r w:rsidRPr="0005710B">
              <w:rPr>
                <w:noProof/>
                <w:szCs w:val="24"/>
              </w:rPr>
              <w:t>160</w:t>
            </w:r>
          </w:p>
        </w:tc>
      </w:tr>
    </w:tbl>
    <w:p w:rsidR="005D7FBD" w:rsidRPr="0001799D" w:rsidRDefault="005D7FBD" w:rsidP="005D7FBD">
      <w:pPr>
        <w:spacing w:before="240"/>
        <w:rPr>
          <w:noProof/>
          <w:szCs w:val="24"/>
        </w:rPr>
      </w:pPr>
      <w:r>
        <w:rPr>
          <w:bCs/>
          <w:i/>
          <w:noProof/>
          <w:szCs w:val="24"/>
        </w:rPr>
        <w:tab/>
      </w:r>
      <w:r w:rsidRPr="00401A79">
        <w:rPr>
          <w:bCs/>
          <w:i/>
          <w:noProof/>
          <w:szCs w:val="24"/>
        </w:rPr>
        <w:t>Source</w:t>
      </w:r>
      <w:r w:rsidRPr="00401A79">
        <w:rPr>
          <w:bCs/>
          <w:noProof/>
          <w:szCs w:val="24"/>
        </w:rPr>
        <w:t>: Ministry of Education and Science of Georgia; Department of Statistics</w:t>
      </w:r>
      <w:r>
        <w:rPr>
          <w:bCs/>
          <w:noProof/>
          <w:szCs w:val="24"/>
        </w:rPr>
        <w:t>.</w:t>
      </w:r>
    </w:p>
    <w:p w:rsidR="005D7FBD" w:rsidRDefault="005D7FBD" w:rsidP="0054183D">
      <w:pPr>
        <w:pStyle w:val="Heading2"/>
        <w:spacing w:after="360"/>
        <w:rPr>
          <w:iCs/>
          <w:noProof/>
        </w:rPr>
      </w:pPr>
      <w:r w:rsidRPr="00B00B85">
        <w:rPr>
          <w:noProof/>
        </w:rPr>
        <w:t>Number of children in preschool institutions by age</w:t>
      </w:r>
      <w:r w:rsidR="0001799D">
        <w:rPr>
          <w:noProof/>
        </w:rPr>
        <w:br/>
      </w:r>
      <w:r w:rsidRPr="00B00B85">
        <w:rPr>
          <w:iCs/>
          <w:noProof/>
        </w:rPr>
        <w:t>(at end of year)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40"/>
        <w:gridCol w:w="1320"/>
        <w:gridCol w:w="1440"/>
        <w:gridCol w:w="1320"/>
        <w:gridCol w:w="1436"/>
      </w:tblGrid>
      <w:tr w:rsidR="005D7FBD" w:rsidRPr="0043426D" w:rsidTr="005753B2">
        <w:trPr>
          <w:tblHeader/>
        </w:trPr>
        <w:tc>
          <w:tcPr>
            <w:tcW w:w="3840" w:type="dxa"/>
            <w:tcBorders>
              <w:bottom w:val="single" w:sz="4" w:space="0" w:color="auto"/>
            </w:tcBorders>
          </w:tcPr>
          <w:p w:rsidR="005D7FBD" w:rsidRPr="0005710B" w:rsidRDefault="005D7FBD" w:rsidP="005D7FBD">
            <w:pPr>
              <w:spacing w:after="0"/>
              <w:rPr>
                <w:bCs/>
                <w:noProof/>
                <w:szCs w:val="24"/>
              </w:rPr>
            </w:pPr>
            <w:r w:rsidRPr="0005710B">
              <w:rPr>
                <w:iCs/>
                <w:noProof/>
                <w:szCs w:val="24"/>
              </w:rPr>
              <w:br w:type="page"/>
            </w:r>
          </w:p>
        </w:tc>
        <w:tc>
          <w:tcPr>
            <w:tcW w:w="1320" w:type="dxa"/>
            <w:tcBorders>
              <w:bottom w:val="single" w:sz="4" w:space="0" w:color="auto"/>
            </w:tcBorders>
          </w:tcPr>
          <w:p w:rsidR="005D7FBD" w:rsidRPr="0005710B" w:rsidRDefault="005D7FBD" w:rsidP="005D7FBD">
            <w:pPr>
              <w:spacing w:after="0"/>
              <w:jc w:val="center"/>
              <w:rPr>
                <w:bCs/>
                <w:noProof/>
                <w:szCs w:val="24"/>
              </w:rPr>
            </w:pPr>
            <w:r w:rsidRPr="0005710B">
              <w:rPr>
                <w:bCs/>
                <w:noProof/>
                <w:szCs w:val="24"/>
              </w:rPr>
              <w:t>2002</w:t>
            </w:r>
          </w:p>
        </w:tc>
        <w:tc>
          <w:tcPr>
            <w:tcW w:w="1440" w:type="dxa"/>
            <w:tcBorders>
              <w:bottom w:val="single" w:sz="4" w:space="0" w:color="auto"/>
            </w:tcBorders>
          </w:tcPr>
          <w:p w:rsidR="005D7FBD" w:rsidRPr="0005710B" w:rsidRDefault="005D7FBD" w:rsidP="005D7FBD">
            <w:pPr>
              <w:spacing w:after="0"/>
              <w:jc w:val="center"/>
              <w:rPr>
                <w:bCs/>
                <w:noProof/>
                <w:szCs w:val="24"/>
              </w:rPr>
            </w:pPr>
            <w:r w:rsidRPr="0005710B">
              <w:rPr>
                <w:bCs/>
                <w:noProof/>
                <w:szCs w:val="24"/>
              </w:rPr>
              <w:t>2003</w:t>
            </w:r>
          </w:p>
        </w:tc>
        <w:tc>
          <w:tcPr>
            <w:tcW w:w="1320" w:type="dxa"/>
            <w:tcBorders>
              <w:bottom w:val="single" w:sz="4" w:space="0" w:color="auto"/>
            </w:tcBorders>
          </w:tcPr>
          <w:p w:rsidR="005D7FBD" w:rsidRPr="0005710B" w:rsidRDefault="005D7FBD" w:rsidP="005D7FBD">
            <w:pPr>
              <w:spacing w:after="0"/>
              <w:jc w:val="center"/>
              <w:rPr>
                <w:bCs/>
                <w:noProof/>
                <w:szCs w:val="24"/>
              </w:rPr>
            </w:pPr>
            <w:r w:rsidRPr="0005710B">
              <w:rPr>
                <w:bCs/>
                <w:noProof/>
                <w:szCs w:val="24"/>
              </w:rPr>
              <w:t>2004</w:t>
            </w:r>
          </w:p>
        </w:tc>
        <w:tc>
          <w:tcPr>
            <w:tcW w:w="1436" w:type="dxa"/>
            <w:tcBorders>
              <w:bottom w:val="single" w:sz="4" w:space="0" w:color="auto"/>
            </w:tcBorders>
          </w:tcPr>
          <w:p w:rsidR="005D7FBD" w:rsidRPr="0005710B" w:rsidRDefault="005D7FBD" w:rsidP="005D7FBD">
            <w:pPr>
              <w:spacing w:after="0"/>
              <w:jc w:val="center"/>
              <w:rPr>
                <w:bCs/>
                <w:noProof/>
                <w:szCs w:val="24"/>
              </w:rPr>
            </w:pPr>
            <w:r w:rsidRPr="0005710B">
              <w:rPr>
                <w:bCs/>
                <w:noProof/>
                <w:szCs w:val="24"/>
              </w:rPr>
              <w:t>2005</w:t>
            </w:r>
          </w:p>
        </w:tc>
      </w:tr>
      <w:tr w:rsidR="005D7FBD" w:rsidRPr="0043426D" w:rsidTr="005753B2">
        <w:trPr>
          <w:trHeight w:val="94"/>
        </w:trPr>
        <w:tc>
          <w:tcPr>
            <w:tcW w:w="3840" w:type="dxa"/>
            <w:tcBorders>
              <w:bottom w:val="single" w:sz="4" w:space="0" w:color="auto"/>
            </w:tcBorders>
          </w:tcPr>
          <w:p w:rsidR="005D7FBD" w:rsidRPr="0005710B" w:rsidRDefault="005C6C49" w:rsidP="005D7FBD">
            <w:pPr>
              <w:spacing w:after="0"/>
              <w:rPr>
                <w:noProof/>
                <w:szCs w:val="24"/>
              </w:rPr>
            </w:pPr>
            <w:r>
              <w:rPr>
                <w:noProof/>
                <w:szCs w:val="24"/>
              </w:rPr>
              <w:t xml:space="preserve">     Total</w:t>
            </w:r>
          </w:p>
        </w:tc>
        <w:tc>
          <w:tcPr>
            <w:tcW w:w="1320" w:type="dxa"/>
            <w:tcBorders>
              <w:bottom w:val="single" w:sz="4" w:space="0" w:color="auto"/>
            </w:tcBorders>
            <w:tcMar>
              <w:right w:w="340" w:type="dxa"/>
            </w:tcMar>
          </w:tcPr>
          <w:p w:rsidR="005D7FBD" w:rsidRPr="0005710B" w:rsidRDefault="005D7FBD" w:rsidP="005D7FBD">
            <w:pPr>
              <w:spacing w:after="0"/>
              <w:jc w:val="right"/>
              <w:rPr>
                <w:noProof/>
                <w:szCs w:val="24"/>
              </w:rPr>
            </w:pPr>
            <w:r w:rsidRPr="0005710B">
              <w:rPr>
                <w:noProof/>
                <w:szCs w:val="24"/>
              </w:rPr>
              <w:t>73 261</w:t>
            </w:r>
          </w:p>
        </w:tc>
        <w:tc>
          <w:tcPr>
            <w:tcW w:w="1440" w:type="dxa"/>
            <w:tcBorders>
              <w:bottom w:val="single" w:sz="4" w:space="0" w:color="auto"/>
            </w:tcBorders>
            <w:tcMar>
              <w:right w:w="340" w:type="dxa"/>
            </w:tcMar>
          </w:tcPr>
          <w:p w:rsidR="005D7FBD" w:rsidRPr="0005710B" w:rsidRDefault="005D7FBD" w:rsidP="005D7FBD">
            <w:pPr>
              <w:spacing w:after="0"/>
              <w:jc w:val="right"/>
              <w:rPr>
                <w:noProof/>
                <w:szCs w:val="24"/>
              </w:rPr>
            </w:pPr>
            <w:r w:rsidRPr="0005710B">
              <w:rPr>
                <w:noProof/>
                <w:szCs w:val="24"/>
              </w:rPr>
              <w:t>74 309</w:t>
            </w:r>
          </w:p>
        </w:tc>
        <w:tc>
          <w:tcPr>
            <w:tcW w:w="1320" w:type="dxa"/>
            <w:tcBorders>
              <w:bottom w:val="single" w:sz="4" w:space="0" w:color="auto"/>
            </w:tcBorders>
            <w:tcMar>
              <w:right w:w="340" w:type="dxa"/>
            </w:tcMar>
          </w:tcPr>
          <w:p w:rsidR="005D7FBD" w:rsidRPr="0005710B" w:rsidRDefault="005D7FBD" w:rsidP="005D7FBD">
            <w:pPr>
              <w:spacing w:after="0"/>
              <w:jc w:val="right"/>
              <w:rPr>
                <w:noProof/>
                <w:szCs w:val="24"/>
              </w:rPr>
            </w:pPr>
            <w:r w:rsidRPr="0005710B">
              <w:rPr>
                <w:noProof/>
                <w:szCs w:val="24"/>
              </w:rPr>
              <w:t>75 361</w:t>
            </w:r>
          </w:p>
        </w:tc>
        <w:tc>
          <w:tcPr>
            <w:tcW w:w="1436" w:type="dxa"/>
            <w:tcBorders>
              <w:bottom w:val="single" w:sz="4" w:space="0" w:color="auto"/>
            </w:tcBorders>
            <w:tcMar>
              <w:right w:w="340" w:type="dxa"/>
            </w:tcMar>
          </w:tcPr>
          <w:p w:rsidR="005D7FBD" w:rsidRPr="0005710B" w:rsidRDefault="005D7FBD" w:rsidP="005D7FBD">
            <w:pPr>
              <w:spacing w:after="0"/>
              <w:jc w:val="right"/>
              <w:rPr>
                <w:noProof/>
                <w:szCs w:val="24"/>
              </w:rPr>
            </w:pPr>
            <w:r w:rsidRPr="0005710B">
              <w:rPr>
                <w:noProof/>
                <w:szCs w:val="24"/>
              </w:rPr>
              <w:t>76 416</w:t>
            </w:r>
          </w:p>
        </w:tc>
      </w:tr>
      <w:tr w:rsidR="005D7FBD" w:rsidRPr="0043426D" w:rsidTr="005753B2">
        <w:trPr>
          <w:trHeight w:val="200"/>
        </w:trPr>
        <w:tc>
          <w:tcPr>
            <w:tcW w:w="3840" w:type="dxa"/>
            <w:tcBorders>
              <w:top w:val="single" w:sz="4" w:space="0" w:color="auto"/>
              <w:bottom w:val="nil"/>
              <w:right w:val="single" w:sz="4" w:space="0" w:color="auto"/>
            </w:tcBorders>
          </w:tcPr>
          <w:p w:rsidR="005D7FBD" w:rsidRPr="0005710B" w:rsidRDefault="00267523" w:rsidP="00E45993">
            <w:pPr>
              <w:spacing w:after="0"/>
              <w:rPr>
                <w:noProof/>
                <w:szCs w:val="24"/>
              </w:rPr>
            </w:pPr>
            <w:r w:rsidRPr="0005710B">
              <w:rPr>
                <w:noProof/>
                <w:szCs w:val="24"/>
              </w:rPr>
              <w:t>O</w:t>
            </w:r>
            <w:r w:rsidR="005D7FBD" w:rsidRPr="0005710B">
              <w:rPr>
                <w:noProof/>
                <w:szCs w:val="24"/>
              </w:rPr>
              <w:t>f which:</w:t>
            </w:r>
          </w:p>
        </w:tc>
        <w:tc>
          <w:tcPr>
            <w:tcW w:w="1320" w:type="dxa"/>
            <w:tcBorders>
              <w:top w:val="single" w:sz="4" w:space="0" w:color="auto"/>
              <w:left w:val="single" w:sz="4" w:space="0" w:color="auto"/>
              <w:bottom w:val="nil"/>
              <w:right w:val="single" w:sz="4" w:space="0" w:color="auto"/>
            </w:tcBorders>
            <w:tcMar>
              <w:right w:w="340" w:type="dxa"/>
            </w:tcMar>
          </w:tcPr>
          <w:p w:rsidR="005D7FBD" w:rsidRPr="0005710B" w:rsidRDefault="005D7FBD" w:rsidP="005D7FBD">
            <w:pPr>
              <w:spacing w:after="120"/>
              <w:jc w:val="right"/>
              <w:rPr>
                <w:noProof/>
                <w:szCs w:val="24"/>
              </w:rPr>
            </w:pPr>
          </w:p>
        </w:tc>
        <w:tc>
          <w:tcPr>
            <w:tcW w:w="1440" w:type="dxa"/>
            <w:tcBorders>
              <w:top w:val="single" w:sz="4" w:space="0" w:color="auto"/>
              <w:left w:val="single" w:sz="4" w:space="0" w:color="auto"/>
              <w:bottom w:val="nil"/>
              <w:right w:val="single" w:sz="4" w:space="0" w:color="auto"/>
            </w:tcBorders>
            <w:tcMar>
              <w:right w:w="340" w:type="dxa"/>
            </w:tcMar>
          </w:tcPr>
          <w:p w:rsidR="005D7FBD" w:rsidRPr="0005710B" w:rsidRDefault="005D7FBD" w:rsidP="005D7FBD">
            <w:pPr>
              <w:spacing w:after="120"/>
              <w:jc w:val="right"/>
              <w:rPr>
                <w:noProof/>
                <w:szCs w:val="24"/>
              </w:rPr>
            </w:pPr>
          </w:p>
        </w:tc>
        <w:tc>
          <w:tcPr>
            <w:tcW w:w="1320" w:type="dxa"/>
            <w:tcBorders>
              <w:top w:val="single" w:sz="4" w:space="0" w:color="auto"/>
              <w:left w:val="single" w:sz="4" w:space="0" w:color="auto"/>
              <w:bottom w:val="nil"/>
              <w:right w:val="single" w:sz="4" w:space="0" w:color="auto"/>
            </w:tcBorders>
            <w:tcMar>
              <w:right w:w="340" w:type="dxa"/>
            </w:tcMar>
          </w:tcPr>
          <w:p w:rsidR="005D7FBD" w:rsidRPr="0005710B" w:rsidRDefault="005D7FBD" w:rsidP="005D7FBD">
            <w:pPr>
              <w:spacing w:after="120"/>
              <w:jc w:val="right"/>
              <w:rPr>
                <w:noProof/>
                <w:szCs w:val="24"/>
              </w:rPr>
            </w:pPr>
          </w:p>
        </w:tc>
        <w:tc>
          <w:tcPr>
            <w:tcW w:w="1436" w:type="dxa"/>
            <w:tcBorders>
              <w:top w:val="single" w:sz="4" w:space="0" w:color="auto"/>
              <w:left w:val="single" w:sz="4" w:space="0" w:color="auto"/>
              <w:bottom w:val="nil"/>
              <w:right w:val="single" w:sz="4" w:space="0" w:color="auto"/>
            </w:tcBorders>
            <w:tcMar>
              <w:right w:w="340" w:type="dxa"/>
            </w:tcMar>
          </w:tcPr>
          <w:p w:rsidR="005D7FBD" w:rsidRPr="0005710B" w:rsidRDefault="005D7FBD" w:rsidP="005D7FBD">
            <w:pPr>
              <w:spacing w:after="120"/>
              <w:jc w:val="right"/>
              <w:rPr>
                <w:noProof/>
                <w:szCs w:val="24"/>
              </w:rPr>
            </w:pPr>
          </w:p>
        </w:tc>
      </w:tr>
      <w:tr w:rsidR="005D7FBD" w:rsidRPr="0043426D" w:rsidTr="005753B2">
        <w:trPr>
          <w:trHeight w:val="92"/>
        </w:trPr>
        <w:tc>
          <w:tcPr>
            <w:tcW w:w="3840" w:type="dxa"/>
            <w:tcBorders>
              <w:top w:val="nil"/>
              <w:bottom w:val="nil"/>
            </w:tcBorders>
          </w:tcPr>
          <w:p w:rsidR="005D7FBD" w:rsidRPr="0005710B" w:rsidRDefault="005D7FBD" w:rsidP="00E45993">
            <w:pPr>
              <w:spacing w:after="0"/>
              <w:rPr>
                <w:noProof/>
                <w:szCs w:val="24"/>
              </w:rPr>
            </w:pPr>
            <w:r w:rsidRPr="0005710B">
              <w:rPr>
                <w:noProof/>
                <w:szCs w:val="24"/>
              </w:rPr>
              <w:t xml:space="preserve">  1-3 years</w:t>
            </w:r>
          </w:p>
        </w:tc>
        <w:tc>
          <w:tcPr>
            <w:tcW w:w="1320" w:type="dxa"/>
            <w:tcBorders>
              <w:top w:val="nil"/>
              <w:bottom w:val="nil"/>
            </w:tcBorders>
            <w:tcMar>
              <w:right w:w="340" w:type="dxa"/>
            </w:tcMar>
          </w:tcPr>
          <w:p w:rsidR="005D7FBD" w:rsidRPr="0005710B" w:rsidRDefault="005D7FBD" w:rsidP="005D7FBD">
            <w:pPr>
              <w:spacing w:after="120"/>
              <w:jc w:val="right"/>
              <w:rPr>
                <w:noProof/>
                <w:szCs w:val="24"/>
              </w:rPr>
            </w:pPr>
            <w:r w:rsidRPr="0005710B">
              <w:rPr>
                <w:noProof/>
                <w:szCs w:val="24"/>
              </w:rPr>
              <w:t>8 347</w:t>
            </w:r>
          </w:p>
        </w:tc>
        <w:tc>
          <w:tcPr>
            <w:tcW w:w="1440" w:type="dxa"/>
            <w:tcBorders>
              <w:top w:val="nil"/>
              <w:bottom w:val="nil"/>
            </w:tcBorders>
            <w:tcMar>
              <w:right w:w="340" w:type="dxa"/>
            </w:tcMar>
          </w:tcPr>
          <w:p w:rsidR="005D7FBD" w:rsidRPr="0005710B" w:rsidRDefault="005D7FBD" w:rsidP="005D7FBD">
            <w:pPr>
              <w:spacing w:after="120"/>
              <w:jc w:val="right"/>
              <w:rPr>
                <w:noProof/>
                <w:szCs w:val="24"/>
              </w:rPr>
            </w:pPr>
            <w:r w:rsidRPr="0005710B">
              <w:rPr>
                <w:noProof/>
                <w:szCs w:val="24"/>
              </w:rPr>
              <w:t>8 205</w:t>
            </w:r>
          </w:p>
        </w:tc>
        <w:tc>
          <w:tcPr>
            <w:tcW w:w="1320" w:type="dxa"/>
            <w:tcBorders>
              <w:top w:val="nil"/>
              <w:bottom w:val="nil"/>
            </w:tcBorders>
            <w:tcMar>
              <w:right w:w="340" w:type="dxa"/>
            </w:tcMar>
          </w:tcPr>
          <w:p w:rsidR="005D7FBD" w:rsidRPr="0005710B" w:rsidRDefault="005D7FBD" w:rsidP="005D7FBD">
            <w:pPr>
              <w:spacing w:after="120"/>
              <w:jc w:val="right"/>
              <w:rPr>
                <w:noProof/>
                <w:szCs w:val="24"/>
              </w:rPr>
            </w:pPr>
            <w:r w:rsidRPr="0005710B">
              <w:rPr>
                <w:noProof/>
                <w:szCs w:val="24"/>
              </w:rPr>
              <w:t>8 702</w:t>
            </w:r>
          </w:p>
        </w:tc>
        <w:tc>
          <w:tcPr>
            <w:tcW w:w="1436" w:type="dxa"/>
            <w:tcBorders>
              <w:top w:val="nil"/>
              <w:bottom w:val="nil"/>
            </w:tcBorders>
            <w:tcMar>
              <w:right w:w="340" w:type="dxa"/>
            </w:tcMar>
          </w:tcPr>
          <w:p w:rsidR="005D7FBD" w:rsidRPr="0005710B" w:rsidRDefault="005D7FBD" w:rsidP="005D7FBD">
            <w:pPr>
              <w:spacing w:after="120"/>
              <w:jc w:val="right"/>
              <w:rPr>
                <w:noProof/>
                <w:szCs w:val="24"/>
              </w:rPr>
            </w:pPr>
            <w:r w:rsidRPr="0005710B">
              <w:rPr>
                <w:noProof/>
                <w:szCs w:val="24"/>
              </w:rPr>
              <w:t>9 634</w:t>
            </w:r>
          </w:p>
        </w:tc>
      </w:tr>
      <w:tr w:rsidR="005D7FBD" w:rsidRPr="0043426D" w:rsidTr="005753B2">
        <w:trPr>
          <w:trHeight w:val="75"/>
        </w:trPr>
        <w:tc>
          <w:tcPr>
            <w:tcW w:w="3840" w:type="dxa"/>
            <w:tcBorders>
              <w:top w:val="nil"/>
              <w:bottom w:val="nil"/>
            </w:tcBorders>
          </w:tcPr>
          <w:p w:rsidR="005D7FBD" w:rsidRPr="0005710B" w:rsidRDefault="005D7FBD" w:rsidP="00E45993">
            <w:pPr>
              <w:spacing w:after="0"/>
              <w:rPr>
                <w:noProof/>
                <w:szCs w:val="24"/>
              </w:rPr>
            </w:pPr>
            <w:r w:rsidRPr="0005710B">
              <w:rPr>
                <w:noProof/>
                <w:szCs w:val="24"/>
              </w:rPr>
              <w:t xml:space="preserve">  3 years and more</w:t>
            </w:r>
          </w:p>
        </w:tc>
        <w:tc>
          <w:tcPr>
            <w:tcW w:w="1320" w:type="dxa"/>
            <w:tcBorders>
              <w:top w:val="nil"/>
              <w:bottom w:val="nil"/>
            </w:tcBorders>
            <w:tcMar>
              <w:right w:w="340" w:type="dxa"/>
            </w:tcMar>
          </w:tcPr>
          <w:p w:rsidR="005D7FBD" w:rsidRPr="0005710B" w:rsidRDefault="005D7FBD" w:rsidP="005D7FBD">
            <w:pPr>
              <w:spacing w:after="120"/>
              <w:jc w:val="right"/>
              <w:rPr>
                <w:noProof/>
                <w:szCs w:val="24"/>
              </w:rPr>
            </w:pPr>
            <w:r w:rsidRPr="0005710B">
              <w:rPr>
                <w:noProof/>
                <w:szCs w:val="24"/>
              </w:rPr>
              <w:t>64 914</w:t>
            </w:r>
          </w:p>
        </w:tc>
        <w:tc>
          <w:tcPr>
            <w:tcW w:w="1440" w:type="dxa"/>
            <w:tcBorders>
              <w:top w:val="nil"/>
              <w:bottom w:val="nil"/>
            </w:tcBorders>
            <w:tcMar>
              <w:right w:w="340" w:type="dxa"/>
            </w:tcMar>
          </w:tcPr>
          <w:p w:rsidR="005D7FBD" w:rsidRPr="0005710B" w:rsidRDefault="005D7FBD" w:rsidP="005D7FBD">
            <w:pPr>
              <w:spacing w:after="120"/>
              <w:jc w:val="right"/>
              <w:rPr>
                <w:noProof/>
                <w:szCs w:val="24"/>
              </w:rPr>
            </w:pPr>
            <w:r w:rsidRPr="0005710B">
              <w:rPr>
                <w:noProof/>
                <w:szCs w:val="24"/>
              </w:rPr>
              <w:t>66 104</w:t>
            </w:r>
          </w:p>
        </w:tc>
        <w:tc>
          <w:tcPr>
            <w:tcW w:w="1320" w:type="dxa"/>
            <w:tcBorders>
              <w:top w:val="nil"/>
              <w:bottom w:val="nil"/>
            </w:tcBorders>
            <w:tcMar>
              <w:right w:w="340" w:type="dxa"/>
            </w:tcMar>
          </w:tcPr>
          <w:p w:rsidR="005D7FBD" w:rsidRPr="0005710B" w:rsidRDefault="005D7FBD" w:rsidP="005D7FBD">
            <w:pPr>
              <w:spacing w:after="120"/>
              <w:jc w:val="right"/>
              <w:rPr>
                <w:noProof/>
                <w:szCs w:val="24"/>
              </w:rPr>
            </w:pPr>
            <w:r w:rsidRPr="0005710B">
              <w:rPr>
                <w:noProof/>
                <w:szCs w:val="24"/>
              </w:rPr>
              <w:t>66 659</w:t>
            </w:r>
          </w:p>
        </w:tc>
        <w:tc>
          <w:tcPr>
            <w:tcW w:w="1436" w:type="dxa"/>
            <w:tcBorders>
              <w:top w:val="nil"/>
              <w:bottom w:val="nil"/>
            </w:tcBorders>
            <w:tcMar>
              <w:right w:w="340" w:type="dxa"/>
            </w:tcMar>
          </w:tcPr>
          <w:p w:rsidR="005D7FBD" w:rsidRPr="0005710B" w:rsidRDefault="005D7FBD" w:rsidP="005D7FBD">
            <w:pPr>
              <w:spacing w:after="120"/>
              <w:jc w:val="right"/>
              <w:rPr>
                <w:noProof/>
                <w:szCs w:val="24"/>
              </w:rPr>
            </w:pPr>
            <w:r w:rsidRPr="0005710B">
              <w:rPr>
                <w:noProof/>
                <w:szCs w:val="24"/>
              </w:rPr>
              <w:t>66 782</w:t>
            </w:r>
          </w:p>
        </w:tc>
      </w:tr>
      <w:tr w:rsidR="005D7FBD" w:rsidRPr="0043426D" w:rsidTr="005753B2">
        <w:trPr>
          <w:trHeight w:val="75"/>
        </w:trPr>
        <w:tc>
          <w:tcPr>
            <w:tcW w:w="3840" w:type="dxa"/>
            <w:tcBorders>
              <w:top w:val="nil"/>
              <w:bottom w:val="nil"/>
            </w:tcBorders>
          </w:tcPr>
          <w:p w:rsidR="005D7FBD" w:rsidRPr="0005710B" w:rsidRDefault="00267523" w:rsidP="00E45993">
            <w:pPr>
              <w:spacing w:after="0"/>
              <w:rPr>
                <w:noProof/>
                <w:szCs w:val="24"/>
              </w:rPr>
            </w:pPr>
            <w:r w:rsidRPr="0005710B">
              <w:rPr>
                <w:noProof/>
                <w:szCs w:val="24"/>
              </w:rPr>
              <w:t>O</w:t>
            </w:r>
            <w:r w:rsidR="005D7FBD" w:rsidRPr="0005710B">
              <w:rPr>
                <w:noProof/>
                <w:szCs w:val="24"/>
              </w:rPr>
              <w:t>f which:</w:t>
            </w:r>
          </w:p>
        </w:tc>
        <w:tc>
          <w:tcPr>
            <w:tcW w:w="1320" w:type="dxa"/>
            <w:tcBorders>
              <w:top w:val="nil"/>
              <w:bottom w:val="nil"/>
            </w:tcBorders>
            <w:tcMar>
              <w:right w:w="340" w:type="dxa"/>
            </w:tcMar>
          </w:tcPr>
          <w:p w:rsidR="005D7FBD" w:rsidRPr="0005710B" w:rsidRDefault="005D7FBD" w:rsidP="005D7FBD">
            <w:pPr>
              <w:spacing w:after="120"/>
              <w:jc w:val="right"/>
              <w:rPr>
                <w:noProof/>
                <w:szCs w:val="24"/>
              </w:rPr>
            </w:pPr>
          </w:p>
        </w:tc>
        <w:tc>
          <w:tcPr>
            <w:tcW w:w="1440" w:type="dxa"/>
            <w:tcBorders>
              <w:top w:val="nil"/>
              <w:bottom w:val="nil"/>
            </w:tcBorders>
            <w:tcMar>
              <w:right w:w="340" w:type="dxa"/>
            </w:tcMar>
          </w:tcPr>
          <w:p w:rsidR="005D7FBD" w:rsidRPr="0005710B" w:rsidRDefault="005D7FBD" w:rsidP="005D7FBD">
            <w:pPr>
              <w:spacing w:after="120"/>
              <w:jc w:val="right"/>
              <w:rPr>
                <w:noProof/>
                <w:szCs w:val="24"/>
              </w:rPr>
            </w:pPr>
          </w:p>
        </w:tc>
        <w:tc>
          <w:tcPr>
            <w:tcW w:w="1320" w:type="dxa"/>
            <w:tcBorders>
              <w:top w:val="nil"/>
              <w:bottom w:val="nil"/>
            </w:tcBorders>
            <w:tcMar>
              <w:right w:w="340" w:type="dxa"/>
            </w:tcMar>
          </w:tcPr>
          <w:p w:rsidR="005D7FBD" w:rsidRPr="0005710B" w:rsidRDefault="005D7FBD" w:rsidP="005D7FBD">
            <w:pPr>
              <w:spacing w:after="120"/>
              <w:jc w:val="right"/>
              <w:rPr>
                <w:noProof/>
                <w:szCs w:val="24"/>
              </w:rPr>
            </w:pPr>
          </w:p>
        </w:tc>
        <w:tc>
          <w:tcPr>
            <w:tcW w:w="1436" w:type="dxa"/>
            <w:tcBorders>
              <w:top w:val="nil"/>
              <w:bottom w:val="nil"/>
            </w:tcBorders>
            <w:tcMar>
              <w:right w:w="340" w:type="dxa"/>
            </w:tcMar>
          </w:tcPr>
          <w:p w:rsidR="005D7FBD" w:rsidRPr="0005710B" w:rsidRDefault="005D7FBD" w:rsidP="005D7FBD">
            <w:pPr>
              <w:spacing w:after="120"/>
              <w:jc w:val="right"/>
              <w:rPr>
                <w:noProof/>
                <w:szCs w:val="24"/>
              </w:rPr>
            </w:pPr>
          </w:p>
        </w:tc>
      </w:tr>
      <w:tr w:rsidR="005D7FBD" w:rsidRPr="0043426D" w:rsidTr="005753B2">
        <w:trPr>
          <w:trHeight w:val="80"/>
        </w:trPr>
        <w:tc>
          <w:tcPr>
            <w:tcW w:w="3840" w:type="dxa"/>
            <w:tcBorders>
              <w:top w:val="nil"/>
              <w:bottom w:val="nil"/>
            </w:tcBorders>
          </w:tcPr>
          <w:p w:rsidR="005D7FBD" w:rsidRPr="0005710B" w:rsidRDefault="005D7FBD" w:rsidP="00E45993">
            <w:pPr>
              <w:spacing w:after="0"/>
              <w:rPr>
                <w:noProof/>
                <w:szCs w:val="24"/>
              </w:rPr>
            </w:pPr>
            <w:r w:rsidRPr="0005710B">
              <w:rPr>
                <w:noProof/>
                <w:szCs w:val="24"/>
              </w:rPr>
              <w:t xml:space="preserve">  3-5 years</w:t>
            </w:r>
          </w:p>
        </w:tc>
        <w:tc>
          <w:tcPr>
            <w:tcW w:w="1320" w:type="dxa"/>
            <w:tcBorders>
              <w:top w:val="nil"/>
              <w:bottom w:val="nil"/>
            </w:tcBorders>
            <w:tcMar>
              <w:right w:w="340" w:type="dxa"/>
            </w:tcMar>
          </w:tcPr>
          <w:p w:rsidR="005D7FBD" w:rsidRPr="0005710B" w:rsidRDefault="005D7FBD" w:rsidP="005D7FBD">
            <w:pPr>
              <w:spacing w:after="120"/>
              <w:jc w:val="right"/>
              <w:rPr>
                <w:noProof/>
                <w:szCs w:val="24"/>
              </w:rPr>
            </w:pPr>
            <w:r w:rsidRPr="0005710B">
              <w:rPr>
                <w:noProof/>
                <w:szCs w:val="24"/>
              </w:rPr>
              <w:t>52 009</w:t>
            </w:r>
          </w:p>
        </w:tc>
        <w:tc>
          <w:tcPr>
            <w:tcW w:w="1440" w:type="dxa"/>
            <w:tcBorders>
              <w:top w:val="nil"/>
              <w:bottom w:val="nil"/>
            </w:tcBorders>
            <w:tcMar>
              <w:right w:w="340" w:type="dxa"/>
            </w:tcMar>
          </w:tcPr>
          <w:p w:rsidR="005D7FBD" w:rsidRPr="0005710B" w:rsidRDefault="005D7FBD" w:rsidP="005D7FBD">
            <w:pPr>
              <w:spacing w:after="120"/>
              <w:jc w:val="right"/>
              <w:rPr>
                <w:noProof/>
                <w:szCs w:val="24"/>
              </w:rPr>
            </w:pPr>
            <w:r w:rsidRPr="0005710B">
              <w:rPr>
                <w:noProof/>
                <w:szCs w:val="24"/>
              </w:rPr>
              <w:t>54 110</w:t>
            </w:r>
          </w:p>
        </w:tc>
        <w:tc>
          <w:tcPr>
            <w:tcW w:w="1320" w:type="dxa"/>
            <w:tcBorders>
              <w:top w:val="nil"/>
              <w:bottom w:val="nil"/>
            </w:tcBorders>
            <w:tcMar>
              <w:right w:w="340" w:type="dxa"/>
            </w:tcMar>
          </w:tcPr>
          <w:p w:rsidR="005D7FBD" w:rsidRPr="0005710B" w:rsidRDefault="005D7FBD" w:rsidP="005D7FBD">
            <w:pPr>
              <w:spacing w:after="120"/>
              <w:jc w:val="right"/>
              <w:rPr>
                <w:noProof/>
                <w:szCs w:val="24"/>
              </w:rPr>
            </w:pPr>
            <w:r w:rsidRPr="0005710B">
              <w:rPr>
                <w:noProof/>
                <w:szCs w:val="24"/>
              </w:rPr>
              <w:t>55 012</w:t>
            </w:r>
          </w:p>
        </w:tc>
        <w:tc>
          <w:tcPr>
            <w:tcW w:w="1436" w:type="dxa"/>
            <w:tcBorders>
              <w:top w:val="nil"/>
              <w:bottom w:val="nil"/>
            </w:tcBorders>
            <w:tcMar>
              <w:right w:w="340" w:type="dxa"/>
            </w:tcMar>
          </w:tcPr>
          <w:p w:rsidR="005D7FBD" w:rsidRPr="0005710B" w:rsidRDefault="005D7FBD" w:rsidP="005D7FBD">
            <w:pPr>
              <w:spacing w:after="120"/>
              <w:jc w:val="right"/>
              <w:rPr>
                <w:noProof/>
                <w:szCs w:val="24"/>
              </w:rPr>
            </w:pPr>
            <w:r w:rsidRPr="0005710B">
              <w:rPr>
                <w:noProof/>
                <w:szCs w:val="24"/>
              </w:rPr>
              <w:t>54 014</w:t>
            </w:r>
          </w:p>
        </w:tc>
      </w:tr>
      <w:tr w:rsidR="005D7FBD" w:rsidRPr="0043426D" w:rsidTr="005753B2">
        <w:trPr>
          <w:trHeight w:val="122"/>
        </w:trPr>
        <w:tc>
          <w:tcPr>
            <w:tcW w:w="3840" w:type="dxa"/>
            <w:tcBorders>
              <w:top w:val="nil"/>
            </w:tcBorders>
          </w:tcPr>
          <w:p w:rsidR="005D7FBD" w:rsidRPr="0005710B" w:rsidRDefault="005D7FBD" w:rsidP="00E45993">
            <w:pPr>
              <w:spacing w:after="0"/>
              <w:rPr>
                <w:noProof/>
                <w:szCs w:val="24"/>
              </w:rPr>
            </w:pPr>
            <w:r w:rsidRPr="0005710B">
              <w:rPr>
                <w:noProof/>
                <w:szCs w:val="24"/>
              </w:rPr>
              <w:t xml:space="preserve">  6-7 years</w:t>
            </w:r>
          </w:p>
        </w:tc>
        <w:tc>
          <w:tcPr>
            <w:tcW w:w="1320" w:type="dxa"/>
            <w:tcBorders>
              <w:top w:val="nil"/>
            </w:tcBorders>
            <w:tcMar>
              <w:right w:w="340" w:type="dxa"/>
            </w:tcMar>
          </w:tcPr>
          <w:p w:rsidR="005D7FBD" w:rsidRPr="0005710B" w:rsidRDefault="005D7FBD" w:rsidP="005D7FBD">
            <w:pPr>
              <w:spacing w:after="0"/>
              <w:jc w:val="right"/>
              <w:rPr>
                <w:noProof/>
                <w:szCs w:val="24"/>
              </w:rPr>
            </w:pPr>
            <w:r w:rsidRPr="0005710B">
              <w:rPr>
                <w:noProof/>
                <w:szCs w:val="24"/>
              </w:rPr>
              <w:t>12 905</w:t>
            </w:r>
          </w:p>
        </w:tc>
        <w:tc>
          <w:tcPr>
            <w:tcW w:w="1440" w:type="dxa"/>
            <w:tcBorders>
              <w:top w:val="nil"/>
            </w:tcBorders>
            <w:tcMar>
              <w:right w:w="340" w:type="dxa"/>
            </w:tcMar>
          </w:tcPr>
          <w:p w:rsidR="005D7FBD" w:rsidRPr="0005710B" w:rsidRDefault="005D7FBD" w:rsidP="005D7FBD">
            <w:pPr>
              <w:spacing w:after="0"/>
              <w:jc w:val="right"/>
              <w:rPr>
                <w:noProof/>
                <w:szCs w:val="24"/>
              </w:rPr>
            </w:pPr>
            <w:r w:rsidRPr="0005710B">
              <w:rPr>
                <w:noProof/>
                <w:szCs w:val="24"/>
              </w:rPr>
              <w:t>11 994</w:t>
            </w:r>
          </w:p>
        </w:tc>
        <w:tc>
          <w:tcPr>
            <w:tcW w:w="1320" w:type="dxa"/>
            <w:tcBorders>
              <w:top w:val="nil"/>
            </w:tcBorders>
            <w:tcMar>
              <w:right w:w="340" w:type="dxa"/>
            </w:tcMar>
          </w:tcPr>
          <w:p w:rsidR="005D7FBD" w:rsidRPr="0005710B" w:rsidRDefault="005D7FBD" w:rsidP="005D7FBD">
            <w:pPr>
              <w:spacing w:after="0"/>
              <w:jc w:val="right"/>
              <w:rPr>
                <w:noProof/>
                <w:szCs w:val="24"/>
              </w:rPr>
            </w:pPr>
            <w:r w:rsidRPr="0005710B">
              <w:rPr>
                <w:noProof/>
                <w:szCs w:val="24"/>
              </w:rPr>
              <w:t>11 647</w:t>
            </w:r>
          </w:p>
        </w:tc>
        <w:tc>
          <w:tcPr>
            <w:tcW w:w="1436" w:type="dxa"/>
            <w:tcBorders>
              <w:top w:val="nil"/>
            </w:tcBorders>
            <w:tcMar>
              <w:right w:w="340" w:type="dxa"/>
            </w:tcMar>
          </w:tcPr>
          <w:p w:rsidR="005D7FBD" w:rsidRPr="0005710B" w:rsidRDefault="005D7FBD" w:rsidP="005D7FBD">
            <w:pPr>
              <w:spacing w:after="0"/>
              <w:jc w:val="right"/>
              <w:rPr>
                <w:noProof/>
                <w:szCs w:val="24"/>
              </w:rPr>
            </w:pPr>
            <w:r w:rsidRPr="0005710B">
              <w:rPr>
                <w:noProof/>
                <w:szCs w:val="24"/>
              </w:rPr>
              <w:t>12 768</w:t>
            </w:r>
          </w:p>
        </w:tc>
      </w:tr>
    </w:tbl>
    <w:p w:rsidR="005D7FBD" w:rsidRPr="001B111B" w:rsidRDefault="005D7FBD" w:rsidP="0054183D">
      <w:pPr>
        <w:spacing w:before="240"/>
        <w:rPr>
          <w:noProof/>
        </w:rPr>
      </w:pPr>
      <w:r>
        <w:rPr>
          <w:i/>
          <w:noProof/>
        </w:rPr>
        <w:tab/>
      </w:r>
      <w:r w:rsidRPr="00BA51F0">
        <w:rPr>
          <w:i/>
          <w:noProof/>
        </w:rPr>
        <w:t>Source</w:t>
      </w:r>
      <w:r w:rsidRPr="001B111B">
        <w:rPr>
          <w:noProof/>
        </w:rPr>
        <w:t>: Ministry of Education and Science of Georgia; Department of Statistics</w:t>
      </w:r>
      <w:r>
        <w:rPr>
          <w:noProof/>
        </w:rPr>
        <w:t>.</w:t>
      </w:r>
      <w:r w:rsidRPr="001B111B">
        <w:rPr>
          <w:noProof/>
        </w:rPr>
        <w:t xml:space="preserve"> </w:t>
      </w:r>
    </w:p>
    <w:p w:rsidR="005D7FBD" w:rsidRPr="001B111B" w:rsidRDefault="005D7FBD" w:rsidP="0054183D">
      <w:pPr>
        <w:pStyle w:val="Heading2"/>
        <w:spacing w:after="360"/>
        <w:rPr>
          <w:noProof/>
        </w:rPr>
      </w:pPr>
      <w:r>
        <w:rPr>
          <w:noProof/>
        </w:rPr>
        <w:t>Preschool</w:t>
      </w:r>
      <w:r w:rsidRPr="001B111B">
        <w:rPr>
          <w:noProof/>
        </w:rPr>
        <w:t xml:space="preserve"> institutions by language of instruction</w:t>
      </w:r>
      <w:r w:rsidR="0001799D">
        <w:rPr>
          <w:noProof/>
        </w:rPr>
        <w:br/>
      </w:r>
      <w:r w:rsidRPr="001B111B">
        <w:rPr>
          <w:noProof/>
        </w:rPr>
        <w:t>(at end of year)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833"/>
        <w:gridCol w:w="1383"/>
        <w:gridCol w:w="1384"/>
        <w:gridCol w:w="1383"/>
        <w:gridCol w:w="1384"/>
      </w:tblGrid>
      <w:tr w:rsidR="005D7FBD" w:rsidRPr="001B111B" w:rsidTr="005C6C49">
        <w:trPr>
          <w:cantSplit/>
          <w:jc w:val="center"/>
        </w:trPr>
        <w:tc>
          <w:tcPr>
            <w:tcW w:w="3833" w:type="dxa"/>
            <w:tcBorders>
              <w:bottom w:val="nil"/>
            </w:tcBorders>
          </w:tcPr>
          <w:p w:rsidR="005D7FBD" w:rsidRPr="00D855A1" w:rsidRDefault="005D7FBD" w:rsidP="005D7FBD">
            <w:pPr>
              <w:spacing w:after="0"/>
              <w:rPr>
                <w:noProof/>
                <w:szCs w:val="24"/>
              </w:rPr>
            </w:pPr>
          </w:p>
        </w:tc>
        <w:tc>
          <w:tcPr>
            <w:tcW w:w="2767" w:type="dxa"/>
            <w:gridSpan w:val="2"/>
          </w:tcPr>
          <w:p w:rsidR="005D7FBD" w:rsidRPr="00D855A1" w:rsidRDefault="005D7FBD" w:rsidP="005D7FBD">
            <w:pPr>
              <w:spacing w:after="0"/>
              <w:jc w:val="center"/>
              <w:rPr>
                <w:noProof/>
                <w:szCs w:val="24"/>
              </w:rPr>
            </w:pPr>
            <w:r w:rsidRPr="00D855A1">
              <w:rPr>
                <w:noProof/>
                <w:szCs w:val="24"/>
              </w:rPr>
              <w:t>2003</w:t>
            </w:r>
          </w:p>
        </w:tc>
        <w:tc>
          <w:tcPr>
            <w:tcW w:w="2767" w:type="dxa"/>
            <w:gridSpan w:val="2"/>
          </w:tcPr>
          <w:p w:rsidR="005D7FBD" w:rsidRPr="00D855A1" w:rsidRDefault="005D7FBD" w:rsidP="005D7FBD">
            <w:pPr>
              <w:spacing w:after="0"/>
              <w:jc w:val="center"/>
              <w:rPr>
                <w:noProof/>
                <w:szCs w:val="24"/>
              </w:rPr>
            </w:pPr>
            <w:r w:rsidRPr="00D855A1">
              <w:rPr>
                <w:noProof/>
                <w:szCs w:val="24"/>
              </w:rPr>
              <w:t>2004</w:t>
            </w:r>
          </w:p>
        </w:tc>
      </w:tr>
      <w:tr w:rsidR="005D7FBD" w:rsidRPr="001B111B" w:rsidTr="005C6C49">
        <w:trPr>
          <w:cantSplit/>
          <w:trHeight w:val="573"/>
          <w:jc w:val="center"/>
        </w:trPr>
        <w:tc>
          <w:tcPr>
            <w:tcW w:w="3833" w:type="dxa"/>
            <w:tcBorders>
              <w:top w:val="nil"/>
              <w:bottom w:val="single" w:sz="4" w:space="0" w:color="auto"/>
            </w:tcBorders>
          </w:tcPr>
          <w:p w:rsidR="005D7FBD" w:rsidRPr="00D855A1" w:rsidRDefault="005D7FBD" w:rsidP="00AE6E39">
            <w:pPr>
              <w:spacing w:after="0"/>
              <w:jc w:val="center"/>
              <w:rPr>
                <w:noProof/>
                <w:szCs w:val="24"/>
              </w:rPr>
            </w:pPr>
          </w:p>
        </w:tc>
        <w:tc>
          <w:tcPr>
            <w:tcW w:w="1383" w:type="dxa"/>
            <w:tcBorders>
              <w:bottom w:val="single" w:sz="4" w:space="0" w:color="auto"/>
            </w:tcBorders>
          </w:tcPr>
          <w:p w:rsidR="005D7FBD" w:rsidRPr="00D855A1" w:rsidRDefault="005D7FBD" w:rsidP="00AE6E39">
            <w:pPr>
              <w:spacing w:after="0"/>
              <w:jc w:val="center"/>
              <w:rPr>
                <w:noProof/>
                <w:szCs w:val="24"/>
              </w:rPr>
            </w:pPr>
            <w:r w:rsidRPr="00D855A1">
              <w:rPr>
                <w:noProof/>
                <w:szCs w:val="24"/>
              </w:rPr>
              <w:t>Preschool institutions</w:t>
            </w:r>
          </w:p>
        </w:tc>
        <w:tc>
          <w:tcPr>
            <w:tcW w:w="1384" w:type="dxa"/>
            <w:tcBorders>
              <w:bottom w:val="single" w:sz="4" w:space="0" w:color="auto"/>
            </w:tcBorders>
          </w:tcPr>
          <w:p w:rsidR="005D7FBD" w:rsidRPr="00D855A1" w:rsidRDefault="005D7FBD" w:rsidP="00AE6E39">
            <w:pPr>
              <w:spacing w:after="0"/>
              <w:jc w:val="center"/>
              <w:rPr>
                <w:noProof/>
                <w:szCs w:val="24"/>
              </w:rPr>
            </w:pPr>
            <w:r w:rsidRPr="00D855A1">
              <w:rPr>
                <w:noProof/>
                <w:szCs w:val="24"/>
              </w:rPr>
              <w:t>Number of children</w:t>
            </w:r>
          </w:p>
        </w:tc>
        <w:tc>
          <w:tcPr>
            <w:tcW w:w="1383" w:type="dxa"/>
            <w:tcBorders>
              <w:bottom w:val="single" w:sz="4" w:space="0" w:color="auto"/>
            </w:tcBorders>
          </w:tcPr>
          <w:p w:rsidR="005D7FBD" w:rsidRPr="00D855A1" w:rsidRDefault="005753B2" w:rsidP="00AE6E39">
            <w:pPr>
              <w:spacing w:after="0"/>
              <w:jc w:val="center"/>
              <w:rPr>
                <w:noProof/>
                <w:szCs w:val="24"/>
              </w:rPr>
            </w:pPr>
            <w:r>
              <w:rPr>
                <w:noProof/>
                <w:szCs w:val="24"/>
              </w:rPr>
              <w:t>Preschool i</w:t>
            </w:r>
            <w:r w:rsidR="005D7FBD" w:rsidRPr="00D855A1">
              <w:rPr>
                <w:noProof/>
                <w:szCs w:val="24"/>
              </w:rPr>
              <w:t>nstitutions</w:t>
            </w:r>
          </w:p>
        </w:tc>
        <w:tc>
          <w:tcPr>
            <w:tcW w:w="1384" w:type="dxa"/>
            <w:tcBorders>
              <w:bottom w:val="single" w:sz="4" w:space="0" w:color="auto"/>
            </w:tcBorders>
          </w:tcPr>
          <w:p w:rsidR="005D7FBD" w:rsidRPr="00D855A1" w:rsidRDefault="005D7FBD" w:rsidP="00AE6E39">
            <w:pPr>
              <w:spacing w:after="0"/>
              <w:jc w:val="center"/>
              <w:rPr>
                <w:noProof/>
                <w:szCs w:val="24"/>
              </w:rPr>
            </w:pPr>
            <w:r w:rsidRPr="00D855A1">
              <w:rPr>
                <w:noProof/>
                <w:szCs w:val="24"/>
              </w:rPr>
              <w:t>Number of children</w:t>
            </w:r>
          </w:p>
        </w:tc>
      </w:tr>
      <w:tr w:rsidR="005D7FBD" w:rsidRPr="001B111B" w:rsidTr="005D7FBD">
        <w:trPr>
          <w:cantSplit/>
          <w:jc w:val="center"/>
        </w:trPr>
        <w:tc>
          <w:tcPr>
            <w:tcW w:w="3833" w:type="dxa"/>
            <w:tcBorders>
              <w:bottom w:val="single" w:sz="4" w:space="0" w:color="auto"/>
            </w:tcBorders>
          </w:tcPr>
          <w:p w:rsidR="005D7FBD" w:rsidRPr="00D855A1" w:rsidRDefault="005D7FBD" w:rsidP="005D7FBD">
            <w:pPr>
              <w:spacing w:after="0"/>
              <w:rPr>
                <w:i/>
                <w:noProof/>
                <w:szCs w:val="24"/>
              </w:rPr>
            </w:pPr>
            <w:r w:rsidRPr="00D855A1">
              <w:rPr>
                <w:noProof/>
                <w:szCs w:val="24"/>
              </w:rPr>
              <w:t xml:space="preserve">     Total</w:t>
            </w:r>
          </w:p>
        </w:tc>
        <w:tc>
          <w:tcPr>
            <w:tcW w:w="1383" w:type="dxa"/>
            <w:tcBorders>
              <w:bottom w:val="single" w:sz="4" w:space="0" w:color="auto"/>
            </w:tcBorders>
            <w:tcMar>
              <w:left w:w="108" w:type="dxa"/>
              <w:right w:w="454" w:type="dxa"/>
            </w:tcMar>
          </w:tcPr>
          <w:p w:rsidR="005D7FBD" w:rsidRPr="00D855A1" w:rsidRDefault="005D7FBD" w:rsidP="005D7FBD">
            <w:pPr>
              <w:spacing w:after="0"/>
              <w:jc w:val="right"/>
              <w:rPr>
                <w:noProof/>
                <w:szCs w:val="24"/>
              </w:rPr>
            </w:pPr>
            <w:r w:rsidRPr="00D855A1">
              <w:rPr>
                <w:noProof/>
                <w:szCs w:val="24"/>
              </w:rPr>
              <w:t>1 225</w:t>
            </w:r>
          </w:p>
        </w:tc>
        <w:tc>
          <w:tcPr>
            <w:tcW w:w="1384" w:type="dxa"/>
            <w:tcBorders>
              <w:bottom w:val="single" w:sz="4" w:space="0" w:color="auto"/>
            </w:tcBorders>
            <w:tcMar>
              <w:left w:w="108" w:type="dxa"/>
              <w:right w:w="454" w:type="dxa"/>
            </w:tcMar>
          </w:tcPr>
          <w:p w:rsidR="005D7FBD" w:rsidRPr="00D855A1" w:rsidRDefault="005D7FBD" w:rsidP="005D7FBD">
            <w:pPr>
              <w:spacing w:after="0"/>
              <w:jc w:val="right"/>
              <w:rPr>
                <w:noProof/>
                <w:szCs w:val="24"/>
              </w:rPr>
            </w:pPr>
            <w:r w:rsidRPr="00D855A1">
              <w:rPr>
                <w:noProof/>
                <w:szCs w:val="24"/>
              </w:rPr>
              <w:t>74 309</w:t>
            </w:r>
          </w:p>
        </w:tc>
        <w:tc>
          <w:tcPr>
            <w:tcW w:w="1383" w:type="dxa"/>
            <w:tcBorders>
              <w:bottom w:val="single" w:sz="4" w:space="0" w:color="auto"/>
            </w:tcBorders>
            <w:tcMar>
              <w:left w:w="108" w:type="dxa"/>
              <w:right w:w="454" w:type="dxa"/>
            </w:tcMar>
          </w:tcPr>
          <w:p w:rsidR="005D7FBD" w:rsidRPr="00D855A1" w:rsidRDefault="005D7FBD" w:rsidP="005D7FBD">
            <w:pPr>
              <w:spacing w:after="0"/>
              <w:jc w:val="right"/>
              <w:rPr>
                <w:noProof/>
                <w:szCs w:val="24"/>
              </w:rPr>
            </w:pPr>
            <w:r w:rsidRPr="00D855A1">
              <w:rPr>
                <w:noProof/>
                <w:szCs w:val="24"/>
              </w:rPr>
              <w:t>1 247</w:t>
            </w:r>
          </w:p>
        </w:tc>
        <w:tc>
          <w:tcPr>
            <w:tcW w:w="1384" w:type="dxa"/>
            <w:tcBorders>
              <w:bottom w:val="single" w:sz="4" w:space="0" w:color="auto"/>
            </w:tcBorders>
            <w:tcMar>
              <w:left w:w="108" w:type="dxa"/>
              <w:right w:w="454" w:type="dxa"/>
            </w:tcMar>
          </w:tcPr>
          <w:p w:rsidR="005D7FBD" w:rsidRPr="00D855A1" w:rsidRDefault="005D7FBD" w:rsidP="005D7FBD">
            <w:pPr>
              <w:spacing w:after="0"/>
              <w:jc w:val="right"/>
              <w:rPr>
                <w:noProof/>
                <w:szCs w:val="24"/>
              </w:rPr>
            </w:pPr>
            <w:r w:rsidRPr="00D855A1">
              <w:rPr>
                <w:noProof/>
                <w:szCs w:val="24"/>
              </w:rPr>
              <w:t>75 361</w:t>
            </w:r>
          </w:p>
        </w:tc>
      </w:tr>
      <w:tr w:rsidR="005D7FBD" w:rsidRPr="001B111B" w:rsidTr="005D7FBD">
        <w:trPr>
          <w:cantSplit/>
          <w:jc w:val="center"/>
        </w:trPr>
        <w:tc>
          <w:tcPr>
            <w:tcW w:w="3833" w:type="dxa"/>
            <w:tcBorders>
              <w:top w:val="single" w:sz="4" w:space="0" w:color="auto"/>
              <w:bottom w:val="nil"/>
              <w:right w:val="single" w:sz="4" w:space="0" w:color="auto"/>
            </w:tcBorders>
          </w:tcPr>
          <w:p w:rsidR="00320492" w:rsidRPr="00D855A1" w:rsidRDefault="005D7FBD" w:rsidP="00E45993">
            <w:pPr>
              <w:spacing w:after="120"/>
              <w:rPr>
                <w:noProof/>
                <w:szCs w:val="24"/>
              </w:rPr>
            </w:pPr>
            <w:r w:rsidRPr="00D855A1">
              <w:rPr>
                <w:noProof/>
                <w:szCs w:val="24"/>
              </w:rPr>
              <w:t xml:space="preserve">  </w:t>
            </w:r>
            <w:r w:rsidR="00267523" w:rsidRPr="00D855A1">
              <w:rPr>
                <w:noProof/>
                <w:szCs w:val="24"/>
              </w:rPr>
              <w:t>O</w:t>
            </w:r>
            <w:r w:rsidRPr="00D855A1">
              <w:rPr>
                <w:noProof/>
                <w:szCs w:val="24"/>
              </w:rPr>
              <w:t>f which are instructed in:</w:t>
            </w:r>
          </w:p>
        </w:tc>
        <w:tc>
          <w:tcPr>
            <w:tcW w:w="1383" w:type="dxa"/>
            <w:tcBorders>
              <w:top w:val="single" w:sz="4" w:space="0" w:color="auto"/>
              <w:left w:val="single" w:sz="4" w:space="0" w:color="auto"/>
              <w:bottom w:val="nil"/>
              <w:right w:val="single" w:sz="4" w:space="0" w:color="auto"/>
            </w:tcBorders>
            <w:tcMar>
              <w:left w:w="108" w:type="dxa"/>
              <w:right w:w="454" w:type="dxa"/>
            </w:tcMar>
          </w:tcPr>
          <w:p w:rsidR="005D7FBD" w:rsidRPr="00D855A1" w:rsidRDefault="005D7FBD" w:rsidP="00E45993">
            <w:pPr>
              <w:spacing w:after="0"/>
              <w:jc w:val="right"/>
              <w:rPr>
                <w:noProof/>
                <w:szCs w:val="24"/>
              </w:rPr>
            </w:pPr>
          </w:p>
        </w:tc>
        <w:tc>
          <w:tcPr>
            <w:tcW w:w="1384" w:type="dxa"/>
            <w:tcBorders>
              <w:top w:val="single" w:sz="4" w:space="0" w:color="auto"/>
              <w:left w:val="single" w:sz="4" w:space="0" w:color="auto"/>
              <w:bottom w:val="nil"/>
              <w:right w:val="single" w:sz="4" w:space="0" w:color="auto"/>
            </w:tcBorders>
            <w:tcMar>
              <w:left w:w="108" w:type="dxa"/>
              <w:right w:w="454" w:type="dxa"/>
            </w:tcMar>
          </w:tcPr>
          <w:p w:rsidR="005D7FBD" w:rsidRPr="00D855A1" w:rsidRDefault="005D7FBD" w:rsidP="00E45993">
            <w:pPr>
              <w:spacing w:after="0"/>
              <w:jc w:val="right"/>
              <w:rPr>
                <w:noProof/>
                <w:szCs w:val="24"/>
              </w:rPr>
            </w:pPr>
          </w:p>
        </w:tc>
        <w:tc>
          <w:tcPr>
            <w:tcW w:w="1383" w:type="dxa"/>
            <w:tcBorders>
              <w:top w:val="single" w:sz="4" w:space="0" w:color="auto"/>
              <w:left w:val="single" w:sz="4" w:space="0" w:color="auto"/>
              <w:bottom w:val="nil"/>
              <w:right w:val="single" w:sz="4" w:space="0" w:color="auto"/>
            </w:tcBorders>
            <w:tcMar>
              <w:left w:w="108" w:type="dxa"/>
              <w:right w:w="454" w:type="dxa"/>
            </w:tcMar>
          </w:tcPr>
          <w:p w:rsidR="005D7FBD" w:rsidRPr="00D855A1" w:rsidRDefault="005D7FBD" w:rsidP="00E45993">
            <w:pPr>
              <w:spacing w:after="0"/>
              <w:jc w:val="right"/>
              <w:rPr>
                <w:noProof/>
                <w:szCs w:val="24"/>
              </w:rPr>
            </w:pPr>
          </w:p>
        </w:tc>
        <w:tc>
          <w:tcPr>
            <w:tcW w:w="1384" w:type="dxa"/>
            <w:tcBorders>
              <w:top w:val="single" w:sz="4" w:space="0" w:color="auto"/>
              <w:left w:val="single" w:sz="4" w:space="0" w:color="auto"/>
              <w:bottom w:val="nil"/>
              <w:right w:val="single" w:sz="4" w:space="0" w:color="auto"/>
            </w:tcBorders>
            <w:tcMar>
              <w:left w:w="108" w:type="dxa"/>
              <w:right w:w="454" w:type="dxa"/>
            </w:tcMar>
          </w:tcPr>
          <w:p w:rsidR="005D7FBD" w:rsidRPr="00D855A1" w:rsidRDefault="005D7FBD" w:rsidP="00E45993">
            <w:pPr>
              <w:spacing w:after="0"/>
              <w:jc w:val="right"/>
              <w:rPr>
                <w:noProof/>
                <w:szCs w:val="24"/>
              </w:rPr>
            </w:pPr>
          </w:p>
        </w:tc>
      </w:tr>
      <w:tr w:rsidR="005D7FBD" w:rsidRPr="001B111B" w:rsidTr="005D7FBD">
        <w:trPr>
          <w:cantSplit/>
          <w:jc w:val="center"/>
        </w:trPr>
        <w:tc>
          <w:tcPr>
            <w:tcW w:w="3833" w:type="dxa"/>
            <w:tcBorders>
              <w:top w:val="nil"/>
              <w:bottom w:val="nil"/>
            </w:tcBorders>
          </w:tcPr>
          <w:p w:rsidR="005D7FBD" w:rsidRPr="00D855A1" w:rsidRDefault="005D7FBD" w:rsidP="00E45993">
            <w:pPr>
              <w:spacing w:after="60"/>
              <w:rPr>
                <w:noProof/>
                <w:szCs w:val="24"/>
              </w:rPr>
            </w:pPr>
            <w:r w:rsidRPr="00D855A1">
              <w:rPr>
                <w:noProof/>
                <w:szCs w:val="24"/>
              </w:rPr>
              <w:t xml:space="preserve">Georgian </w:t>
            </w:r>
          </w:p>
        </w:tc>
        <w:tc>
          <w:tcPr>
            <w:tcW w:w="1383" w:type="dxa"/>
            <w:tcBorders>
              <w:top w:val="nil"/>
              <w:bottom w:val="nil"/>
            </w:tcBorders>
            <w:tcMar>
              <w:left w:w="108" w:type="dxa"/>
              <w:right w:w="454" w:type="dxa"/>
            </w:tcMar>
          </w:tcPr>
          <w:p w:rsidR="005D7FBD" w:rsidRPr="00D855A1" w:rsidRDefault="005D7FBD" w:rsidP="00E45993">
            <w:pPr>
              <w:spacing w:after="60"/>
              <w:jc w:val="right"/>
              <w:rPr>
                <w:noProof/>
                <w:szCs w:val="24"/>
              </w:rPr>
            </w:pPr>
            <w:r w:rsidRPr="00D855A1">
              <w:rPr>
                <w:noProof/>
                <w:szCs w:val="24"/>
              </w:rPr>
              <w:t>1 143</w:t>
            </w:r>
          </w:p>
        </w:tc>
        <w:tc>
          <w:tcPr>
            <w:tcW w:w="1384" w:type="dxa"/>
            <w:tcBorders>
              <w:top w:val="nil"/>
              <w:bottom w:val="nil"/>
            </w:tcBorders>
            <w:tcMar>
              <w:left w:w="108" w:type="dxa"/>
              <w:right w:w="454" w:type="dxa"/>
            </w:tcMar>
          </w:tcPr>
          <w:p w:rsidR="005D7FBD" w:rsidRPr="00D855A1" w:rsidRDefault="005D7FBD" w:rsidP="00E45993">
            <w:pPr>
              <w:spacing w:after="60"/>
              <w:jc w:val="right"/>
              <w:rPr>
                <w:noProof/>
                <w:szCs w:val="24"/>
              </w:rPr>
            </w:pPr>
            <w:r w:rsidRPr="00D855A1">
              <w:rPr>
                <w:noProof/>
                <w:szCs w:val="24"/>
              </w:rPr>
              <w:t>65 027</w:t>
            </w:r>
          </w:p>
        </w:tc>
        <w:tc>
          <w:tcPr>
            <w:tcW w:w="1383" w:type="dxa"/>
            <w:tcBorders>
              <w:top w:val="nil"/>
              <w:bottom w:val="nil"/>
            </w:tcBorders>
            <w:tcMar>
              <w:left w:w="108" w:type="dxa"/>
              <w:right w:w="454" w:type="dxa"/>
            </w:tcMar>
          </w:tcPr>
          <w:p w:rsidR="005D7FBD" w:rsidRPr="00D855A1" w:rsidRDefault="005D7FBD" w:rsidP="00E45993">
            <w:pPr>
              <w:spacing w:after="60"/>
              <w:jc w:val="right"/>
              <w:rPr>
                <w:noProof/>
                <w:szCs w:val="24"/>
              </w:rPr>
            </w:pPr>
            <w:r w:rsidRPr="00D855A1">
              <w:rPr>
                <w:noProof/>
                <w:szCs w:val="24"/>
              </w:rPr>
              <w:t>1 159</w:t>
            </w:r>
          </w:p>
        </w:tc>
        <w:tc>
          <w:tcPr>
            <w:tcW w:w="1384" w:type="dxa"/>
            <w:tcBorders>
              <w:top w:val="nil"/>
              <w:bottom w:val="nil"/>
            </w:tcBorders>
            <w:tcMar>
              <w:left w:w="108" w:type="dxa"/>
              <w:right w:w="454" w:type="dxa"/>
            </w:tcMar>
          </w:tcPr>
          <w:p w:rsidR="005D7FBD" w:rsidRPr="00D855A1" w:rsidRDefault="005D7FBD" w:rsidP="00E45993">
            <w:pPr>
              <w:spacing w:after="60"/>
              <w:jc w:val="right"/>
              <w:rPr>
                <w:noProof/>
                <w:szCs w:val="24"/>
              </w:rPr>
            </w:pPr>
            <w:r w:rsidRPr="00D855A1">
              <w:rPr>
                <w:noProof/>
                <w:szCs w:val="24"/>
              </w:rPr>
              <w:t>65 095</w:t>
            </w:r>
          </w:p>
        </w:tc>
      </w:tr>
      <w:tr w:rsidR="005D7FBD" w:rsidRPr="001B111B" w:rsidTr="005D7FBD">
        <w:trPr>
          <w:cantSplit/>
          <w:jc w:val="center"/>
        </w:trPr>
        <w:tc>
          <w:tcPr>
            <w:tcW w:w="3833" w:type="dxa"/>
            <w:tcBorders>
              <w:top w:val="nil"/>
              <w:bottom w:val="nil"/>
            </w:tcBorders>
            <w:vAlign w:val="center"/>
          </w:tcPr>
          <w:p w:rsidR="005D7FBD" w:rsidRPr="00D855A1" w:rsidRDefault="005D7FBD" w:rsidP="00E45993">
            <w:pPr>
              <w:spacing w:after="60"/>
              <w:rPr>
                <w:noProof/>
                <w:szCs w:val="24"/>
              </w:rPr>
            </w:pPr>
            <w:r w:rsidRPr="00D855A1">
              <w:rPr>
                <w:noProof/>
                <w:szCs w:val="24"/>
              </w:rPr>
              <w:t xml:space="preserve">Russian </w:t>
            </w:r>
          </w:p>
        </w:tc>
        <w:tc>
          <w:tcPr>
            <w:tcW w:w="1383"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5</w:t>
            </w:r>
          </w:p>
        </w:tc>
        <w:tc>
          <w:tcPr>
            <w:tcW w:w="1384"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112</w:t>
            </w:r>
          </w:p>
        </w:tc>
        <w:tc>
          <w:tcPr>
            <w:tcW w:w="1383"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6</w:t>
            </w:r>
          </w:p>
        </w:tc>
        <w:tc>
          <w:tcPr>
            <w:tcW w:w="1384"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225</w:t>
            </w:r>
          </w:p>
        </w:tc>
      </w:tr>
      <w:tr w:rsidR="005D7FBD" w:rsidRPr="001B111B" w:rsidTr="005D7FBD">
        <w:trPr>
          <w:cantSplit/>
          <w:jc w:val="center"/>
        </w:trPr>
        <w:tc>
          <w:tcPr>
            <w:tcW w:w="3833" w:type="dxa"/>
            <w:tcBorders>
              <w:top w:val="nil"/>
              <w:bottom w:val="nil"/>
            </w:tcBorders>
            <w:vAlign w:val="center"/>
          </w:tcPr>
          <w:p w:rsidR="005D7FBD" w:rsidRPr="00D855A1" w:rsidRDefault="005D7FBD" w:rsidP="00E45993">
            <w:pPr>
              <w:spacing w:after="60"/>
              <w:rPr>
                <w:noProof/>
                <w:szCs w:val="24"/>
              </w:rPr>
            </w:pPr>
            <w:r w:rsidRPr="00D855A1">
              <w:rPr>
                <w:noProof/>
                <w:szCs w:val="24"/>
              </w:rPr>
              <w:t>Azeri</w:t>
            </w:r>
          </w:p>
        </w:tc>
        <w:tc>
          <w:tcPr>
            <w:tcW w:w="1383"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2</w:t>
            </w:r>
          </w:p>
        </w:tc>
        <w:tc>
          <w:tcPr>
            <w:tcW w:w="1384"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75</w:t>
            </w:r>
          </w:p>
        </w:tc>
        <w:tc>
          <w:tcPr>
            <w:tcW w:w="1383"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w:t>
            </w:r>
          </w:p>
        </w:tc>
        <w:tc>
          <w:tcPr>
            <w:tcW w:w="1384"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w:t>
            </w:r>
          </w:p>
        </w:tc>
      </w:tr>
      <w:tr w:rsidR="005D7FBD" w:rsidRPr="001B111B" w:rsidTr="005D7FBD">
        <w:trPr>
          <w:cantSplit/>
          <w:jc w:val="center"/>
        </w:trPr>
        <w:tc>
          <w:tcPr>
            <w:tcW w:w="3833" w:type="dxa"/>
            <w:tcBorders>
              <w:top w:val="nil"/>
              <w:bottom w:val="nil"/>
            </w:tcBorders>
            <w:vAlign w:val="center"/>
          </w:tcPr>
          <w:p w:rsidR="005D7FBD" w:rsidRPr="00D855A1" w:rsidRDefault="005D7FBD" w:rsidP="00E45993">
            <w:pPr>
              <w:spacing w:after="60"/>
              <w:rPr>
                <w:noProof/>
                <w:szCs w:val="24"/>
              </w:rPr>
            </w:pPr>
            <w:r w:rsidRPr="00D855A1">
              <w:rPr>
                <w:noProof/>
                <w:szCs w:val="24"/>
              </w:rPr>
              <w:t>Armenian</w:t>
            </w:r>
          </w:p>
        </w:tc>
        <w:tc>
          <w:tcPr>
            <w:tcW w:w="1383"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1</w:t>
            </w:r>
          </w:p>
        </w:tc>
        <w:tc>
          <w:tcPr>
            <w:tcW w:w="1384"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20</w:t>
            </w:r>
          </w:p>
        </w:tc>
        <w:tc>
          <w:tcPr>
            <w:tcW w:w="1383"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2</w:t>
            </w:r>
          </w:p>
        </w:tc>
        <w:tc>
          <w:tcPr>
            <w:tcW w:w="1384"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99</w:t>
            </w:r>
          </w:p>
        </w:tc>
      </w:tr>
      <w:tr w:rsidR="005D7FBD" w:rsidRPr="001B111B" w:rsidTr="005D7FBD">
        <w:trPr>
          <w:cantSplit/>
          <w:jc w:val="center"/>
        </w:trPr>
        <w:tc>
          <w:tcPr>
            <w:tcW w:w="3833" w:type="dxa"/>
            <w:tcBorders>
              <w:top w:val="nil"/>
              <w:bottom w:val="nil"/>
            </w:tcBorders>
            <w:vAlign w:val="center"/>
          </w:tcPr>
          <w:p w:rsidR="005D7FBD" w:rsidRPr="00D855A1" w:rsidRDefault="005D7FBD" w:rsidP="00E45993">
            <w:pPr>
              <w:spacing w:after="60"/>
              <w:rPr>
                <w:noProof/>
                <w:szCs w:val="24"/>
              </w:rPr>
            </w:pPr>
            <w:r w:rsidRPr="00D855A1">
              <w:rPr>
                <w:noProof/>
                <w:szCs w:val="24"/>
              </w:rPr>
              <w:t>Georgian - Russian</w:t>
            </w:r>
          </w:p>
        </w:tc>
        <w:tc>
          <w:tcPr>
            <w:tcW w:w="1383"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67</w:t>
            </w:r>
          </w:p>
        </w:tc>
        <w:tc>
          <w:tcPr>
            <w:tcW w:w="1384"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8 541</w:t>
            </w:r>
          </w:p>
        </w:tc>
        <w:tc>
          <w:tcPr>
            <w:tcW w:w="1383"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72</w:t>
            </w:r>
          </w:p>
        </w:tc>
        <w:tc>
          <w:tcPr>
            <w:tcW w:w="1384"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9 424</w:t>
            </w:r>
          </w:p>
        </w:tc>
      </w:tr>
      <w:tr w:rsidR="005D7FBD" w:rsidRPr="001B111B" w:rsidTr="005D7FBD">
        <w:trPr>
          <w:cantSplit/>
          <w:jc w:val="center"/>
        </w:trPr>
        <w:tc>
          <w:tcPr>
            <w:tcW w:w="3833" w:type="dxa"/>
            <w:tcBorders>
              <w:top w:val="nil"/>
              <w:bottom w:val="nil"/>
            </w:tcBorders>
            <w:vAlign w:val="center"/>
          </w:tcPr>
          <w:p w:rsidR="005D7FBD" w:rsidRPr="00D855A1" w:rsidRDefault="005D7FBD" w:rsidP="00E45993">
            <w:pPr>
              <w:spacing w:after="60"/>
              <w:rPr>
                <w:noProof/>
                <w:szCs w:val="24"/>
              </w:rPr>
            </w:pPr>
            <w:r w:rsidRPr="00D855A1">
              <w:rPr>
                <w:noProof/>
                <w:szCs w:val="24"/>
              </w:rPr>
              <w:t>Georgian - Armenian</w:t>
            </w:r>
          </w:p>
        </w:tc>
        <w:tc>
          <w:tcPr>
            <w:tcW w:w="1383"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2</w:t>
            </w:r>
          </w:p>
        </w:tc>
        <w:tc>
          <w:tcPr>
            <w:tcW w:w="1384"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152</w:t>
            </w:r>
          </w:p>
        </w:tc>
        <w:tc>
          <w:tcPr>
            <w:tcW w:w="1383"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2</w:t>
            </w:r>
          </w:p>
        </w:tc>
        <w:tc>
          <w:tcPr>
            <w:tcW w:w="1384"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140</w:t>
            </w:r>
          </w:p>
        </w:tc>
      </w:tr>
      <w:tr w:rsidR="005D7FBD" w:rsidRPr="001B111B" w:rsidTr="005D7FBD">
        <w:trPr>
          <w:cantSplit/>
          <w:jc w:val="center"/>
        </w:trPr>
        <w:tc>
          <w:tcPr>
            <w:tcW w:w="3833" w:type="dxa"/>
            <w:tcBorders>
              <w:top w:val="nil"/>
              <w:bottom w:val="nil"/>
            </w:tcBorders>
            <w:vAlign w:val="center"/>
          </w:tcPr>
          <w:p w:rsidR="005D7FBD" w:rsidRPr="00D855A1" w:rsidRDefault="005D7FBD" w:rsidP="00E45993">
            <w:pPr>
              <w:spacing w:after="60"/>
              <w:rPr>
                <w:noProof/>
                <w:szCs w:val="24"/>
              </w:rPr>
            </w:pPr>
            <w:r w:rsidRPr="00D855A1">
              <w:rPr>
                <w:noProof/>
                <w:szCs w:val="24"/>
              </w:rPr>
              <w:t>Georgian - Azeri</w:t>
            </w:r>
          </w:p>
        </w:tc>
        <w:tc>
          <w:tcPr>
            <w:tcW w:w="1383"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1</w:t>
            </w:r>
          </w:p>
        </w:tc>
        <w:tc>
          <w:tcPr>
            <w:tcW w:w="1384"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33</w:t>
            </w:r>
          </w:p>
        </w:tc>
        <w:tc>
          <w:tcPr>
            <w:tcW w:w="1383"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2</w:t>
            </w:r>
          </w:p>
        </w:tc>
        <w:tc>
          <w:tcPr>
            <w:tcW w:w="1384"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88</w:t>
            </w:r>
          </w:p>
        </w:tc>
      </w:tr>
      <w:tr w:rsidR="005D7FBD" w:rsidRPr="001B111B" w:rsidTr="005D7FBD">
        <w:trPr>
          <w:cantSplit/>
          <w:trHeight w:val="85"/>
          <w:jc w:val="center"/>
        </w:trPr>
        <w:tc>
          <w:tcPr>
            <w:tcW w:w="3833" w:type="dxa"/>
            <w:tcBorders>
              <w:top w:val="nil"/>
              <w:bottom w:val="nil"/>
            </w:tcBorders>
            <w:vAlign w:val="center"/>
          </w:tcPr>
          <w:p w:rsidR="005D7FBD" w:rsidRPr="00D855A1" w:rsidRDefault="005D7FBD" w:rsidP="00E45993">
            <w:pPr>
              <w:spacing w:after="60"/>
              <w:rPr>
                <w:noProof/>
                <w:szCs w:val="24"/>
              </w:rPr>
            </w:pPr>
            <w:r w:rsidRPr="00D855A1">
              <w:rPr>
                <w:noProof/>
                <w:szCs w:val="24"/>
              </w:rPr>
              <w:t>Russian - Armenian</w:t>
            </w:r>
          </w:p>
        </w:tc>
        <w:tc>
          <w:tcPr>
            <w:tcW w:w="1383"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1</w:t>
            </w:r>
          </w:p>
        </w:tc>
        <w:tc>
          <w:tcPr>
            <w:tcW w:w="1384"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98</w:t>
            </w:r>
          </w:p>
        </w:tc>
        <w:tc>
          <w:tcPr>
            <w:tcW w:w="1383"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1</w:t>
            </w:r>
          </w:p>
        </w:tc>
        <w:tc>
          <w:tcPr>
            <w:tcW w:w="1384"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80</w:t>
            </w:r>
          </w:p>
        </w:tc>
      </w:tr>
      <w:tr w:rsidR="005D7FBD" w:rsidRPr="001B111B" w:rsidTr="005D7FBD">
        <w:trPr>
          <w:cantSplit/>
          <w:trHeight w:val="85"/>
          <w:jc w:val="center"/>
        </w:trPr>
        <w:tc>
          <w:tcPr>
            <w:tcW w:w="3833" w:type="dxa"/>
            <w:tcBorders>
              <w:top w:val="nil"/>
              <w:bottom w:val="nil"/>
            </w:tcBorders>
            <w:vAlign w:val="center"/>
          </w:tcPr>
          <w:p w:rsidR="005D7FBD" w:rsidRPr="00D855A1" w:rsidRDefault="005D7FBD" w:rsidP="00E45993">
            <w:pPr>
              <w:spacing w:after="60"/>
              <w:rPr>
                <w:noProof/>
                <w:szCs w:val="24"/>
              </w:rPr>
            </w:pPr>
            <w:r w:rsidRPr="00D855A1">
              <w:rPr>
                <w:noProof/>
                <w:szCs w:val="24"/>
              </w:rPr>
              <w:t>Russian - Azeri</w:t>
            </w:r>
          </w:p>
        </w:tc>
        <w:tc>
          <w:tcPr>
            <w:tcW w:w="1383"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2</w:t>
            </w:r>
          </w:p>
        </w:tc>
        <w:tc>
          <w:tcPr>
            <w:tcW w:w="1384"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219</w:t>
            </w:r>
          </w:p>
        </w:tc>
        <w:tc>
          <w:tcPr>
            <w:tcW w:w="1383"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2</w:t>
            </w:r>
          </w:p>
        </w:tc>
        <w:tc>
          <w:tcPr>
            <w:tcW w:w="1384" w:type="dxa"/>
            <w:tcBorders>
              <w:top w:val="nil"/>
              <w:bottom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175</w:t>
            </w:r>
          </w:p>
        </w:tc>
      </w:tr>
      <w:tr w:rsidR="005D7FBD" w:rsidRPr="001B111B" w:rsidTr="005D7FBD">
        <w:trPr>
          <w:cantSplit/>
          <w:trHeight w:val="75"/>
          <w:jc w:val="center"/>
        </w:trPr>
        <w:tc>
          <w:tcPr>
            <w:tcW w:w="3833" w:type="dxa"/>
            <w:tcBorders>
              <w:top w:val="nil"/>
            </w:tcBorders>
            <w:vAlign w:val="center"/>
          </w:tcPr>
          <w:p w:rsidR="005D7FBD" w:rsidRPr="00D855A1" w:rsidRDefault="005D7FBD" w:rsidP="00E45993">
            <w:pPr>
              <w:spacing w:after="60"/>
              <w:rPr>
                <w:noProof/>
                <w:szCs w:val="24"/>
              </w:rPr>
            </w:pPr>
            <w:r w:rsidRPr="00D855A1">
              <w:rPr>
                <w:noProof/>
                <w:szCs w:val="24"/>
              </w:rPr>
              <w:t xml:space="preserve">Ossetian </w:t>
            </w:r>
          </w:p>
        </w:tc>
        <w:tc>
          <w:tcPr>
            <w:tcW w:w="1383" w:type="dxa"/>
            <w:tcBorders>
              <w:top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1</w:t>
            </w:r>
          </w:p>
        </w:tc>
        <w:tc>
          <w:tcPr>
            <w:tcW w:w="1384" w:type="dxa"/>
            <w:tcBorders>
              <w:top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32</w:t>
            </w:r>
          </w:p>
        </w:tc>
        <w:tc>
          <w:tcPr>
            <w:tcW w:w="1383" w:type="dxa"/>
            <w:tcBorders>
              <w:top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1</w:t>
            </w:r>
          </w:p>
        </w:tc>
        <w:tc>
          <w:tcPr>
            <w:tcW w:w="1384" w:type="dxa"/>
            <w:tcBorders>
              <w:top w:val="nil"/>
            </w:tcBorders>
            <w:tcMar>
              <w:left w:w="108" w:type="dxa"/>
              <w:right w:w="454" w:type="dxa"/>
            </w:tcMar>
            <w:vAlign w:val="center"/>
          </w:tcPr>
          <w:p w:rsidR="005D7FBD" w:rsidRPr="00D855A1" w:rsidRDefault="005D7FBD" w:rsidP="00E45993">
            <w:pPr>
              <w:spacing w:after="60"/>
              <w:jc w:val="right"/>
              <w:rPr>
                <w:noProof/>
                <w:szCs w:val="24"/>
              </w:rPr>
            </w:pPr>
            <w:r w:rsidRPr="00D855A1">
              <w:rPr>
                <w:noProof/>
                <w:szCs w:val="24"/>
              </w:rPr>
              <w:t>35</w:t>
            </w:r>
          </w:p>
        </w:tc>
      </w:tr>
    </w:tbl>
    <w:p w:rsidR="001D256E" w:rsidRDefault="005D7FBD" w:rsidP="005D7FBD">
      <w:pPr>
        <w:spacing w:before="240"/>
        <w:rPr>
          <w:noProof/>
          <w:szCs w:val="24"/>
        </w:rPr>
      </w:pPr>
      <w:r>
        <w:rPr>
          <w:bCs/>
          <w:i/>
          <w:noProof/>
          <w:szCs w:val="24"/>
        </w:rPr>
        <w:tab/>
      </w:r>
      <w:r w:rsidRPr="0055463B">
        <w:rPr>
          <w:bCs/>
          <w:i/>
          <w:noProof/>
          <w:szCs w:val="24"/>
        </w:rPr>
        <w:t>Source</w:t>
      </w:r>
      <w:r w:rsidRPr="0055463B">
        <w:rPr>
          <w:bCs/>
          <w:noProof/>
          <w:szCs w:val="24"/>
        </w:rPr>
        <w:t>: Ministry of Education and Science of Georgia; Department of Statistics</w:t>
      </w:r>
      <w:r w:rsidR="00267523">
        <w:rPr>
          <w:noProof/>
          <w:szCs w:val="24"/>
        </w:rPr>
        <w:t>.</w:t>
      </w:r>
    </w:p>
    <w:p w:rsidR="005D7FBD" w:rsidRDefault="005753B2" w:rsidP="00326FF4">
      <w:pPr>
        <w:pStyle w:val="Heading2"/>
        <w:spacing w:after="120"/>
        <w:rPr>
          <w:noProof/>
        </w:rPr>
      </w:pPr>
      <w:r>
        <w:rPr>
          <w:noProof/>
        </w:rPr>
        <w:br w:type="page"/>
      </w:r>
      <w:r w:rsidR="005D7FBD" w:rsidRPr="001B111B">
        <w:rPr>
          <w:noProof/>
        </w:rPr>
        <w:t xml:space="preserve">Capacity and condition of </w:t>
      </w:r>
      <w:r w:rsidR="005D7FBD">
        <w:rPr>
          <w:noProof/>
        </w:rPr>
        <w:t>preschool</w:t>
      </w:r>
      <w:r w:rsidR="005D7FBD" w:rsidRPr="001B111B">
        <w:rPr>
          <w:noProof/>
        </w:rPr>
        <w:t xml:space="preserve"> institutions</w:t>
      </w:r>
      <w:r w:rsidR="00AF4A1D">
        <w:rPr>
          <w:noProof/>
        </w:rPr>
        <w:br/>
      </w:r>
      <w:r w:rsidR="005D7FBD" w:rsidRPr="001B111B">
        <w:rPr>
          <w:noProof/>
        </w:rPr>
        <w:t>(at end of year)</w:t>
      </w:r>
    </w:p>
    <w:tbl>
      <w:tblPr>
        <w:tblW w:w="9360" w:type="dxa"/>
        <w:tblInd w:w="10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3840"/>
        <w:gridCol w:w="1320"/>
        <w:gridCol w:w="1440"/>
        <w:gridCol w:w="1440"/>
        <w:gridCol w:w="1320"/>
      </w:tblGrid>
      <w:tr w:rsidR="005D7FBD" w:rsidRPr="000629A1" w:rsidTr="004A4FB3">
        <w:tc>
          <w:tcPr>
            <w:tcW w:w="3840" w:type="dxa"/>
            <w:tcBorders>
              <w:top w:val="single" w:sz="4" w:space="0" w:color="auto"/>
              <w:bottom w:val="single" w:sz="4" w:space="0" w:color="auto"/>
              <w:right w:val="single" w:sz="4" w:space="0" w:color="auto"/>
            </w:tcBorders>
            <w:tcMar>
              <w:left w:w="108" w:type="dxa"/>
              <w:right w:w="108" w:type="dxa"/>
            </w:tcMar>
          </w:tcPr>
          <w:p w:rsidR="005D7FBD" w:rsidRPr="00326FF4" w:rsidRDefault="005D7FBD" w:rsidP="005D7FBD">
            <w:pPr>
              <w:spacing w:after="0"/>
              <w:jc w:val="center"/>
              <w:rPr>
                <w:bCs/>
                <w:noProof/>
                <w:sz w:val="22"/>
                <w:szCs w:val="22"/>
              </w:rPr>
            </w:pPr>
            <w:r w:rsidRPr="00326FF4">
              <w:rPr>
                <w:noProof/>
                <w:sz w:val="22"/>
                <w:szCs w:val="22"/>
              </w:rPr>
              <w:br w:type="page"/>
            </w:r>
          </w:p>
        </w:tc>
        <w:tc>
          <w:tcPr>
            <w:tcW w:w="1320" w:type="dxa"/>
            <w:tcBorders>
              <w:top w:val="single" w:sz="4" w:space="0" w:color="auto"/>
              <w:left w:val="single" w:sz="4" w:space="0" w:color="auto"/>
              <w:bottom w:val="single" w:sz="4" w:space="0" w:color="auto"/>
              <w:right w:val="single" w:sz="4" w:space="0" w:color="auto"/>
            </w:tcBorders>
            <w:tcMar>
              <w:left w:w="108" w:type="dxa"/>
              <w:right w:w="108" w:type="dxa"/>
            </w:tcMar>
          </w:tcPr>
          <w:p w:rsidR="005D7FBD" w:rsidRPr="00326FF4" w:rsidRDefault="005D7FBD" w:rsidP="005D7FBD">
            <w:pPr>
              <w:spacing w:after="0"/>
              <w:jc w:val="center"/>
              <w:rPr>
                <w:bCs/>
                <w:noProof/>
                <w:sz w:val="22"/>
                <w:szCs w:val="22"/>
              </w:rPr>
            </w:pPr>
            <w:r w:rsidRPr="00326FF4">
              <w:rPr>
                <w:bCs/>
                <w:noProof/>
                <w:sz w:val="22"/>
                <w:szCs w:val="22"/>
              </w:rPr>
              <w:t>2002</w:t>
            </w:r>
          </w:p>
        </w:tc>
        <w:tc>
          <w:tcPr>
            <w:tcW w:w="1440" w:type="dxa"/>
            <w:tcBorders>
              <w:top w:val="single" w:sz="4" w:space="0" w:color="auto"/>
              <w:left w:val="single" w:sz="4" w:space="0" w:color="auto"/>
              <w:bottom w:val="single" w:sz="4" w:space="0" w:color="auto"/>
              <w:right w:val="single" w:sz="4" w:space="0" w:color="auto"/>
            </w:tcBorders>
            <w:tcMar>
              <w:left w:w="108" w:type="dxa"/>
              <w:right w:w="108" w:type="dxa"/>
            </w:tcMar>
          </w:tcPr>
          <w:p w:rsidR="005D7FBD" w:rsidRPr="00326FF4" w:rsidRDefault="005D7FBD" w:rsidP="005D7FBD">
            <w:pPr>
              <w:spacing w:after="0"/>
              <w:jc w:val="center"/>
              <w:rPr>
                <w:bCs/>
                <w:noProof/>
                <w:sz w:val="22"/>
                <w:szCs w:val="22"/>
              </w:rPr>
            </w:pPr>
            <w:r w:rsidRPr="00326FF4">
              <w:rPr>
                <w:bCs/>
                <w:noProof/>
                <w:sz w:val="22"/>
                <w:szCs w:val="22"/>
              </w:rPr>
              <w:t>2003</w:t>
            </w:r>
          </w:p>
        </w:tc>
        <w:tc>
          <w:tcPr>
            <w:tcW w:w="1440" w:type="dxa"/>
            <w:tcBorders>
              <w:top w:val="single" w:sz="4" w:space="0" w:color="auto"/>
              <w:left w:val="single" w:sz="4" w:space="0" w:color="auto"/>
              <w:bottom w:val="single" w:sz="4" w:space="0" w:color="auto"/>
              <w:right w:val="single" w:sz="4" w:space="0" w:color="auto"/>
            </w:tcBorders>
            <w:tcMar>
              <w:left w:w="108" w:type="dxa"/>
              <w:right w:w="108" w:type="dxa"/>
            </w:tcMar>
          </w:tcPr>
          <w:p w:rsidR="005D7FBD" w:rsidRPr="00326FF4" w:rsidRDefault="005D7FBD" w:rsidP="005D7FBD">
            <w:pPr>
              <w:spacing w:after="0"/>
              <w:jc w:val="center"/>
              <w:rPr>
                <w:bCs/>
                <w:noProof/>
                <w:sz w:val="22"/>
                <w:szCs w:val="22"/>
              </w:rPr>
            </w:pPr>
            <w:r w:rsidRPr="00326FF4">
              <w:rPr>
                <w:bCs/>
                <w:noProof/>
                <w:sz w:val="22"/>
                <w:szCs w:val="22"/>
              </w:rPr>
              <w:t>2004</w:t>
            </w:r>
          </w:p>
        </w:tc>
        <w:tc>
          <w:tcPr>
            <w:tcW w:w="1320" w:type="dxa"/>
            <w:tcBorders>
              <w:top w:val="single" w:sz="4" w:space="0" w:color="auto"/>
              <w:left w:val="single" w:sz="4" w:space="0" w:color="auto"/>
              <w:bottom w:val="single" w:sz="4" w:space="0" w:color="auto"/>
            </w:tcBorders>
            <w:tcMar>
              <w:left w:w="108" w:type="dxa"/>
              <w:right w:w="108" w:type="dxa"/>
            </w:tcMar>
          </w:tcPr>
          <w:p w:rsidR="005D7FBD" w:rsidRPr="00326FF4" w:rsidRDefault="005D7FBD" w:rsidP="005D7FBD">
            <w:pPr>
              <w:spacing w:after="0"/>
              <w:jc w:val="center"/>
              <w:rPr>
                <w:bCs/>
                <w:noProof/>
                <w:sz w:val="22"/>
                <w:szCs w:val="22"/>
              </w:rPr>
            </w:pPr>
            <w:r w:rsidRPr="00326FF4">
              <w:rPr>
                <w:bCs/>
                <w:noProof/>
                <w:sz w:val="22"/>
                <w:szCs w:val="22"/>
              </w:rPr>
              <w:t>2005</w:t>
            </w:r>
          </w:p>
        </w:tc>
      </w:tr>
      <w:tr w:rsidR="005D7FBD" w:rsidRPr="000629A1" w:rsidTr="004A4FB3">
        <w:tc>
          <w:tcPr>
            <w:tcW w:w="3840" w:type="dxa"/>
            <w:tcBorders>
              <w:top w:val="single" w:sz="4" w:space="0" w:color="auto"/>
              <w:bottom w:val="nil"/>
              <w:right w:val="single" w:sz="4" w:space="0" w:color="auto"/>
            </w:tcBorders>
            <w:tcMar>
              <w:left w:w="108" w:type="dxa"/>
              <w:right w:w="108" w:type="dxa"/>
            </w:tcMar>
          </w:tcPr>
          <w:p w:rsidR="005D7FBD" w:rsidRPr="00326FF4" w:rsidRDefault="005D7FBD" w:rsidP="003D04BF">
            <w:pPr>
              <w:spacing w:after="0"/>
              <w:ind w:left="12"/>
              <w:rPr>
                <w:noProof/>
                <w:sz w:val="22"/>
                <w:szCs w:val="22"/>
              </w:rPr>
            </w:pPr>
            <w:r w:rsidRPr="00326FF4">
              <w:rPr>
                <w:noProof/>
                <w:sz w:val="22"/>
                <w:szCs w:val="22"/>
              </w:rPr>
              <w:t>Total space (in thousands of square</w:t>
            </w:r>
            <w:r w:rsidR="003D04BF" w:rsidRPr="00326FF4">
              <w:rPr>
                <w:noProof/>
                <w:sz w:val="22"/>
                <w:szCs w:val="22"/>
              </w:rPr>
              <w:br/>
            </w:r>
            <w:r w:rsidR="0094123B" w:rsidRPr="00326FF4">
              <w:rPr>
                <w:noProof/>
                <w:sz w:val="22"/>
                <w:szCs w:val="22"/>
              </w:rPr>
              <w:t xml:space="preserve">  </w:t>
            </w:r>
            <w:r w:rsidRPr="00326FF4">
              <w:rPr>
                <w:noProof/>
                <w:sz w:val="22"/>
                <w:szCs w:val="22"/>
              </w:rPr>
              <w:t>metres)</w:t>
            </w:r>
          </w:p>
        </w:tc>
        <w:tc>
          <w:tcPr>
            <w:tcW w:w="1320" w:type="dxa"/>
            <w:tcBorders>
              <w:top w:val="single" w:sz="4" w:space="0" w:color="auto"/>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1 243.7</w:t>
            </w:r>
          </w:p>
        </w:tc>
        <w:tc>
          <w:tcPr>
            <w:tcW w:w="1440" w:type="dxa"/>
            <w:tcBorders>
              <w:top w:val="single" w:sz="4" w:space="0" w:color="auto"/>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1 002.1</w:t>
            </w:r>
          </w:p>
        </w:tc>
        <w:tc>
          <w:tcPr>
            <w:tcW w:w="1440" w:type="dxa"/>
            <w:tcBorders>
              <w:top w:val="single" w:sz="4" w:space="0" w:color="auto"/>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996.0</w:t>
            </w:r>
          </w:p>
        </w:tc>
        <w:tc>
          <w:tcPr>
            <w:tcW w:w="1320" w:type="dxa"/>
            <w:tcBorders>
              <w:top w:val="single" w:sz="4" w:space="0" w:color="auto"/>
              <w:left w:val="single" w:sz="4" w:space="0" w:color="auto"/>
              <w:bottom w:val="nil"/>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972.1</w:t>
            </w:r>
          </w:p>
        </w:tc>
      </w:tr>
      <w:tr w:rsidR="005D7FBD" w:rsidRPr="000629A1" w:rsidTr="004A4FB3">
        <w:trPr>
          <w:trHeight w:val="341"/>
        </w:trPr>
        <w:tc>
          <w:tcPr>
            <w:tcW w:w="3840" w:type="dxa"/>
            <w:tcBorders>
              <w:top w:val="nil"/>
              <w:bottom w:val="nil"/>
              <w:right w:val="single" w:sz="4" w:space="0" w:color="auto"/>
            </w:tcBorders>
            <w:tcMar>
              <w:left w:w="108" w:type="dxa"/>
              <w:right w:w="108" w:type="dxa"/>
            </w:tcMar>
          </w:tcPr>
          <w:p w:rsidR="005D7FBD" w:rsidRPr="00326FF4" w:rsidRDefault="005D7FBD" w:rsidP="003D04BF">
            <w:pPr>
              <w:spacing w:after="0"/>
              <w:ind w:left="12"/>
              <w:rPr>
                <w:noProof/>
                <w:sz w:val="22"/>
                <w:szCs w:val="22"/>
              </w:rPr>
            </w:pPr>
            <w:r w:rsidRPr="00326FF4">
              <w:rPr>
                <w:noProof/>
                <w:sz w:val="22"/>
                <w:szCs w:val="22"/>
              </w:rPr>
              <w:t xml:space="preserve">Total space of playground rooms (in </w:t>
            </w:r>
            <w:r w:rsidR="003D04BF" w:rsidRPr="00326FF4">
              <w:rPr>
                <w:noProof/>
                <w:sz w:val="22"/>
                <w:szCs w:val="22"/>
              </w:rPr>
              <w:br/>
            </w:r>
            <w:r w:rsidR="0094123B" w:rsidRPr="00326FF4">
              <w:rPr>
                <w:noProof/>
                <w:sz w:val="22"/>
                <w:szCs w:val="22"/>
              </w:rPr>
              <w:t xml:space="preserve"> </w:t>
            </w:r>
            <w:r w:rsidR="003D04BF" w:rsidRPr="00326FF4">
              <w:rPr>
                <w:noProof/>
                <w:sz w:val="22"/>
                <w:szCs w:val="22"/>
              </w:rPr>
              <w:t xml:space="preserve"> </w:t>
            </w:r>
            <w:r w:rsidRPr="00326FF4">
              <w:rPr>
                <w:noProof/>
                <w:sz w:val="22"/>
                <w:szCs w:val="22"/>
              </w:rPr>
              <w:t>thousands of square meteres)</w:t>
            </w:r>
          </w:p>
        </w:tc>
        <w:tc>
          <w:tcPr>
            <w:tcW w:w="132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581.2</w:t>
            </w:r>
          </w:p>
        </w:tc>
        <w:tc>
          <w:tcPr>
            <w:tcW w:w="144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444.5</w:t>
            </w:r>
          </w:p>
        </w:tc>
        <w:tc>
          <w:tcPr>
            <w:tcW w:w="144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558.2</w:t>
            </w:r>
          </w:p>
        </w:tc>
        <w:tc>
          <w:tcPr>
            <w:tcW w:w="1320" w:type="dxa"/>
            <w:tcBorders>
              <w:top w:val="nil"/>
              <w:left w:val="single" w:sz="4" w:space="0" w:color="auto"/>
              <w:bottom w:val="nil"/>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567.8</w:t>
            </w:r>
          </w:p>
        </w:tc>
      </w:tr>
      <w:tr w:rsidR="005D7FBD" w:rsidRPr="000629A1" w:rsidTr="004A4FB3">
        <w:tc>
          <w:tcPr>
            <w:tcW w:w="3840" w:type="dxa"/>
            <w:tcBorders>
              <w:top w:val="nil"/>
              <w:bottom w:val="nil"/>
              <w:right w:val="single" w:sz="4" w:space="0" w:color="auto"/>
            </w:tcBorders>
            <w:tcMar>
              <w:left w:w="108" w:type="dxa"/>
              <w:right w:w="108" w:type="dxa"/>
            </w:tcMar>
          </w:tcPr>
          <w:p w:rsidR="005D7FBD" w:rsidRPr="00326FF4" w:rsidRDefault="005D7FBD" w:rsidP="005D7FBD">
            <w:pPr>
              <w:spacing w:after="0"/>
              <w:rPr>
                <w:noProof/>
                <w:sz w:val="22"/>
                <w:szCs w:val="22"/>
              </w:rPr>
            </w:pPr>
            <w:r w:rsidRPr="00326FF4">
              <w:rPr>
                <w:noProof/>
                <w:sz w:val="22"/>
                <w:szCs w:val="22"/>
              </w:rPr>
              <w:t xml:space="preserve">  of which:</w:t>
            </w:r>
          </w:p>
        </w:tc>
        <w:tc>
          <w:tcPr>
            <w:tcW w:w="132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p>
        </w:tc>
        <w:tc>
          <w:tcPr>
            <w:tcW w:w="144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p>
        </w:tc>
        <w:tc>
          <w:tcPr>
            <w:tcW w:w="144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p>
        </w:tc>
        <w:tc>
          <w:tcPr>
            <w:tcW w:w="1320" w:type="dxa"/>
            <w:tcBorders>
              <w:top w:val="nil"/>
              <w:left w:val="single" w:sz="4" w:space="0" w:color="auto"/>
              <w:bottom w:val="nil"/>
            </w:tcBorders>
            <w:tcMar>
              <w:left w:w="108" w:type="dxa"/>
              <w:right w:w="108" w:type="dxa"/>
            </w:tcMar>
          </w:tcPr>
          <w:p w:rsidR="005D7FBD" w:rsidRPr="00326FF4" w:rsidRDefault="005D7FBD" w:rsidP="005753B2">
            <w:pPr>
              <w:spacing w:after="0"/>
              <w:ind w:right="284"/>
              <w:jc w:val="right"/>
              <w:rPr>
                <w:noProof/>
                <w:sz w:val="22"/>
                <w:szCs w:val="22"/>
              </w:rPr>
            </w:pPr>
          </w:p>
        </w:tc>
      </w:tr>
      <w:tr w:rsidR="005D7FBD" w:rsidRPr="000629A1" w:rsidTr="005753B2">
        <w:tc>
          <w:tcPr>
            <w:tcW w:w="3840" w:type="dxa"/>
            <w:tcBorders>
              <w:top w:val="nil"/>
              <w:bottom w:val="nil"/>
              <w:right w:val="single" w:sz="4" w:space="0" w:color="auto"/>
            </w:tcBorders>
            <w:tcMar>
              <w:left w:w="108" w:type="dxa"/>
              <w:right w:w="108" w:type="dxa"/>
            </w:tcMar>
          </w:tcPr>
          <w:p w:rsidR="005D7FBD" w:rsidRPr="00326FF4" w:rsidRDefault="005D7FBD" w:rsidP="005D7FBD">
            <w:pPr>
              <w:spacing w:after="0"/>
              <w:rPr>
                <w:noProof/>
                <w:sz w:val="22"/>
                <w:szCs w:val="22"/>
              </w:rPr>
            </w:pPr>
            <w:r w:rsidRPr="00326FF4">
              <w:rPr>
                <w:noProof/>
                <w:sz w:val="22"/>
                <w:szCs w:val="22"/>
              </w:rPr>
              <w:t xml:space="preserve">Urban </w:t>
            </w:r>
          </w:p>
        </w:tc>
        <w:tc>
          <w:tcPr>
            <w:tcW w:w="132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462.7</w:t>
            </w:r>
          </w:p>
        </w:tc>
        <w:tc>
          <w:tcPr>
            <w:tcW w:w="144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343.3</w:t>
            </w:r>
          </w:p>
        </w:tc>
        <w:tc>
          <w:tcPr>
            <w:tcW w:w="144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431.0</w:t>
            </w:r>
          </w:p>
        </w:tc>
        <w:tc>
          <w:tcPr>
            <w:tcW w:w="1320" w:type="dxa"/>
            <w:tcBorders>
              <w:top w:val="nil"/>
              <w:lef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p>
        </w:tc>
      </w:tr>
      <w:tr w:rsidR="005D7FBD" w:rsidRPr="000629A1" w:rsidTr="005753B2">
        <w:tc>
          <w:tcPr>
            <w:tcW w:w="3840" w:type="dxa"/>
            <w:tcBorders>
              <w:top w:val="nil"/>
              <w:bottom w:val="nil"/>
              <w:right w:val="single" w:sz="4" w:space="0" w:color="auto"/>
            </w:tcBorders>
            <w:tcMar>
              <w:left w:w="108" w:type="dxa"/>
              <w:right w:w="108" w:type="dxa"/>
            </w:tcMar>
          </w:tcPr>
          <w:p w:rsidR="005D7FBD" w:rsidRPr="00326FF4" w:rsidRDefault="005D7FBD" w:rsidP="005D7FBD">
            <w:pPr>
              <w:spacing w:after="0"/>
              <w:rPr>
                <w:noProof/>
                <w:sz w:val="22"/>
                <w:szCs w:val="22"/>
              </w:rPr>
            </w:pPr>
            <w:r w:rsidRPr="00326FF4">
              <w:rPr>
                <w:noProof/>
                <w:sz w:val="22"/>
                <w:szCs w:val="22"/>
              </w:rPr>
              <w:t>Rural</w:t>
            </w:r>
          </w:p>
        </w:tc>
        <w:tc>
          <w:tcPr>
            <w:tcW w:w="132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118.5</w:t>
            </w:r>
          </w:p>
        </w:tc>
        <w:tc>
          <w:tcPr>
            <w:tcW w:w="144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101.2</w:t>
            </w:r>
          </w:p>
        </w:tc>
        <w:tc>
          <w:tcPr>
            <w:tcW w:w="144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127.2</w:t>
            </w:r>
          </w:p>
        </w:tc>
        <w:tc>
          <w:tcPr>
            <w:tcW w:w="1320" w:type="dxa"/>
            <w:tcBorders>
              <w:lef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p>
        </w:tc>
      </w:tr>
      <w:tr w:rsidR="005D7FBD" w:rsidRPr="000629A1" w:rsidTr="005753B2">
        <w:tc>
          <w:tcPr>
            <w:tcW w:w="3840" w:type="dxa"/>
            <w:tcBorders>
              <w:top w:val="nil"/>
              <w:bottom w:val="nil"/>
              <w:right w:val="single" w:sz="4" w:space="0" w:color="auto"/>
            </w:tcBorders>
            <w:tcMar>
              <w:left w:w="108" w:type="dxa"/>
              <w:right w:w="108" w:type="dxa"/>
            </w:tcMar>
          </w:tcPr>
          <w:p w:rsidR="005D7FBD" w:rsidRPr="00326FF4" w:rsidRDefault="005D7FBD" w:rsidP="005D7FBD">
            <w:pPr>
              <w:spacing w:after="0"/>
              <w:rPr>
                <w:noProof/>
                <w:sz w:val="22"/>
                <w:szCs w:val="22"/>
              </w:rPr>
            </w:pPr>
            <w:r w:rsidRPr="00326FF4">
              <w:rPr>
                <w:noProof/>
                <w:sz w:val="22"/>
                <w:szCs w:val="22"/>
              </w:rPr>
              <w:t xml:space="preserve">Average space per child </w:t>
            </w:r>
          </w:p>
        </w:tc>
        <w:tc>
          <w:tcPr>
            <w:tcW w:w="132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7.9</w:t>
            </w:r>
          </w:p>
        </w:tc>
        <w:tc>
          <w:tcPr>
            <w:tcW w:w="144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6.0</w:t>
            </w:r>
          </w:p>
        </w:tc>
        <w:tc>
          <w:tcPr>
            <w:tcW w:w="144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7.4</w:t>
            </w:r>
          </w:p>
        </w:tc>
        <w:tc>
          <w:tcPr>
            <w:tcW w:w="1320" w:type="dxa"/>
            <w:tcBorders>
              <w:lef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p>
        </w:tc>
      </w:tr>
      <w:tr w:rsidR="005D7FBD" w:rsidRPr="000629A1" w:rsidTr="005753B2">
        <w:tc>
          <w:tcPr>
            <w:tcW w:w="3840" w:type="dxa"/>
            <w:tcBorders>
              <w:top w:val="nil"/>
              <w:bottom w:val="nil"/>
              <w:right w:val="single" w:sz="4" w:space="0" w:color="auto"/>
            </w:tcBorders>
            <w:tcMar>
              <w:left w:w="108" w:type="dxa"/>
              <w:right w:w="108" w:type="dxa"/>
            </w:tcMar>
          </w:tcPr>
          <w:p w:rsidR="005D7FBD" w:rsidRPr="00326FF4" w:rsidRDefault="005D7FBD" w:rsidP="005D7FBD">
            <w:pPr>
              <w:spacing w:after="0"/>
              <w:rPr>
                <w:noProof/>
                <w:sz w:val="22"/>
                <w:szCs w:val="22"/>
              </w:rPr>
            </w:pPr>
            <w:r w:rsidRPr="00326FF4">
              <w:rPr>
                <w:noProof/>
                <w:sz w:val="22"/>
                <w:szCs w:val="22"/>
              </w:rPr>
              <w:t xml:space="preserve">  of which:</w:t>
            </w:r>
          </w:p>
        </w:tc>
        <w:tc>
          <w:tcPr>
            <w:tcW w:w="132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p>
        </w:tc>
        <w:tc>
          <w:tcPr>
            <w:tcW w:w="144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p>
        </w:tc>
        <w:tc>
          <w:tcPr>
            <w:tcW w:w="144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p>
        </w:tc>
        <w:tc>
          <w:tcPr>
            <w:tcW w:w="1320" w:type="dxa"/>
            <w:tcBorders>
              <w:left w:val="single" w:sz="4" w:space="0" w:color="auto"/>
              <w:bottom w:val="nil"/>
            </w:tcBorders>
            <w:tcMar>
              <w:left w:w="108" w:type="dxa"/>
              <w:right w:w="108" w:type="dxa"/>
            </w:tcMar>
          </w:tcPr>
          <w:p w:rsidR="005D7FBD" w:rsidRPr="00326FF4" w:rsidRDefault="005D7FBD" w:rsidP="005753B2">
            <w:pPr>
              <w:spacing w:after="0"/>
              <w:ind w:right="284"/>
              <w:jc w:val="right"/>
              <w:rPr>
                <w:noProof/>
                <w:sz w:val="22"/>
                <w:szCs w:val="22"/>
              </w:rPr>
            </w:pPr>
          </w:p>
        </w:tc>
      </w:tr>
      <w:tr w:rsidR="005D7FBD" w:rsidRPr="000629A1" w:rsidTr="005753B2">
        <w:tc>
          <w:tcPr>
            <w:tcW w:w="3840" w:type="dxa"/>
            <w:tcBorders>
              <w:top w:val="nil"/>
              <w:bottom w:val="nil"/>
              <w:right w:val="single" w:sz="4" w:space="0" w:color="auto"/>
            </w:tcBorders>
            <w:tcMar>
              <w:left w:w="108" w:type="dxa"/>
              <w:right w:w="108" w:type="dxa"/>
            </w:tcMar>
          </w:tcPr>
          <w:p w:rsidR="005D7FBD" w:rsidRPr="00326FF4" w:rsidRDefault="005D7FBD" w:rsidP="005D7FBD">
            <w:pPr>
              <w:spacing w:after="0"/>
              <w:rPr>
                <w:noProof/>
                <w:sz w:val="22"/>
                <w:szCs w:val="22"/>
              </w:rPr>
            </w:pPr>
            <w:r w:rsidRPr="00326FF4">
              <w:rPr>
                <w:noProof/>
                <w:sz w:val="22"/>
                <w:szCs w:val="22"/>
              </w:rPr>
              <w:t xml:space="preserve">Urban </w:t>
            </w:r>
          </w:p>
        </w:tc>
        <w:tc>
          <w:tcPr>
            <w:tcW w:w="132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8.3</w:t>
            </w:r>
          </w:p>
        </w:tc>
        <w:tc>
          <w:tcPr>
            <w:tcW w:w="144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6.1</w:t>
            </w:r>
          </w:p>
        </w:tc>
        <w:tc>
          <w:tcPr>
            <w:tcW w:w="144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7.6</w:t>
            </w:r>
          </w:p>
        </w:tc>
        <w:tc>
          <w:tcPr>
            <w:tcW w:w="1320" w:type="dxa"/>
            <w:tcBorders>
              <w:left w:val="single" w:sz="4" w:space="0" w:color="auto"/>
              <w:bottom w:val="nil"/>
            </w:tcBorders>
            <w:tcMar>
              <w:left w:w="108" w:type="dxa"/>
              <w:right w:w="108" w:type="dxa"/>
            </w:tcMar>
          </w:tcPr>
          <w:p w:rsidR="005D7FBD" w:rsidRPr="00326FF4" w:rsidRDefault="005D7FBD" w:rsidP="005753B2">
            <w:pPr>
              <w:spacing w:after="0"/>
              <w:ind w:right="284"/>
              <w:jc w:val="right"/>
              <w:rPr>
                <w:noProof/>
                <w:sz w:val="22"/>
                <w:szCs w:val="22"/>
              </w:rPr>
            </w:pPr>
          </w:p>
        </w:tc>
      </w:tr>
      <w:tr w:rsidR="005D7FBD" w:rsidRPr="000629A1" w:rsidTr="005753B2">
        <w:tc>
          <w:tcPr>
            <w:tcW w:w="3840" w:type="dxa"/>
            <w:tcBorders>
              <w:top w:val="nil"/>
              <w:bottom w:val="nil"/>
              <w:right w:val="single" w:sz="4" w:space="0" w:color="auto"/>
            </w:tcBorders>
            <w:tcMar>
              <w:left w:w="108" w:type="dxa"/>
              <w:right w:w="108" w:type="dxa"/>
            </w:tcMar>
          </w:tcPr>
          <w:p w:rsidR="005D7FBD" w:rsidRPr="00326FF4" w:rsidRDefault="005D7FBD" w:rsidP="005D7FBD">
            <w:pPr>
              <w:spacing w:after="0"/>
              <w:rPr>
                <w:noProof/>
                <w:sz w:val="22"/>
                <w:szCs w:val="22"/>
              </w:rPr>
            </w:pPr>
            <w:r w:rsidRPr="00326FF4">
              <w:rPr>
                <w:noProof/>
                <w:sz w:val="22"/>
                <w:szCs w:val="22"/>
              </w:rPr>
              <w:t>Rural</w:t>
            </w:r>
          </w:p>
        </w:tc>
        <w:tc>
          <w:tcPr>
            <w:tcW w:w="132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6.7</w:t>
            </w:r>
          </w:p>
        </w:tc>
        <w:tc>
          <w:tcPr>
            <w:tcW w:w="144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5.6</w:t>
            </w:r>
          </w:p>
        </w:tc>
        <w:tc>
          <w:tcPr>
            <w:tcW w:w="1440" w:type="dxa"/>
            <w:tcBorders>
              <w:top w:val="nil"/>
              <w:left w:val="single" w:sz="4" w:space="0" w:color="auto"/>
              <w:bottom w:val="nil"/>
              <w:right w:val="single" w:sz="4" w:space="0" w:color="auto"/>
            </w:tcBorders>
            <w:tcMar>
              <w:left w:w="108" w:type="dxa"/>
              <w:right w:w="108" w:type="dxa"/>
            </w:tcMar>
          </w:tcPr>
          <w:p w:rsidR="005D7FBD" w:rsidRPr="00326FF4" w:rsidRDefault="005D7FBD" w:rsidP="005753B2">
            <w:pPr>
              <w:spacing w:after="0"/>
              <w:ind w:right="284"/>
              <w:jc w:val="right"/>
              <w:rPr>
                <w:noProof/>
                <w:sz w:val="22"/>
                <w:szCs w:val="22"/>
              </w:rPr>
            </w:pPr>
            <w:r w:rsidRPr="00326FF4">
              <w:rPr>
                <w:noProof/>
                <w:sz w:val="22"/>
                <w:szCs w:val="22"/>
              </w:rPr>
              <w:t>6.8</w:t>
            </w:r>
          </w:p>
        </w:tc>
        <w:tc>
          <w:tcPr>
            <w:tcW w:w="1320" w:type="dxa"/>
            <w:tcBorders>
              <w:top w:val="nil"/>
              <w:left w:val="single" w:sz="4" w:space="0" w:color="auto"/>
              <w:bottom w:val="nil"/>
            </w:tcBorders>
            <w:tcMar>
              <w:left w:w="108" w:type="dxa"/>
              <w:right w:w="108" w:type="dxa"/>
            </w:tcMar>
          </w:tcPr>
          <w:p w:rsidR="005D7FBD" w:rsidRPr="00326FF4" w:rsidRDefault="005D7FBD" w:rsidP="005753B2">
            <w:pPr>
              <w:spacing w:after="0"/>
              <w:ind w:right="284"/>
              <w:jc w:val="right"/>
              <w:rPr>
                <w:noProof/>
                <w:sz w:val="22"/>
                <w:szCs w:val="22"/>
              </w:rPr>
            </w:pPr>
          </w:p>
        </w:tc>
      </w:tr>
      <w:tr w:rsidR="005D7FBD" w:rsidRPr="000629A1" w:rsidTr="005753B2">
        <w:tc>
          <w:tcPr>
            <w:tcW w:w="3840" w:type="dxa"/>
            <w:tcBorders>
              <w:top w:val="nil"/>
              <w:bottom w:val="nil"/>
              <w:right w:val="single" w:sz="4" w:space="0" w:color="auto"/>
            </w:tcBorders>
            <w:tcMar>
              <w:left w:w="108" w:type="dxa"/>
              <w:right w:w="108" w:type="dxa"/>
            </w:tcMar>
          </w:tcPr>
          <w:p w:rsidR="005D7FBD" w:rsidRPr="00326FF4" w:rsidRDefault="005D7FBD" w:rsidP="00C96D07">
            <w:pPr>
              <w:spacing w:after="0"/>
              <w:rPr>
                <w:noProof/>
                <w:sz w:val="22"/>
                <w:szCs w:val="22"/>
              </w:rPr>
            </w:pPr>
            <w:r w:rsidRPr="00326FF4">
              <w:rPr>
                <w:noProof/>
                <w:sz w:val="22"/>
                <w:szCs w:val="22"/>
              </w:rPr>
              <w:t>Requires capital repair</w:t>
            </w:r>
          </w:p>
        </w:tc>
        <w:tc>
          <w:tcPr>
            <w:tcW w:w="1320" w:type="dxa"/>
            <w:tcBorders>
              <w:top w:val="nil"/>
              <w:left w:val="single" w:sz="4" w:space="0" w:color="auto"/>
              <w:bottom w:val="nil"/>
              <w:right w:val="single" w:sz="4" w:space="0" w:color="auto"/>
            </w:tcBorders>
            <w:tcMar>
              <w:left w:w="108" w:type="dxa"/>
              <w:right w:w="108" w:type="dxa"/>
            </w:tcMar>
          </w:tcPr>
          <w:p w:rsidR="005D7FBD" w:rsidRPr="00326FF4" w:rsidRDefault="005D7FBD" w:rsidP="00C96D07">
            <w:pPr>
              <w:spacing w:after="0"/>
              <w:ind w:right="284"/>
              <w:jc w:val="right"/>
              <w:rPr>
                <w:noProof/>
                <w:sz w:val="22"/>
                <w:szCs w:val="22"/>
              </w:rPr>
            </w:pPr>
            <w:r w:rsidRPr="00326FF4">
              <w:rPr>
                <w:noProof/>
                <w:sz w:val="22"/>
                <w:szCs w:val="22"/>
              </w:rPr>
              <w:t>970</w:t>
            </w:r>
          </w:p>
        </w:tc>
        <w:tc>
          <w:tcPr>
            <w:tcW w:w="1440" w:type="dxa"/>
            <w:tcBorders>
              <w:top w:val="nil"/>
              <w:left w:val="single" w:sz="4" w:space="0" w:color="auto"/>
              <w:bottom w:val="nil"/>
              <w:right w:val="single" w:sz="4" w:space="0" w:color="auto"/>
            </w:tcBorders>
            <w:tcMar>
              <w:left w:w="108" w:type="dxa"/>
              <w:right w:w="108" w:type="dxa"/>
            </w:tcMar>
          </w:tcPr>
          <w:p w:rsidR="005D7FBD" w:rsidRPr="00326FF4" w:rsidRDefault="005D7FBD" w:rsidP="00C96D07">
            <w:pPr>
              <w:spacing w:after="0"/>
              <w:ind w:right="284"/>
              <w:jc w:val="right"/>
              <w:rPr>
                <w:noProof/>
                <w:sz w:val="22"/>
                <w:szCs w:val="22"/>
              </w:rPr>
            </w:pPr>
            <w:r w:rsidRPr="00326FF4">
              <w:rPr>
                <w:noProof/>
                <w:sz w:val="22"/>
                <w:szCs w:val="22"/>
              </w:rPr>
              <w:t>947</w:t>
            </w:r>
          </w:p>
        </w:tc>
        <w:tc>
          <w:tcPr>
            <w:tcW w:w="1440" w:type="dxa"/>
            <w:tcBorders>
              <w:top w:val="nil"/>
              <w:left w:val="single" w:sz="4" w:space="0" w:color="auto"/>
              <w:bottom w:val="nil"/>
              <w:right w:val="single" w:sz="4" w:space="0" w:color="auto"/>
            </w:tcBorders>
            <w:tcMar>
              <w:left w:w="108" w:type="dxa"/>
              <w:right w:w="108" w:type="dxa"/>
            </w:tcMar>
          </w:tcPr>
          <w:p w:rsidR="005D7FBD" w:rsidRPr="00326FF4" w:rsidRDefault="005D7FBD" w:rsidP="00C96D07">
            <w:pPr>
              <w:spacing w:after="0"/>
              <w:ind w:right="284"/>
              <w:jc w:val="right"/>
              <w:rPr>
                <w:noProof/>
                <w:sz w:val="22"/>
                <w:szCs w:val="22"/>
              </w:rPr>
            </w:pPr>
            <w:r w:rsidRPr="00326FF4">
              <w:rPr>
                <w:noProof/>
                <w:sz w:val="22"/>
                <w:szCs w:val="22"/>
              </w:rPr>
              <w:t>897</w:t>
            </w:r>
          </w:p>
        </w:tc>
        <w:tc>
          <w:tcPr>
            <w:tcW w:w="1320" w:type="dxa"/>
            <w:tcBorders>
              <w:top w:val="nil"/>
              <w:left w:val="single" w:sz="4" w:space="0" w:color="auto"/>
            </w:tcBorders>
            <w:tcMar>
              <w:left w:w="108" w:type="dxa"/>
              <w:right w:w="108" w:type="dxa"/>
            </w:tcMar>
          </w:tcPr>
          <w:p w:rsidR="005D7FBD" w:rsidRPr="00326FF4" w:rsidRDefault="005D7FBD" w:rsidP="00C96D07">
            <w:pPr>
              <w:spacing w:after="0"/>
              <w:ind w:right="284"/>
              <w:jc w:val="right"/>
              <w:rPr>
                <w:noProof/>
                <w:sz w:val="22"/>
                <w:szCs w:val="22"/>
              </w:rPr>
            </w:pPr>
            <w:r w:rsidRPr="00326FF4">
              <w:rPr>
                <w:noProof/>
                <w:sz w:val="22"/>
                <w:szCs w:val="22"/>
              </w:rPr>
              <w:t>923</w:t>
            </w:r>
          </w:p>
        </w:tc>
      </w:tr>
      <w:tr w:rsidR="005D7FBD" w:rsidRPr="000629A1" w:rsidTr="005753B2">
        <w:tc>
          <w:tcPr>
            <w:tcW w:w="3840" w:type="dxa"/>
            <w:tcBorders>
              <w:top w:val="nil"/>
              <w:bottom w:val="nil"/>
              <w:right w:val="single" w:sz="4" w:space="0" w:color="auto"/>
            </w:tcBorders>
            <w:tcMar>
              <w:left w:w="108" w:type="dxa"/>
              <w:right w:w="108" w:type="dxa"/>
            </w:tcMar>
          </w:tcPr>
          <w:p w:rsidR="005D7FBD" w:rsidRPr="00326FF4" w:rsidRDefault="005D7FBD" w:rsidP="00C96D07">
            <w:pPr>
              <w:spacing w:after="0"/>
              <w:rPr>
                <w:noProof/>
                <w:sz w:val="22"/>
                <w:szCs w:val="22"/>
              </w:rPr>
            </w:pPr>
            <w:r w:rsidRPr="00326FF4">
              <w:rPr>
                <w:noProof/>
                <w:sz w:val="22"/>
                <w:szCs w:val="22"/>
              </w:rPr>
              <w:t>Is in extreemly bad condition</w:t>
            </w:r>
          </w:p>
        </w:tc>
        <w:tc>
          <w:tcPr>
            <w:tcW w:w="1320" w:type="dxa"/>
            <w:tcBorders>
              <w:top w:val="nil"/>
              <w:left w:val="single" w:sz="4" w:space="0" w:color="auto"/>
              <w:bottom w:val="nil"/>
              <w:right w:val="single" w:sz="4" w:space="0" w:color="auto"/>
            </w:tcBorders>
            <w:tcMar>
              <w:left w:w="108" w:type="dxa"/>
              <w:right w:w="108" w:type="dxa"/>
            </w:tcMar>
          </w:tcPr>
          <w:p w:rsidR="005D7FBD" w:rsidRPr="00326FF4" w:rsidRDefault="005D7FBD" w:rsidP="00C96D07">
            <w:pPr>
              <w:spacing w:after="0"/>
              <w:ind w:right="284"/>
              <w:jc w:val="right"/>
              <w:rPr>
                <w:noProof/>
                <w:sz w:val="22"/>
                <w:szCs w:val="22"/>
              </w:rPr>
            </w:pPr>
            <w:r w:rsidRPr="00326FF4">
              <w:rPr>
                <w:noProof/>
                <w:sz w:val="22"/>
                <w:szCs w:val="22"/>
              </w:rPr>
              <w:t>140</w:t>
            </w:r>
          </w:p>
        </w:tc>
        <w:tc>
          <w:tcPr>
            <w:tcW w:w="1440" w:type="dxa"/>
            <w:tcBorders>
              <w:top w:val="nil"/>
              <w:left w:val="single" w:sz="4" w:space="0" w:color="auto"/>
              <w:bottom w:val="nil"/>
              <w:right w:val="single" w:sz="4" w:space="0" w:color="auto"/>
            </w:tcBorders>
            <w:tcMar>
              <w:left w:w="108" w:type="dxa"/>
              <w:right w:w="108" w:type="dxa"/>
            </w:tcMar>
          </w:tcPr>
          <w:p w:rsidR="005D7FBD" w:rsidRPr="00326FF4" w:rsidRDefault="005D7FBD" w:rsidP="00C96D07">
            <w:pPr>
              <w:spacing w:after="0"/>
              <w:ind w:right="284"/>
              <w:jc w:val="right"/>
              <w:rPr>
                <w:noProof/>
                <w:sz w:val="22"/>
                <w:szCs w:val="22"/>
              </w:rPr>
            </w:pPr>
            <w:r w:rsidRPr="00326FF4">
              <w:rPr>
                <w:noProof/>
                <w:sz w:val="22"/>
                <w:szCs w:val="22"/>
              </w:rPr>
              <w:t>159</w:t>
            </w:r>
          </w:p>
        </w:tc>
        <w:tc>
          <w:tcPr>
            <w:tcW w:w="1440" w:type="dxa"/>
            <w:tcBorders>
              <w:top w:val="nil"/>
              <w:left w:val="single" w:sz="4" w:space="0" w:color="auto"/>
              <w:bottom w:val="nil"/>
              <w:right w:val="single" w:sz="4" w:space="0" w:color="auto"/>
            </w:tcBorders>
            <w:tcMar>
              <w:left w:w="108" w:type="dxa"/>
              <w:right w:w="108" w:type="dxa"/>
            </w:tcMar>
          </w:tcPr>
          <w:p w:rsidR="005D7FBD" w:rsidRPr="00326FF4" w:rsidRDefault="005D7FBD" w:rsidP="00C96D07">
            <w:pPr>
              <w:spacing w:after="0"/>
              <w:ind w:right="284"/>
              <w:jc w:val="right"/>
              <w:rPr>
                <w:noProof/>
                <w:sz w:val="22"/>
                <w:szCs w:val="22"/>
              </w:rPr>
            </w:pPr>
            <w:r w:rsidRPr="00326FF4">
              <w:rPr>
                <w:noProof/>
                <w:sz w:val="22"/>
                <w:szCs w:val="22"/>
              </w:rPr>
              <w:t>144</w:t>
            </w:r>
          </w:p>
        </w:tc>
        <w:tc>
          <w:tcPr>
            <w:tcW w:w="1320" w:type="dxa"/>
            <w:tcBorders>
              <w:left w:val="single" w:sz="4" w:space="0" w:color="auto"/>
            </w:tcBorders>
            <w:tcMar>
              <w:left w:w="108" w:type="dxa"/>
              <w:right w:w="108" w:type="dxa"/>
            </w:tcMar>
          </w:tcPr>
          <w:p w:rsidR="005D7FBD" w:rsidRPr="00326FF4" w:rsidRDefault="005D7FBD" w:rsidP="00C96D07">
            <w:pPr>
              <w:spacing w:after="0"/>
              <w:ind w:right="284"/>
              <w:jc w:val="right"/>
              <w:rPr>
                <w:noProof/>
                <w:sz w:val="22"/>
                <w:szCs w:val="22"/>
              </w:rPr>
            </w:pPr>
            <w:r w:rsidRPr="00326FF4">
              <w:rPr>
                <w:noProof/>
                <w:sz w:val="22"/>
                <w:szCs w:val="22"/>
              </w:rPr>
              <w:t>217</w:t>
            </w:r>
          </w:p>
        </w:tc>
      </w:tr>
      <w:tr w:rsidR="005D7FBD" w:rsidRPr="000629A1" w:rsidTr="005753B2">
        <w:tc>
          <w:tcPr>
            <w:tcW w:w="3840" w:type="dxa"/>
            <w:tcBorders>
              <w:top w:val="nil"/>
              <w:bottom w:val="single" w:sz="4" w:space="0" w:color="auto"/>
              <w:right w:val="single" w:sz="4" w:space="0" w:color="auto"/>
            </w:tcBorders>
            <w:tcMar>
              <w:left w:w="108" w:type="dxa"/>
              <w:right w:w="108" w:type="dxa"/>
            </w:tcMar>
          </w:tcPr>
          <w:p w:rsidR="005D7FBD" w:rsidRPr="00326FF4" w:rsidRDefault="005D7FBD" w:rsidP="005D7FBD">
            <w:pPr>
              <w:spacing w:after="0"/>
              <w:rPr>
                <w:noProof/>
                <w:sz w:val="22"/>
                <w:szCs w:val="22"/>
              </w:rPr>
            </w:pPr>
            <w:r w:rsidRPr="00326FF4">
              <w:rPr>
                <w:noProof/>
                <w:sz w:val="22"/>
                <w:szCs w:val="22"/>
              </w:rPr>
              <w:t>Is comfortable</w:t>
            </w:r>
          </w:p>
        </w:tc>
        <w:tc>
          <w:tcPr>
            <w:tcW w:w="1320" w:type="dxa"/>
            <w:tcBorders>
              <w:top w:val="nil"/>
              <w:left w:val="single" w:sz="4" w:space="0" w:color="auto"/>
              <w:bottom w:val="single" w:sz="4" w:space="0" w:color="auto"/>
              <w:right w:val="single" w:sz="4" w:space="0" w:color="auto"/>
            </w:tcBorders>
            <w:tcMar>
              <w:left w:w="108" w:type="dxa"/>
              <w:right w:w="108" w:type="dxa"/>
            </w:tcMar>
          </w:tcPr>
          <w:p w:rsidR="005D7FBD" w:rsidRPr="00326FF4" w:rsidRDefault="005D7FBD" w:rsidP="00C96D07">
            <w:pPr>
              <w:spacing w:after="0"/>
              <w:ind w:right="284"/>
              <w:jc w:val="right"/>
              <w:rPr>
                <w:noProof/>
                <w:sz w:val="22"/>
                <w:szCs w:val="22"/>
              </w:rPr>
            </w:pPr>
            <w:r w:rsidRPr="00326FF4">
              <w:rPr>
                <w:noProof/>
                <w:sz w:val="22"/>
                <w:szCs w:val="22"/>
              </w:rPr>
              <w:t>74</w:t>
            </w:r>
          </w:p>
        </w:tc>
        <w:tc>
          <w:tcPr>
            <w:tcW w:w="1440" w:type="dxa"/>
            <w:tcBorders>
              <w:top w:val="nil"/>
              <w:left w:val="single" w:sz="4" w:space="0" w:color="auto"/>
              <w:bottom w:val="single" w:sz="4" w:space="0" w:color="auto"/>
              <w:right w:val="single" w:sz="4" w:space="0" w:color="auto"/>
            </w:tcBorders>
            <w:tcMar>
              <w:left w:w="108" w:type="dxa"/>
              <w:right w:w="108" w:type="dxa"/>
            </w:tcMar>
          </w:tcPr>
          <w:p w:rsidR="005D7FBD" w:rsidRPr="00326FF4" w:rsidRDefault="005D7FBD" w:rsidP="00C96D07">
            <w:pPr>
              <w:spacing w:after="0"/>
              <w:ind w:right="284"/>
              <w:jc w:val="right"/>
              <w:rPr>
                <w:noProof/>
                <w:sz w:val="22"/>
                <w:szCs w:val="22"/>
              </w:rPr>
            </w:pPr>
            <w:r w:rsidRPr="00326FF4">
              <w:rPr>
                <w:noProof/>
                <w:sz w:val="22"/>
                <w:szCs w:val="22"/>
              </w:rPr>
              <w:t>74</w:t>
            </w:r>
          </w:p>
        </w:tc>
        <w:tc>
          <w:tcPr>
            <w:tcW w:w="1440" w:type="dxa"/>
            <w:tcBorders>
              <w:top w:val="nil"/>
              <w:left w:val="single" w:sz="4" w:space="0" w:color="auto"/>
              <w:bottom w:val="single" w:sz="4" w:space="0" w:color="auto"/>
              <w:right w:val="single" w:sz="4" w:space="0" w:color="auto"/>
            </w:tcBorders>
            <w:tcMar>
              <w:left w:w="108" w:type="dxa"/>
              <w:right w:w="108" w:type="dxa"/>
            </w:tcMar>
          </w:tcPr>
          <w:p w:rsidR="005D7FBD" w:rsidRPr="00326FF4" w:rsidRDefault="005D7FBD" w:rsidP="00C96D07">
            <w:pPr>
              <w:spacing w:after="0"/>
              <w:ind w:right="284"/>
              <w:jc w:val="right"/>
              <w:rPr>
                <w:noProof/>
                <w:sz w:val="22"/>
                <w:szCs w:val="22"/>
              </w:rPr>
            </w:pPr>
            <w:r w:rsidRPr="00326FF4">
              <w:rPr>
                <w:noProof/>
                <w:sz w:val="22"/>
                <w:szCs w:val="22"/>
              </w:rPr>
              <w:t>61</w:t>
            </w:r>
          </w:p>
        </w:tc>
        <w:tc>
          <w:tcPr>
            <w:tcW w:w="1320" w:type="dxa"/>
            <w:tcBorders>
              <w:left w:val="single" w:sz="4" w:space="0" w:color="auto"/>
            </w:tcBorders>
            <w:tcMar>
              <w:left w:w="108" w:type="dxa"/>
              <w:right w:w="108" w:type="dxa"/>
            </w:tcMar>
          </w:tcPr>
          <w:p w:rsidR="005D7FBD" w:rsidRPr="00326FF4" w:rsidRDefault="005D7FBD" w:rsidP="00C96D07">
            <w:pPr>
              <w:spacing w:after="0"/>
              <w:ind w:right="284"/>
              <w:jc w:val="right"/>
              <w:rPr>
                <w:noProof/>
                <w:sz w:val="22"/>
                <w:szCs w:val="22"/>
              </w:rPr>
            </w:pPr>
            <w:r w:rsidRPr="00326FF4">
              <w:rPr>
                <w:noProof/>
                <w:sz w:val="22"/>
                <w:szCs w:val="22"/>
              </w:rPr>
              <w:t>49</w:t>
            </w:r>
          </w:p>
        </w:tc>
      </w:tr>
    </w:tbl>
    <w:p w:rsidR="005D7FBD" w:rsidRPr="0054183D" w:rsidRDefault="005D7FBD" w:rsidP="00326FF4">
      <w:pPr>
        <w:spacing w:before="120" w:after="120"/>
        <w:rPr>
          <w:noProof/>
          <w:szCs w:val="24"/>
        </w:rPr>
      </w:pPr>
      <w:r w:rsidRPr="0054183D">
        <w:rPr>
          <w:noProof/>
          <w:szCs w:val="24"/>
        </w:rPr>
        <w:tab/>
      </w:r>
      <w:r w:rsidRPr="0054183D">
        <w:rPr>
          <w:i/>
          <w:noProof/>
          <w:szCs w:val="24"/>
        </w:rPr>
        <w:t>Source</w:t>
      </w:r>
      <w:r w:rsidRPr="0054183D">
        <w:rPr>
          <w:noProof/>
          <w:szCs w:val="24"/>
        </w:rPr>
        <w:t>: Ministry of Education and Science of Georgia; Department of Statistics.</w:t>
      </w:r>
    </w:p>
    <w:p w:rsidR="005D7FBD" w:rsidRDefault="005D7FBD" w:rsidP="00326FF4">
      <w:pPr>
        <w:pStyle w:val="Heading2"/>
        <w:spacing w:after="120"/>
        <w:rPr>
          <w:noProof/>
        </w:rPr>
      </w:pPr>
      <w:r w:rsidRPr="001B111B">
        <w:rPr>
          <w:noProof/>
        </w:rPr>
        <w:t>Number of teachers by education level</w:t>
      </w:r>
      <w:r w:rsidR="00AF4A1D">
        <w:rPr>
          <w:noProof/>
        </w:rPr>
        <w:br/>
      </w:r>
      <w:r w:rsidRPr="001B111B">
        <w:rPr>
          <w:noProof/>
        </w:rPr>
        <w:t>(at end of year)</w:t>
      </w:r>
    </w:p>
    <w:tbl>
      <w:tblPr>
        <w:tblW w:w="0" w:type="auto"/>
        <w:jc w:val="center"/>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44"/>
        <w:gridCol w:w="1320"/>
        <w:gridCol w:w="1440"/>
        <w:gridCol w:w="1440"/>
        <w:gridCol w:w="1319"/>
      </w:tblGrid>
      <w:tr w:rsidR="005D7FBD" w:rsidRPr="007468B2" w:rsidTr="003D04BF">
        <w:trPr>
          <w:tblHeader/>
          <w:jc w:val="center"/>
        </w:trPr>
        <w:tc>
          <w:tcPr>
            <w:tcW w:w="3844" w:type="dxa"/>
            <w:tcBorders>
              <w:bottom w:val="single" w:sz="4" w:space="0" w:color="auto"/>
            </w:tcBorders>
            <w:tcMar>
              <w:left w:w="108" w:type="dxa"/>
              <w:right w:w="113" w:type="dxa"/>
            </w:tcMar>
          </w:tcPr>
          <w:p w:rsidR="005D7FBD" w:rsidRPr="00326FF4" w:rsidRDefault="005D7FBD" w:rsidP="005D7FBD">
            <w:pPr>
              <w:spacing w:after="0"/>
              <w:rPr>
                <w:noProof/>
                <w:sz w:val="22"/>
                <w:szCs w:val="22"/>
              </w:rPr>
            </w:pPr>
            <w:r w:rsidRPr="00326FF4">
              <w:rPr>
                <w:noProof/>
                <w:sz w:val="22"/>
                <w:szCs w:val="22"/>
              </w:rPr>
              <w:br w:type="page"/>
            </w:r>
          </w:p>
        </w:tc>
        <w:tc>
          <w:tcPr>
            <w:tcW w:w="1320" w:type="dxa"/>
            <w:tcBorders>
              <w:bottom w:val="single" w:sz="4" w:space="0" w:color="auto"/>
            </w:tcBorders>
            <w:tcMar>
              <w:left w:w="108" w:type="dxa"/>
              <w:right w:w="113" w:type="dxa"/>
            </w:tcMar>
          </w:tcPr>
          <w:p w:rsidR="005D7FBD" w:rsidRPr="00326FF4" w:rsidRDefault="005D7FBD" w:rsidP="005D7FBD">
            <w:pPr>
              <w:spacing w:after="0"/>
              <w:jc w:val="center"/>
              <w:rPr>
                <w:bCs/>
                <w:noProof/>
                <w:sz w:val="22"/>
                <w:szCs w:val="22"/>
              </w:rPr>
            </w:pPr>
            <w:r w:rsidRPr="00326FF4">
              <w:rPr>
                <w:bCs/>
                <w:noProof/>
                <w:sz w:val="22"/>
                <w:szCs w:val="22"/>
              </w:rPr>
              <w:t>2002</w:t>
            </w:r>
          </w:p>
        </w:tc>
        <w:tc>
          <w:tcPr>
            <w:tcW w:w="1440" w:type="dxa"/>
            <w:tcBorders>
              <w:bottom w:val="single" w:sz="4" w:space="0" w:color="auto"/>
            </w:tcBorders>
            <w:tcMar>
              <w:left w:w="108" w:type="dxa"/>
              <w:right w:w="113" w:type="dxa"/>
            </w:tcMar>
          </w:tcPr>
          <w:p w:rsidR="005D7FBD" w:rsidRPr="00326FF4" w:rsidRDefault="005D7FBD" w:rsidP="005D7FBD">
            <w:pPr>
              <w:spacing w:after="0"/>
              <w:jc w:val="center"/>
              <w:rPr>
                <w:bCs/>
                <w:noProof/>
                <w:sz w:val="22"/>
                <w:szCs w:val="22"/>
              </w:rPr>
            </w:pPr>
            <w:r w:rsidRPr="00326FF4">
              <w:rPr>
                <w:bCs/>
                <w:noProof/>
                <w:sz w:val="22"/>
                <w:szCs w:val="22"/>
              </w:rPr>
              <w:t>2003</w:t>
            </w:r>
          </w:p>
        </w:tc>
        <w:tc>
          <w:tcPr>
            <w:tcW w:w="1440" w:type="dxa"/>
            <w:tcBorders>
              <w:bottom w:val="single" w:sz="4" w:space="0" w:color="auto"/>
            </w:tcBorders>
            <w:tcMar>
              <w:left w:w="108" w:type="dxa"/>
              <w:right w:w="113" w:type="dxa"/>
            </w:tcMar>
          </w:tcPr>
          <w:p w:rsidR="005D7FBD" w:rsidRPr="00326FF4" w:rsidRDefault="005D7FBD" w:rsidP="005D7FBD">
            <w:pPr>
              <w:spacing w:after="0"/>
              <w:jc w:val="center"/>
              <w:rPr>
                <w:bCs/>
                <w:noProof/>
                <w:sz w:val="22"/>
                <w:szCs w:val="22"/>
              </w:rPr>
            </w:pPr>
            <w:r w:rsidRPr="00326FF4">
              <w:rPr>
                <w:bCs/>
                <w:noProof/>
                <w:sz w:val="22"/>
                <w:szCs w:val="22"/>
              </w:rPr>
              <w:t>2004</w:t>
            </w:r>
          </w:p>
        </w:tc>
        <w:tc>
          <w:tcPr>
            <w:tcW w:w="1319" w:type="dxa"/>
            <w:tcBorders>
              <w:bottom w:val="single" w:sz="4" w:space="0" w:color="auto"/>
            </w:tcBorders>
            <w:tcMar>
              <w:left w:w="108" w:type="dxa"/>
              <w:right w:w="113" w:type="dxa"/>
            </w:tcMar>
          </w:tcPr>
          <w:p w:rsidR="005D7FBD" w:rsidRPr="00326FF4" w:rsidRDefault="005D7FBD" w:rsidP="005D7FBD">
            <w:pPr>
              <w:spacing w:after="0"/>
              <w:jc w:val="center"/>
              <w:rPr>
                <w:bCs/>
                <w:noProof/>
                <w:sz w:val="22"/>
                <w:szCs w:val="22"/>
              </w:rPr>
            </w:pPr>
            <w:r w:rsidRPr="00326FF4">
              <w:rPr>
                <w:bCs/>
                <w:noProof/>
                <w:sz w:val="22"/>
                <w:szCs w:val="22"/>
              </w:rPr>
              <w:t>2005</w:t>
            </w:r>
          </w:p>
        </w:tc>
      </w:tr>
      <w:tr w:rsidR="005D7FBD" w:rsidRPr="007468B2" w:rsidTr="003D04BF">
        <w:trPr>
          <w:jc w:val="center"/>
        </w:trPr>
        <w:tc>
          <w:tcPr>
            <w:tcW w:w="3844" w:type="dxa"/>
            <w:tcBorders>
              <w:bottom w:val="nil"/>
            </w:tcBorders>
            <w:tcMar>
              <w:left w:w="108" w:type="dxa"/>
              <w:right w:w="113" w:type="dxa"/>
            </w:tcMar>
          </w:tcPr>
          <w:p w:rsidR="005D7FBD" w:rsidRPr="00326FF4" w:rsidRDefault="005D7FBD" w:rsidP="005D7FBD">
            <w:pPr>
              <w:spacing w:after="0"/>
              <w:rPr>
                <w:noProof/>
                <w:sz w:val="22"/>
                <w:szCs w:val="22"/>
              </w:rPr>
            </w:pPr>
            <w:r w:rsidRPr="00326FF4">
              <w:rPr>
                <w:noProof/>
                <w:sz w:val="22"/>
                <w:szCs w:val="22"/>
              </w:rPr>
              <w:t xml:space="preserve">Teachers, total </w:t>
            </w:r>
            <w:r w:rsidRPr="00326FF4">
              <w:rPr>
                <w:noProof/>
                <w:sz w:val="22"/>
                <w:szCs w:val="22"/>
              </w:rPr>
              <w:br/>
              <w:t xml:space="preserve">  of which with:</w:t>
            </w:r>
          </w:p>
        </w:tc>
        <w:tc>
          <w:tcPr>
            <w:tcW w:w="1320" w:type="dxa"/>
            <w:tcBorders>
              <w:bottom w:val="nil"/>
            </w:tcBorders>
            <w:tcMar>
              <w:left w:w="108" w:type="dxa"/>
              <w:right w:w="142" w:type="dxa"/>
            </w:tcMar>
          </w:tcPr>
          <w:p w:rsidR="005D7FBD" w:rsidRPr="00326FF4" w:rsidRDefault="005D7FBD" w:rsidP="005D7FBD">
            <w:pPr>
              <w:spacing w:after="0"/>
              <w:jc w:val="center"/>
              <w:rPr>
                <w:noProof/>
                <w:sz w:val="22"/>
                <w:szCs w:val="22"/>
              </w:rPr>
            </w:pPr>
            <w:r w:rsidRPr="00326FF4">
              <w:rPr>
                <w:noProof/>
                <w:sz w:val="22"/>
                <w:szCs w:val="22"/>
              </w:rPr>
              <w:t>7 303</w:t>
            </w:r>
          </w:p>
        </w:tc>
        <w:tc>
          <w:tcPr>
            <w:tcW w:w="1440" w:type="dxa"/>
            <w:tcBorders>
              <w:bottom w:val="nil"/>
            </w:tcBorders>
            <w:tcMar>
              <w:left w:w="108" w:type="dxa"/>
              <w:right w:w="142" w:type="dxa"/>
            </w:tcMar>
          </w:tcPr>
          <w:p w:rsidR="005D7FBD" w:rsidRPr="00326FF4" w:rsidRDefault="005D7FBD" w:rsidP="005D7FBD">
            <w:pPr>
              <w:spacing w:after="0"/>
              <w:jc w:val="center"/>
              <w:rPr>
                <w:noProof/>
                <w:sz w:val="22"/>
                <w:szCs w:val="22"/>
              </w:rPr>
            </w:pPr>
            <w:r w:rsidRPr="00326FF4">
              <w:rPr>
                <w:noProof/>
                <w:sz w:val="22"/>
                <w:szCs w:val="22"/>
              </w:rPr>
              <w:t>7 655</w:t>
            </w:r>
          </w:p>
        </w:tc>
        <w:tc>
          <w:tcPr>
            <w:tcW w:w="1440" w:type="dxa"/>
            <w:tcBorders>
              <w:bottom w:val="nil"/>
            </w:tcBorders>
            <w:tcMar>
              <w:left w:w="108" w:type="dxa"/>
              <w:right w:w="142" w:type="dxa"/>
            </w:tcMar>
          </w:tcPr>
          <w:p w:rsidR="005D7FBD" w:rsidRPr="00326FF4" w:rsidRDefault="005D7FBD" w:rsidP="005D7FBD">
            <w:pPr>
              <w:spacing w:after="0"/>
              <w:jc w:val="center"/>
              <w:rPr>
                <w:noProof/>
                <w:sz w:val="22"/>
                <w:szCs w:val="22"/>
              </w:rPr>
            </w:pPr>
            <w:r w:rsidRPr="00326FF4">
              <w:rPr>
                <w:noProof/>
                <w:sz w:val="22"/>
                <w:szCs w:val="22"/>
              </w:rPr>
              <w:t>7 783</w:t>
            </w:r>
          </w:p>
        </w:tc>
        <w:tc>
          <w:tcPr>
            <w:tcW w:w="1319" w:type="dxa"/>
            <w:tcBorders>
              <w:bottom w:val="nil"/>
            </w:tcBorders>
            <w:tcMar>
              <w:left w:w="108" w:type="dxa"/>
              <w:right w:w="142" w:type="dxa"/>
            </w:tcMar>
          </w:tcPr>
          <w:p w:rsidR="005D7FBD" w:rsidRPr="00326FF4" w:rsidRDefault="005D7FBD" w:rsidP="005D7FBD">
            <w:pPr>
              <w:spacing w:after="0"/>
              <w:jc w:val="center"/>
              <w:rPr>
                <w:noProof/>
                <w:sz w:val="22"/>
                <w:szCs w:val="22"/>
              </w:rPr>
            </w:pPr>
            <w:r w:rsidRPr="00326FF4">
              <w:rPr>
                <w:noProof/>
                <w:sz w:val="22"/>
                <w:szCs w:val="22"/>
              </w:rPr>
              <w:t>6 883</w:t>
            </w:r>
          </w:p>
        </w:tc>
      </w:tr>
      <w:tr w:rsidR="005D7FBD" w:rsidRPr="007468B2" w:rsidTr="003D04BF">
        <w:trPr>
          <w:jc w:val="center"/>
        </w:trPr>
        <w:tc>
          <w:tcPr>
            <w:tcW w:w="3844" w:type="dxa"/>
            <w:tcBorders>
              <w:top w:val="nil"/>
              <w:bottom w:val="nil"/>
            </w:tcBorders>
            <w:tcMar>
              <w:left w:w="108" w:type="dxa"/>
              <w:right w:w="113" w:type="dxa"/>
            </w:tcMar>
          </w:tcPr>
          <w:p w:rsidR="005D7FBD" w:rsidRPr="00326FF4" w:rsidRDefault="005D7FBD" w:rsidP="005D7FBD">
            <w:pPr>
              <w:spacing w:after="0"/>
              <w:rPr>
                <w:noProof/>
                <w:sz w:val="22"/>
                <w:szCs w:val="22"/>
              </w:rPr>
            </w:pPr>
            <w:r w:rsidRPr="00326FF4">
              <w:rPr>
                <w:noProof/>
                <w:sz w:val="22"/>
                <w:szCs w:val="22"/>
              </w:rPr>
              <w:t xml:space="preserve">    high education</w:t>
            </w:r>
          </w:p>
        </w:tc>
        <w:tc>
          <w:tcPr>
            <w:tcW w:w="1320" w:type="dxa"/>
            <w:tcBorders>
              <w:top w:val="nil"/>
              <w:bottom w:val="nil"/>
            </w:tcBorders>
            <w:tcMar>
              <w:left w:w="108" w:type="dxa"/>
              <w:right w:w="142" w:type="dxa"/>
            </w:tcMar>
          </w:tcPr>
          <w:p w:rsidR="005D7FBD" w:rsidRPr="00326FF4" w:rsidRDefault="005D7FBD" w:rsidP="005D7FBD">
            <w:pPr>
              <w:spacing w:after="0"/>
              <w:jc w:val="center"/>
              <w:rPr>
                <w:noProof/>
                <w:sz w:val="22"/>
                <w:szCs w:val="22"/>
              </w:rPr>
            </w:pPr>
            <w:r w:rsidRPr="00326FF4">
              <w:rPr>
                <w:noProof/>
                <w:sz w:val="22"/>
                <w:szCs w:val="22"/>
              </w:rPr>
              <w:t>3 739</w:t>
            </w:r>
          </w:p>
        </w:tc>
        <w:tc>
          <w:tcPr>
            <w:tcW w:w="1440" w:type="dxa"/>
            <w:tcBorders>
              <w:top w:val="nil"/>
              <w:bottom w:val="nil"/>
            </w:tcBorders>
            <w:tcMar>
              <w:left w:w="108" w:type="dxa"/>
              <w:right w:w="142" w:type="dxa"/>
            </w:tcMar>
          </w:tcPr>
          <w:p w:rsidR="005D7FBD" w:rsidRPr="00326FF4" w:rsidRDefault="005D7FBD" w:rsidP="005D7FBD">
            <w:pPr>
              <w:spacing w:after="0"/>
              <w:jc w:val="center"/>
              <w:rPr>
                <w:noProof/>
                <w:sz w:val="22"/>
                <w:szCs w:val="22"/>
              </w:rPr>
            </w:pPr>
            <w:r w:rsidRPr="00326FF4">
              <w:rPr>
                <w:noProof/>
                <w:sz w:val="22"/>
                <w:szCs w:val="22"/>
              </w:rPr>
              <w:t>4 019</w:t>
            </w:r>
          </w:p>
        </w:tc>
        <w:tc>
          <w:tcPr>
            <w:tcW w:w="1440" w:type="dxa"/>
            <w:tcBorders>
              <w:top w:val="nil"/>
              <w:bottom w:val="nil"/>
            </w:tcBorders>
            <w:tcMar>
              <w:left w:w="108" w:type="dxa"/>
              <w:right w:w="142" w:type="dxa"/>
            </w:tcMar>
          </w:tcPr>
          <w:p w:rsidR="005D7FBD" w:rsidRPr="00326FF4" w:rsidRDefault="005D7FBD" w:rsidP="005D7FBD">
            <w:pPr>
              <w:spacing w:after="0"/>
              <w:jc w:val="center"/>
              <w:rPr>
                <w:noProof/>
                <w:sz w:val="22"/>
                <w:szCs w:val="22"/>
              </w:rPr>
            </w:pPr>
            <w:r w:rsidRPr="00326FF4">
              <w:rPr>
                <w:noProof/>
                <w:sz w:val="22"/>
                <w:szCs w:val="22"/>
              </w:rPr>
              <w:t>4 162</w:t>
            </w:r>
          </w:p>
        </w:tc>
        <w:tc>
          <w:tcPr>
            <w:tcW w:w="1319" w:type="dxa"/>
            <w:tcBorders>
              <w:top w:val="nil"/>
              <w:bottom w:val="nil"/>
            </w:tcBorders>
            <w:tcMar>
              <w:left w:w="108" w:type="dxa"/>
              <w:right w:w="142" w:type="dxa"/>
            </w:tcMar>
          </w:tcPr>
          <w:p w:rsidR="005D7FBD" w:rsidRPr="00326FF4" w:rsidRDefault="005D7FBD" w:rsidP="005D7FBD">
            <w:pPr>
              <w:spacing w:after="0"/>
              <w:jc w:val="center"/>
              <w:rPr>
                <w:noProof/>
                <w:sz w:val="22"/>
                <w:szCs w:val="22"/>
              </w:rPr>
            </w:pPr>
            <w:r w:rsidRPr="00326FF4">
              <w:rPr>
                <w:noProof/>
                <w:sz w:val="22"/>
                <w:szCs w:val="22"/>
              </w:rPr>
              <w:t>3 732</w:t>
            </w:r>
          </w:p>
        </w:tc>
      </w:tr>
      <w:tr w:rsidR="005D7FBD" w:rsidRPr="007468B2" w:rsidTr="003D04BF">
        <w:trPr>
          <w:jc w:val="center"/>
        </w:trPr>
        <w:tc>
          <w:tcPr>
            <w:tcW w:w="3844" w:type="dxa"/>
            <w:tcBorders>
              <w:top w:val="nil"/>
              <w:bottom w:val="nil"/>
            </w:tcBorders>
            <w:tcMar>
              <w:left w:w="108" w:type="dxa"/>
              <w:right w:w="113" w:type="dxa"/>
            </w:tcMar>
          </w:tcPr>
          <w:p w:rsidR="005D7FBD" w:rsidRPr="00326FF4" w:rsidRDefault="005D7FBD" w:rsidP="005D7FBD">
            <w:pPr>
              <w:spacing w:after="0"/>
              <w:rPr>
                <w:noProof/>
                <w:sz w:val="22"/>
                <w:szCs w:val="22"/>
              </w:rPr>
            </w:pPr>
            <w:r w:rsidRPr="00326FF4">
              <w:rPr>
                <w:noProof/>
                <w:sz w:val="22"/>
                <w:szCs w:val="22"/>
              </w:rPr>
              <w:t xml:space="preserve">    incomplete high education</w:t>
            </w:r>
          </w:p>
        </w:tc>
        <w:tc>
          <w:tcPr>
            <w:tcW w:w="1320" w:type="dxa"/>
            <w:tcBorders>
              <w:top w:val="nil"/>
              <w:bottom w:val="nil"/>
            </w:tcBorders>
            <w:tcMar>
              <w:left w:w="108" w:type="dxa"/>
              <w:right w:w="142" w:type="dxa"/>
            </w:tcMar>
          </w:tcPr>
          <w:p w:rsidR="005D7FBD" w:rsidRPr="00326FF4" w:rsidRDefault="005D7FBD" w:rsidP="005D7FBD">
            <w:pPr>
              <w:spacing w:after="0"/>
              <w:jc w:val="center"/>
              <w:rPr>
                <w:noProof/>
                <w:sz w:val="22"/>
                <w:szCs w:val="22"/>
              </w:rPr>
            </w:pPr>
            <w:r w:rsidRPr="00326FF4">
              <w:rPr>
                <w:noProof/>
                <w:sz w:val="22"/>
                <w:szCs w:val="22"/>
              </w:rPr>
              <w:t xml:space="preserve">   190</w:t>
            </w:r>
          </w:p>
        </w:tc>
        <w:tc>
          <w:tcPr>
            <w:tcW w:w="1440" w:type="dxa"/>
            <w:tcBorders>
              <w:top w:val="nil"/>
              <w:bottom w:val="nil"/>
            </w:tcBorders>
            <w:tcMar>
              <w:left w:w="108" w:type="dxa"/>
              <w:right w:w="142" w:type="dxa"/>
            </w:tcMar>
          </w:tcPr>
          <w:p w:rsidR="005D7FBD" w:rsidRPr="00326FF4" w:rsidRDefault="005D7FBD" w:rsidP="005D7FBD">
            <w:pPr>
              <w:spacing w:after="0"/>
              <w:jc w:val="center"/>
              <w:rPr>
                <w:noProof/>
                <w:sz w:val="22"/>
                <w:szCs w:val="22"/>
              </w:rPr>
            </w:pPr>
            <w:r w:rsidRPr="00326FF4">
              <w:rPr>
                <w:noProof/>
                <w:sz w:val="22"/>
                <w:szCs w:val="22"/>
              </w:rPr>
              <w:t xml:space="preserve">   199</w:t>
            </w:r>
          </w:p>
        </w:tc>
        <w:tc>
          <w:tcPr>
            <w:tcW w:w="1440" w:type="dxa"/>
            <w:tcBorders>
              <w:top w:val="nil"/>
              <w:bottom w:val="nil"/>
            </w:tcBorders>
            <w:tcMar>
              <w:left w:w="108" w:type="dxa"/>
              <w:right w:w="142" w:type="dxa"/>
            </w:tcMar>
          </w:tcPr>
          <w:p w:rsidR="005D7FBD" w:rsidRPr="00326FF4" w:rsidRDefault="005D7FBD" w:rsidP="005D7FBD">
            <w:pPr>
              <w:spacing w:after="0"/>
              <w:jc w:val="center"/>
              <w:rPr>
                <w:noProof/>
                <w:sz w:val="22"/>
                <w:szCs w:val="22"/>
              </w:rPr>
            </w:pPr>
            <w:r w:rsidRPr="00326FF4">
              <w:rPr>
                <w:noProof/>
                <w:sz w:val="22"/>
                <w:szCs w:val="22"/>
              </w:rPr>
              <w:t xml:space="preserve">   181</w:t>
            </w:r>
          </w:p>
        </w:tc>
        <w:tc>
          <w:tcPr>
            <w:tcW w:w="1319" w:type="dxa"/>
            <w:tcBorders>
              <w:top w:val="nil"/>
              <w:bottom w:val="nil"/>
            </w:tcBorders>
            <w:tcMar>
              <w:left w:w="108" w:type="dxa"/>
              <w:right w:w="142" w:type="dxa"/>
            </w:tcMar>
          </w:tcPr>
          <w:p w:rsidR="005D7FBD" w:rsidRPr="00326FF4" w:rsidRDefault="005D7FBD" w:rsidP="005D7FBD">
            <w:pPr>
              <w:spacing w:after="0"/>
              <w:jc w:val="center"/>
              <w:rPr>
                <w:noProof/>
                <w:sz w:val="22"/>
                <w:szCs w:val="22"/>
              </w:rPr>
            </w:pPr>
            <w:r w:rsidRPr="00326FF4">
              <w:rPr>
                <w:noProof/>
                <w:sz w:val="22"/>
                <w:szCs w:val="22"/>
              </w:rPr>
              <w:t xml:space="preserve">   212</w:t>
            </w:r>
          </w:p>
        </w:tc>
      </w:tr>
      <w:tr w:rsidR="005D7FBD" w:rsidRPr="007468B2" w:rsidTr="003D04BF">
        <w:trPr>
          <w:jc w:val="center"/>
        </w:trPr>
        <w:tc>
          <w:tcPr>
            <w:tcW w:w="3844" w:type="dxa"/>
            <w:tcBorders>
              <w:top w:val="nil"/>
              <w:bottom w:val="nil"/>
            </w:tcBorders>
            <w:tcMar>
              <w:left w:w="108" w:type="dxa"/>
              <w:right w:w="113" w:type="dxa"/>
            </w:tcMar>
          </w:tcPr>
          <w:p w:rsidR="005D7FBD" w:rsidRPr="00326FF4" w:rsidRDefault="005D7FBD" w:rsidP="005D7FBD">
            <w:pPr>
              <w:spacing w:after="0"/>
              <w:rPr>
                <w:noProof/>
                <w:sz w:val="22"/>
                <w:szCs w:val="22"/>
              </w:rPr>
            </w:pPr>
            <w:r w:rsidRPr="00326FF4">
              <w:rPr>
                <w:noProof/>
                <w:sz w:val="22"/>
                <w:szCs w:val="22"/>
              </w:rPr>
              <w:t xml:space="preserve">    secondary professional</w:t>
            </w:r>
          </w:p>
        </w:tc>
        <w:tc>
          <w:tcPr>
            <w:tcW w:w="1320" w:type="dxa"/>
            <w:tcBorders>
              <w:top w:val="nil"/>
              <w:bottom w:val="nil"/>
            </w:tcBorders>
            <w:tcMar>
              <w:left w:w="108" w:type="dxa"/>
              <w:right w:w="142" w:type="dxa"/>
            </w:tcMar>
          </w:tcPr>
          <w:p w:rsidR="005D7FBD" w:rsidRPr="00326FF4" w:rsidRDefault="005D7FBD" w:rsidP="005D7FBD">
            <w:pPr>
              <w:spacing w:after="0"/>
              <w:jc w:val="center"/>
              <w:rPr>
                <w:noProof/>
                <w:sz w:val="22"/>
                <w:szCs w:val="22"/>
              </w:rPr>
            </w:pPr>
            <w:r w:rsidRPr="00326FF4">
              <w:rPr>
                <w:noProof/>
                <w:sz w:val="22"/>
                <w:szCs w:val="22"/>
              </w:rPr>
              <w:t>3 374</w:t>
            </w:r>
          </w:p>
        </w:tc>
        <w:tc>
          <w:tcPr>
            <w:tcW w:w="1440" w:type="dxa"/>
            <w:tcBorders>
              <w:top w:val="nil"/>
              <w:bottom w:val="nil"/>
            </w:tcBorders>
            <w:tcMar>
              <w:left w:w="108" w:type="dxa"/>
              <w:right w:w="142" w:type="dxa"/>
            </w:tcMar>
          </w:tcPr>
          <w:p w:rsidR="005D7FBD" w:rsidRPr="00326FF4" w:rsidRDefault="005D7FBD" w:rsidP="005D7FBD">
            <w:pPr>
              <w:spacing w:after="0"/>
              <w:jc w:val="center"/>
              <w:rPr>
                <w:noProof/>
                <w:sz w:val="22"/>
                <w:szCs w:val="22"/>
              </w:rPr>
            </w:pPr>
            <w:r w:rsidRPr="00326FF4">
              <w:rPr>
                <w:noProof/>
                <w:sz w:val="22"/>
                <w:szCs w:val="22"/>
              </w:rPr>
              <w:t>3 267</w:t>
            </w:r>
          </w:p>
        </w:tc>
        <w:tc>
          <w:tcPr>
            <w:tcW w:w="1440" w:type="dxa"/>
            <w:tcBorders>
              <w:top w:val="nil"/>
              <w:bottom w:val="nil"/>
            </w:tcBorders>
            <w:tcMar>
              <w:left w:w="108" w:type="dxa"/>
              <w:right w:w="142" w:type="dxa"/>
            </w:tcMar>
          </w:tcPr>
          <w:p w:rsidR="005D7FBD" w:rsidRPr="00326FF4" w:rsidRDefault="005D7FBD" w:rsidP="005D7FBD">
            <w:pPr>
              <w:spacing w:after="0"/>
              <w:jc w:val="center"/>
              <w:rPr>
                <w:noProof/>
                <w:sz w:val="22"/>
                <w:szCs w:val="22"/>
              </w:rPr>
            </w:pPr>
            <w:r w:rsidRPr="00326FF4">
              <w:rPr>
                <w:noProof/>
                <w:sz w:val="22"/>
                <w:szCs w:val="22"/>
              </w:rPr>
              <w:t>3 241</w:t>
            </w:r>
          </w:p>
        </w:tc>
        <w:tc>
          <w:tcPr>
            <w:tcW w:w="1319" w:type="dxa"/>
            <w:tcBorders>
              <w:top w:val="nil"/>
              <w:bottom w:val="nil"/>
            </w:tcBorders>
            <w:tcMar>
              <w:left w:w="108" w:type="dxa"/>
              <w:right w:w="142" w:type="dxa"/>
            </w:tcMar>
          </w:tcPr>
          <w:p w:rsidR="005D7FBD" w:rsidRPr="00326FF4" w:rsidRDefault="005D7FBD" w:rsidP="005D7FBD">
            <w:pPr>
              <w:spacing w:after="0"/>
              <w:jc w:val="center"/>
              <w:rPr>
                <w:noProof/>
                <w:sz w:val="22"/>
                <w:szCs w:val="22"/>
              </w:rPr>
            </w:pPr>
            <w:r w:rsidRPr="00326FF4">
              <w:rPr>
                <w:noProof/>
                <w:sz w:val="22"/>
                <w:szCs w:val="22"/>
              </w:rPr>
              <w:t>2 756</w:t>
            </w:r>
          </w:p>
        </w:tc>
      </w:tr>
      <w:tr w:rsidR="005D7FBD" w:rsidRPr="007468B2" w:rsidTr="003D04BF">
        <w:trPr>
          <w:jc w:val="center"/>
        </w:trPr>
        <w:tc>
          <w:tcPr>
            <w:tcW w:w="3844" w:type="dxa"/>
            <w:tcBorders>
              <w:top w:val="nil"/>
            </w:tcBorders>
            <w:tcMar>
              <w:left w:w="108" w:type="dxa"/>
              <w:right w:w="113" w:type="dxa"/>
            </w:tcMar>
          </w:tcPr>
          <w:p w:rsidR="005D7FBD" w:rsidRPr="00326FF4" w:rsidRDefault="005D7FBD" w:rsidP="005D7FBD">
            <w:pPr>
              <w:spacing w:after="0"/>
              <w:rPr>
                <w:noProof/>
                <w:sz w:val="22"/>
                <w:szCs w:val="22"/>
              </w:rPr>
            </w:pPr>
            <w:r w:rsidRPr="00326FF4">
              <w:rPr>
                <w:noProof/>
                <w:sz w:val="22"/>
                <w:szCs w:val="22"/>
              </w:rPr>
              <w:t xml:space="preserve">  of which pedagogical</w:t>
            </w:r>
          </w:p>
        </w:tc>
        <w:tc>
          <w:tcPr>
            <w:tcW w:w="1320" w:type="dxa"/>
            <w:tcBorders>
              <w:top w:val="nil"/>
            </w:tcBorders>
            <w:tcMar>
              <w:left w:w="108" w:type="dxa"/>
              <w:right w:w="142" w:type="dxa"/>
            </w:tcMar>
          </w:tcPr>
          <w:p w:rsidR="005D7FBD" w:rsidRPr="00326FF4" w:rsidRDefault="005D7FBD" w:rsidP="005D7FBD">
            <w:pPr>
              <w:spacing w:after="0"/>
              <w:jc w:val="center"/>
              <w:rPr>
                <w:noProof/>
                <w:sz w:val="22"/>
                <w:szCs w:val="22"/>
              </w:rPr>
            </w:pPr>
            <w:r w:rsidRPr="00326FF4">
              <w:rPr>
                <w:noProof/>
                <w:sz w:val="22"/>
                <w:szCs w:val="22"/>
              </w:rPr>
              <w:t>2 684</w:t>
            </w:r>
          </w:p>
        </w:tc>
        <w:tc>
          <w:tcPr>
            <w:tcW w:w="1440" w:type="dxa"/>
            <w:tcBorders>
              <w:top w:val="nil"/>
            </w:tcBorders>
            <w:tcMar>
              <w:left w:w="108" w:type="dxa"/>
              <w:right w:w="142" w:type="dxa"/>
            </w:tcMar>
          </w:tcPr>
          <w:p w:rsidR="005D7FBD" w:rsidRPr="00326FF4" w:rsidRDefault="005D7FBD" w:rsidP="005D7FBD">
            <w:pPr>
              <w:spacing w:after="0"/>
              <w:jc w:val="center"/>
              <w:rPr>
                <w:noProof/>
                <w:sz w:val="22"/>
                <w:szCs w:val="22"/>
              </w:rPr>
            </w:pPr>
            <w:r w:rsidRPr="00326FF4">
              <w:rPr>
                <w:noProof/>
                <w:sz w:val="22"/>
                <w:szCs w:val="22"/>
              </w:rPr>
              <w:t>2 694</w:t>
            </w:r>
          </w:p>
        </w:tc>
        <w:tc>
          <w:tcPr>
            <w:tcW w:w="1440" w:type="dxa"/>
            <w:tcBorders>
              <w:top w:val="nil"/>
            </w:tcBorders>
            <w:tcMar>
              <w:left w:w="108" w:type="dxa"/>
              <w:right w:w="142" w:type="dxa"/>
            </w:tcMar>
          </w:tcPr>
          <w:p w:rsidR="005D7FBD" w:rsidRPr="00326FF4" w:rsidRDefault="005D7FBD" w:rsidP="005D7FBD">
            <w:pPr>
              <w:spacing w:after="0"/>
              <w:jc w:val="center"/>
              <w:rPr>
                <w:noProof/>
                <w:sz w:val="22"/>
                <w:szCs w:val="22"/>
              </w:rPr>
            </w:pPr>
            <w:r w:rsidRPr="00326FF4">
              <w:rPr>
                <w:noProof/>
                <w:sz w:val="22"/>
                <w:szCs w:val="22"/>
              </w:rPr>
              <w:t>2 762</w:t>
            </w:r>
          </w:p>
        </w:tc>
        <w:tc>
          <w:tcPr>
            <w:tcW w:w="1319" w:type="dxa"/>
            <w:tcBorders>
              <w:top w:val="nil"/>
            </w:tcBorders>
            <w:tcMar>
              <w:left w:w="108" w:type="dxa"/>
              <w:right w:w="142" w:type="dxa"/>
            </w:tcMar>
          </w:tcPr>
          <w:p w:rsidR="005D7FBD" w:rsidRPr="00326FF4" w:rsidRDefault="005D7FBD" w:rsidP="005D7FBD">
            <w:pPr>
              <w:spacing w:after="0"/>
              <w:jc w:val="center"/>
              <w:rPr>
                <w:noProof/>
                <w:sz w:val="22"/>
                <w:szCs w:val="22"/>
              </w:rPr>
            </w:pPr>
            <w:r w:rsidRPr="00326FF4">
              <w:rPr>
                <w:noProof/>
                <w:sz w:val="22"/>
                <w:szCs w:val="22"/>
              </w:rPr>
              <w:t>2 329</w:t>
            </w:r>
          </w:p>
        </w:tc>
      </w:tr>
    </w:tbl>
    <w:p w:rsidR="00CE494A" w:rsidRDefault="005D7FBD" w:rsidP="00326FF4">
      <w:pPr>
        <w:spacing w:before="120" w:after="120"/>
        <w:rPr>
          <w:noProof/>
          <w:szCs w:val="24"/>
        </w:rPr>
      </w:pPr>
      <w:r>
        <w:rPr>
          <w:i/>
          <w:noProof/>
          <w:szCs w:val="24"/>
        </w:rPr>
        <w:tab/>
      </w:r>
      <w:r w:rsidRPr="007468B2">
        <w:rPr>
          <w:i/>
          <w:noProof/>
          <w:szCs w:val="24"/>
        </w:rPr>
        <w:t>Source</w:t>
      </w:r>
      <w:r w:rsidRPr="007468B2">
        <w:rPr>
          <w:noProof/>
          <w:szCs w:val="24"/>
        </w:rPr>
        <w:t>: Ministry of Education and Science of Ge</w:t>
      </w:r>
      <w:r>
        <w:rPr>
          <w:noProof/>
          <w:szCs w:val="24"/>
        </w:rPr>
        <w:t>orgia; Department of Statistics.</w:t>
      </w:r>
    </w:p>
    <w:p w:rsidR="005D7FBD" w:rsidRPr="001B111B" w:rsidRDefault="005D7FBD" w:rsidP="00326FF4">
      <w:pPr>
        <w:pStyle w:val="Heading2"/>
        <w:spacing w:after="120"/>
        <w:rPr>
          <w:noProof/>
        </w:rPr>
      </w:pPr>
      <w:r w:rsidRPr="001B111B">
        <w:rPr>
          <w:noProof/>
        </w:rPr>
        <w:t>Number of general education schools and</w:t>
      </w:r>
      <w:r w:rsidR="00AF4A1D">
        <w:rPr>
          <w:noProof/>
        </w:rPr>
        <w:t xml:space="preserve"> pupils</w:t>
      </w:r>
      <w:r w:rsidR="00AF4A1D">
        <w:rPr>
          <w:noProof/>
        </w:rPr>
        <w:br/>
      </w:r>
      <w:r w:rsidRPr="001B111B">
        <w:rPr>
          <w:noProof/>
        </w:rPr>
        <w:t>(at the beginning of school year)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40"/>
        <w:gridCol w:w="1320"/>
        <w:gridCol w:w="1440"/>
        <w:gridCol w:w="1440"/>
        <w:gridCol w:w="1316"/>
      </w:tblGrid>
      <w:tr w:rsidR="005D7FBD" w:rsidRPr="009A4126" w:rsidTr="00E45993">
        <w:trPr>
          <w:trHeight w:val="126"/>
          <w:jc w:val="center"/>
        </w:trPr>
        <w:tc>
          <w:tcPr>
            <w:tcW w:w="3840" w:type="dxa"/>
            <w:tcBorders>
              <w:bottom w:val="single" w:sz="4" w:space="0" w:color="auto"/>
            </w:tcBorders>
          </w:tcPr>
          <w:p w:rsidR="005D7FBD" w:rsidRPr="009A4126" w:rsidRDefault="005D7FBD" w:rsidP="005D7FBD">
            <w:pPr>
              <w:spacing w:after="0"/>
              <w:rPr>
                <w:noProof/>
                <w:sz w:val="22"/>
                <w:szCs w:val="22"/>
              </w:rPr>
            </w:pPr>
          </w:p>
        </w:tc>
        <w:tc>
          <w:tcPr>
            <w:tcW w:w="1320" w:type="dxa"/>
            <w:tcBorders>
              <w:bottom w:val="single" w:sz="4" w:space="0" w:color="auto"/>
            </w:tcBorders>
          </w:tcPr>
          <w:p w:rsidR="005D7FBD" w:rsidRPr="009A4126" w:rsidRDefault="005D7FBD" w:rsidP="00CA64F3">
            <w:pPr>
              <w:spacing w:after="0"/>
              <w:jc w:val="center"/>
              <w:rPr>
                <w:bCs/>
                <w:noProof/>
                <w:sz w:val="22"/>
                <w:szCs w:val="22"/>
              </w:rPr>
            </w:pPr>
            <w:r w:rsidRPr="009A4126">
              <w:rPr>
                <w:bCs/>
                <w:noProof/>
                <w:sz w:val="22"/>
                <w:szCs w:val="22"/>
              </w:rPr>
              <w:t>2002/2003</w:t>
            </w:r>
          </w:p>
        </w:tc>
        <w:tc>
          <w:tcPr>
            <w:tcW w:w="1440" w:type="dxa"/>
            <w:tcBorders>
              <w:bottom w:val="single" w:sz="4" w:space="0" w:color="auto"/>
            </w:tcBorders>
          </w:tcPr>
          <w:p w:rsidR="005D7FBD" w:rsidRPr="009A4126" w:rsidRDefault="005D7FBD" w:rsidP="00CA64F3">
            <w:pPr>
              <w:spacing w:after="0"/>
              <w:jc w:val="center"/>
              <w:rPr>
                <w:bCs/>
                <w:noProof/>
                <w:sz w:val="22"/>
                <w:szCs w:val="22"/>
              </w:rPr>
            </w:pPr>
            <w:r w:rsidRPr="009A4126">
              <w:rPr>
                <w:bCs/>
                <w:noProof/>
                <w:sz w:val="22"/>
                <w:szCs w:val="22"/>
              </w:rPr>
              <w:t>2003/2004</w:t>
            </w:r>
          </w:p>
        </w:tc>
        <w:tc>
          <w:tcPr>
            <w:tcW w:w="1440" w:type="dxa"/>
            <w:tcBorders>
              <w:bottom w:val="single" w:sz="4" w:space="0" w:color="auto"/>
            </w:tcBorders>
          </w:tcPr>
          <w:p w:rsidR="005D7FBD" w:rsidRPr="009A4126" w:rsidRDefault="005D7FBD" w:rsidP="00CA64F3">
            <w:pPr>
              <w:spacing w:after="0"/>
              <w:jc w:val="center"/>
              <w:rPr>
                <w:bCs/>
                <w:noProof/>
                <w:sz w:val="22"/>
                <w:szCs w:val="22"/>
              </w:rPr>
            </w:pPr>
            <w:r w:rsidRPr="009A4126">
              <w:rPr>
                <w:bCs/>
                <w:noProof/>
                <w:sz w:val="22"/>
                <w:szCs w:val="22"/>
              </w:rPr>
              <w:t>2004/2005</w:t>
            </w:r>
          </w:p>
        </w:tc>
        <w:tc>
          <w:tcPr>
            <w:tcW w:w="1316" w:type="dxa"/>
            <w:tcBorders>
              <w:bottom w:val="single" w:sz="4" w:space="0" w:color="auto"/>
            </w:tcBorders>
          </w:tcPr>
          <w:p w:rsidR="005D7FBD" w:rsidRPr="009A4126" w:rsidRDefault="005D7FBD" w:rsidP="00CA64F3">
            <w:pPr>
              <w:spacing w:after="0"/>
              <w:ind w:right="113"/>
              <w:jc w:val="center"/>
              <w:rPr>
                <w:bCs/>
                <w:noProof/>
                <w:sz w:val="22"/>
                <w:szCs w:val="22"/>
              </w:rPr>
            </w:pPr>
            <w:r w:rsidRPr="009A4126">
              <w:rPr>
                <w:bCs/>
                <w:noProof/>
                <w:sz w:val="22"/>
                <w:szCs w:val="22"/>
              </w:rPr>
              <w:t>2005/2006</w:t>
            </w:r>
          </w:p>
        </w:tc>
      </w:tr>
      <w:tr w:rsidR="005D7FBD" w:rsidRPr="001B111B" w:rsidTr="00E45993">
        <w:trPr>
          <w:trHeight w:val="144"/>
          <w:jc w:val="center"/>
        </w:trPr>
        <w:tc>
          <w:tcPr>
            <w:tcW w:w="3840" w:type="dxa"/>
            <w:tcBorders>
              <w:bottom w:val="nil"/>
            </w:tcBorders>
          </w:tcPr>
          <w:p w:rsidR="005D7FBD" w:rsidRPr="001B111B" w:rsidRDefault="005D7FBD" w:rsidP="005D7FBD">
            <w:pPr>
              <w:spacing w:after="0"/>
              <w:rPr>
                <w:b/>
                <w:noProof/>
                <w:sz w:val="22"/>
                <w:szCs w:val="22"/>
              </w:rPr>
            </w:pPr>
            <w:r w:rsidRPr="001B111B">
              <w:rPr>
                <w:noProof/>
                <w:sz w:val="22"/>
                <w:szCs w:val="22"/>
              </w:rPr>
              <w:t>General</w:t>
            </w:r>
            <w:r>
              <w:rPr>
                <w:noProof/>
                <w:sz w:val="22"/>
                <w:szCs w:val="22"/>
              </w:rPr>
              <w:t xml:space="preserve"> </w:t>
            </w:r>
            <w:r w:rsidRPr="001B111B">
              <w:rPr>
                <w:noProof/>
                <w:sz w:val="22"/>
                <w:szCs w:val="22"/>
              </w:rPr>
              <w:t>education schools</w:t>
            </w:r>
          </w:p>
        </w:tc>
        <w:tc>
          <w:tcPr>
            <w:tcW w:w="1320" w:type="dxa"/>
            <w:tcBorders>
              <w:bottom w:val="nil"/>
            </w:tcBorders>
          </w:tcPr>
          <w:p w:rsidR="005D7FBD" w:rsidRPr="001B111B" w:rsidRDefault="005D7FBD" w:rsidP="008018E4">
            <w:pPr>
              <w:spacing w:after="0"/>
              <w:ind w:right="284"/>
              <w:jc w:val="right"/>
              <w:rPr>
                <w:noProof/>
                <w:sz w:val="22"/>
                <w:szCs w:val="22"/>
              </w:rPr>
            </w:pPr>
            <w:r w:rsidRPr="001B111B">
              <w:rPr>
                <w:noProof/>
                <w:sz w:val="22"/>
                <w:szCs w:val="22"/>
              </w:rPr>
              <w:t>3</w:t>
            </w:r>
            <w:r>
              <w:rPr>
                <w:noProof/>
                <w:sz w:val="22"/>
                <w:szCs w:val="22"/>
              </w:rPr>
              <w:t xml:space="preserve"> </w:t>
            </w:r>
            <w:r w:rsidRPr="001B111B">
              <w:rPr>
                <w:noProof/>
                <w:sz w:val="22"/>
                <w:szCs w:val="22"/>
              </w:rPr>
              <w:t>305</w:t>
            </w:r>
          </w:p>
        </w:tc>
        <w:tc>
          <w:tcPr>
            <w:tcW w:w="1440" w:type="dxa"/>
            <w:tcBorders>
              <w:bottom w:val="nil"/>
            </w:tcBorders>
          </w:tcPr>
          <w:p w:rsidR="005D7FBD" w:rsidRPr="001B111B" w:rsidRDefault="005D7FBD" w:rsidP="008018E4">
            <w:pPr>
              <w:spacing w:after="0"/>
              <w:ind w:right="284"/>
              <w:jc w:val="right"/>
              <w:rPr>
                <w:noProof/>
                <w:sz w:val="22"/>
                <w:szCs w:val="22"/>
              </w:rPr>
            </w:pPr>
            <w:r w:rsidRPr="001B111B">
              <w:rPr>
                <w:noProof/>
                <w:sz w:val="22"/>
                <w:szCs w:val="22"/>
              </w:rPr>
              <w:t>3</w:t>
            </w:r>
            <w:r>
              <w:rPr>
                <w:noProof/>
                <w:sz w:val="22"/>
                <w:szCs w:val="22"/>
              </w:rPr>
              <w:t xml:space="preserve"> </w:t>
            </w:r>
            <w:r w:rsidRPr="001B111B">
              <w:rPr>
                <w:noProof/>
                <w:sz w:val="22"/>
                <w:szCs w:val="22"/>
              </w:rPr>
              <w:t>331</w:t>
            </w:r>
          </w:p>
        </w:tc>
        <w:tc>
          <w:tcPr>
            <w:tcW w:w="1440" w:type="dxa"/>
            <w:tcBorders>
              <w:bottom w:val="nil"/>
            </w:tcBorders>
          </w:tcPr>
          <w:p w:rsidR="005D7FBD" w:rsidRPr="001B111B" w:rsidRDefault="005D7FBD" w:rsidP="008018E4">
            <w:pPr>
              <w:spacing w:after="0"/>
              <w:ind w:right="284"/>
              <w:jc w:val="right"/>
              <w:rPr>
                <w:noProof/>
                <w:sz w:val="22"/>
                <w:szCs w:val="22"/>
              </w:rPr>
            </w:pPr>
            <w:r w:rsidRPr="001B111B">
              <w:rPr>
                <w:noProof/>
                <w:sz w:val="22"/>
                <w:szCs w:val="22"/>
              </w:rPr>
              <w:t>3</w:t>
            </w:r>
            <w:r>
              <w:rPr>
                <w:noProof/>
                <w:sz w:val="22"/>
                <w:szCs w:val="22"/>
              </w:rPr>
              <w:t xml:space="preserve"> </w:t>
            </w:r>
            <w:r w:rsidRPr="001B111B">
              <w:rPr>
                <w:noProof/>
                <w:sz w:val="22"/>
                <w:szCs w:val="22"/>
              </w:rPr>
              <w:t>343</w:t>
            </w:r>
          </w:p>
        </w:tc>
        <w:tc>
          <w:tcPr>
            <w:tcW w:w="1316" w:type="dxa"/>
            <w:tcBorders>
              <w:bottom w:val="nil"/>
            </w:tcBorders>
          </w:tcPr>
          <w:p w:rsidR="005D7FBD" w:rsidRPr="001B111B" w:rsidRDefault="005D7FBD" w:rsidP="008018E4">
            <w:pPr>
              <w:spacing w:after="0"/>
              <w:ind w:right="284"/>
              <w:jc w:val="right"/>
              <w:rPr>
                <w:noProof/>
                <w:sz w:val="22"/>
                <w:szCs w:val="22"/>
              </w:rPr>
            </w:pPr>
            <w:r w:rsidRPr="001B111B">
              <w:rPr>
                <w:noProof/>
                <w:sz w:val="22"/>
                <w:szCs w:val="22"/>
              </w:rPr>
              <w:t>2</w:t>
            </w:r>
            <w:r>
              <w:rPr>
                <w:noProof/>
                <w:sz w:val="22"/>
                <w:szCs w:val="22"/>
              </w:rPr>
              <w:t xml:space="preserve"> </w:t>
            </w:r>
            <w:r w:rsidRPr="001B111B">
              <w:rPr>
                <w:noProof/>
                <w:sz w:val="22"/>
                <w:szCs w:val="22"/>
              </w:rPr>
              <w:t>744</w:t>
            </w:r>
          </w:p>
        </w:tc>
      </w:tr>
      <w:tr w:rsidR="005D7FBD" w:rsidRPr="001B111B" w:rsidTr="00E45993">
        <w:trPr>
          <w:trHeight w:val="71"/>
          <w:jc w:val="center"/>
        </w:trPr>
        <w:tc>
          <w:tcPr>
            <w:tcW w:w="3840" w:type="dxa"/>
            <w:tcBorders>
              <w:top w:val="nil"/>
              <w:bottom w:val="nil"/>
            </w:tcBorders>
          </w:tcPr>
          <w:p w:rsidR="005D7FBD" w:rsidRPr="001B111B" w:rsidRDefault="005D7FBD" w:rsidP="005D7FBD">
            <w:pPr>
              <w:spacing w:after="0"/>
              <w:rPr>
                <w:noProof/>
                <w:sz w:val="22"/>
                <w:szCs w:val="22"/>
              </w:rPr>
            </w:pPr>
            <w:r>
              <w:rPr>
                <w:noProof/>
                <w:sz w:val="22"/>
                <w:szCs w:val="22"/>
              </w:rPr>
              <w:t xml:space="preserve">  </w:t>
            </w:r>
            <w:r w:rsidRPr="001B111B">
              <w:rPr>
                <w:noProof/>
                <w:sz w:val="22"/>
                <w:szCs w:val="22"/>
              </w:rPr>
              <w:t>of which:</w:t>
            </w:r>
          </w:p>
        </w:tc>
        <w:tc>
          <w:tcPr>
            <w:tcW w:w="1320" w:type="dxa"/>
            <w:tcBorders>
              <w:top w:val="nil"/>
              <w:bottom w:val="nil"/>
            </w:tcBorders>
          </w:tcPr>
          <w:p w:rsidR="005D7FBD" w:rsidRPr="001B111B" w:rsidRDefault="005D7FBD" w:rsidP="008018E4">
            <w:pPr>
              <w:spacing w:after="0"/>
              <w:ind w:right="284"/>
              <w:jc w:val="right"/>
              <w:rPr>
                <w:noProof/>
                <w:sz w:val="22"/>
                <w:szCs w:val="22"/>
              </w:rPr>
            </w:pPr>
          </w:p>
        </w:tc>
        <w:tc>
          <w:tcPr>
            <w:tcW w:w="1440" w:type="dxa"/>
            <w:tcBorders>
              <w:top w:val="nil"/>
              <w:bottom w:val="nil"/>
            </w:tcBorders>
          </w:tcPr>
          <w:p w:rsidR="005D7FBD" w:rsidRPr="001B111B" w:rsidRDefault="005D7FBD" w:rsidP="008018E4">
            <w:pPr>
              <w:tabs>
                <w:tab w:val="decimal" w:pos="407"/>
              </w:tabs>
              <w:spacing w:after="0"/>
              <w:ind w:right="284"/>
              <w:jc w:val="right"/>
              <w:rPr>
                <w:noProof/>
                <w:sz w:val="22"/>
                <w:szCs w:val="22"/>
              </w:rPr>
            </w:pPr>
          </w:p>
        </w:tc>
        <w:tc>
          <w:tcPr>
            <w:tcW w:w="1440" w:type="dxa"/>
            <w:tcBorders>
              <w:top w:val="nil"/>
              <w:bottom w:val="nil"/>
            </w:tcBorders>
          </w:tcPr>
          <w:p w:rsidR="005D7FBD" w:rsidRPr="001B111B" w:rsidRDefault="005D7FBD" w:rsidP="008018E4">
            <w:pPr>
              <w:spacing w:after="0"/>
              <w:ind w:right="284"/>
              <w:jc w:val="right"/>
              <w:rPr>
                <w:noProof/>
                <w:sz w:val="22"/>
                <w:szCs w:val="22"/>
              </w:rPr>
            </w:pPr>
          </w:p>
        </w:tc>
        <w:tc>
          <w:tcPr>
            <w:tcW w:w="1316" w:type="dxa"/>
            <w:tcBorders>
              <w:top w:val="nil"/>
              <w:bottom w:val="nil"/>
            </w:tcBorders>
          </w:tcPr>
          <w:p w:rsidR="005D7FBD" w:rsidRPr="001B111B" w:rsidRDefault="005D7FBD" w:rsidP="008018E4">
            <w:pPr>
              <w:spacing w:after="0"/>
              <w:ind w:right="284"/>
              <w:jc w:val="right"/>
              <w:rPr>
                <w:noProof/>
                <w:sz w:val="22"/>
                <w:szCs w:val="22"/>
              </w:rPr>
            </w:pPr>
          </w:p>
        </w:tc>
      </w:tr>
      <w:tr w:rsidR="005D7FBD" w:rsidRPr="001B111B" w:rsidTr="003B6CE8">
        <w:trPr>
          <w:trHeight w:val="71"/>
          <w:jc w:val="center"/>
        </w:trPr>
        <w:tc>
          <w:tcPr>
            <w:tcW w:w="3840" w:type="dxa"/>
            <w:tcBorders>
              <w:top w:val="nil"/>
              <w:bottom w:val="nil"/>
            </w:tcBorders>
          </w:tcPr>
          <w:p w:rsidR="005D7FBD" w:rsidRPr="001B111B" w:rsidRDefault="005D7FBD" w:rsidP="005D7FBD">
            <w:pPr>
              <w:spacing w:after="0"/>
              <w:rPr>
                <w:noProof/>
                <w:sz w:val="22"/>
                <w:szCs w:val="22"/>
              </w:rPr>
            </w:pPr>
            <w:r w:rsidRPr="001B111B">
              <w:rPr>
                <w:noProof/>
                <w:sz w:val="22"/>
                <w:szCs w:val="22"/>
              </w:rPr>
              <w:t>Public general education schools</w:t>
            </w:r>
          </w:p>
        </w:tc>
        <w:tc>
          <w:tcPr>
            <w:tcW w:w="1320"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3</w:t>
            </w:r>
            <w:r>
              <w:rPr>
                <w:noProof/>
                <w:sz w:val="22"/>
                <w:szCs w:val="22"/>
              </w:rPr>
              <w:t xml:space="preserve"> </w:t>
            </w:r>
            <w:r w:rsidRPr="001B111B">
              <w:rPr>
                <w:noProof/>
                <w:sz w:val="22"/>
                <w:szCs w:val="22"/>
              </w:rPr>
              <w:t>174</w:t>
            </w:r>
          </w:p>
        </w:tc>
        <w:tc>
          <w:tcPr>
            <w:tcW w:w="1440"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3</w:t>
            </w:r>
            <w:r>
              <w:rPr>
                <w:noProof/>
                <w:sz w:val="22"/>
                <w:szCs w:val="22"/>
              </w:rPr>
              <w:t xml:space="preserve"> </w:t>
            </w:r>
            <w:r w:rsidRPr="001B111B">
              <w:rPr>
                <w:noProof/>
                <w:sz w:val="22"/>
                <w:szCs w:val="22"/>
              </w:rPr>
              <w:t>175</w:t>
            </w:r>
          </w:p>
        </w:tc>
        <w:tc>
          <w:tcPr>
            <w:tcW w:w="1440"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3</w:t>
            </w:r>
            <w:r>
              <w:rPr>
                <w:noProof/>
                <w:sz w:val="22"/>
                <w:szCs w:val="22"/>
              </w:rPr>
              <w:t xml:space="preserve"> </w:t>
            </w:r>
            <w:r w:rsidRPr="001B111B">
              <w:rPr>
                <w:noProof/>
                <w:sz w:val="22"/>
                <w:szCs w:val="22"/>
              </w:rPr>
              <w:t>167</w:t>
            </w:r>
          </w:p>
        </w:tc>
        <w:tc>
          <w:tcPr>
            <w:tcW w:w="1316"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2</w:t>
            </w:r>
            <w:r>
              <w:rPr>
                <w:noProof/>
                <w:sz w:val="22"/>
                <w:szCs w:val="22"/>
              </w:rPr>
              <w:t xml:space="preserve"> </w:t>
            </w:r>
            <w:r w:rsidRPr="001B111B">
              <w:rPr>
                <w:noProof/>
                <w:sz w:val="22"/>
                <w:szCs w:val="22"/>
              </w:rPr>
              <w:t>470</w:t>
            </w:r>
          </w:p>
        </w:tc>
      </w:tr>
      <w:tr w:rsidR="005D7FBD" w:rsidRPr="001B111B" w:rsidTr="003B6CE8">
        <w:trPr>
          <w:trHeight w:val="126"/>
          <w:jc w:val="center"/>
        </w:trPr>
        <w:tc>
          <w:tcPr>
            <w:tcW w:w="3840" w:type="dxa"/>
            <w:tcBorders>
              <w:top w:val="nil"/>
              <w:bottom w:val="nil"/>
            </w:tcBorders>
          </w:tcPr>
          <w:p w:rsidR="005D7FBD" w:rsidRPr="001B111B" w:rsidRDefault="005D7FBD" w:rsidP="005D7FBD">
            <w:pPr>
              <w:spacing w:after="0"/>
              <w:rPr>
                <w:noProof/>
                <w:sz w:val="22"/>
                <w:szCs w:val="22"/>
              </w:rPr>
            </w:pPr>
            <w:r>
              <w:rPr>
                <w:noProof/>
                <w:sz w:val="22"/>
                <w:szCs w:val="22"/>
              </w:rPr>
              <w:t xml:space="preserve">  </w:t>
            </w:r>
            <w:r w:rsidRPr="001B111B">
              <w:rPr>
                <w:noProof/>
                <w:sz w:val="22"/>
                <w:szCs w:val="22"/>
              </w:rPr>
              <w:t>of which:</w:t>
            </w:r>
          </w:p>
        </w:tc>
        <w:tc>
          <w:tcPr>
            <w:tcW w:w="1320" w:type="dxa"/>
            <w:tcBorders>
              <w:top w:val="nil"/>
              <w:bottom w:val="nil"/>
            </w:tcBorders>
          </w:tcPr>
          <w:p w:rsidR="005D7FBD" w:rsidRPr="001B111B" w:rsidRDefault="005D7FBD" w:rsidP="008018E4">
            <w:pPr>
              <w:spacing w:after="0"/>
              <w:ind w:right="284"/>
              <w:jc w:val="right"/>
              <w:rPr>
                <w:noProof/>
                <w:sz w:val="22"/>
                <w:szCs w:val="22"/>
              </w:rPr>
            </w:pPr>
          </w:p>
        </w:tc>
        <w:tc>
          <w:tcPr>
            <w:tcW w:w="1440" w:type="dxa"/>
            <w:tcBorders>
              <w:top w:val="nil"/>
              <w:bottom w:val="nil"/>
            </w:tcBorders>
          </w:tcPr>
          <w:p w:rsidR="005D7FBD" w:rsidRPr="001B111B" w:rsidRDefault="005D7FBD" w:rsidP="008018E4">
            <w:pPr>
              <w:spacing w:after="0"/>
              <w:ind w:right="284"/>
              <w:jc w:val="right"/>
              <w:rPr>
                <w:noProof/>
                <w:sz w:val="22"/>
                <w:szCs w:val="22"/>
              </w:rPr>
            </w:pPr>
          </w:p>
        </w:tc>
        <w:tc>
          <w:tcPr>
            <w:tcW w:w="1440" w:type="dxa"/>
            <w:tcBorders>
              <w:top w:val="nil"/>
              <w:bottom w:val="nil"/>
            </w:tcBorders>
          </w:tcPr>
          <w:p w:rsidR="005D7FBD" w:rsidRPr="001B111B" w:rsidRDefault="005D7FBD" w:rsidP="008018E4">
            <w:pPr>
              <w:spacing w:after="0"/>
              <w:ind w:right="284"/>
              <w:jc w:val="right"/>
              <w:rPr>
                <w:noProof/>
                <w:sz w:val="22"/>
                <w:szCs w:val="22"/>
              </w:rPr>
            </w:pPr>
          </w:p>
        </w:tc>
        <w:tc>
          <w:tcPr>
            <w:tcW w:w="1316" w:type="dxa"/>
            <w:tcBorders>
              <w:top w:val="nil"/>
              <w:bottom w:val="nil"/>
            </w:tcBorders>
          </w:tcPr>
          <w:p w:rsidR="005D7FBD" w:rsidRPr="001B111B" w:rsidRDefault="005D7FBD" w:rsidP="008018E4">
            <w:pPr>
              <w:spacing w:after="0"/>
              <w:ind w:right="284"/>
              <w:jc w:val="right"/>
              <w:rPr>
                <w:noProof/>
                <w:sz w:val="22"/>
                <w:szCs w:val="22"/>
              </w:rPr>
            </w:pPr>
          </w:p>
        </w:tc>
      </w:tr>
      <w:tr w:rsidR="005D7FBD" w:rsidRPr="001B111B" w:rsidTr="003B6CE8">
        <w:trPr>
          <w:trHeight w:val="126"/>
          <w:jc w:val="center"/>
        </w:trPr>
        <w:tc>
          <w:tcPr>
            <w:tcW w:w="3840" w:type="dxa"/>
            <w:tcBorders>
              <w:top w:val="nil"/>
              <w:bottom w:val="nil"/>
            </w:tcBorders>
          </w:tcPr>
          <w:p w:rsidR="005D7FBD" w:rsidRPr="001B111B" w:rsidRDefault="005D7FBD" w:rsidP="005D7FBD">
            <w:pPr>
              <w:spacing w:after="0"/>
              <w:rPr>
                <w:noProof/>
                <w:sz w:val="22"/>
                <w:szCs w:val="22"/>
              </w:rPr>
            </w:pPr>
            <w:r w:rsidRPr="001B111B">
              <w:rPr>
                <w:noProof/>
                <w:sz w:val="22"/>
                <w:szCs w:val="22"/>
              </w:rPr>
              <w:t>Day-time schools</w:t>
            </w:r>
          </w:p>
        </w:tc>
        <w:tc>
          <w:tcPr>
            <w:tcW w:w="1320"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3</w:t>
            </w:r>
            <w:r>
              <w:rPr>
                <w:noProof/>
                <w:sz w:val="22"/>
                <w:szCs w:val="22"/>
              </w:rPr>
              <w:t xml:space="preserve"> </w:t>
            </w:r>
            <w:r w:rsidRPr="001B111B">
              <w:rPr>
                <w:noProof/>
                <w:sz w:val="22"/>
                <w:szCs w:val="22"/>
              </w:rPr>
              <w:t>147</w:t>
            </w:r>
          </w:p>
        </w:tc>
        <w:tc>
          <w:tcPr>
            <w:tcW w:w="1440"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3</w:t>
            </w:r>
            <w:r>
              <w:rPr>
                <w:noProof/>
                <w:sz w:val="22"/>
                <w:szCs w:val="22"/>
              </w:rPr>
              <w:t xml:space="preserve"> </w:t>
            </w:r>
            <w:r w:rsidRPr="001B111B">
              <w:rPr>
                <w:noProof/>
                <w:sz w:val="22"/>
                <w:szCs w:val="22"/>
              </w:rPr>
              <w:t>148</w:t>
            </w:r>
          </w:p>
        </w:tc>
        <w:tc>
          <w:tcPr>
            <w:tcW w:w="1440"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3</w:t>
            </w:r>
            <w:r>
              <w:rPr>
                <w:noProof/>
                <w:sz w:val="22"/>
                <w:szCs w:val="22"/>
              </w:rPr>
              <w:t xml:space="preserve"> </w:t>
            </w:r>
            <w:r w:rsidRPr="001B111B">
              <w:rPr>
                <w:noProof/>
                <w:sz w:val="22"/>
                <w:szCs w:val="22"/>
              </w:rPr>
              <w:t>147</w:t>
            </w:r>
          </w:p>
        </w:tc>
        <w:tc>
          <w:tcPr>
            <w:tcW w:w="1316"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2</w:t>
            </w:r>
            <w:r>
              <w:rPr>
                <w:noProof/>
                <w:sz w:val="22"/>
                <w:szCs w:val="22"/>
              </w:rPr>
              <w:t xml:space="preserve"> </w:t>
            </w:r>
            <w:r w:rsidRPr="001B111B">
              <w:rPr>
                <w:noProof/>
                <w:sz w:val="22"/>
                <w:szCs w:val="22"/>
              </w:rPr>
              <w:t>456</w:t>
            </w:r>
          </w:p>
        </w:tc>
      </w:tr>
      <w:tr w:rsidR="005D7FBD" w:rsidRPr="001B111B" w:rsidTr="003B6CE8">
        <w:trPr>
          <w:trHeight w:val="71"/>
          <w:jc w:val="center"/>
        </w:trPr>
        <w:tc>
          <w:tcPr>
            <w:tcW w:w="3840" w:type="dxa"/>
            <w:tcBorders>
              <w:top w:val="nil"/>
              <w:bottom w:val="nil"/>
            </w:tcBorders>
          </w:tcPr>
          <w:p w:rsidR="005D7FBD" w:rsidRPr="001B111B" w:rsidRDefault="005D7FBD" w:rsidP="005D7FBD">
            <w:pPr>
              <w:spacing w:after="0"/>
              <w:rPr>
                <w:noProof/>
                <w:sz w:val="22"/>
                <w:szCs w:val="22"/>
              </w:rPr>
            </w:pPr>
            <w:r w:rsidRPr="001B111B">
              <w:rPr>
                <w:noProof/>
                <w:sz w:val="22"/>
                <w:szCs w:val="22"/>
              </w:rPr>
              <w:t xml:space="preserve">Evening schools </w:t>
            </w:r>
          </w:p>
        </w:tc>
        <w:tc>
          <w:tcPr>
            <w:tcW w:w="1320"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27</w:t>
            </w:r>
          </w:p>
        </w:tc>
        <w:tc>
          <w:tcPr>
            <w:tcW w:w="1440"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27</w:t>
            </w:r>
          </w:p>
        </w:tc>
        <w:tc>
          <w:tcPr>
            <w:tcW w:w="1440"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20</w:t>
            </w:r>
          </w:p>
        </w:tc>
        <w:tc>
          <w:tcPr>
            <w:tcW w:w="1316"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14</w:t>
            </w:r>
          </w:p>
        </w:tc>
      </w:tr>
      <w:tr w:rsidR="005D7FBD" w:rsidRPr="001B111B" w:rsidTr="003B6CE8">
        <w:trPr>
          <w:trHeight w:val="71"/>
          <w:jc w:val="center"/>
        </w:trPr>
        <w:tc>
          <w:tcPr>
            <w:tcW w:w="3840" w:type="dxa"/>
            <w:tcBorders>
              <w:top w:val="nil"/>
              <w:bottom w:val="nil"/>
            </w:tcBorders>
          </w:tcPr>
          <w:p w:rsidR="005D7FBD" w:rsidRPr="001B111B" w:rsidRDefault="005D7FBD" w:rsidP="005D7FBD">
            <w:pPr>
              <w:spacing w:after="0"/>
              <w:rPr>
                <w:noProof/>
                <w:sz w:val="22"/>
                <w:szCs w:val="22"/>
              </w:rPr>
            </w:pPr>
            <w:r w:rsidRPr="001B111B">
              <w:rPr>
                <w:noProof/>
                <w:sz w:val="22"/>
                <w:szCs w:val="22"/>
              </w:rPr>
              <w:t>Private</w:t>
            </w:r>
            <w:r>
              <w:rPr>
                <w:noProof/>
                <w:sz w:val="22"/>
                <w:szCs w:val="22"/>
              </w:rPr>
              <w:t xml:space="preserve"> </w:t>
            </w:r>
            <w:r w:rsidRPr="001B111B">
              <w:rPr>
                <w:noProof/>
                <w:sz w:val="22"/>
                <w:szCs w:val="22"/>
              </w:rPr>
              <w:t>general education schools</w:t>
            </w:r>
          </w:p>
        </w:tc>
        <w:tc>
          <w:tcPr>
            <w:tcW w:w="1320"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131</w:t>
            </w:r>
          </w:p>
        </w:tc>
        <w:tc>
          <w:tcPr>
            <w:tcW w:w="1440"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156</w:t>
            </w:r>
          </w:p>
        </w:tc>
        <w:tc>
          <w:tcPr>
            <w:tcW w:w="1440"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176</w:t>
            </w:r>
          </w:p>
        </w:tc>
        <w:tc>
          <w:tcPr>
            <w:tcW w:w="1316"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260</w:t>
            </w:r>
          </w:p>
        </w:tc>
      </w:tr>
      <w:tr w:rsidR="005D7FBD" w:rsidRPr="001F11A1" w:rsidTr="003B6CE8">
        <w:trPr>
          <w:jc w:val="center"/>
        </w:trPr>
        <w:tc>
          <w:tcPr>
            <w:tcW w:w="3840" w:type="dxa"/>
            <w:tcBorders>
              <w:top w:val="nil"/>
              <w:bottom w:val="nil"/>
            </w:tcBorders>
          </w:tcPr>
          <w:p w:rsidR="005D7FBD" w:rsidRPr="001F11A1" w:rsidRDefault="005D7FBD" w:rsidP="005D7FBD">
            <w:pPr>
              <w:spacing w:after="0"/>
              <w:rPr>
                <w:noProof/>
                <w:sz w:val="22"/>
                <w:szCs w:val="22"/>
              </w:rPr>
            </w:pPr>
            <w:r w:rsidRPr="001F11A1">
              <w:rPr>
                <w:noProof/>
                <w:sz w:val="22"/>
                <w:szCs w:val="22"/>
              </w:rPr>
              <w:t>Number of pupils (in thousands)</w:t>
            </w:r>
          </w:p>
        </w:tc>
        <w:tc>
          <w:tcPr>
            <w:tcW w:w="1320" w:type="dxa"/>
            <w:tcBorders>
              <w:top w:val="nil"/>
              <w:bottom w:val="nil"/>
            </w:tcBorders>
          </w:tcPr>
          <w:p w:rsidR="005D7FBD" w:rsidRPr="001F11A1" w:rsidRDefault="00D81AC7" w:rsidP="008018E4">
            <w:pPr>
              <w:spacing w:after="0"/>
              <w:ind w:right="284"/>
              <w:jc w:val="right"/>
              <w:rPr>
                <w:noProof/>
                <w:sz w:val="22"/>
                <w:szCs w:val="22"/>
              </w:rPr>
            </w:pPr>
            <w:r>
              <w:rPr>
                <w:noProof/>
                <w:sz w:val="22"/>
                <w:szCs w:val="22"/>
              </w:rPr>
              <w:t>686.1</w:t>
            </w:r>
          </w:p>
        </w:tc>
        <w:tc>
          <w:tcPr>
            <w:tcW w:w="1440" w:type="dxa"/>
            <w:tcBorders>
              <w:top w:val="nil"/>
              <w:bottom w:val="nil"/>
            </w:tcBorders>
          </w:tcPr>
          <w:p w:rsidR="005D7FBD" w:rsidRPr="001F11A1" w:rsidRDefault="005D7FBD" w:rsidP="008018E4">
            <w:pPr>
              <w:spacing w:after="0"/>
              <w:ind w:right="284"/>
              <w:jc w:val="right"/>
              <w:rPr>
                <w:noProof/>
                <w:sz w:val="22"/>
                <w:szCs w:val="22"/>
              </w:rPr>
            </w:pPr>
            <w:r w:rsidRPr="001F11A1">
              <w:rPr>
                <w:noProof/>
                <w:sz w:val="22"/>
                <w:szCs w:val="22"/>
              </w:rPr>
              <w:t>671.9</w:t>
            </w:r>
          </w:p>
        </w:tc>
        <w:tc>
          <w:tcPr>
            <w:tcW w:w="1440" w:type="dxa"/>
            <w:tcBorders>
              <w:top w:val="nil"/>
              <w:bottom w:val="nil"/>
            </w:tcBorders>
          </w:tcPr>
          <w:p w:rsidR="005D7FBD" w:rsidRPr="001F11A1" w:rsidRDefault="005D7FBD" w:rsidP="008018E4">
            <w:pPr>
              <w:spacing w:after="0"/>
              <w:ind w:right="284"/>
              <w:jc w:val="right"/>
              <w:rPr>
                <w:noProof/>
                <w:sz w:val="22"/>
                <w:szCs w:val="22"/>
              </w:rPr>
            </w:pPr>
            <w:r w:rsidRPr="001F11A1">
              <w:rPr>
                <w:noProof/>
                <w:sz w:val="22"/>
                <w:szCs w:val="22"/>
              </w:rPr>
              <w:t>648.3</w:t>
            </w:r>
          </w:p>
        </w:tc>
        <w:tc>
          <w:tcPr>
            <w:tcW w:w="1316" w:type="dxa"/>
            <w:tcBorders>
              <w:top w:val="nil"/>
              <w:bottom w:val="nil"/>
            </w:tcBorders>
          </w:tcPr>
          <w:p w:rsidR="005D7FBD" w:rsidRPr="001F11A1" w:rsidRDefault="005D7FBD" w:rsidP="008018E4">
            <w:pPr>
              <w:spacing w:after="0"/>
              <w:ind w:right="284"/>
              <w:jc w:val="right"/>
              <w:rPr>
                <w:noProof/>
                <w:sz w:val="22"/>
                <w:szCs w:val="22"/>
              </w:rPr>
            </w:pPr>
            <w:r w:rsidRPr="001F11A1">
              <w:rPr>
                <w:noProof/>
                <w:sz w:val="22"/>
                <w:szCs w:val="22"/>
              </w:rPr>
              <w:t>634.7</w:t>
            </w:r>
          </w:p>
        </w:tc>
      </w:tr>
      <w:tr w:rsidR="005D7FBD" w:rsidRPr="001B111B" w:rsidTr="003B6CE8">
        <w:trPr>
          <w:trHeight w:val="71"/>
          <w:jc w:val="center"/>
        </w:trPr>
        <w:tc>
          <w:tcPr>
            <w:tcW w:w="3840" w:type="dxa"/>
            <w:tcBorders>
              <w:top w:val="nil"/>
              <w:bottom w:val="nil"/>
            </w:tcBorders>
          </w:tcPr>
          <w:p w:rsidR="005D7FBD" w:rsidRPr="001B111B" w:rsidRDefault="005D7FBD" w:rsidP="005D7FBD">
            <w:pPr>
              <w:spacing w:after="0"/>
              <w:rPr>
                <w:noProof/>
                <w:sz w:val="22"/>
                <w:szCs w:val="22"/>
              </w:rPr>
            </w:pPr>
            <w:r>
              <w:rPr>
                <w:noProof/>
                <w:sz w:val="22"/>
                <w:szCs w:val="22"/>
              </w:rPr>
              <w:t xml:space="preserve">  </w:t>
            </w:r>
            <w:r w:rsidRPr="001B111B">
              <w:rPr>
                <w:noProof/>
                <w:sz w:val="22"/>
                <w:szCs w:val="22"/>
              </w:rPr>
              <w:t>of which:</w:t>
            </w:r>
          </w:p>
        </w:tc>
        <w:tc>
          <w:tcPr>
            <w:tcW w:w="1320" w:type="dxa"/>
            <w:tcBorders>
              <w:top w:val="nil"/>
              <w:bottom w:val="nil"/>
            </w:tcBorders>
          </w:tcPr>
          <w:p w:rsidR="005D7FBD" w:rsidRPr="001B111B" w:rsidRDefault="005D7FBD" w:rsidP="008018E4">
            <w:pPr>
              <w:spacing w:after="0"/>
              <w:ind w:right="284"/>
              <w:jc w:val="right"/>
              <w:rPr>
                <w:noProof/>
                <w:sz w:val="22"/>
                <w:szCs w:val="22"/>
              </w:rPr>
            </w:pPr>
          </w:p>
        </w:tc>
        <w:tc>
          <w:tcPr>
            <w:tcW w:w="1440" w:type="dxa"/>
            <w:tcBorders>
              <w:top w:val="nil"/>
              <w:bottom w:val="nil"/>
            </w:tcBorders>
          </w:tcPr>
          <w:p w:rsidR="005D7FBD" w:rsidRPr="001B111B" w:rsidRDefault="005D7FBD" w:rsidP="008018E4">
            <w:pPr>
              <w:spacing w:after="0"/>
              <w:ind w:right="284"/>
              <w:jc w:val="right"/>
              <w:rPr>
                <w:noProof/>
                <w:sz w:val="22"/>
                <w:szCs w:val="22"/>
              </w:rPr>
            </w:pPr>
          </w:p>
        </w:tc>
        <w:tc>
          <w:tcPr>
            <w:tcW w:w="1440" w:type="dxa"/>
            <w:tcBorders>
              <w:top w:val="nil"/>
              <w:bottom w:val="nil"/>
            </w:tcBorders>
          </w:tcPr>
          <w:p w:rsidR="005D7FBD" w:rsidRPr="001B111B" w:rsidRDefault="005D7FBD" w:rsidP="008018E4">
            <w:pPr>
              <w:spacing w:after="0"/>
              <w:ind w:right="284"/>
              <w:jc w:val="right"/>
              <w:rPr>
                <w:noProof/>
                <w:sz w:val="22"/>
                <w:szCs w:val="22"/>
              </w:rPr>
            </w:pPr>
          </w:p>
        </w:tc>
        <w:tc>
          <w:tcPr>
            <w:tcW w:w="1316" w:type="dxa"/>
            <w:tcBorders>
              <w:top w:val="nil"/>
              <w:bottom w:val="nil"/>
            </w:tcBorders>
          </w:tcPr>
          <w:p w:rsidR="005D7FBD" w:rsidRPr="001B111B" w:rsidRDefault="005D7FBD" w:rsidP="008018E4">
            <w:pPr>
              <w:spacing w:after="0"/>
              <w:ind w:right="284"/>
              <w:jc w:val="right"/>
              <w:rPr>
                <w:noProof/>
                <w:sz w:val="22"/>
                <w:szCs w:val="22"/>
              </w:rPr>
            </w:pPr>
          </w:p>
        </w:tc>
      </w:tr>
      <w:tr w:rsidR="005D7FBD" w:rsidRPr="001B111B" w:rsidTr="003B6CE8">
        <w:trPr>
          <w:jc w:val="center"/>
        </w:trPr>
        <w:tc>
          <w:tcPr>
            <w:tcW w:w="3840" w:type="dxa"/>
            <w:tcBorders>
              <w:top w:val="nil"/>
              <w:bottom w:val="nil"/>
            </w:tcBorders>
          </w:tcPr>
          <w:p w:rsidR="005D7FBD" w:rsidRPr="001B111B" w:rsidRDefault="005D7FBD" w:rsidP="005D7FBD">
            <w:pPr>
              <w:spacing w:after="0"/>
              <w:rPr>
                <w:noProof/>
                <w:sz w:val="22"/>
                <w:szCs w:val="22"/>
              </w:rPr>
            </w:pPr>
            <w:r w:rsidRPr="001B111B">
              <w:rPr>
                <w:noProof/>
                <w:sz w:val="22"/>
                <w:szCs w:val="22"/>
              </w:rPr>
              <w:t>In public general education schools</w:t>
            </w:r>
          </w:p>
        </w:tc>
        <w:tc>
          <w:tcPr>
            <w:tcW w:w="1320"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670.8</w:t>
            </w:r>
          </w:p>
        </w:tc>
        <w:tc>
          <w:tcPr>
            <w:tcW w:w="1440"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655.0</w:t>
            </w:r>
          </w:p>
        </w:tc>
        <w:tc>
          <w:tcPr>
            <w:tcW w:w="1440"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627.3</w:t>
            </w:r>
          </w:p>
        </w:tc>
        <w:tc>
          <w:tcPr>
            <w:tcW w:w="1316"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601.4</w:t>
            </w:r>
          </w:p>
        </w:tc>
      </w:tr>
      <w:tr w:rsidR="005D7FBD" w:rsidRPr="001B111B" w:rsidTr="003B6CE8">
        <w:trPr>
          <w:jc w:val="center"/>
        </w:trPr>
        <w:tc>
          <w:tcPr>
            <w:tcW w:w="3840" w:type="dxa"/>
            <w:tcBorders>
              <w:top w:val="nil"/>
              <w:bottom w:val="nil"/>
            </w:tcBorders>
          </w:tcPr>
          <w:p w:rsidR="005D7FBD" w:rsidRPr="001B111B" w:rsidRDefault="005D7FBD" w:rsidP="005D7FBD">
            <w:pPr>
              <w:spacing w:after="0"/>
              <w:rPr>
                <w:noProof/>
                <w:sz w:val="22"/>
                <w:szCs w:val="22"/>
              </w:rPr>
            </w:pPr>
            <w:r>
              <w:rPr>
                <w:noProof/>
                <w:sz w:val="22"/>
                <w:szCs w:val="22"/>
              </w:rPr>
              <w:t xml:space="preserve">  </w:t>
            </w:r>
            <w:r w:rsidRPr="001B111B">
              <w:rPr>
                <w:noProof/>
                <w:sz w:val="22"/>
                <w:szCs w:val="22"/>
              </w:rPr>
              <w:t>of which:</w:t>
            </w:r>
          </w:p>
        </w:tc>
        <w:tc>
          <w:tcPr>
            <w:tcW w:w="1320" w:type="dxa"/>
            <w:tcBorders>
              <w:top w:val="nil"/>
              <w:bottom w:val="nil"/>
            </w:tcBorders>
          </w:tcPr>
          <w:p w:rsidR="005D7FBD" w:rsidRPr="001B111B" w:rsidRDefault="005D7FBD" w:rsidP="008018E4">
            <w:pPr>
              <w:spacing w:after="0"/>
              <w:ind w:right="284"/>
              <w:jc w:val="right"/>
              <w:rPr>
                <w:noProof/>
                <w:sz w:val="22"/>
                <w:szCs w:val="22"/>
              </w:rPr>
            </w:pPr>
          </w:p>
        </w:tc>
        <w:tc>
          <w:tcPr>
            <w:tcW w:w="1440" w:type="dxa"/>
            <w:tcBorders>
              <w:top w:val="nil"/>
              <w:bottom w:val="nil"/>
            </w:tcBorders>
          </w:tcPr>
          <w:p w:rsidR="005D7FBD" w:rsidRPr="001B111B" w:rsidRDefault="005D7FBD" w:rsidP="008018E4">
            <w:pPr>
              <w:spacing w:after="0"/>
              <w:ind w:right="284"/>
              <w:jc w:val="right"/>
              <w:rPr>
                <w:noProof/>
                <w:sz w:val="22"/>
                <w:szCs w:val="22"/>
              </w:rPr>
            </w:pPr>
          </w:p>
        </w:tc>
        <w:tc>
          <w:tcPr>
            <w:tcW w:w="1440" w:type="dxa"/>
            <w:tcBorders>
              <w:top w:val="nil"/>
              <w:bottom w:val="nil"/>
            </w:tcBorders>
          </w:tcPr>
          <w:p w:rsidR="005D7FBD" w:rsidRPr="001B111B" w:rsidRDefault="005D7FBD" w:rsidP="008018E4">
            <w:pPr>
              <w:spacing w:after="0"/>
              <w:ind w:right="284"/>
              <w:jc w:val="right"/>
              <w:rPr>
                <w:noProof/>
                <w:sz w:val="22"/>
                <w:szCs w:val="22"/>
              </w:rPr>
            </w:pPr>
          </w:p>
        </w:tc>
        <w:tc>
          <w:tcPr>
            <w:tcW w:w="1316" w:type="dxa"/>
            <w:tcBorders>
              <w:top w:val="nil"/>
              <w:bottom w:val="nil"/>
            </w:tcBorders>
          </w:tcPr>
          <w:p w:rsidR="005D7FBD" w:rsidRPr="001B111B" w:rsidRDefault="005D7FBD" w:rsidP="008018E4">
            <w:pPr>
              <w:spacing w:after="0"/>
              <w:ind w:right="284"/>
              <w:jc w:val="right"/>
              <w:rPr>
                <w:noProof/>
                <w:sz w:val="22"/>
                <w:szCs w:val="22"/>
              </w:rPr>
            </w:pPr>
          </w:p>
        </w:tc>
      </w:tr>
      <w:tr w:rsidR="005D7FBD" w:rsidRPr="001B111B" w:rsidTr="003B6CE8">
        <w:trPr>
          <w:jc w:val="center"/>
        </w:trPr>
        <w:tc>
          <w:tcPr>
            <w:tcW w:w="3840" w:type="dxa"/>
            <w:tcBorders>
              <w:top w:val="nil"/>
              <w:bottom w:val="nil"/>
            </w:tcBorders>
          </w:tcPr>
          <w:p w:rsidR="005D7FBD" w:rsidRPr="001B111B" w:rsidRDefault="005D7FBD" w:rsidP="005D7FBD">
            <w:pPr>
              <w:spacing w:after="0"/>
              <w:rPr>
                <w:noProof/>
                <w:sz w:val="22"/>
                <w:szCs w:val="22"/>
              </w:rPr>
            </w:pPr>
            <w:r w:rsidRPr="001B111B">
              <w:rPr>
                <w:noProof/>
                <w:sz w:val="22"/>
                <w:szCs w:val="22"/>
              </w:rPr>
              <w:t>In day-time schools</w:t>
            </w:r>
          </w:p>
        </w:tc>
        <w:tc>
          <w:tcPr>
            <w:tcW w:w="1320"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666.1</w:t>
            </w:r>
          </w:p>
        </w:tc>
        <w:tc>
          <w:tcPr>
            <w:tcW w:w="1440"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650.1</w:t>
            </w:r>
          </w:p>
        </w:tc>
        <w:tc>
          <w:tcPr>
            <w:tcW w:w="1440"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624.9</w:t>
            </w:r>
          </w:p>
        </w:tc>
        <w:tc>
          <w:tcPr>
            <w:tcW w:w="1316"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601.3</w:t>
            </w:r>
          </w:p>
        </w:tc>
      </w:tr>
      <w:tr w:rsidR="005D7FBD" w:rsidRPr="001B111B" w:rsidTr="003B6CE8">
        <w:trPr>
          <w:trHeight w:val="71"/>
          <w:jc w:val="center"/>
        </w:trPr>
        <w:tc>
          <w:tcPr>
            <w:tcW w:w="3840" w:type="dxa"/>
            <w:tcBorders>
              <w:top w:val="nil"/>
              <w:bottom w:val="nil"/>
            </w:tcBorders>
          </w:tcPr>
          <w:p w:rsidR="005D7FBD" w:rsidRPr="001B111B" w:rsidRDefault="005D7FBD" w:rsidP="005D7FBD">
            <w:pPr>
              <w:spacing w:after="0"/>
              <w:rPr>
                <w:noProof/>
                <w:sz w:val="22"/>
                <w:szCs w:val="22"/>
              </w:rPr>
            </w:pPr>
            <w:r w:rsidRPr="001B111B">
              <w:rPr>
                <w:noProof/>
                <w:sz w:val="22"/>
                <w:szCs w:val="22"/>
              </w:rPr>
              <w:t xml:space="preserve">In evening schools </w:t>
            </w:r>
          </w:p>
        </w:tc>
        <w:tc>
          <w:tcPr>
            <w:tcW w:w="1320"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4.7</w:t>
            </w:r>
          </w:p>
        </w:tc>
        <w:tc>
          <w:tcPr>
            <w:tcW w:w="1440"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4.9</w:t>
            </w:r>
          </w:p>
        </w:tc>
        <w:tc>
          <w:tcPr>
            <w:tcW w:w="1440"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2.4</w:t>
            </w:r>
          </w:p>
        </w:tc>
        <w:tc>
          <w:tcPr>
            <w:tcW w:w="1316" w:type="dxa"/>
            <w:tcBorders>
              <w:top w:val="nil"/>
              <w:bottom w:val="nil"/>
            </w:tcBorders>
          </w:tcPr>
          <w:p w:rsidR="005D7FBD" w:rsidRPr="001B111B" w:rsidRDefault="005D7FBD" w:rsidP="008018E4">
            <w:pPr>
              <w:spacing w:after="0"/>
              <w:ind w:right="284"/>
              <w:jc w:val="right"/>
              <w:rPr>
                <w:noProof/>
                <w:sz w:val="22"/>
                <w:szCs w:val="22"/>
              </w:rPr>
            </w:pPr>
            <w:r w:rsidRPr="001B111B">
              <w:rPr>
                <w:noProof/>
                <w:sz w:val="22"/>
                <w:szCs w:val="22"/>
              </w:rPr>
              <w:t>0.1</w:t>
            </w:r>
          </w:p>
        </w:tc>
      </w:tr>
      <w:tr w:rsidR="005D7FBD" w:rsidRPr="001B111B" w:rsidTr="003B6CE8">
        <w:trPr>
          <w:trHeight w:val="71"/>
          <w:jc w:val="center"/>
        </w:trPr>
        <w:tc>
          <w:tcPr>
            <w:tcW w:w="3840" w:type="dxa"/>
            <w:tcBorders>
              <w:top w:val="nil"/>
            </w:tcBorders>
          </w:tcPr>
          <w:p w:rsidR="005D7FBD" w:rsidRPr="001B111B" w:rsidRDefault="005D7FBD" w:rsidP="005D7FBD">
            <w:pPr>
              <w:spacing w:after="0"/>
              <w:rPr>
                <w:noProof/>
                <w:sz w:val="22"/>
                <w:szCs w:val="22"/>
              </w:rPr>
            </w:pPr>
            <w:r w:rsidRPr="001B111B">
              <w:rPr>
                <w:noProof/>
                <w:sz w:val="22"/>
                <w:szCs w:val="22"/>
              </w:rPr>
              <w:t>In private general education schools</w:t>
            </w:r>
          </w:p>
        </w:tc>
        <w:tc>
          <w:tcPr>
            <w:tcW w:w="1320" w:type="dxa"/>
            <w:tcBorders>
              <w:top w:val="nil"/>
            </w:tcBorders>
          </w:tcPr>
          <w:p w:rsidR="005D7FBD" w:rsidRPr="001B111B" w:rsidRDefault="005D7FBD" w:rsidP="008018E4">
            <w:pPr>
              <w:spacing w:after="0"/>
              <w:ind w:right="284"/>
              <w:jc w:val="right"/>
              <w:rPr>
                <w:noProof/>
                <w:sz w:val="22"/>
                <w:szCs w:val="22"/>
              </w:rPr>
            </w:pPr>
            <w:r w:rsidRPr="001B111B">
              <w:rPr>
                <w:noProof/>
                <w:sz w:val="22"/>
                <w:szCs w:val="22"/>
              </w:rPr>
              <w:t>15.3</w:t>
            </w:r>
          </w:p>
        </w:tc>
        <w:tc>
          <w:tcPr>
            <w:tcW w:w="1440" w:type="dxa"/>
            <w:tcBorders>
              <w:top w:val="nil"/>
            </w:tcBorders>
          </w:tcPr>
          <w:p w:rsidR="005D7FBD" w:rsidRPr="001B111B" w:rsidRDefault="005D7FBD" w:rsidP="008018E4">
            <w:pPr>
              <w:spacing w:after="0"/>
              <w:ind w:right="284"/>
              <w:jc w:val="right"/>
              <w:rPr>
                <w:noProof/>
                <w:sz w:val="22"/>
                <w:szCs w:val="22"/>
              </w:rPr>
            </w:pPr>
            <w:r w:rsidRPr="001B111B">
              <w:rPr>
                <w:noProof/>
                <w:sz w:val="22"/>
                <w:szCs w:val="22"/>
              </w:rPr>
              <w:t>16.9</w:t>
            </w:r>
          </w:p>
        </w:tc>
        <w:tc>
          <w:tcPr>
            <w:tcW w:w="1440" w:type="dxa"/>
            <w:tcBorders>
              <w:top w:val="nil"/>
            </w:tcBorders>
          </w:tcPr>
          <w:p w:rsidR="005D7FBD" w:rsidRPr="001B111B" w:rsidRDefault="005D7FBD" w:rsidP="008018E4">
            <w:pPr>
              <w:spacing w:after="0"/>
              <w:ind w:right="284"/>
              <w:jc w:val="right"/>
              <w:rPr>
                <w:noProof/>
                <w:sz w:val="22"/>
                <w:szCs w:val="22"/>
              </w:rPr>
            </w:pPr>
            <w:r w:rsidRPr="001B111B">
              <w:rPr>
                <w:noProof/>
                <w:sz w:val="22"/>
                <w:szCs w:val="22"/>
              </w:rPr>
              <w:t>21.0</w:t>
            </w:r>
          </w:p>
        </w:tc>
        <w:tc>
          <w:tcPr>
            <w:tcW w:w="1316" w:type="dxa"/>
            <w:tcBorders>
              <w:top w:val="nil"/>
            </w:tcBorders>
          </w:tcPr>
          <w:p w:rsidR="005D7FBD" w:rsidRPr="001B111B" w:rsidRDefault="005D7FBD" w:rsidP="008018E4">
            <w:pPr>
              <w:spacing w:after="0"/>
              <w:ind w:right="284"/>
              <w:jc w:val="right"/>
              <w:rPr>
                <w:noProof/>
                <w:sz w:val="22"/>
                <w:szCs w:val="22"/>
              </w:rPr>
            </w:pPr>
            <w:r w:rsidRPr="001B111B">
              <w:rPr>
                <w:noProof/>
                <w:sz w:val="22"/>
                <w:szCs w:val="22"/>
              </w:rPr>
              <w:t>33.4</w:t>
            </w:r>
          </w:p>
        </w:tc>
      </w:tr>
    </w:tbl>
    <w:p w:rsidR="0001799D" w:rsidRDefault="005D7FBD" w:rsidP="0001799D">
      <w:pPr>
        <w:spacing w:before="120" w:after="20"/>
        <w:rPr>
          <w:noProof/>
          <w:szCs w:val="24"/>
        </w:rPr>
      </w:pPr>
      <w:r>
        <w:rPr>
          <w:i/>
          <w:noProof/>
          <w:szCs w:val="24"/>
        </w:rPr>
        <w:tab/>
      </w:r>
      <w:r w:rsidRPr="001F11A1">
        <w:rPr>
          <w:i/>
          <w:noProof/>
          <w:szCs w:val="24"/>
        </w:rPr>
        <w:t>Source</w:t>
      </w:r>
      <w:r w:rsidRPr="001F11A1">
        <w:rPr>
          <w:noProof/>
          <w:szCs w:val="24"/>
        </w:rPr>
        <w:t>: Ministry of Education and Science of Georgia; Department of Statistics</w:t>
      </w:r>
      <w:r>
        <w:rPr>
          <w:noProof/>
          <w:szCs w:val="24"/>
        </w:rPr>
        <w:t>.</w:t>
      </w:r>
    </w:p>
    <w:p w:rsidR="005D7FBD" w:rsidRDefault="005D7FBD" w:rsidP="005D7FBD">
      <w:pPr>
        <w:pStyle w:val="Heading2"/>
        <w:rPr>
          <w:noProof/>
        </w:rPr>
      </w:pPr>
      <w:r w:rsidRPr="001B111B">
        <w:rPr>
          <w:noProof/>
        </w:rPr>
        <w:t>Day-time general education schools</w:t>
      </w:r>
      <w:r w:rsidR="0094123B">
        <w:rPr>
          <w:noProof/>
        </w:rPr>
        <w:br/>
      </w:r>
      <w:r w:rsidRPr="001B111B">
        <w:rPr>
          <w:noProof/>
        </w:rPr>
        <w:t>(Including mentally and physically disabled pupils</w:t>
      </w:r>
      <w:r w:rsidRPr="00E156D2">
        <w:rPr>
          <w:noProof/>
        </w:rPr>
        <w:t>)</w:t>
      </w:r>
      <w:r w:rsidR="0094123B">
        <w:rPr>
          <w:noProof/>
        </w:rPr>
        <w:br/>
      </w:r>
      <w:r w:rsidRPr="001B111B">
        <w:rPr>
          <w:noProof/>
        </w:rPr>
        <w:t>(at the beginning of school year)</w:t>
      </w:r>
    </w:p>
    <w:tbl>
      <w:tblPr>
        <w:tblW w:w="0" w:type="auto"/>
        <w:tblInd w:w="108" w:type="dxa"/>
        <w:tblLayout w:type="fixed"/>
        <w:tblLook w:val="0000" w:firstRow="0" w:lastRow="0" w:firstColumn="0" w:lastColumn="0" w:noHBand="0" w:noVBand="0"/>
      </w:tblPr>
      <w:tblGrid>
        <w:gridCol w:w="5279"/>
        <w:gridCol w:w="1323"/>
        <w:gridCol w:w="1323"/>
        <w:gridCol w:w="1323"/>
      </w:tblGrid>
      <w:tr w:rsidR="005D7FBD" w:rsidRPr="00B55B68" w:rsidTr="00257988">
        <w:tc>
          <w:tcPr>
            <w:tcW w:w="5279" w:type="dxa"/>
            <w:tcBorders>
              <w:top w:val="single" w:sz="4" w:space="0" w:color="auto"/>
              <w:left w:val="single" w:sz="4" w:space="0" w:color="auto"/>
              <w:bottom w:val="single" w:sz="4" w:space="0" w:color="auto"/>
              <w:right w:val="single" w:sz="4" w:space="0" w:color="auto"/>
            </w:tcBorders>
          </w:tcPr>
          <w:p w:rsidR="005D7FBD" w:rsidRPr="00326FF4" w:rsidRDefault="005D7FBD" w:rsidP="005D7FBD">
            <w:pPr>
              <w:spacing w:after="0"/>
              <w:rPr>
                <w:bCs/>
                <w:noProof/>
                <w:szCs w:val="24"/>
              </w:rPr>
            </w:pPr>
            <w:r w:rsidRPr="00326FF4">
              <w:rPr>
                <w:noProof/>
                <w:szCs w:val="24"/>
              </w:rPr>
              <w:br w:type="page"/>
            </w:r>
            <w:r w:rsidRPr="00326FF4">
              <w:rPr>
                <w:noProof/>
                <w:szCs w:val="24"/>
              </w:rPr>
              <w:br w:type="page"/>
            </w:r>
            <w:r w:rsidRPr="00326FF4">
              <w:rPr>
                <w:noProof/>
                <w:szCs w:val="24"/>
              </w:rPr>
              <w:br w:type="page"/>
            </w:r>
          </w:p>
        </w:tc>
        <w:tc>
          <w:tcPr>
            <w:tcW w:w="1323" w:type="dxa"/>
            <w:tcBorders>
              <w:top w:val="single" w:sz="4" w:space="0" w:color="auto"/>
              <w:left w:val="single" w:sz="4" w:space="0" w:color="auto"/>
              <w:bottom w:val="single" w:sz="4" w:space="0" w:color="auto"/>
              <w:right w:val="single" w:sz="4" w:space="0" w:color="auto"/>
            </w:tcBorders>
          </w:tcPr>
          <w:p w:rsidR="005D7FBD" w:rsidRPr="00326FF4" w:rsidRDefault="005D7FBD" w:rsidP="005D7FBD">
            <w:pPr>
              <w:spacing w:after="0"/>
              <w:jc w:val="center"/>
              <w:rPr>
                <w:bCs/>
                <w:noProof/>
                <w:szCs w:val="24"/>
              </w:rPr>
            </w:pPr>
            <w:r w:rsidRPr="00326FF4">
              <w:rPr>
                <w:bCs/>
                <w:noProof/>
                <w:szCs w:val="24"/>
              </w:rPr>
              <w:t>2002/2003</w:t>
            </w:r>
          </w:p>
        </w:tc>
        <w:tc>
          <w:tcPr>
            <w:tcW w:w="1323" w:type="dxa"/>
            <w:tcBorders>
              <w:top w:val="single" w:sz="4" w:space="0" w:color="auto"/>
              <w:left w:val="single" w:sz="4" w:space="0" w:color="auto"/>
              <w:bottom w:val="single" w:sz="4" w:space="0" w:color="auto"/>
              <w:right w:val="single" w:sz="4" w:space="0" w:color="auto"/>
            </w:tcBorders>
          </w:tcPr>
          <w:p w:rsidR="005D7FBD" w:rsidRPr="00326FF4" w:rsidRDefault="005D7FBD" w:rsidP="005D7FBD">
            <w:pPr>
              <w:spacing w:after="0"/>
              <w:jc w:val="center"/>
              <w:rPr>
                <w:bCs/>
                <w:noProof/>
                <w:szCs w:val="24"/>
              </w:rPr>
            </w:pPr>
            <w:r w:rsidRPr="00326FF4">
              <w:rPr>
                <w:bCs/>
                <w:noProof/>
                <w:szCs w:val="24"/>
              </w:rPr>
              <w:t>2003/2004</w:t>
            </w:r>
          </w:p>
        </w:tc>
        <w:tc>
          <w:tcPr>
            <w:tcW w:w="1323" w:type="dxa"/>
            <w:tcBorders>
              <w:top w:val="single" w:sz="4" w:space="0" w:color="auto"/>
              <w:left w:val="single" w:sz="4" w:space="0" w:color="auto"/>
              <w:bottom w:val="single" w:sz="4" w:space="0" w:color="auto"/>
              <w:right w:val="single" w:sz="4" w:space="0" w:color="auto"/>
            </w:tcBorders>
          </w:tcPr>
          <w:p w:rsidR="005D7FBD" w:rsidRPr="00326FF4" w:rsidRDefault="005D7FBD" w:rsidP="005D7FBD">
            <w:pPr>
              <w:spacing w:after="0"/>
              <w:jc w:val="center"/>
              <w:rPr>
                <w:bCs/>
                <w:noProof/>
                <w:szCs w:val="24"/>
              </w:rPr>
            </w:pPr>
            <w:r w:rsidRPr="00326FF4">
              <w:rPr>
                <w:bCs/>
                <w:noProof/>
                <w:szCs w:val="24"/>
              </w:rPr>
              <w:t>2004/2005</w:t>
            </w:r>
          </w:p>
        </w:tc>
      </w:tr>
      <w:tr w:rsidR="005D7FBD" w:rsidRPr="00B55B68" w:rsidTr="00257988">
        <w:tc>
          <w:tcPr>
            <w:tcW w:w="5279" w:type="dxa"/>
            <w:tcBorders>
              <w:top w:val="single" w:sz="4" w:space="0" w:color="auto"/>
              <w:left w:val="single" w:sz="4" w:space="0" w:color="auto"/>
              <w:right w:val="single" w:sz="4" w:space="0" w:color="auto"/>
            </w:tcBorders>
          </w:tcPr>
          <w:p w:rsidR="005D7FBD" w:rsidRPr="00326FF4" w:rsidRDefault="005D7FBD" w:rsidP="005D7FBD">
            <w:pPr>
              <w:spacing w:after="0"/>
              <w:rPr>
                <w:noProof/>
                <w:szCs w:val="24"/>
              </w:rPr>
            </w:pPr>
            <w:r w:rsidRPr="00326FF4">
              <w:rPr>
                <w:noProof/>
                <w:szCs w:val="24"/>
              </w:rPr>
              <w:t>Day-time general education schools total unit</w:t>
            </w:r>
          </w:p>
        </w:tc>
        <w:tc>
          <w:tcPr>
            <w:tcW w:w="1323" w:type="dxa"/>
            <w:tcBorders>
              <w:top w:val="single" w:sz="4" w:space="0" w:color="auto"/>
              <w:left w:val="single" w:sz="4" w:space="0" w:color="auto"/>
              <w:right w:val="single" w:sz="4" w:space="0" w:color="auto"/>
            </w:tcBorders>
          </w:tcPr>
          <w:p w:rsidR="005D7FBD" w:rsidRPr="00326FF4" w:rsidRDefault="005D7FBD" w:rsidP="003D5049">
            <w:pPr>
              <w:spacing w:after="0"/>
              <w:ind w:right="284"/>
              <w:jc w:val="right"/>
              <w:rPr>
                <w:noProof/>
                <w:szCs w:val="24"/>
              </w:rPr>
            </w:pPr>
            <w:r w:rsidRPr="00326FF4">
              <w:rPr>
                <w:noProof/>
                <w:szCs w:val="24"/>
              </w:rPr>
              <w:t>3 278</w:t>
            </w:r>
          </w:p>
        </w:tc>
        <w:tc>
          <w:tcPr>
            <w:tcW w:w="1323" w:type="dxa"/>
            <w:tcBorders>
              <w:top w:val="single" w:sz="4" w:space="0" w:color="auto"/>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3 304</w:t>
            </w:r>
          </w:p>
        </w:tc>
        <w:tc>
          <w:tcPr>
            <w:tcW w:w="1323" w:type="dxa"/>
            <w:tcBorders>
              <w:top w:val="single" w:sz="4" w:space="0" w:color="auto"/>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3 323</w:t>
            </w:r>
          </w:p>
        </w:tc>
      </w:tr>
      <w:tr w:rsidR="005D7FBD" w:rsidRPr="00B55B68" w:rsidTr="00257988">
        <w:tc>
          <w:tcPr>
            <w:tcW w:w="5279" w:type="dxa"/>
            <w:tcBorders>
              <w:left w:val="single" w:sz="4" w:space="0" w:color="auto"/>
              <w:right w:val="single" w:sz="4" w:space="0" w:color="auto"/>
            </w:tcBorders>
          </w:tcPr>
          <w:p w:rsidR="005D7FBD" w:rsidRPr="00326FF4" w:rsidRDefault="005D7FBD" w:rsidP="005D7FBD">
            <w:pPr>
              <w:spacing w:after="0"/>
              <w:rPr>
                <w:noProof/>
                <w:szCs w:val="24"/>
              </w:rPr>
            </w:pPr>
            <w:r w:rsidRPr="00326FF4">
              <w:rPr>
                <w:noProof/>
                <w:szCs w:val="24"/>
              </w:rPr>
              <w:t xml:space="preserve">  of which:</w:t>
            </w:r>
          </w:p>
        </w:tc>
        <w:tc>
          <w:tcPr>
            <w:tcW w:w="1323" w:type="dxa"/>
            <w:tcBorders>
              <w:left w:val="single" w:sz="4" w:space="0" w:color="auto"/>
              <w:right w:val="single" w:sz="4" w:space="0" w:color="auto"/>
            </w:tcBorders>
          </w:tcPr>
          <w:p w:rsidR="005D7FBD" w:rsidRPr="00326FF4" w:rsidRDefault="005D7FBD" w:rsidP="003D5049">
            <w:pPr>
              <w:spacing w:after="0"/>
              <w:ind w:right="284"/>
              <w:jc w:val="right"/>
              <w:rPr>
                <w:noProof/>
                <w:szCs w:val="24"/>
              </w:rPr>
            </w:pP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p>
        </w:tc>
      </w:tr>
      <w:tr w:rsidR="005D7FBD" w:rsidRPr="00B55B68" w:rsidTr="00257988">
        <w:trPr>
          <w:trHeight w:val="128"/>
        </w:trPr>
        <w:tc>
          <w:tcPr>
            <w:tcW w:w="5279" w:type="dxa"/>
            <w:tcBorders>
              <w:left w:val="single" w:sz="4" w:space="0" w:color="auto"/>
              <w:right w:val="single" w:sz="4" w:space="0" w:color="auto"/>
            </w:tcBorders>
          </w:tcPr>
          <w:p w:rsidR="005D7FBD" w:rsidRPr="00326FF4" w:rsidRDefault="005D7FBD" w:rsidP="005D7FBD">
            <w:pPr>
              <w:spacing w:after="0"/>
              <w:rPr>
                <w:noProof/>
                <w:szCs w:val="24"/>
              </w:rPr>
            </w:pPr>
            <w:r w:rsidRPr="00326FF4">
              <w:rPr>
                <w:noProof/>
                <w:szCs w:val="24"/>
              </w:rPr>
              <w:t>Public general education schools</w:t>
            </w:r>
          </w:p>
        </w:tc>
        <w:tc>
          <w:tcPr>
            <w:tcW w:w="1323" w:type="dxa"/>
            <w:tcBorders>
              <w:left w:val="single" w:sz="4" w:space="0" w:color="auto"/>
              <w:right w:val="single" w:sz="4" w:space="0" w:color="auto"/>
            </w:tcBorders>
          </w:tcPr>
          <w:p w:rsidR="005D7FBD" w:rsidRPr="00326FF4" w:rsidRDefault="005D7FBD" w:rsidP="003D5049">
            <w:pPr>
              <w:spacing w:after="0"/>
              <w:ind w:right="284"/>
              <w:jc w:val="right"/>
              <w:rPr>
                <w:noProof/>
                <w:szCs w:val="24"/>
              </w:rPr>
            </w:pPr>
            <w:r w:rsidRPr="00326FF4">
              <w:rPr>
                <w:noProof/>
                <w:szCs w:val="24"/>
              </w:rPr>
              <w:t>3 147</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3 148</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3 147</w:t>
            </w:r>
          </w:p>
        </w:tc>
      </w:tr>
      <w:tr w:rsidR="005D7FBD" w:rsidRPr="00B55B68" w:rsidTr="00257988">
        <w:tc>
          <w:tcPr>
            <w:tcW w:w="5279" w:type="dxa"/>
            <w:tcBorders>
              <w:left w:val="single" w:sz="4" w:space="0" w:color="auto"/>
              <w:right w:val="single" w:sz="4" w:space="0" w:color="auto"/>
            </w:tcBorders>
          </w:tcPr>
          <w:p w:rsidR="005D7FBD" w:rsidRPr="00326FF4" w:rsidRDefault="005D7FBD" w:rsidP="005D7FBD">
            <w:pPr>
              <w:spacing w:after="0"/>
              <w:rPr>
                <w:noProof/>
                <w:szCs w:val="24"/>
              </w:rPr>
            </w:pPr>
            <w:r w:rsidRPr="00326FF4">
              <w:rPr>
                <w:noProof/>
                <w:szCs w:val="24"/>
              </w:rPr>
              <w:t xml:space="preserve">  of which:</w:t>
            </w:r>
          </w:p>
        </w:tc>
        <w:tc>
          <w:tcPr>
            <w:tcW w:w="1323" w:type="dxa"/>
            <w:tcBorders>
              <w:left w:val="single" w:sz="4" w:space="0" w:color="auto"/>
              <w:right w:val="single" w:sz="4" w:space="0" w:color="auto"/>
            </w:tcBorders>
          </w:tcPr>
          <w:p w:rsidR="005D7FBD" w:rsidRPr="00326FF4" w:rsidRDefault="005D7FBD" w:rsidP="003D5049">
            <w:pPr>
              <w:spacing w:after="0"/>
              <w:ind w:right="284"/>
              <w:jc w:val="right"/>
              <w:rPr>
                <w:noProof/>
                <w:szCs w:val="24"/>
              </w:rPr>
            </w:pP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p>
        </w:tc>
      </w:tr>
      <w:tr w:rsidR="005D7FBD" w:rsidRPr="00B55B68" w:rsidTr="00257988">
        <w:tc>
          <w:tcPr>
            <w:tcW w:w="5279" w:type="dxa"/>
            <w:tcBorders>
              <w:left w:val="single" w:sz="4" w:space="0" w:color="auto"/>
              <w:right w:val="single" w:sz="4" w:space="0" w:color="auto"/>
            </w:tcBorders>
          </w:tcPr>
          <w:p w:rsidR="005D7FBD" w:rsidRPr="00326FF4" w:rsidRDefault="005D7FBD" w:rsidP="005D7FBD">
            <w:pPr>
              <w:spacing w:after="0"/>
              <w:rPr>
                <w:noProof/>
                <w:szCs w:val="24"/>
              </w:rPr>
            </w:pPr>
            <w:r w:rsidRPr="00326FF4">
              <w:rPr>
                <w:noProof/>
                <w:szCs w:val="24"/>
              </w:rPr>
              <w:t xml:space="preserve">    primary schools</w:t>
            </w:r>
          </w:p>
        </w:tc>
        <w:tc>
          <w:tcPr>
            <w:tcW w:w="1323" w:type="dxa"/>
            <w:tcBorders>
              <w:left w:val="single" w:sz="4" w:space="0" w:color="auto"/>
              <w:right w:val="single" w:sz="4" w:space="0" w:color="auto"/>
            </w:tcBorders>
          </w:tcPr>
          <w:p w:rsidR="005D7FBD" w:rsidRPr="00326FF4" w:rsidRDefault="005D7FBD" w:rsidP="003D5049">
            <w:pPr>
              <w:spacing w:after="0"/>
              <w:ind w:right="284"/>
              <w:jc w:val="right"/>
              <w:rPr>
                <w:noProof/>
                <w:szCs w:val="24"/>
              </w:rPr>
            </w:pPr>
            <w:r w:rsidRPr="00326FF4">
              <w:rPr>
                <w:noProof/>
                <w:szCs w:val="24"/>
              </w:rPr>
              <w:t>771</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765</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732</w:t>
            </w:r>
          </w:p>
        </w:tc>
      </w:tr>
      <w:tr w:rsidR="005D7FBD" w:rsidRPr="00B55B68" w:rsidTr="00257988">
        <w:trPr>
          <w:trHeight w:val="291"/>
        </w:trPr>
        <w:tc>
          <w:tcPr>
            <w:tcW w:w="5279" w:type="dxa"/>
            <w:tcBorders>
              <w:left w:val="single" w:sz="4" w:space="0" w:color="auto"/>
              <w:right w:val="single" w:sz="4" w:space="0" w:color="auto"/>
            </w:tcBorders>
          </w:tcPr>
          <w:p w:rsidR="005D7FBD" w:rsidRPr="00326FF4" w:rsidRDefault="005D7FBD" w:rsidP="005D7FBD">
            <w:pPr>
              <w:spacing w:after="0"/>
              <w:rPr>
                <w:noProof/>
                <w:szCs w:val="24"/>
              </w:rPr>
            </w:pPr>
            <w:r w:rsidRPr="00326FF4">
              <w:rPr>
                <w:noProof/>
                <w:szCs w:val="24"/>
              </w:rPr>
              <w:t xml:space="preserve">    basic schools</w:t>
            </w:r>
          </w:p>
        </w:tc>
        <w:tc>
          <w:tcPr>
            <w:tcW w:w="1323" w:type="dxa"/>
            <w:tcBorders>
              <w:left w:val="single" w:sz="4" w:space="0" w:color="auto"/>
              <w:right w:val="single" w:sz="4" w:space="0" w:color="auto"/>
            </w:tcBorders>
          </w:tcPr>
          <w:p w:rsidR="005D7FBD" w:rsidRPr="00326FF4" w:rsidRDefault="005D7FBD" w:rsidP="003D5049">
            <w:pPr>
              <w:spacing w:after="0"/>
              <w:ind w:right="284"/>
              <w:jc w:val="right"/>
              <w:rPr>
                <w:noProof/>
                <w:szCs w:val="24"/>
              </w:rPr>
            </w:pPr>
            <w:r w:rsidRPr="00326FF4">
              <w:rPr>
                <w:noProof/>
                <w:szCs w:val="24"/>
              </w:rPr>
              <w:t>665</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629</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599</w:t>
            </w:r>
          </w:p>
        </w:tc>
      </w:tr>
      <w:tr w:rsidR="005D7FBD" w:rsidRPr="00B55B68" w:rsidTr="00257988">
        <w:tc>
          <w:tcPr>
            <w:tcW w:w="5279" w:type="dxa"/>
            <w:tcBorders>
              <w:left w:val="single" w:sz="4" w:space="0" w:color="auto"/>
              <w:right w:val="single" w:sz="4" w:space="0" w:color="auto"/>
            </w:tcBorders>
          </w:tcPr>
          <w:p w:rsidR="005D7FBD" w:rsidRPr="00326FF4" w:rsidRDefault="005D7FBD" w:rsidP="005D7FBD">
            <w:pPr>
              <w:spacing w:after="0"/>
              <w:rPr>
                <w:noProof/>
                <w:szCs w:val="24"/>
              </w:rPr>
            </w:pPr>
            <w:r w:rsidRPr="00326FF4">
              <w:rPr>
                <w:noProof/>
                <w:szCs w:val="24"/>
              </w:rPr>
              <w:t xml:space="preserve">    secondary schools</w:t>
            </w:r>
          </w:p>
        </w:tc>
        <w:tc>
          <w:tcPr>
            <w:tcW w:w="1323" w:type="dxa"/>
            <w:tcBorders>
              <w:left w:val="single" w:sz="4" w:space="0" w:color="auto"/>
              <w:right w:val="single" w:sz="4" w:space="0" w:color="auto"/>
            </w:tcBorders>
          </w:tcPr>
          <w:p w:rsidR="005D7FBD" w:rsidRPr="00326FF4" w:rsidRDefault="005D7FBD" w:rsidP="003D5049">
            <w:pPr>
              <w:spacing w:after="0"/>
              <w:ind w:right="284"/>
              <w:jc w:val="right"/>
              <w:rPr>
                <w:noProof/>
                <w:szCs w:val="24"/>
              </w:rPr>
            </w:pPr>
            <w:r w:rsidRPr="00326FF4">
              <w:rPr>
                <w:noProof/>
                <w:szCs w:val="24"/>
              </w:rPr>
              <w:t>1 694</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1 737</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1 816</w:t>
            </w:r>
          </w:p>
        </w:tc>
      </w:tr>
      <w:tr w:rsidR="005D7FBD" w:rsidRPr="00B55B68" w:rsidTr="00257988">
        <w:tc>
          <w:tcPr>
            <w:tcW w:w="5279" w:type="dxa"/>
            <w:tcBorders>
              <w:left w:val="single" w:sz="4" w:space="0" w:color="auto"/>
              <w:right w:val="single" w:sz="4" w:space="0" w:color="auto"/>
            </w:tcBorders>
          </w:tcPr>
          <w:p w:rsidR="005D7FBD" w:rsidRPr="00326FF4" w:rsidRDefault="005D7FBD" w:rsidP="005D7FBD">
            <w:pPr>
              <w:spacing w:after="0"/>
              <w:rPr>
                <w:noProof/>
                <w:szCs w:val="24"/>
              </w:rPr>
            </w:pPr>
            <w:r w:rsidRPr="00326FF4">
              <w:rPr>
                <w:noProof/>
                <w:szCs w:val="24"/>
              </w:rPr>
              <w:t xml:space="preserve">  of which:</w:t>
            </w:r>
          </w:p>
        </w:tc>
        <w:tc>
          <w:tcPr>
            <w:tcW w:w="1323" w:type="dxa"/>
            <w:tcBorders>
              <w:left w:val="single" w:sz="4" w:space="0" w:color="auto"/>
              <w:right w:val="single" w:sz="4" w:space="0" w:color="auto"/>
            </w:tcBorders>
          </w:tcPr>
          <w:p w:rsidR="005D7FBD" w:rsidRPr="00326FF4" w:rsidRDefault="005D7FBD" w:rsidP="003D5049">
            <w:pPr>
              <w:spacing w:after="0"/>
              <w:ind w:right="284"/>
              <w:jc w:val="right"/>
              <w:rPr>
                <w:noProof/>
                <w:szCs w:val="24"/>
              </w:rPr>
            </w:pP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p>
        </w:tc>
      </w:tr>
      <w:tr w:rsidR="005D7FBD" w:rsidRPr="00B55B68" w:rsidTr="00257988">
        <w:tc>
          <w:tcPr>
            <w:tcW w:w="5279" w:type="dxa"/>
            <w:tcBorders>
              <w:left w:val="single" w:sz="4" w:space="0" w:color="auto"/>
              <w:right w:val="single" w:sz="4" w:space="0" w:color="auto"/>
            </w:tcBorders>
          </w:tcPr>
          <w:p w:rsidR="005D7FBD" w:rsidRPr="00326FF4" w:rsidRDefault="005D7FBD" w:rsidP="005D7FBD">
            <w:pPr>
              <w:spacing w:after="0"/>
              <w:rPr>
                <w:noProof/>
                <w:szCs w:val="24"/>
              </w:rPr>
            </w:pPr>
            <w:r w:rsidRPr="00326FF4">
              <w:rPr>
                <w:noProof/>
                <w:szCs w:val="24"/>
              </w:rPr>
              <w:t xml:space="preserve">    </w:t>
            </w:r>
            <w:r w:rsidR="0001799D" w:rsidRPr="00326FF4">
              <w:rPr>
                <w:noProof/>
                <w:szCs w:val="24"/>
              </w:rPr>
              <w:t>S</w:t>
            </w:r>
            <w:r w:rsidRPr="00326FF4">
              <w:rPr>
                <w:noProof/>
                <w:szCs w:val="24"/>
              </w:rPr>
              <w:t>chools for mentally and physically disabled children</w:t>
            </w:r>
          </w:p>
        </w:tc>
        <w:tc>
          <w:tcPr>
            <w:tcW w:w="1323" w:type="dxa"/>
            <w:tcBorders>
              <w:left w:val="single" w:sz="4" w:space="0" w:color="auto"/>
              <w:right w:val="single" w:sz="4" w:space="0" w:color="auto"/>
            </w:tcBorders>
          </w:tcPr>
          <w:p w:rsidR="005D7FBD" w:rsidRPr="00326FF4" w:rsidRDefault="005D7FBD" w:rsidP="003D5049">
            <w:pPr>
              <w:spacing w:after="0"/>
              <w:ind w:right="284"/>
              <w:jc w:val="right"/>
              <w:rPr>
                <w:noProof/>
                <w:szCs w:val="24"/>
              </w:rPr>
            </w:pPr>
            <w:r w:rsidRPr="00326FF4">
              <w:rPr>
                <w:noProof/>
                <w:szCs w:val="24"/>
              </w:rPr>
              <w:t>17</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17</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17</w:t>
            </w:r>
          </w:p>
        </w:tc>
      </w:tr>
      <w:tr w:rsidR="005D7FBD" w:rsidRPr="00B55B68" w:rsidTr="00257988">
        <w:tc>
          <w:tcPr>
            <w:tcW w:w="5279" w:type="dxa"/>
            <w:tcBorders>
              <w:left w:val="single" w:sz="4" w:space="0" w:color="auto"/>
              <w:right w:val="single" w:sz="4" w:space="0" w:color="auto"/>
            </w:tcBorders>
          </w:tcPr>
          <w:p w:rsidR="005D7FBD" w:rsidRPr="00326FF4" w:rsidRDefault="005D7FBD" w:rsidP="005D7FBD">
            <w:pPr>
              <w:spacing w:after="0"/>
              <w:rPr>
                <w:noProof/>
                <w:szCs w:val="24"/>
              </w:rPr>
            </w:pPr>
            <w:r w:rsidRPr="00326FF4">
              <w:rPr>
                <w:noProof/>
                <w:szCs w:val="24"/>
              </w:rPr>
              <w:t>Private general education schools</w:t>
            </w:r>
          </w:p>
        </w:tc>
        <w:tc>
          <w:tcPr>
            <w:tcW w:w="1323" w:type="dxa"/>
            <w:tcBorders>
              <w:left w:val="single" w:sz="4" w:space="0" w:color="auto"/>
              <w:right w:val="single" w:sz="4" w:space="0" w:color="auto"/>
            </w:tcBorders>
          </w:tcPr>
          <w:p w:rsidR="005D7FBD" w:rsidRPr="00326FF4" w:rsidRDefault="005D7FBD" w:rsidP="003D5049">
            <w:pPr>
              <w:spacing w:after="0"/>
              <w:ind w:right="284"/>
              <w:jc w:val="right"/>
              <w:rPr>
                <w:noProof/>
                <w:szCs w:val="24"/>
              </w:rPr>
            </w:pPr>
            <w:r w:rsidRPr="00326FF4">
              <w:rPr>
                <w:noProof/>
                <w:szCs w:val="24"/>
              </w:rPr>
              <w:t>131</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156</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176</w:t>
            </w:r>
          </w:p>
        </w:tc>
      </w:tr>
      <w:tr w:rsidR="005D7FBD" w:rsidRPr="00B55B68" w:rsidTr="00257988">
        <w:tc>
          <w:tcPr>
            <w:tcW w:w="5279" w:type="dxa"/>
            <w:tcBorders>
              <w:left w:val="single" w:sz="4" w:space="0" w:color="auto"/>
              <w:right w:val="single" w:sz="4" w:space="0" w:color="auto"/>
            </w:tcBorders>
          </w:tcPr>
          <w:p w:rsidR="005D7FBD" w:rsidRPr="00326FF4" w:rsidRDefault="005D7FBD" w:rsidP="005D7FBD">
            <w:pPr>
              <w:spacing w:after="0"/>
              <w:rPr>
                <w:noProof/>
                <w:szCs w:val="24"/>
              </w:rPr>
            </w:pPr>
            <w:r w:rsidRPr="00326FF4">
              <w:rPr>
                <w:noProof/>
                <w:szCs w:val="24"/>
              </w:rPr>
              <w:t>Number of pupils (in thousands)</w:t>
            </w:r>
          </w:p>
        </w:tc>
        <w:tc>
          <w:tcPr>
            <w:tcW w:w="1323" w:type="dxa"/>
            <w:tcBorders>
              <w:left w:val="single" w:sz="4" w:space="0" w:color="auto"/>
              <w:right w:val="single" w:sz="4" w:space="0" w:color="auto"/>
            </w:tcBorders>
          </w:tcPr>
          <w:p w:rsidR="005D7FBD" w:rsidRPr="00326FF4" w:rsidRDefault="005D7FBD" w:rsidP="003D5049">
            <w:pPr>
              <w:spacing w:after="0"/>
              <w:ind w:right="284"/>
              <w:jc w:val="right"/>
              <w:rPr>
                <w:noProof/>
                <w:szCs w:val="24"/>
              </w:rPr>
            </w:pPr>
            <w:r w:rsidRPr="00326FF4">
              <w:rPr>
                <w:noProof/>
                <w:szCs w:val="24"/>
              </w:rPr>
              <w:t>681.4</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667.0</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645.9</w:t>
            </w:r>
          </w:p>
        </w:tc>
      </w:tr>
      <w:tr w:rsidR="005D7FBD" w:rsidRPr="00B55B68" w:rsidTr="00257988">
        <w:tc>
          <w:tcPr>
            <w:tcW w:w="5279" w:type="dxa"/>
            <w:tcBorders>
              <w:left w:val="single" w:sz="4" w:space="0" w:color="auto"/>
              <w:right w:val="single" w:sz="4" w:space="0" w:color="auto"/>
            </w:tcBorders>
          </w:tcPr>
          <w:p w:rsidR="005D7FBD" w:rsidRPr="00326FF4" w:rsidRDefault="005D7FBD" w:rsidP="005D7FBD">
            <w:pPr>
              <w:spacing w:after="0"/>
              <w:rPr>
                <w:noProof/>
                <w:szCs w:val="24"/>
              </w:rPr>
            </w:pPr>
            <w:r w:rsidRPr="00326FF4">
              <w:rPr>
                <w:noProof/>
                <w:szCs w:val="24"/>
              </w:rPr>
              <w:t xml:space="preserve">  of which:</w:t>
            </w:r>
          </w:p>
        </w:tc>
        <w:tc>
          <w:tcPr>
            <w:tcW w:w="1323" w:type="dxa"/>
            <w:tcBorders>
              <w:left w:val="single" w:sz="4" w:space="0" w:color="auto"/>
              <w:right w:val="single" w:sz="4" w:space="0" w:color="auto"/>
            </w:tcBorders>
          </w:tcPr>
          <w:p w:rsidR="005D7FBD" w:rsidRPr="00326FF4" w:rsidRDefault="005D7FBD" w:rsidP="003D5049">
            <w:pPr>
              <w:spacing w:after="0"/>
              <w:ind w:right="284"/>
              <w:jc w:val="right"/>
              <w:rPr>
                <w:noProof/>
                <w:szCs w:val="24"/>
              </w:rPr>
            </w:pP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p>
        </w:tc>
      </w:tr>
      <w:tr w:rsidR="005D7FBD" w:rsidRPr="00B55B68" w:rsidTr="00257988">
        <w:tc>
          <w:tcPr>
            <w:tcW w:w="5279" w:type="dxa"/>
            <w:tcBorders>
              <w:left w:val="single" w:sz="4" w:space="0" w:color="auto"/>
              <w:right w:val="single" w:sz="4" w:space="0" w:color="auto"/>
            </w:tcBorders>
          </w:tcPr>
          <w:p w:rsidR="005D7FBD" w:rsidRPr="00326FF4" w:rsidRDefault="005D7FBD" w:rsidP="005D7FBD">
            <w:pPr>
              <w:spacing w:after="0"/>
              <w:rPr>
                <w:noProof/>
                <w:szCs w:val="24"/>
              </w:rPr>
            </w:pPr>
            <w:r w:rsidRPr="00326FF4">
              <w:rPr>
                <w:noProof/>
                <w:szCs w:val="24"/>
              </w:rPr>
              <w:t>In public general education schools</w:t>
            </w:r>
          </w:p>
        </w:tc>
        <w:tc>
          <w:tcPr>
            <w:tcW w:w="1323" w:type="dxa"/>
            <w:tcBorders>
              <w:left w:val="single" w:sz="4" w:space="0" w:color="auto"/>
              <w:right w:val="single" w:sz="4" w:space="0" w:color="auto"/>
            </w:tcBorders>
          </w:tcPr>
          <w:p w:rsidR="005D7FBD" w:rsidRPr="00326FF4" w:rsidRDefault="005D7FBD" w:rsidP="003D5049">
            <w:pPr>
              <w:spacing w:after="0"/>
              <w:ind w:right="284"/>
              <w:jc w:val="right"/>
              <w:rPr>
                <w:noProof/>
                <w:szCs w:val="24"/>
              </w:rPr>
            </w:pPr>
            <w:r w:rsidRPr="00326FF4">
              <w:rPr>
                <w:noProof/>
                <w:szCs w:val="24"/>
              </w:rPr>
              <w:t>664.0</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650.1</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624.9</w:t>
            </w:r>
          </w:p>
        </w:tc>
      </w:tr>
      <w:tr w:rsidR="005D7FBD" w:rsidRPr="00B55B68" w:rsidTr="00257988">
        <w:tc>
          <w:tcPr>
            <w:tcW w:w="5279" w:type="dxa"/>
            <w:tcBorders>
              <w:left w:val="single" w:sz="4" w:space="0" w:color="auto"/>
              <w:right w:val="single" w:sz="4" w:space="0" w:color="auto"/>
            </w:tcBorders>
          </w:tcPr>
          <w:p w:rsidR="005D7FBD" w:rsidRPr="00326FF4" w:rsidRDefault="005D7FBD" w:rsidP="005D7FBD">
            <w:pPr>
              <w:spacing w:after="0"/>
              <w:rPr>
                <w:noProof/>
                <w:szCs w:val="24"/>
              </w:rPr>
            </w:pPr>
            <w:r w:rsidRPr="00326FF4">
              <w:rPr>
                <w:noProof/>
                <w:szCs w:val="24"/>
              </w:rPr>
              <w:t xml:space="preserve">  of them which:</w:t>
            </w:r>
          </w:p>
        </w:tc>
        <w:tc>
          <w:tcPr>
            <w:tcW w:w="1323" w:type="dxa"/>
            <w:tcBorders>
              <w:left w:val="single" w:sz="4" w:space="0" w:color="auto"/>
              <w:right w:val="single" w:sz="4" w:space="0" w:color="auto"/>
            </w:tcBorders>
          </w:tcPr>
          <w:p w:rsidR="005D7FBD" w:rsidRPr="00326FF4" w:rsidRDefault="005D7FBD" w:rsidP="003D5049">
            <w:pPr>
              <w:spacing w:after="0"/>
              <w:ind w:right="284"/>
              <w:jc w:val="right"/>
              <w:rPr>
                <w:noProof/>
                <w:szCs w:val="24"/>
              </w:rPr>
            </w:pP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p>
        </w:tc>
      </w:tr>
      <w:tr w:rsidR="005D7FBD" w:rsidRPr="00B55B68" w:rsidTr="00257988">
        <w:tc>
          <w:tcPr>
            <w:tcW w:w="5279" w:type="dxa"/>
            <w:tcBorders>
              <w:left w:val="single" w:sz="4" w:space="0" w:color="auto"/>
              <w:right w:val="single" w:sz="4" w:space="0" w:color="auto"/>
            </w:tcBorders>
          </w:tcPr>
          <w:p w:rsidR="005D7FBD" w:rsidRPr="00326FF4" w:rsidRDefault="005D7FBD" w:rsidP="005D7FBD">
            <w:pPr>
              <w:spacing w:after="0"/>
              <w:rPr>
                <w:noProof/>
                <w:szCs w:val="24"/>
              </w:rPr>
            </w:pPr>
            <w:r w:rsidRPr="00326FF4">
              <w:rPr>
                <w:noProof/>
                <w:szCs w:val="24"/>
              </w:rPr>
              <w:t xml:space="preserve">    primary schools</w:t>
            </w:r>
          </w:p>
        </w:tc>
        <w:tc>
          <w:tcPr>
            <w:tcW w:w="1323" w:type="dxa"/>
            <w:tcBorders>
              <w:left w:val="single" w:sz="4" w:space="0" w:color="auto"/>
              <w:right w:val="single" w:sz="4" w:space="0" w:color="auto"/>
            </w:tcBorders>
          </w:tcPr>
          <w:p w:rsidR="005D7FBD" w:rsidRPr="00326FF4" w:rsidRDefault="005D7FBD" w:rsidP="003D5049">
            <w:pPr>
              <w:spacing w:after="0"/>
              <w:ind w:right="284"/>
              <w:jc w:val="right"/>
              <w:rPr>
                <w:noProof/>
                <w:szCs w:val="24"/>
              </w:rPr>
            </w:pPr>
            <w:r w:rsidRPr="00326FF4">
              <w:rPr>
                <w:noProof/>
                <w:szCs w:val="24"/>
              </w:rPr>
              <w:t>18.4</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18.3</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13.5</w:t>
            </w:r>
          </w:p>
        </w:tc>
      </w:tr>
      <w:tr w:rsidR="005D7FBD" w:rsidRPr="00B55B68" w:rsidTr="00257988">
        <w:tc>
          <w:tcPr>
            <w:tcW w:w="5279" w:type="dxa"/>
            <w:tcBorders>
              <w:left w:val="single" w:sz="4" w:space="0" w:color="auto"/>
              <w:right w:val="single" w:sz="4" w:space="0" w:color="auto"/>
            </w:tcBorders>
          </w:tcPr>
          <w:p w:rsidR="005D7FBD" w:rsidRPr="00326FF4" w:rsidRDefault="005D7FBD" w:rsidP="005D7FBD">
            <w:pPr>
              <w:spacing w:after="0"/>
              <w:rPr>
                <w:noProof/>
                <w:szCs w:val="24"/>
              </w:rPr>
            </w:pPr>
            <w:r w:rsidRPr="00326FF4">
              <w:rPr>
                <w:noProof/>
                <w:szCs w:val="24"/>
              </w:rPr>
              <w:t xml:space="preserve">    basic schools</w:t>
            </w:r>
          </w:p>
        </w:tc>
        <w:tc>
          <w:tcPr>
            <w:tcW w:w="1323" w:type="dxa"/>
            <w:tcBorders>
              <w:left w:val="single" w:sz="4" w:space="0" w:color="auto"/>
              <w:right w:val="single" w:sz="4" w:space="0" w:color="auto"/>
            </w:tcBorders>
          </w:tcPr>
          <w:p w:rsidR="005D7FBD" w:rsidRPr="00326FF4" w:rsidRDefault="005D7FBD" w:rsidP="003D5049">
            <w:pPr>
              <w:spacing w:after="0"/>
              <w:ind w:right="284"/>
              <w:jc w:val="right"/>
              <w:rPr>
                <w:noProof/>
                <w:szCs w:val="24"/>
              </w:rPr>
            </w:pPr>
            <w:r w:rsidRPr="00326FF4">
              <w:rPr>
                <w:noProof/>
                <w:szCs w:val="24"/>
              </w:rPr>
              <w:t>70.9</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64.3</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45.5</w:t>
            </w:r>
          </w:p>
        </w:tc>
      </w:tr>
      <w:tr w:rsidR="005D7FBD" w:rsidRPr="00B55B68" w:rsidTr="00257988">
        <w:tc>
          <w:tcPr>
            <w:tcW w:w="5279" w:type="dxa"/>
            <w:tcBorders>
              <w:left w:val="single" w:sz="4" w:space="0" w:color="auto"/>
              <w:right w:val="single" w:sz="4" w:space="0" w:color="auto"/>
            </w:tcBorders>
          </w:tcPr>
          <w:p w:rsidR="005D7FBD" w:rsidRPr="00326FF4" w:rsidRDefault="005D7FBD" w:rsidP="005D7FBD">
            <w:pPr>
              <w:spacing w:after="0"/>
              <w:rPr>
                <w:bCs/>
                <w:noProof/>
                <w:szCs w:val="24"/>
              </w:rPr>
            </w:pPr>
            <w:r w:rsidRPr="00326FF4">
              <w:rPr>
                <w:bCs/>
                <w:noProof/>
                <w:szCs w:val="24"/>
              </w:rPr>
              <w:t xml:space="preserve">    secondary schools</w:t>
            </w:r>
          </w:p>
        </w:tc>
        <w:tc>
          <w:tcPr>
            <w:tcW w:w="1323" w:type="dxa"/>
            <w:tcBorders>
              <w:left w:val="single" w:sz="4" w:space="0" w:color="auto"/>
              <w:right w:val="single" w:sz="4" w:space="0" w:color="auto"/>
            </w:tcBorders>
          </w:tcPr>
          <w:p w:rsidR="005D7FBD" w:rsidRPr="00326FF4" w:rsidRDefault="005D7FBD" w:rsidP="003D5049">
            <w:pPr>
              <w:spacing w:after="0"/>
              <w:ind w:right="284"/>
              <w:jc w:val="right"/>
              <w:rPr>
                <w:noProof/>
                <w:szCs w:val="24"/>
              </w:rPr>
            </w:pPr>
            <w:r w:rsidRPr="00326FF4">
              <w:rPr>
                <w:noProof/>
                <w:szCs w:val="24"/>
              </w:rPr>
              <w:t>574.7</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bCs/>
                <w:noProof/>
                <w:szCs w:val="24"/>
              </w:rPr>
            </w:pPr>
            <w:r w:rsidRPr="00326FF4">
              <w:rPr>
                <w:bCs/>
                <w:noProof/>
                <w:szCs w:val="24"/>
              </w:rPr>
              <w:t>565.4</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bCs/>
                <w:noProof/>
                <w:szCs w:val="24"/>
              </w:rPr>
            </w:pPr>
            <w:r w:rsidRPr="00326FF4">
              <w:rPr>
                <w:bCs/>
                <w:noProof/>
                <w:szCs w:val="24"/>
              </w:rPr>
              <w:t>565.9</w:t>
            </w:r>
          </w:p>
        </w:tc>
      </w:tr>
      <w:tr w:rsidR="005D7FBD" w:rsidRPr="00B55B68" w:rsidTr="00257988">
        <w:tc>
          <w:tcPr>
            <w:tcW w:w="5279" w:type="dxa"/>
            <w:tcBorders>
              <w:left w:val="single" w:sz="4" w:space="0" w:color="auto"/>
              <w:right w:val="single" w:sz="4" w:space="0" w:color="auto"/>
            </w:tcBorders>
          </w:tcPr>
          <w:p w:rsidR="005D7FBD" w:rsidRPr="00326FF4" w:rsidRDefault="005D7FBD" w:rsidP="005D7FBD">
            <w:pPr>
              <w:spacing w:after="0"/>
              <w:rPr>
                <w:noProof/>
                <w:szCs w:val="24"/>
              </w:rPr>
            </w:pPr>
            <w:r w:rsidRPr="00326FF4">
              <w:rPr>
                <w:noProof/>
                <w:szCs w:val="24"/>
              </w:rPr>
              <w:t xml:space="preserve">  of them:</w:t>
            </w:r>
          </w:p>
        </w:tc>
        <w:tc>
          <w:tcPr>
            <w:tcW w:w="1323" w:type="dxa"/>
            <w:tcBorders>
              <w:left w:val="single" w:sz="4" w:space="0" w:color="auto"/>
              <w:right w:val="single" w:sz="4" w:space="0" w:color="auto"/>
            </w:tcBorders>
          </w:tcPr>
          <w:p w:rsidR="005D7FBD" w:rsidRPr="00326FF4" w:rsidRDefault="005D7FBD" w:rsidP="003D5049">
            <w:pPr>
              <w:spacing w:after="0"/>
              <w:ind w:right="284"/>
              <w:jc w:val="right"/>
              <w:rPr>
                <w:noProof/>
                <w:szCs w:val="24"/>
              </w:rPr>
            </w:pP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p>
        </w:tc>
      </w:tr>
      <w:tr w:rsidR="005D7FBD" w:rsidRPr="00B55B68" w:rsidTr="00257988">
        <w:tc>
          <w:tcPr>
            <w:tcW w:w="5279" w:type="dxa"/>
            <w:tcBorders>
              <w:left w:val="single" w:sz="4" w:space="0" w:color="auto"/>
              <w:right w:val="single" w:sz="4" w:space="0" w:color="auto"/>
            </w:tcBorders>
          </w:tcPr>
          <w:p w:rsidR="005D7FBD" w:rsidRPr="00326FF4" w:rsidRDefault="005D7FBD" w:rsidP="005D7FBD">
            <w:pPr>
              <w:spacing w:after="0"/>
              <w:rPr>
                <w:noProof/>
                <w:szCs w:val="24"/>
              </w:rPr>
            </w:pPr>
            <w:r w:rsidRPr="00326FF4">
              <w:rPr>
                <w:noProof/>
                <w:szCs w:val="24"/>
              </w:rPr>
              <w:t>In schools for mentally and physically disabled children</w:t>
            </w:r>
          </w:p>
        </w:tc>
        <w:tc>
          <w:tcPr>
            <w:tcW w:w="1323" w:type="dxa"/>
            <w:tcBorders>
              <w:left w:val="single" w:sz="4" w:space="0" w:color="auto"/>
              <w:right w:val="single" w:sz="4" w:space="0" w:color="auto"/>
            </w:tcBorders>
          </w:tcPr>
          <w:p w:rsidR="005D7FBD" w:rsidRPr="00326FF4" w:rsidRDefault="005D7FBD" w:rsidP="003D5049">
            <w:pPr>
              <w:spacing w:after="0"/>
              <w:ind w:right="284"/>
              <w:jc w:val="right"/>
              <w:rPr>
                <w:noProof/>
                <w:szCs w:val="24"/>
              </w:rPr>
            </w:pPr>
            <w:r w:rsidRPr="00326FF4">
              <w:rPr>
                <w:noProof/>
                <w:szCs w:val="24"/>
              </w:rPr>
              <w:t>2.1</w:t>
            </w:r>
          </w:p>
        </w:tc>
        <w:tc>
          <w:tcPr>
            <w:tcW w:w="1323" w:type="dxa"/>
            <w:tcBorders>
              <w:left w:val="single" w:sz="4" w:space="0" w:color="auto"/>
              <w:right w:val="single" w:sz="4" w:space="0" w:color="auto"/>
            </w:tcBorders>
          </w:tcPr>
          <w:p w:rsidR="005D7FBD" w:rsidRPr="00326FF4" w:rsidRDefault="007B7B58" w:rsidP="00257988">
            <w:pPr>
              <w:spacing w:after="0"/>
              <w:ind w:right="284"/>
              <w:jc w:val="right"/>
              <w:rPr>
                <w:noProof/>
                <w:szCs w:val="24"/>
              </w:rPr>
            </w:pPr>
            <w:r w:rsidRPr="00326FF4">
              <w:rPr>
                <w:noProof/>
                <w:szCs w:val="24"/>
              </w:rPr>
              <w:t>2.1</w:t>
            </w:r>
          </w:p>
        </w:tc>
        <w:tc>
          <w:tcPr>
            <w:tcW w:w="1323" w:type="dxa"/>
            <w:tcBorders>
              <w:left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1.9</w:t>
            </w:r>
          </w:p>
        </w:tc>
      </w:tr>
      <w:tr w:rsidR="005D7FBD" w:rsidRPr="00B55B68" w:rsidTr="00257988">
        <w:tc>
          <w:tcPr>
            <w:tcW w:w="5279" w:type="dxa"/>
            <w:tcBorders>
              <w:left w:val="single" w:sz="4" w:space="0" w:color="auto"/>
              <w:bottom w:val="single" w:sz="4" w:space="0" w:color="auto"/>
              <w:right w:val="single" w:sz="4" w:space="0" w:color="auto"/>
            </w:tcBorders>
          </w:tcPr>
          <w:p w:rsidR="005D7FBD" w:rsidRPr="00326FF4" w:rsidRDefault="005D7FBD" w:rsidP="005D7FBD">
            <w:pPr>
              <w:spacing w:after="0"/>
              <w:rPr>
                <w:noProof/>
                <w:szCs w:val="24"/>
              </w:rPr>
            </w:pPr>
            <w:r w:rsidRPr="00326FF4">
              <w:rPr>
                <w:noProof/>
                <w:szCs w:val="24"/>
              </w:rPr>
              <w:t>In private general education schools</w:t>
            </w:r>
          </w:p>
        </w:tc>
        <w:tc>
          <w:tcPr>
            <w:tcW w:w="1323" w:type="dxa"/>
            <w:tcBorders>
              <w:left w:val="single" w:sz="4" w:space="0" w:color="auto"/>
              <w:bottom w:val="single" w:sz="4" w:space="0" w:color="auto"/>
              <w:right w:val="single" w:sz="4" w:space="0" w:color="auto"/>
            </w:tcBorders>
          </w:tcPr>
          <w:p w:rsidR="005D7FBD" w:rsidRPr="00326FF4" w:rsidRDefault="005D7FBD" w:rsidP="003D5049">
            <w:pPr>
              <w:spacing w:after="0"/>
              <w:ind w:right="284"/>
              <w:jc w:val="right"/>
              <w:rPr>
                <w:noProof/>
                <w:szCs w:val="24"/>
              </w:rPr>
            </w:pPr>
            <w:r w:rsidRPr="00326FF4">
              <w:rPr>
                <w:noProof/>
                <w:szCs w:val="24"/>
              </w:rPr>
              <w:t>15.3</w:t>
            </w:r>
          </w:p>
        </w:tc>
        <w:tc>
          <w:tcPr>
            <w:tcW w:w="1323" w:type="dxa"/>
            <w:tcBorders>
              <w:left w:val="single" w:sz="4" w:space="0" w:color="auto"/>
              <w:bottom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16.9</w:t>
            </w:r>
          </w:p>
        </w:tc>
        <w:tc>
          <w:tcPr>
            <w:tcW w:w="1323" w:type="dxa"/>
            <w:tcBorders>
              <w:left w:val="single" w:sz="4" w:space="0" w:color="auto"/>
              <w:bottom w:val="single" w:sz="4" w:space="0" w:color="auto"/>
              <w:right w:val="single" w:sz="4" w:space="0" w:color="auto"/>
            </w:tcBorders>
          </w:tcPr>
          <w:p w:rsidR="005D7FBD" w:rsidRPr="00326FF4" w:rsidRDefault="005D7FBD" w:rsidP="00257988">
            <w:pPr>
              <w:spacing w:after="0"/>
              <w:ind w:right="284"/>
              <w:jc w:val="right"/>
              <w:rPr>
                <w:noProof/>
                <w:szCs w:val="24"/>
              </w:rPr>
            </w:pPr>
            <w:r w:rsidRPr="00326FF4">
              <w:rPr>
                <w:noProof/>
                <w:szCs w:val="24"/>
              </w:rPr>
              <w:t>21.0</w:t>
            </w:r>
          </w:p>
        </w:tc>
      </w:tr>
    </w:tbl>
    <w:p w:rsidR="005D7FBD" w:rsidRPr="001B111B" w:rsidRDefault="005D7FBD" w:rsidP="00E45993">
      <w:pPr>
        <w:spacing w:before="240"/>
        <w:rPr>
          <w:noProof/>
        </w:rPr>
      </w:pPr>
      <w:r>
        <w:rPr>
          <w:i/>
          <w:noProof/>
        </w:rPr>
        <w:tab/>
      </w:r>
      <w:r w:rsidRPr="003E3A80">
        <w:rPr>
          <w:i/>
          <w:noProof/>
        </w:rPr>
        <w:t>Source</w:t>
      </w:r>
      <w:r w:rsidRPr="001B111B">
        <w:rPr>
          <w:noProof/>
        </w:rPr>
        <w:t>: Ministry of Education and Science of Georgia; Department of Statistics</w:t>
      </w:r>
      <w:r>
        <w:rPr>
          <w:noProof/>
        </w:rPr>
        <w:t>.</w:t>
      </w:r>
    </w:p>
    <w:p w:rsidR="005D7FBD" w:rsidRPr="001B111B" w:rsidRDefault="005D7FBD" w:rsidP="005D7FBD">
      <w:pPr>
        <w:pStyle w:val="Heading2"/>
        <w:rPr>
          <w:noProof/>
        </w:rPr>
      </w:pPr>
      <w:r w:rsidRPr="001B111B">
        <w:rPr>
          <w:noProof/>
        </w:rPr>
        <w:t xml:space="preserve">Distribution of evening school pupils by grades </w:t>
      </w:r>
      <w:r w:rsidR="0094123B">
        <w:rPr>
          <w:noProof/>
        </w:rPr>
        <w:br/>
      </w:r>
      <w:r w:rsidRPr="001B111B">
        <w:rPr>
          <w:noProof/>
        </w:rPr>
        <w:t>(at the beginning of school year)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80"/>
        <w:gridCol w:w="1320"/>
        <w:gridCol w:w="1320"/>
        <w:gridCol w:w="1424"/>
      </w:tblGrid>
      <w:tr w:rsidR="005D7FBD" w:rsidRPr="004A6D44" w:rsidTr="00257988">
        <w:trPr>
          <w:trHeight w:val="61"/>
        </w:trPr>
        <w:tc>
          <w:tcPr>
            <w:tcW w:w="5280" w:type="dxa"/>
            <w:tcBorders>
              <w:bottom w:val="single" w:sz="4" w:space="0" w:color="auto"/>
            </w:tcBorders>
          </w:tcPr>
          <w:p w:rsidR="005D7FBD" w:rsidRPr="00326FF4" w:rsidRDefault="005D7FBD" w:rsidP="005D7FBD">
            <w:pPr>
              <w:spacing w:after="0"/>
              <w:jc w:val="center"/>
              <w:rPr>
                <w:noProof/>
                <w:szCs w:val="24"/>
              </w:rPr>
            </w:pPr>
          </w:p>
        </w:tc>
        <w:tc>
          <w:tcPr>
            <w:tcW w:w="1320" w:type="dxa"/>
            <w:tcBorders>
              <w:bottom w:val="single" w:sz="4" w:space="0" w:color="auto"/>
            </w:tcBorders>
          </w:tcPr>
          <w:p w:rsidR="005D7FBD" w:rsidRPr="00326FF4" w:rsidRDefault="005D7FBD" w:rsidP="005D7FBD">
            <w:pPr>
              <w:spacing w:after="0"/>
              <w:jc w:val="center"/>
              <w:rPr>
                <w:bCs/>
                <w:noProof/>
                <w:szCs w:val="24"/>
              </w:rPr>
            </w:pPr>
            <w:r w:rsidRPr="00326FF4">
              <w:rPr>
                <w:bCs/>
                <w:noProof/>
                <w:szCs w:val="24"/>
              </w:rPr>
              <w:t>2002/2003</w:t>
            </w:r>
          </w:p>
        </w:tc>
        <w:tc>
          <w:tcPr>
            <w:tcW w:w="1320" w:type="dxa"/>
            <w:tcBorders>
              <w:bottom w:val="single" w:sz="4" w:space="0" w:color="auto"/>
            </w:tcBorders>
          </w:tcPr>
          <w:p w:rsidR="005D7FBD" w:rsidRPr="00326FF4" w:rsidRDefault="005D7FBD" w:rsidP="005D7FBD">
            <w:pPr>
              <w:spacing w:after="0"/>
              <w:jc w:val="center"/>
              <w:rPr>
                <w:bCs/>
                <w:noProof/>
                <w:szCs w:val="24"/>
              </w:rPr>
            </w:pPr>
            <w:r w:rsidRPr="00326FF4">
              <w:rPr>
                <w:bCs/>
                <w:noProof/>
                <w:szCs w:val="24"/>
              </w:rPr>
              <w:t>2003/2004</w:t>
            </w:r>
          </w:p>
        </w:tc>
        <w:tc>
          <w:tcPr>
            <w:tcW w:w="1424" w:type="dxa"/>
            <w:tcBorders>
              <w:bottom w:val="single" w:sz="4" w:space="0" w:color="auto"/>
            </w:tcBorders>
          </w:tcPr>
          <w:p w:rsidR="005D7FBD" w:rsidRPr="00326FF4" w:rsidRDefault="005D7FBD" w:rsidP="005D7FBD">
            <w:pPr>
              <w:spacing w:after="0"/>
              <w:jc w:val="center"/>
              <w:rPr>
                <w:bCs/>
                <w:noProof/>
                <w:szCs w:val="24"/>
              </w:rPr>
            </w:pPr>
            <w:r w:rsidRPr="00326FF4">
              <w:rPr>
                <w:bCs/>
                <w:noProof/>
                <w:szCs w:val="24"/>
              </w:rPr>
              <w:t>2004/2005</w:t>
            </w:r>
          </w:p>
        </w:tc>
      </w:tr>
      <w:tr w:rsidR="005D7FBD" w:rsidRPr="004A6D44" w:rsidTr="00E45993">
        <w:trPr>
          <w:trHeight w:val="61"/>
        </w:trPr>
        <w:tc>
          <w:tcPr>
            <w:tcW w:w="5280" w:type="dxa"/>
            <w:tcBorders>
              <w:bottom w:val="nil"/>
            </w:tcBorders>
          </w:tcPr>
          <w:p w:rsidR="005D7FBD" w:rsidRPr="00326FF4" w:rsidRDefault="005D7FBD" w:rsidP="005D7FBD">
            <w:pPr>
              <w:spacing w:after="0"/>
              <w:rPr>
                <w:noProof/>
                <w:szCs w:val="24"/>
              </w:rPr>
            </w:pPr>
            <w:r w:rsidRPr="00326FF4">
              <w:rPr>
                <w:noProof/>
                <w:szCs w:val="24"/>
              </w:rPr>
              <w:t>Number of pupils, total</w:t>
            </w:r>
          </w:p>
        </w:tc>
        <w:tc>
          <w:tcPr>
            <w:tcW w:w="1320" w:type="dxa"/>
            <w:tcBorders>
              <w:bottom w:val="nil"/>
            </w:tcBorders>
            <w:tcMar>
              <w:right w:w="482" w:type="dxa"/>
            </w:tcMar>
          </w:tcPr>
          <w:p w:rsidR="005D7FBD" w:rsidRPr="00326FF4" w:rsidRDefault="005D7FBD" w:rsidP="008018E4">
            <w:pPr>
              <w:spacing w:after="0"/>
              <w:ind w:right="-57"/>
              <w:jc w:val="right"/>
              <w:rPr>
                <w:noProof/>
                <w:szCs w:val="24"/>
              </w:rPr>
            </w:pPr>
            <w:r w:rsidRPr="00326FF4">
              <w:rPr>
                <w:noProof/>
                <w:szCs w:val="24"/>
              </w:rPr>
              <w:t>4 764</w:t>
            </w:r>
          </w:p>
        </w:tc>
        <w:tc>
          <w:tcPr>
            <w:tcW w:w="1320" w:type="dxa"/>
            <w:tcBorders>
              <w:bottom w:val="nil"/>
            </w:tcBorders>
            <w:tcMar>
              <w:right w:w="482" w:type="dxa"/>
            </w:tcMar>
          </w:tcPr>
          <w:p w:rsidR="005D7FBD" w:rsidRPr="00326FF4" w:rsidRDefault="005D7FBD" w:rsidP="008018E4">
            <w:pPr>
              <w:spacing w:after="0"/>
              <w:ind w:right="-57"/>
              <w:jc w:val="right"/>
              <w:rPr>
                <w:noProof/>
                <w:szCs w:val="24"/>
              </w:rPr>
            </w:pPr>
            <w:r w:rsidRPr="00326FF4">
              <w:rPr>
                <w:noProof/>
                <w:szCs w:val="24"/>
              </w:rPr>
              <w:t>4 938</w:t>
            </w:r>
          </w:p>
        </w:tc>
        <w:tc>
          <w:tcPr>
            <w:tcW w:w="1424" w:type="dxa"/>
            <w:tcBorders>
              <w:bottom w:val="nil"/>
            </w:tcBorders>
            <w:tcMar>
              <w:right w:w="482" w:type="dxa"/>
            </w:tcMar>
          </w:tcPr>
          <w:p w:rsidR="005D7FBD" w:rsidRPr="00326FF4" w:rsidRDefault="005D7FBD" w:rsidP="008018E4">
            <w:pPr>
              <w:spacing w:after="0"/>
              <w:ind w:right="-57"/>
              <w:jc w:val="right"/>
              <w:rPr>
                <w:noProof/>
                <w:szCs w:val="24"/>
              </w:rPr>
            </w:pPr>
            <w:r w:rsidRPr="00326FF4">
              <w:rPr>
                <w:noProof/>
                <w:szCs w:val="24"/>
              </w:rPr>
              <w:t>2 427</w:t>
            </w:r>
          </w:p>
        </w:tc>
      </w:tr>
      <w:tr w:rsidR="005D7FBD" w:rsidRPr="004A6D44" w:rsidTr="00E45993">
        <w:trPr>
          <w:trHeight w:val="152"/>
        </w:trPr>
        <w:tc>
          <w:tcPr>
            <w:tcW w:w="5280" w:type="dxa"/>
            <w:tcBorders>
              <w:top w:val="nil"/>
              <w:bottom w:val="nil"/>
            </w:tcBorders>
          </w:tcPr>
          <w:p w:rsidR="005D7FBD" w:rsidRPr="00326FF4" w:rsidRDefault="005D7FBD" w:rsidP="005D7FBD">
            <w:pPr>
              <w:spacing w:after="0"/>
              <w:rPr>
                <w:noProof/>
                <w:szCs w:val="24"/>
              </w:rPr>
            </w:pPr>
            <w:r w:rsidRPr="00326FF4">
              <w:rPr>
                <w:noProof/>
                <w:szCs w:val="24"/>
              </w:rPr>
              <w:t xml:space="preserve">  of which in:</w:t>
            </w:r>
          </w:p>
        </w:tc>
        <w:tc>
          <w:tcPr>
            <w:tcW w:w="1320" w:type="dxa"/>
            <w:tcBorders>
              <w:top w:val="nil"/>
              <w:bottom w:val="nil"/>
            </w:tcBorders>
            <w:tcMar>
              <w:right w:w="482" w:type="dxa"/>
            </w:tcMar>
          </w:tcPr>
          <w:p w:rsidR="005D7FBD" w:rsidRPr="00326FF4" w:rsidRDefault="005D7FBD" w:rsidP="008018E4">
            <w:pPr>
              <w:spacing w:after="0"/>
              <w:ind w:right="-57"/>
              <w:jc w:val="right"/>
              <w:rPr>
                <w:noProof/>
                <w:szCs w:val="24"/>
              </w:rPr>
            </w:pPr>
          </w:p>
        </w:tc>
        <w:tc>
          <w:tcPr>
            <w:tcW w:w="1320" w:type="dxa"/>
            <w:tcBorders>
              <w:top w:val="nil"/>
              <w:bottom w:val="nil"/>
            </w:tcBorders>
            <w:tcMar>
              <w:right w:w="482" w:type="dxa"/>
            </w:tcMar>
          </w:tcPr>
          <w:p w:rsidR="005D7FBD" w:rsidRPr="00326FF4" w:rsidRDefault="005D7FBD" w:rsidP="008018E4">
            <w:pPr>
              <w:spacing w:after="0"/>
              <w:ind w:right="-57"/>
              <w:jc w:val="right"/>
              <w:rPr>
                <w:noProof/>
                <w:szCs w:val="24"/>
              </w:rPr>
            </w:pPr>
          </w:p>
        </w:tc>
        <w:tc>
          <w:tcPr>
            <w:tcW w:w="1424" w:type="dxa"/>
            <w:tcBorders>
              <w:top w:val="nil"/>
              <w:bottom w:val="nil"/>
            </w:tcBorders>
            <w:tcMar>
              <w:right w:w="482" w:type="dxa"/>
            </w:tcMar>
          </w:tcPr>
          <w:p w:rsidR="005D7FBD" w:rsidRPr="00326FF4" w:rsidRDefault="005D7FBD" w:rsidP="008018E4">
            <w:pPr>
              <w:spacing w:after="0"/>
              <w:ind w:right="-57"/>
              <w:jc w:val="right"/>
              <w:rPr>
                <w:noProof/>
                <w:szCs w:val="24"/>
              </w:rPr>
            </w:pPr>
          </w:p>
        </w:tc>
      </w:tr>
      <w:tr w:rsidR="005D7FBD" w:rsidRPr="004A6D44" w:rsidTr="00E45993">
        <w:trPr>
          <w:trHeight w:val="170"/>
        </w:trPr>
        <w:tc>
          <w:tcPr>
            <w:tcW w:w="5280" w:type="dxa"/>
            <w:tcBorders>
              <w:top w:val="nil"/>
              <w:bottom w:val="nil"/>
            </w:tcBorders>
          </w:tcPr>
          <w:p w:rsidR="005D7FBD" w:rsidRPr="00326FF4" w:rsidRDefault="005D7FBD" w:rsidP="005D7FBD">
            <w:pPr>
              <w:spacing w:after="0"/>
              <w:rPr>
                <w:noProof/>
                <w:szCs w:val="24"/>
              </w:rPr>
            </w:pPr>
            <w:r w:rsidRPr="00326FF4">
              <w:rPr>
                <w:noProof/>
                <w:szCs w:val="24"/>
              </w:rPr>
              <w:t>Grades 5 - 9</w:t>
            </w:r>
          </w:p>
        </w:tc>
        <w:tc>
          <w:tcPr>
            <w:tcW w:w="1320" w:type="dxa"/>
            <w:tcBorders>
              <w:top w:val="nil"/>
              <w:bottom w:val="nil"/>
            </w:tcBorders>
            <w:tcMar>
              <w:right w:w="482" w:type="dxa"/>
            </w:tcMar>
          </w:tcPr>
          <w:p w:rsidR="005D7FBD" w:rsidRPr="00326FF4" w:rsidRDefault="005D7FBD" w:rsidP="008018E4">
            <w:pPr>
              <w:spacing w:after="0"/>
              <w:ind w:right="-57"/>
              <w:jc w:val="right"/>
              <w:rPr>
                <w:noProof/>
                <w:szCs w:val="24"/>
              </w:rPr>
            </w:pPr>
            <w:r w:rsidRPr="00326FF4">
              <w:rPr>
                <w:noProof/>
                <w:szCs w:val="24"/>
              </w:rPr>
              <w:t>1 190</w:t>
            </w:r>
          </w:p>
        </w:tc>
        <w:tc>
          <w:tcPr>
            <w:tcW w:w="1320" w:type="dxa"/>
            <w:tcBorders>
              <w:top w:val="nil"/>
              <w:bottom w:val="nil"/>
            </w:tcBorders>
            <w:tcMar>
              <w:right w:w="482" w:type="dxa"/>
            </w:tcMar>
          </w:tcPr>
          <w:p w:rsidR="005D7FBD" w:rsidRPr="00326FF4" w:rsidRDefault="005D7FBD" w:rsidP="008018E4">
            <w:pPr>
              <w:spacing w:after="0"/>
              <w:ind w:right="-57"/>
              <w:jc w:val="right"/>
              <w:rPr>
                <w:noProof/>
                <w:szCs w:val="24"/>
              </w:rPr>
            </w:pPr>
            <w:r w:rsidRPr="00326FF4">
              <w:rPr>
                <w:noProof/>
                <w:szCs w:val="24"/>
              </w:rPr>
              <w:t>1 104</w:t>
            </w:r>
          </w:p>
        </w:tc>
        <w:tc>
          <w:tcPr>
            <w:tcW w:w="1424" w:type="dxa"/>
            <w:tcBorders>
              <w:top w:val="nil"/>
              <w:bottom w:val="nil"/>
            </w:tcBorders>
            <w:tcMar>
              <w:right w:w="482" w:type="dxa"/>
            </w:tcMar>
          </w:tcPr>
          <w:p w:rsidR="005D7FBD" w:rsidRPr="00326FF4" w:rsidRDefault="005D7FBD" w:rsidP="008018E4">
            <w:pPr>
              <w:spacing w:after="0"/>
              <w:ind w:right="-57"/>
              <w:jc w:val="right"/>
              <w:rPr>
                <w:noProof/>
                <w:szCs w:val="24"/>
              </w:rPr>
            </w:pPr>
            <w:r w:rsidRPr="00326FF4">
              <w:rPr>
                <w:noProof/>
                <w:szCs w:val="24"/>
              </w:rPr>
              <w:t>672</w:t>
            </w:r>
          </w:p>
        </w:tc>
      </w:tr>
      <w:tr w:rsidR="005D7FBD" w:rsidRPr="004A6D44" w:rsidTr="00257988">
        <w:trPr>
          <w:trHeight w:val="61"/>
        </w:trPr>
        <w:tc>
          <w:tcPr>
            <w:tcW w:w="5280" w:type="dxa"/>
            <w:tcBorders>
              <w:top w:val="nil"/>
              <w:bottom w:val="nil"/>
            </w:tcBorders>
          </w:tcPr>
          <w:p w:rsidR="005D7FBD" w:rsidRPr="00326FF4" w:rsidRDefault="005D7FBD" w:rsidP="005D7FBD">
            <w:pPr>
              <w:spacing w:after="0"/>
              <w:rPr>
                <w:noProof/>
                <w:szCs w:val="24"/>
              </w:rPr>
            </w:pPr>
            <w:r w:rsidRPr="00326FF4">
              <w:rPr>
                <w:noProof/>
                <w:szCs w:val="24"/>
              </w:rPr>
              <w:t>Grade 10</w:t>
            </w:r>
          </w:p>
        </w:tc>
        <w:tc>
          <w:tcPr>
            <w:tcW w:w="1320" w:type="dxa"/>
            <w:tcBorders>
              <w:top w:val="nil"/>
              <w:bottom w:val="nil"/>
            </w:tcBorders>
            <w:tcMar>
              <w:right w:w="482" w:type="dxa"/>
            </w:tcMar>
          </w:tcPr>
          <w:p w:rsidR="005D7FBD" w:rsidRPr="00326FF4" w:rsidRDefault="005D7FBD" w:rsidP="008018E4">
            <w:pPr>
              <w:spacing w:after="0"/>
              <w:ind w:right="-57"/>
              <w:jc w:val="right"/>
              <w:rPr>
                <w:noProof/>
                <w:szCs w:val="24"/>
              </w:rPr>
            </w:pPr>
            <w:r w:rsidRPr="00326FF4">
              <w:rPr>
                <w:noProof/>
                <w:szCs w:val="24"/>
              </w:rPr>
              <w:t>1 418</w:t>
            </w:r>
          </w:p>
        </w:tc>
        <w:tc>
          <w:tcPr>
            <w:tcW w:w="1320" w:type="dxa"/>
            <w:tcBorders>
              <w:top w:val="nil"/>
              <w:bottom w:val="nil"/>
            </w:tcBorders>
            <w:tcMar>
              <w:right w:w="482" w:type="dxa"/>
            </w:tcMar>
          </w:tcPr>
          <w:p w:rsidR="005D7FBD" w:rsidRPr="00326FF4" w:rsidRDefault="005D7FBD" w:rsidP="008018E4">
            <w:pPr>
              <w:spacing w:after="0"/>
              <w:ind w:right="-57"/>
              <w:jc w:val="right"/>
              <w:rPr>
                <w:noProof/>
                <w:szCs w:val="24"/>
              </w:rPr>
            </w:pPr>
            <w:r w:rsidRPr="00326FF4">
              <w:rPr>
                <w:noProof/>
                <w:szCs w:val="24"/>
              </w:rPr>
              <w:t>1 607</w:t>
            </w:r>
          </w:p>
        </w:tc>
        <w:tc>
          <w:tcPr>
            <w:tcW w:w="1424" w:type="dxa"/>
            <w:tcBorders>
              <w:top w:val="nil"/>
              <w:bottom w:val="nil"/>
            </w:tcBorders>
            <w:tcMar>
              <w:right w:w="482" w:type="dxa"/>
            </w:tcMar>
          </w:tcPr>
          <w:p w:rsidR="005D7FBD" w:rsidRPr="00326FF4" w:rsidRDefault="005D7FBD" w:rsidP="008018E4">
            <w:pPr>
              <w:spacing w:after="0"/>
              <w:ind w:right="-57"/>
              <w:jc w:val="right"/>
              <w:rPr>
                <w:noProof/>
                <w:szCs w:val="24"/>
              </w:rPr>
            </w:pPr>
            <w:r w:rsidRPr="00326FF4">
              <w:rPr>
                <w:noProof/>
                <w:szCs w:val="24"/>
              </w:rPr>
              <w:t>718</w:t>
            </w:r>
          </w:p>
        </w:tc>
      </w:tr>
      <w:tr w:rsidR="005D7FBD" w:rsidRPr="004A6D44" w:rsidTr="00257988">
        <w:trPr>
          <w:trHeight w:val="61"/>
        </w:trPr>
        <w:tc>
          <w:tcPr>
            <w:tcW w:w="5280" w:type="dxa"/>
            <w:tcBorders>
              <w:top w:val="nil"/>
            </w:tcBorders>
          </w:tcPr>
          <w:p w:rsidR="005D7FBD" w:rsidRPr="00326FF4" w:rsidRDefault="005D7FBD" w:rsidP="005D7FBD">
            <w:pPr>
              <w:spacing w:after="0"/>
              <w:rPr>
                <w:noProof/>
                <w:szCs w:val="24"/>
              </w:rPr>
            </w:pPr>
            <w:r w:rsidRPr="00326FF4">
              <w:rPr>
                <w:noProof/>
                <w:szCs w:val="24"/>
              </w:rPr>
              <w:t>Grade 11</w:t>
            </w:r>
          </w:p>
        </w:tc>
        <w:tc>
          <w:tcPr>
            <w:tcW w:w="1320" w:type="dxa"/>
            <w:tcBorders>
              <w:top w:val="nil"/>
            </w:tcBorders>
            <w:tcMar>
              <w:right w:w="482" w:type="dxa"/>
            </w:tcMar>
          </w:tcPr>
          <w:p w:rsidR="005D7FBD" w:rsidRPr="00326FF4" w:rsidRDefault="005D7FBD" w:rsidP="008018E4">
            <w:pPr>
              <w:spacing w:after="0"/>
              <w:ind w:right="-57"/>
              <w:jc w:val="right"/>
              <w:rPr>
                <w:noProof/>
                <w:szCs w:val="24"/>
              </w:rPr>
            </w:pPr>
            <w:r w:rsidRPr="00326FF4">
              <w:rPr>
                <w:noProof/>
                <w:szCs w:val="24"/>
              </w:rPr>
              <w:t>2 156</w:t>
            </w:r>
          </w:p>
        </w:tc>
        <w:tc>
          <w:tcPr>
            <w:tcW w:w="1320" w:type="dxa"/>
            <w:tcBorders>
              <w:top w:val="nil"/>
            </w:tcBorders>
            <w:tcMar>
              <w:right w:w="482" w:type="dxa"/>
            </w:tcMar>
          </w:tcPr>
          <w:p w:rsidR="005D7FBD" w:rsidRPr="00326FF4" w:rsidRDefault="005D7FBD" w:rsidP="008018E4">
            <w:pPr>
              <w:spacing w:after="0"/>
              <w:ind w:right="-57"/>
              <w:jc w:val="right"/>
              <w:rPr>
                <w:noProof/>
                <w:szCs w:val="24"/>
              </w:rPr>
            </w:pPr>
            <w:r w:rsidRPr="00326FF4">
              <w:rPr>
                <w:noProof/>
                <w:szCs w:val="24"/>
              </w:rPr>
              <w:t>2 227</w:t>
            </w:r>
          </w:p>
        </w:tc>
        <w:tc>
          <w:tcPr>
            <w:tcW w:w="1424" w:type="dxa"/>
            <w:tcBorders>
              <w:top w:val="nil"/>
            </w:tcBorders>
            <w:tcMar>
              <w:right w:w="482" w:type="dxa"/>
            </w:tcMar>
          </w:tcPr>
          <w:p w:rsidR="005D7FBD" w:rsidRPr="00326FF4" w:rsidRDefault="005D7FBD" w:rsidP="008018E4">
            <w:pPr>
              <w:spacing w:after="0"/>
              <w:ind w:right="-57"/>
              <w:jc w:val="right"/>
              <w:rPr>
                <w:noProof/>
                <w:szCs w:val="24"/>
              </w:rPr>
            </w:pPr>
            <w:r w:rsidRPr="00326FF4">
              <w:rPr>
                <w:noProof/>
                <w:szCs w:val="24"/>
              </w:rPr>
              <w:t>1 037</w:t>
            </w:r>
          </w:p>
        </w:tc>
      </w:tr>
    </w:tbl>
    <w:p w:rsidR="006E5EAE" w:rsidRDefault="005D7FBD" w:rsidP="005D7FBD">
      <w:pPr>
        <w:spacing w:before="240"/>
        <w:rPr>
          <w:noProof/>
        </w:rPr>
      </w:pPr>
      <w:r>
        <w:rPr>
          <w:i/>
          <w:noProof/>
        </w:rPr>
        <w:tab/>
      </w:r>
      <w:r w:rsidRPr="006A0E40">
        <w:rPr>
          <w:i/>
          <w:noProof/>
        </w:rPr>
        <w:t>Source</w:t>
      </w:r>
      <w:r w:rsidRPr="001B111B">
        <w:rPr>
          <w:noProof/>
        </w:rPr>
        <w:t>: Ministry of Education and Science of Georgia</w:t>
      </w:r>
      <w:r>
        <w:rPr>
          <w:noProof/>
        </w:rPr>
        <w:t>.</w:t>
      </w:r>
    </w:p>
    <w:p w:rsidR="005D7FBD" w:rsidRDefault="006E5EAE" w:rsidP="005D7FBD">
      <w:pPr>
        <w:pStyle w:val="Heading2"/>
      </w:pPr>
      <w:r>
        <w:rPr>
          <w:noProof/>
        </w:rPr>
        <w:br w:type="page"/>
      </w:r>
      <w:r w:rsidR="005D7FBD" w:rsidRPr="001B111B">
        <w:t>Distribution of general education school pupil by grade</w:t>
      </w:r>
      <w:r w:rsidR="0094123B">
        <w:br/>
      </w:r>
      <w:r w:rsidR="005D7FBD" w:rsidRPr="001B111B">
        <w:t>(at the beginning of school year)</w:t>
      </w:r>
    </w:p>
    <w:tbl>
      <w:tblPr>
        <w:tblW w:w="9407"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33"/>
        <w:gridCol w:w="2091"/>
        <w:gridCol w:w="2091"/>
        <w:gridCol w:w="2092"/>
      </w:tblGrid>
      <w:tr w:rsidR="005D7FBD" w:rsidRPr="00817306" w:rsidTr="00E45993">
        <w:trPr>
          <w:tblHeader/>
        </w:trPr>
        <w:tc>
          <w:tcPr>
            <w:tcW w:w="3133" w:type="dxa"/>
            <w:tcBorders>
              <w:bottom w:val="single" w:sz="4" w:space="0" w:color="auto"/>
            </w:tcBorders>
          </w:tcPr>
          <w:p w:rsidR="005D7FBD" w:rsidRPr="006E1DBE" w:rsidRDefault="005D7FBD" w:rsidP="005D7FBD">
            <w:pPr>
              <w:spacing w:after="0"/>
              <w:rPr>
                <w:szCs w:val="24"/>
              </w:rPr>
            </w:pPr>
          </w:p>
        </w:tc>
        <w:tc>
          <w:tcPr>
            <w:tcW w:w="2091" w:type="dxa"/>
            <w:tcBorders>
              <w:bottom w:val="single" w:sz="4" w:space="0" w:color="auto"/>
            </w:tcBorders>
          </w:tcPr>
          <w:p w:rsidR="005D7FBD" w:rsidRPr="006E1DBE" w:rsidRDefault="005D7FBD" w:rsidP="005D7FBD">
            <w:pPr>
              <w:spacing w:after="0"/>
              <w:jc w:val="center"/>
              <w:rPr>
                <w:bCs/>
                <w:szCs w:val="24"/>
              </w:rPr>
            </w:pPr>
            <w:r w:rsidRPr="006E1DBE">
              <w:rPr>
                <w:bCs/>
                <w:szCs w:val="24"/>
              </w:rPr>
              <w:t>2003/2004</w:t>
            </w:r>
          </w:p>
        </w:tc>
        <w:tc>
          <w:tcPr>
            <w:tcW w:w="2091" w:type="dxa"/>
            <w:tcBorders>
              <w:bottom w:val="single" w:sz="4" w:space="0" w:color="auto"/>
            </w:tcBorders>
          </w:tcPr>
          <w:p w:rsidR="005D7FBD" w:rsidRPr="006E1DBE" w:rsidRDefault="005D7FBD" w:rsidP="005D7FBD">
            <w:pPr>
              <w:spacing w:after="0"/>
              <w:jc w:val="center"/>
              <w:rPr>
                <w:bCs/>
                <w:szCs w:val="24"/>
              </w:rPr>
            </w:pPr>
            <w:r w:rsidRPr="006E1DBE">
              <w:rPr>
                <w:bCs/>
                <w:szCs w:val="24"/>
              </w:rPr>
              <w:t>2004/2005</w:t>
            </w:r>
          </w:p>
        </w:tc>
        <w:tc>
          <w:tcPr>
            <w:tcW w:w="2092" w:type="dxa"/>
            <w:tcBorders>
              <w:bottom w:val="single" w:sz="4" w:space="0" w:color="auto"/>
            </w:tcBorders>
          </w:tcPr>
          <w:p w:rsidR="005D7FBD" w:rsidRPr="006E1DBE" w:rsidRDefault="005D7FBD" w:rsidP="005D7FBD">
            <w:pPr>
              <w:spacing w:after="0"/>
              <w:jc w:val="center"/>
              <w:rPr>
                <w:bCs/>
                <w:szCs w:val="24"/>
              </w:rPr>
            </w:pPr>
            <w:r w:rsidRPr="006E1DBE">
              <w:rPr>
                <w:bCs/>
                <w:szCs w:val="24"/>
              </w:rPr>
              <w:t>2005/2006</w:t>
            </w:r>
          </w:p>
        </w:tc>
      </w:tr>
      <w:tr w:rsidR="005D7FBD" w:rsidRPr="001B111B" w:rsidTr="00E45993">
        <w:tc>
          <w:tcPr>
            <w:tcW w:w="3133" w:type="dxa"/>
            <w:tcBorders>
              <w:bottom w:val="nil"/>
            </w:tcBorders>
          </w:tcPr>
          <w:p w:rsidR="005D7FBD" w:rsidRPr="006E1DBE" w:rsidRDefault="005D7FBD" w:rsidP="005D7FBD">
            <w:pPr>
              <w:spacing w:after="0"/>
              <w:rPr>
                <w:szCs w:val="24"/>
              </w:rPr>
            </w:pPr>
            <w:r w:rsidRPr="006E1DBE">
              <w:rPr>
                <w:szCs w:val="24"/>
              </w:rPr>
              <w:t xml:space="preserve">Number of pupils, total </w:t>
            </w:r>
          </w:p>
        </w:tc>
        <w:tc>
          <w:tcPr>
            <w:tcW w:w="2091" w:type="dxa"/>
            <w:tcBorders>
              <w:bottom w:val="nil"/>
            </w:tcBorders>
            <w:tcMar>
              <w:right w:w="680" w:type="dxa"/>
            </w:tcMar>
          </w:tcPr>
          <w:p w:rsidR="005D7FBD" w:rsidRPr="006E1DBE" w:rsidRDefault="005D7FBD" w:rsidP="005D7FBD">
            <w:pPr>
              <w:spacing w:after="0"/>
              <w:jc w:val="right"/>
              <w:rPr>
                <w:szCs w:val="24"/>
              </w:rPr>
            </w:pPr>
            <w:r w:rsidRPr="006E1DBE">
              <w:rPr>
                <w:szCs w:val="24"/>
              </w:rPr>
              <w:t>671 926</w:t>
            </w:r>
          </w:p>
        </w:tc>
        <w:tc>
          <w:tcPr>
            <w:tcW w:w="2091" w:type="dxa"/>
            <w:tcBorders>
              <w:bottom w:val="nil"/>
            </w:tcBorders>
            <w:tcMar>
              <w:right w:w="680" w:type="dxa"/>
            </w:tcMar>
          </w:tcPr>
          <w:p w:rsidR="005D7FBD" w:rsidRPr="006E1DBE" w:rsidRDefault="005D7FBD" w:rsidP="005D7FBD">
            <w:pPr>
              <w:spacing w:after="0"/>
              <w:jc w:val="right"/>
              <w:rPr>
                <w:szCs w:val="24"/>
              </w:rPr>
            </w:pPr>
            <w:r w:rsidRPr="006E1DBE">
              <w:rPr>
                <w:szCs w:val="24"/>
              </w:rPr>
              <w:t>648 300</w:t>
            </w:r>
          </w:p>
        </w:tc>
        <w:tc>
          <w:tcPr>
            <w:tcW w:w="2092" w:type="dxa"/>
            <w:tcBorders>
              <w:bottom w:val="nil"/>
            </w:tcBorders>
            <w:tcMar>
              <w:right w:w="680" w:type="dxa"/>
            </w:tcMar>
          </w:tcPr>
          <w:p w:rsidR="005D7FBD" w:rsidRPr="006E1DBE" w:rsidRDefault="005D7FBD" w:rsidP="005D7FBD">
            <w:pPr>
              <w:spacing w:after="0"/>
              <w:jc w:val="right"/>
              <w:rPr>
                <w:szCs w:val="24"/>
              </w:rPr>
            </w:pPr>
            <w:r w:rsidRPr="006E1DBE">
              <w:rPr>
                <w:szCs w:val="24"/>
              </w:rPr>
              <w:t>634 724</w:t>
            </w:r>
          </w:p>
        </w:tc>
      </w:tr>
      <w:tr w:rsidR="005D7FBD" w:rsidRPr="001B111B" w:rsidTr="00E45993">
        <w:tc>
          <w:tcPr>
            <w:tcW w:w="3133" w:type="dxa"/>
            <w:tcBorders>
              <w:top w:val="nil"/>
              <w:bottom w:val="nil"/>
            </w:tcBorders>
          </w:tcPr>
          <w:p w:rsidR="005D7FBD" w:rsidRPr="006E1DBE" w:rsidRDefault="005D7FBD" w:rsidP="005D7FBD">
            <w:pPr>
              <w:spacing w:after="0"/>
              <w:rPr>
                <w:szCs w:val="24"/>
              </w:rPr>
            </w:pPr>
            <w:r w:rsidRPr="006E1DBE">
              <w:rPr>
                <w:szCs w:val="24"/>
              </w:rPr>
              <w:t xml:space="preserve">  of which in:</w:t>
            </w:r>
          </w:p>
        </w:tc>
        <w:tc>
          <w:tcPr>
            <w:tcW w:w="2091" w:type="dxa"/>
            <w:tcBorders>
              <w:top w:val="nil"/>
              <w:bottom w:val="nil"/>
            </w:tcBorders>
            <w:tcMar>
              <w:right w:w="680" w:type="dxa"/>
            </w:tcMar>
          </w:tcPr>
          <w:p w:rsidR="005D7FBD" w:rsidRPr="006E1DBE" w:rsidRDefault="005D7FBD" w:rsidP="005D7FBD">
            <w:pPr>
              <w:spacing w:after="0"/>
              <w:jc w:val="right"/>
              <w:rPr>
                <w:szCs w:val="24"/>
              </w:rPr>
            </w:pPr>
          </w:p>
        </w:tc>
        <w:tc>
          <w:tcPr>
            <w:tcW w:w="2091" w:type="dxa"/>
            <w:tcBorders>
              <w:top w:val="nil"/>
              <w:bottom w:val="nil"/>
            </w:tcBorders>
            <w:tcMar>
              <w:right w:w="680" w:type="dxa"/>
            </w:tcMar>
          </w:tcPr>
          <w:p w:rsidR="005D7FBD" w:rsidRPr="006E1DBE" w:rsidRDefault="005D7FBD" w:rsidP="005D7FBD">
            <w:pPr>
              <w:spacing w:after="0"/>
              <w:jc w:val="right"/>
              <w:rPr>
                <w:szCs w:val="24"/>
              </w:rPr>
            </w:pPr>
          </w:p>
        </w:tc>
        <w:tc>
          <w:tcPr>
            <w:tcW w:w="2092" w:type="dxa"/>
            <w:tcBorders>
              <w:top w:val="nil"/>
              <w:bottom w:val="nil"/>
            </w:tcBorders>
            <w:tcMar>
              <w:right w:w="680" w:type="dxa"/>
            </w:tcMar>
          </w:tcPr>
          <w:p w:rsidR="005D7FBD" w:rsidRPr="006E1DBE" w:rsidRDefault="005D7FBD" w:rsidP="005D7FBD">
            <w:pPr>
              <w:spacing w:after="0"/>
              <w:jc w:val="right"/>
              <w:rPr>
                <w:szCs w:val="24"/>
              </w:rPr>
            </w:pPr>
          </w:p>
        </w:tc>
      </w:tr>
      <w:tr w:rsidR="005D7FBD" w:rsidRPr="001B111B" w:rsidTr="005D7FBD">
        <w:tc>
          <w:tcPr>
            <w:tcW w:w="3133" w:type="dxa"/>
            <w:tcBorders>
              <w:top w:val="nil"/>
              <w:bottom w:val="nil"/>
            </w:tcBorders>
          </w:tcPr>
          <w:p w:rsidR="005D7FBD" w:rsidRPr="006E1DBE" w:rsidRDefault="005D7FBD" w:rsidP="005D7FBD">
            <w:pPr>
              <w:spacing w:after="0"/>
              <w:rPr>
                <w:szCs w:val="24"/>
              </w:rPr>
            </w:pPr>
            <w:r w:rsidRPr="006E1DBE">
              <w:rPr>
                <w:szCs w:val="24"/>
              </w:rPr>
              <w:t>Grades 1 through 6</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363 951</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338 222</w:t>
            </w:r>
          </w:p>
        </w:tc>
        <w:tc>
          <w:tcPr>
            <w:tcW w:w="2092"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326 597</w:t>
            </w:r>
          </w:p>
        </w:tc>
      </w:tr>
      <w:tr w:rsidR="005D7FBD" w:rsidRPr="001B111B" w:rsidTr="005D7FBD">
        <w:tc>
          <w:tcPr>
            <w:tcW w:w="3133" w:type="dxa"/>
            <w:tcBorders>
              <w:top w:val="nil"/>
              <w:bottom w:val="nil"/>
            </w:tcBorders>
          </w:tcPr>
          <w:p w:rsidR="005D7FBD" w:rsidRPr="006E1DBE" w:rsidRDefault="005D7FBD" w:rsidP="005D7FBD">
            <w:pPr>
              <w:spacing w:after="0"/>
              <w:rPr>
                <w:szCs w:val="24"/>
              </w:rPr>
            </w:pPr>
            <w:r w:rsidRPr="006E1DBE">
              <w:rPr>
                <w:szCs w:val="24"/>
              </w:rPr>
              <w:t>Grades 7 through 9</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213 087</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213 963</w:t>
            </w:r>
          </w:p>
        </w:tc>
        <w:tc>
          <w:tcPr>
            <w:tcW w:w="2092"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200 488</w:t>
            </w:r>
          </w:p>
        </w:tc>
      </w:tr>
      <w:tr w:rsidR="005D7FBD" w:rsidRPr="001B111B" w:rsidTr="005D7FBD">
        <w:tc>
          <w:tcPr>
            <w:tcW w:w="3133" w:type="dxa"/>
            <w:tcBorders>
              <w:top w:val="nil"/>
              <w:bottom w:val="nil"/>
            </w:tcBorders>
          </w:tcPr>
          <w:p w:rsidR="005D7FBD" w:rsidRPr="006E1DBE" w:rsidRDefault="005D7FBD" w:rsidP="005D7FBD">
            <w:pPr>
              <w:spacing w:after="0"/>
              <w:rPr>
                <w:szCs w:val="24"/>
              </w:rPr>
            </w:pPr>
            <w:r w:rsidRPr="006E1DBE">
              <w:rPr>
                <w:szCs w:val="24"/>
              </w:rPr>
              <w:t>Grades 10 through 11 (12)</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94 888</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96 115</w:t>
            </w:r>
          </w:p>
        </w:tc>
        <w:tc>
          <w:tcPr>
            <w:tcW w:w="2092"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107 639</w:t>
            </w:r>
          </w:p>
        </w:tc>
      </w:tr>
      <w:tr w:rsidR="005D7FBD" w:rsidRPr="001B111B" w:rsidTr="005D7FBD">
        <w:tc>
          <w:tcPr>
            <w:tcW w:w="3133" w:type="dxa"/>
            <w:tcBorders>
              <w:top w:val="nil"/>
              <w:bottom w:val="nil"/>
            </w:tcBorders>
          </w:tcPr>
          <w:p w:rsidR="005D7FBD" w:rsidRPr="006E1DBE" w:rsidRDefault="005D7FBD" w:rsidP="005D7FBD">
            <w:pPr>
              <w:spacing w:after="0"/>
              <w:rPr>
                <w:szCs w:val="24"/>
              </w:rPr>
            </w:pPr>
            <w:r w:rsidRPr="006E1DBE">
              <w:rPr>
                <w:szCs w:val="24"/>
              </w:rPr>
              <w:t xml:space="preserve">  of which in:</w:t>
            </w:r>
          </w:p>
        </w:tc>
        <w:tc>
          <w:tcPr>
            <w:tcW w:w="2091" w:type="dxa"/>
            <w:tcBorders>
              <w:top w:val="nil"/>
              <w:bottom w:val="nil"/>
            </w:tcBorders>
            <w:tcMar>
              <w:right w:w="680" w:type="dxa"/>
            </w:tcMar>
          </w:tcPr>
          <w:p w:rsidR="005D7FBD" w:rsidRPr="006E1DBE" w:rsidRDefault="005D7FBD" w:rsidP="005D7FBD">
            <w:pPr>
              <w:spacing w:after="0"/>
              <w:jc w:val="right"/>
              <w:rPr>
                <w:szCs w:val="24"/>
              </w:rPr>
            </w:pPr>
          </w:p>
        </w:tc>
        <w:tc>
          <w:tcPr>
            <w:tcW w:w="2091" w:type="dxa"/>
            <w:tcBorders>
              <w:top w:val="nil"/>
              <w:bottom w:val="nil"/>
            </w:tcBorders>
            <w:tcMar>
              <w:right w:w="680" w:type="dxa"/>
            </w:tcMar>
          </w:tcPr>
          <w:p w:rsidR="005D7FBD" w:rsidRPr="006E1DBE" w:rsidRDefault="005D7FBD" w:rsidP="005D7FBD">
            <w:pPr>
              <w:spacing w:after="0"/>
              <w:jc w:val="right"/>
              <w:rPr>
                <w:szCs w:val="24"/>
              </w:rPr>
            </w:pPr>
          </w:p>
        </w:tc>
        <w:tc>
          <w:tcPr>
            <w:tcW w:w="2092" w:type="dxa"/>
            <w:tcBorders>
              <w:top w:val="nil"/>
              <w:bottom w:val="nil"/>
            </w:tcBorders>
            <w:tcMar>
              <w:right w:w="680" w:type="dxa"/>
            </w:tcMar>
          </w:tcPr>
          <w:p w:rsidR="005D7FBD" w:rsidRPr="006E1DBE" w:rsidRDefault="005D7FBD" w:rsidP="005D7FBD">
            <w:pPr>
              <w:spacing w:after="0"/>
              <w:jc w:val="right"/>
              <w:rPr>
                <w:szCs w:val="24"/>
              </w:rPr>
            </w:pPr>
          </w:p>
        </w:tc>
      </w:tr>
      <w:tr w:rsidR="005D7FBD" w:rsidRPr="001B111B" w:rsidTr="005D7FBD">
        <w:tc>
          <w:tcPr>
            <w:tcW w:w="3133" w:type="dxa"/>
            <w:tcBorders>
              <w:top w:val="nil"/>
              <w:bottom w:val="nil"/>
            </w:tcBorders>
          </w:tcPr>
          <w:p w:rsidR="005D7FBD" w:rsidRPr="006E1DBE" w:rsidRDefault="005D7FBD" w:rsidP="005D7FBD">
            <w:pPr>
              <w:spacing w:after="0"/>
              <w:rPr>
                <w:szCs w:val="24"/>
              </w:rPr>
            </w:pPr>
            <w:r w:rsidRPr="006E1DBE">
              <w:rPr>
                <w:szCs w:val="24"/>
              </w:rPr>
              <w:t>Public schools</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655 024</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627 298</w:t>
            </w:r>
          </w:p>
        </w:tc>
        <w:tc>
          <w:tcPr>
            <w:tcW w:w="2092"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601 362</w:t>
            </w:r>
          </w:p>
        </w:tc>
      </w:tr>
      <w:tr w:rsidR="005D7FBD" w:rsidRPr="001B111B" w:rsidTr="005D7FBD">
        <w:tc>
          <w:tcPr>
            <w:tcW w:w="3133" w:type="dxa"/>
            <w:tcBorders>
              <w:top w:val="nil"/>
              <w:bottom w:val="nil"/>
            </w:tcBorders>
          </w:tcPr>
          <w:p w:rsidR="005D7FBD" w:rsidRPr="006E1DBE" w:rsidRDefault="005D7FBD" w:rsidP="005D7FBD">
            <w:pPr>
              <w:spacing w:after="0"/>
              <w:rPr>
                <w:szCs w:val="24"/>
              </w:rPr>
            </w:pPr>
            <w:r w:rsidRPr="006E1DBE">
              <w:rPr>
                <w:szCs w:val="24"/>
              </w:rPr>
              <w:t xml:space="preserve">  of which in:</w:t>
            </w:r>
          </w:p>
        </w:tc>
        <w:tc>
          <w:tcPr>
            <w:tcW w:w="2091" w:type="dxa"/>
            <w:tcBorders>
              <w:top w:val="nil"/>
              <w:bottom w:val="nil"/>
            </w:tcBorders>
            <w:tcMar>
              <w:right w:w="680" w:type="dxa"/>
            </w:tcMar>
          </w:tcPr>
          <w:p w:rsidR="005D7FBD" w:rsidRPr="006E1DBE" w:rsidRDefault="005D7FBD" w:rsidP="005D7FBD">
            <w:pPr>
              <w:spacing w:after="0"/>
              <w:jc w:val="right"/>
              <w:rPr>
                <w:szCs w:val="24"/>
              </w:rPr>
            </w:pPr>
          </w:p>
        </w:tc>
        <w:tc>
          <w:tcPr>
            <w:tcW w:w="2091" w:type="dxa"/>
            <w:tcBorders>
              <w:top w:val="nil"/>
              <w:bottom w:val="nil"/>
            </w:tcBorders>
            <w:tcMar>
              <w:right w:w="680" w:type="dxa"/>
            </w:tcMar>
          </w:tcPr>
          <w:p w:rsidR="005D7FBD" w:rsidRPr="006E1DBE" w:rsidRDefault="005D7FBD" w:rsidP="005D7FBD">
            <w:pPr>
              <w:spacing w:after="0"/>
              <w:jc w:val="right"/>
              <w:rPr>
                <w:szCs w:val="24"/>
              </w:rPr>
            </w:pPr>
          </w:p>
        </w:tc>
        <w:tc>
          <w:tcPr>
            <w:tcW w:w="2092" w:type="dxa"/>
            <w:tcBorders>
              <w:top w:val="nil"/>
              <w:bottom w:val="nil"/>
            </w:tcBorders>
            <w:tcMar>
              <w:right w:w="680" w:type="dxa"/>
            </w:tcMar>
          </w:tcPr>
          <w:p w:rsidR="005D7FBD" w:rsidRPr="006E1DBE" w:rsidRDefault="005D7FBD" w:rsidP="005D7FBD">
            <w:pPr>
              <w:spacing w:after="0"/>
              <w:jc w:val="right"/>
              <w:rPr>
                <w:szCs w:val="24"/>
              </w:rPr>
            </w:pPr>
          </w:p>
        </w:tc>
      </w:tr>
      <w:tr w:rsidR="005D7FBD" w:rsidRPr="001B111B" w:rsidTr="005D7FBD">
        <w:tc>
          <w:tcPr>
            <w:tcW w:w="3133" w:type="dxa"/>
            <w:tcBorders>
              <w:top w:val="nil"/>
              <w:bottom w:val="nil"/>
            </w:tcBorders>
          </w:tcPr>
          <w:p w:rsidR="005D7FBD" w:rsidRPr="006E1DBE" w:rsidRDefault="005D7FBD" w:rsidP="005D7FBD">
            <w:pPr>
              <w:spacing w:after="0"/>
              <w:rPr>
                <w:szCs w:val="24"/>
              </w:rPr>
            </w:pPr>
            <w:r w:rsidRPr="006E1DBE">
              <w:rPr>
                <w:szCs w:val="24"/>
              </w:rPr>
              <w:t>Grades 1 through 6</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354 175</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326 356</w:t>
            </w:r>
          </w:p>
        </w:tc>
        <w:tc>
          <w:tcPr>
            <w:tcW w:w="2092"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307 177</w:t>
            </w:r>
          </w:p>
        </w:tc>
      </w:tr>
      <w:tr w:rsidR="005D7FBD" w:rsidRPr="001B111B" w:rsidTr="005D7FBD">
        <w:tc>
          <w:tcPr>
            <w:tcW w:w="3133" w:type="dxa"/>
            <w:tcBorders>
              <w:top w:val="nil"/>
              <w:bottom w:val="nil"/>
            </w:tcBorders>
          </w:tcPr>
          <w:p w:rsidR="005D7FBD" w:rsidRPr="006E1DBE" w:rsidRDefault="005D7FBD" w:rsidP="005D7FBD">
            <w:pPr>
              <w:spacing w:after="0"/>
              <w:rPr>
                <w:szCs w:val="24"/>
              </w:rPr>
            </w:pPr>
            <w:r w:rsidRPr="006E1DBE">
              <w:rPr>
                <w:szCs w:val="24"/>
              </w:rPr>
              <w:t>Grades 7 through 9</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208 684</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207 789</w:t>
            </w:r>
          </w:p>
        </w:tc>
        <w:tc>
          <w:tcPr>
            <w:tcW w:w="2092"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191 973</w:t>
            </w:r>
          </w:p>
        </w:tc>
      </w:tr>
      <w:tr w:rsidR="005D7FBD" w:rsidRPr="001B111B" w:rsidTr="005D7FBD">
        <w:tc>
          <w:tcPr>
            <w:tcW w:w="3133" w:type="dxa"/>
            <w:tcBorders>
              <w:top w:val="nil"/>
              <w:bottom w:val="nil"/>
            </w:tcBorders>
          </w:tcPr>
          <w:p w:rsidR="005D7FBD" w:rsidRPr="006E1DBE" w:rsidRDefault="005D7FBD" w:rsidP="005D7FBD">
            <w:pPr>
              <w:spacing w:after="0"/>
              <w:rPr>
                <w:szCs w:val="24"/>
              </w:rPr>
            </w:pPr>
            <w:r w:rsidRPr="006E1DBE">
              <w:rPr>
                <w:szCs w:val="24"/>
              </w:rPr>
              <w:t>Grades 10 through 11 (12)</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92 165</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93 153</w:t>
            </w:r>
          </w:p>
        </w:tc>
        <w:tc>
          <w:tcPr>
            <w:tcW w:w="2092"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102 212</w:t>
            </w:r>
          </w:p>
        </w:tc>
      </w:tr>
      <w:tr w:rsidR="005D7FBD" w:rsidRPr="001B111B" w:rsidTr="005D7FBD">
        <w:tc>
          <w:tcPr>
            <w:tcW w:w="3133" w:type="dxa"/>
            <w:tcBorders>
              <w:top w:val="nil"/>
              <w:bottom w:val="nil"/>
            </w:tcBorders>
          </w:tcPr>
          <w:p w:rsidR="005D7FBD" w:rsidRPr="006E1DBE" w:rsidRDefault="005D7FBD" w:rsidP="005D7FBD">
            <w:pPr>
              <w:spacing w:after="0"/>
              <w:rPr>
                <w:szCs w:val="24"/>
              </w:rPr>
            </w:pPr>
            <w:r w:rsidRPr="006E1DBE">
              <w:rPr>
                <w:szCs w:val="24"/>
              </w:rPr>
              <w:t>In private schools</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16 902</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21 002</w:t>
            </w:r>
          </w:p>
        </w:tc>
        <w:tc>
          <w:tcPr>
            <w:tcW w:w="2092"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33 362</w:t>
            </w:r>
          </w:p>
        </w:tc>
      </w:tr>
      <w:tr w:rsidR="005D7FBD" w:rsidRPr="001B111B" w:rsidTr="005D7FBD">
        <w:tc>
          <w:tcPr>
            <w:tcW w:w="3133" w:type="dxa"/>
            <w:tcBorders>
              <w:top w:val="nil"/>
              <w:bottom w:val="nil"/>
            </w:tcBorders>
          </w:tcPr>
          <w:p w:rsidR="005D7FBD" w:rsidRPr="006E1DBE" w:rsidRDefault="005D7FBD" w:rsidP="005D7FBD">
            <w:pPr>
              <w:spacing w:after="0"/>
              <w:rPr>
                <w:szCs w:val="24"/>
              </w:rPr>
            </w:pPr>
            <w:r w:rsidRPr="006E1DBE">
              <w:rPr>
                <w:szCs w:val="24"/>
              </w:rPr>
              <w:t xml:space="preserve">  of which in: </w:t>
            </w:r>
          </w:p>
        </w:tc>
        <w:tc>
          <w:tcPr>
            <w:tcW w:w="2091" w:type="dxa"/>
            <w:tcBorders>
              <w:top w:val="nil"/>
              <w:bottom w:val="nil"/>
            </w:tcBorders>
            <w:tcMar>
              <w:right w:w="680" w:type="dxa"/>
            </w:tcMar>
          </w:tcPr>
          <w:p w:rsidR="005D7FBD" w:rsidRPr="006E1DBE" w:rsidRDefault="005D7FBD" w:rsidP="005D7FBD">
            <w:pPr>
              <w:spacing w:after="0"/>
              <w:jc w:val="right"/>
              <w:rPr>
                <w:szCs w:val="24"/>
              </w:rPr>
            </w:pPr>
          </w:p>
        </w:tc>
        <w:tc>
          <w:tcPr>
            <w:tcW w:w="2091" w:type="dxa"/>
            <w:tcBorders>
              <w:top w:val="nil"/>
              <w:bottom w:val="nil"/>
            </w:tcBorders>
            <w:tcMar>
              <w:right w:w="680" w:type="dxa"/>
            </w:tcMar>
          </w:tcPr>
          <w:p w:rsidR="005D7FBD" w:rsidRPr="006E1DBE" w:rsidRDefault="005D7FBD" w:rsidP="005D7FBD">
            <w:pPr>
              <w:spacing w:after="0"/>
              <w:jc w:val="right"/>
              <w:rPr>
                <w:szCs w:val="24"/>
              </w:rPr>
            </w:pPr>
          </w:p>
        </w:tc>
        <w:tc>
          <w:tcPr>
            <w:tcW w:w="2092" w:type="dxa"/>
            <w:tcBorders>
              <w:top w:val="nil"/>
              <w:bottom w:val="nil"/>
            </w:tcBorders>
            <w:tcMar>
              <w:right w:w="680" w:type="dxa"/>
            </w:tcMar>
          </w:tcPr>
          <w:p w:rsidR="005D7FBD" w:rsidRPr="006E1DBE" w:rsidRDefault="005D7FBD" w:rsidP="005D7FBD">
            <w:pPr>
              <w:spacing w:after="0"/>
              <w:jc w:val="right"/>
              <w:rPr>
                <w:szCs w:val="24"/>
              </w:rPr>
            </w:pPr>
          </w:p>
        </w:tc>
      </w:tr>
      <w:tr w:rsidR="005D7FBD" w:rsidRPr="001B111B" w:rsidTr="005D7FBD">
        <w:tc>
          <w:tcPr>
            <w:tcW w:w="3133" w:type="dxa"/>
            <w:tcBorders>
              <w:top w:val="nil"/>
              <w:bottom w:val="nil"/>
            </w:tcBorders>
          </w:tcPr>
          <w:p w:rsidR="005D7FBD" w:rsidRPr="006E1DBE" w:rsidRDefault="005D7FBD" w:rsidP="005D7FBD">
            <w:pPr>
              <w:spacing w:after="0"/>
              <w:rPr>
                <w:szCs w:val="24"/>
              </w:rPr>
            </w:pPr>
            <w:r w:rsidRPr="006E1DBE">
              <w:rPr>
                <w:szCs w:val="24"/>
              </w:rPr>
              <w:t>Grades 1 through 6</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9 776</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11 866</w:t>
            </w:r>
          </w:p>
        </w:tc>
        <w:tc>
          <w:tcPr>
            <w:tcW w:w="2092"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19 420</w:t>
            </w:r>
          </w:p>
        </w:tc>
      </w:tr>
      <w:tr w:rsidR="005D7FBD" w:rsidRPr="001B111B" w:rsidTr="005D7FBD">
        <w:tc>
          <w:tcPr>
            <w:tcW w:w="3133" w:type="dxa"/>
            <w:tcBorders>
              <w:top w:val="nil"/>
              <w:bottom w:val="nil"/>
            </w:tcBorders>
          </w:tcPr>
          <w:p w:rsidR="005D7FBD" w:rsidRPr="006E1DBE" w:rsidRDefault="005D7FBD" w:rsidP="005D7FBD">
            <w:pPr>
              <w:spacing w:after="0"/>
              <w:rPr>
                <w:szCs w:val="24"/>
              </w:rPr>
            </w:pPr>
            <w:r w:rsidRPr="006E1DBE">
              <w:rPr>
                <w:szCs w:val="24"/>
              </w:rPr>
              <w:t>Grades 7 through 9</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4 403</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6 174</w:t>
            </w:r>
          </w:p>
        </w:tc>
        <w:tc>
          <w:tcPr>
            <w:tcW w:w="2092"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8 515</w:t>
            </w:r>
          </w:p>
        </w:tc>
      </w:tr>
      <w:tr w:rsidR="005D7FBD" w:rsidRPr="001B111B" w:rsidTr="005D7FBD">
        <w:tc>
          <w:tcPr>
            <w:tcW w:w="3133" w:type="dxa"/>
            <w:tcBorders>
              <w:top w:val="nil"/>
              <w:bottom w:val="nil"/>
            </w:tcBorders>
          </w:tcPr>
          <w:p w:rsidR="005D7FBD" w:rsidRPr="006E1DBE" w:rsidRDefault="005D7FBD" w:rsidP="005D7FBD">
            <w:pPr>
              <w:spacing w:after="0"/>
              <w:rPr>
                <w:szCs w:val="24"/>
              </w:rPr>
            </w:pPr>
            <w:r w:rsidRPr="006E1DBE">
              <w:rPr>
                <w:szCs w:val="24"/>
              </w:rPr>
              <w:t>Grades 10 through 11 (12)</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2 723</w:t>
            </w:r>
          </w:p>
        </w:tc>
        <w:tc>
          <w:tcPr>
            <w:tcW w:w="2091"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2 962</w:t>
            </w:r>
          </w:p>
        </w:tc>
        <w:tc>
          <w:tcPr>
            <w:tcW w:w="2092" w:type="dxa"/>
            <w:tcBorders>
              <w:top w:val="nil"/>
              <w:bottom w:val="nil"/>
            </w:tcBorders>
            <w:tcMar>
              <w:right w:w="680" w:type="dxa"/>
            </w:tcMar>
          </w:tcPr>
          <w:p w:rsidR="005D7FBD" w:rsidRPr="006E1DBE" w:rsidRDefault="005D7FBD" w:rsidP="005D7FBD">
            <w:pPr>
              <w:spacing w:after="0"/>
              <w:jc w:val="right"/>
              <w:rPr>
                <w:szCs w:val="24"/>
              </w:rPr>
            </w:pPr>
            <w:r w:rsidRPr="006E1DBE">
              <w:rPr>
                <w:szCs w:val="24"/>
              </w:rPr>
              <w:t>5</w:t>
            </w:r>
            <w:r w:rsidR="00494B95">
              <w:rPr>
                <w:szCs w:val="24"/>
              </w:rPr>
              <w:t xml:space="preserve"> </w:t>
            </w:r>
            <w:r w:rsidRPr="006E1DBE">
              <w:rPr>
                <w:szCs w:val="24"/>
              </w:rPr>
              <w:t>27</w:t>
            </w:r>
          </w:p>
        </w:tc>
      </w:tr>
      <w:tr w:rsidR="005D7FBD" w:rsidRPr="001B111B" w:rsidTr="005D7FBD">
        <w:tc>
          <w:tcPr>
            <w:tcW w:w="3133" w:type="dxa"/>
            <w:tcBorders>
              <w:top w:val="nil"/>
            </w:tcBorders>
          </w:tcPr>
          <w:p w:rsidR="005D7FBD" w:rsidRPr="006E1DBE" w:rsidRDefault="005D7FBD" w:rsidP="005D7FBD">
            <w:pPr>
              <w:spacing w:after="0"/>
              <w:rPr>
                <w:szCs w:val="24"/>
              </w:rPr>
            </w:pPr>
            <w:r w:rsidRPr="006E1DBE">
              <w:rPr>
                <w:szCs w:val="24"/>
              </w:rPr>
              <w:t>Internally displaced pupils out of the total number of pupils</w:t>
            </w:r>
          </w:p>
        </w:tc>
        <w:tc>
          <w:tcPr>
            <w:tcW w:w="2091" w:type="dxa"/>
            <w:tcBorders>
              <w:top w:val="nil"/>
            </w:tcBorders>
            <w:tcMar>
              <w:right w:w="680" w:type="dxa"/>
            </w:tcMar>
          </w:tcPr>
          <w:p w:rsidR="005D7FBD" w:rsidRPr="006E1DBE" w:rsidRDefault="005D7FBD" w:rsidP="005D7FBD">
            <w:pPr>
              <w:spacing w:after="0"/>
              <w:jc w:val="right"/>
              <w:rPr>
                <w:szCs w:val="24"/>
              </w:rPr>
            </w:pPr>
            <w:r w:rsidRPr="006E1DBE">
              <w:rPr>
                <w:szCs w:val="24"/>
              </w:rPr>
              <w:t>17 963</w:t>
            </w:r>
          </w:p>
        </w:tc>
        <w:tc>
          <w:tcPr>
            <w:tcW w:w="2091" w:type="dxa"/>
            <w:tcBorders>
              <w:top w:val="nil"/>
            </w:tcBorders>
            <w:tcMar>
              <w:right w:w="680" w:type="dxa"/>
            </w:tcMar>
          </w:tcPr>
          <w:p w:rsidR="005D7FBD" w:rsidRPr="006E1DBE" w:rsidRDefault="005D7FBD" w:rsidP="005D7FBD">
            <w:pPr>
              <w:spacing w:after="0"/>
              <w:jc w:val="right"/>
              <w:rPr>
                <w:szCs w:val="24"/>
              </w:rPr>
            </w:pPr>
            <w:r w:rsidRPr="006E1DBE">
              <w:rPr>
                <w:szCs w:val="24"/>
              </w:rPr>
              <w:t>17 309</w:t>
            </w:r>
          </w:p>
        </w:tc>
        <w:tc>
          <w:tcPr>
            <w:tcW w:w="2092" w:type="dxa"/>
            <w:tcBorders>
              <w:top w:val="nil"/>
            </w:tcBorders>
            <w:tcMar>
              <w:right w:w="680" w:type="dxa"/>
            </w:tcMar>
          </w:tcPr>
          <w:p w:rsidR="005D7FBD" w:rsidRPr="006E1DBE" w:rsidRDefault="005D7FBD" w:rsidP="005D7FBD">
            <w:pPr>
              <w:spacing w:after="0"/>
              <w:jc w:val="right"/>
              <w:rPr>
                <w:szCs w:val="24"/>
              </w:rPr>
            </w:pPr>
            <w:r w:rsidRPr="006E1DBE">
              <w:rPr>
                <w:szCs w:val="24"/>
              </w:rPr>
              <w:t>18 105</w:t>
            </w:r>
          </w:p>
        </w:tc>
      </w:tr>
    </w:tbl>
    <w:p w:rsidR="005D7FBD" w:rsidRPr="001B111B" w:rsidRDefault="005D7FBD" w:rsidP="005D7FBD">
      <w:pPr>
        <w:spacing w:before="240"/>
      </w:pPr>
      <w:r>
        <w:tab/>
      </w:r>
      <w:r w:rsidRPr="0054065A">
        <w:rPr>
          <w:i/>
        </w:rPr>
        <w:t>Source</w:t>
      </w:r>
      <w:r w:rsidRPr="001B111B">
        <w:t>: Ministry of Education and Science of Georgia.</w:t>
      </w:r>
    </w:p>
    <w:p w:rsidR="005D7FBD" w:rsidRPr="001B111B" w:rsidRDefault="005D7FBD" w:rsidP="005D7FBD">
      <w:pPr>
        <w:pStyle w:val="Heading2"/>
        <w:rPr>
          <w:i/>
        </w:rPr>
      </w:pPr>
      <w:r w:rsidRPr="001B111B">
        <w:t>Distribution of public general school pupils by grade</w:t>
      </w:r>
      <w:r w:rsidR="0094123B">
        <w:br/>
      </w:r>
      <w:r w:rsidRPr="001B111B">
        <w:t>(</w:t>
      </w:r>
      <w:r>
        <w:t>a</w:t>
      </w:r>
      <w:r w:rsidRPr="001B111B">
        <w:t>t the beginning of school year)</w:t>
      </w:r>
    </w:p>
    <w:tbl>
      <w:tblPr>
        <w:tblStyle w:val="TableGrid"/>
        <w:tblW w:w="0" w:type="auto"/>
        <w:tblInd w:w="108" w:type="dxa"/>
        <w:tblLook w:val="01E0" w:firstRow="1" w:lastRow="1" w:firstColumn="1" w:lastColumn="1" w:noHBand="0" w:noVBand="0"/>
      </w:tblPr>
      <w:tblGrid>
        <w:gridCol w:w="3120"/>
        <w:gridCol w:w="2040"/>
        <w:gridCol w:w="2160"/>
        <w:gridCol w:w="2036"/>
      </w:tblGrid>
      <w:tr w:rsidR="005D7FBD" w:rsidRPr="00FE24CA" w:rsidTr="00E45993">
        <w:trPr>
          <w:trHeight w:val="198"/>
        </w:trPr>
        <w:tc>
          <w:tcPr>
            <w:tcW w:w="3120" w:type="dxa"/>
            <w:tcBorders>
              <w:bottom w:val="single" w:sz="4" w:space="0" w:color="auto"/>
            </w:tcBorders>
          </w:tcPr>
          <w:p w:rsidR="005D7FBD" w:rsidRPr="006E1DBE" w:rsidRDefault="005D7FBD" w:rsidP="005D7FBD">
            <w:pPr>
              <w:spacing w:after="0"/>
              <w:rPr>
                <w:szCs w:val="24"/>
              </w:rPr>
            </w:pPr>
          </w:p>
        </w:tc>
        <w:tc>
          <w:tcPr>
            <w:tcW w:w="2040" w:type="dxa"/>
            <w:tcBorders>
              <w:bottom w:val="single" w:sz="4" w:space="0" w:color="auto"/>
            </w:tcBorders>
          </w:tcPr>
          <w:p w:rsidR="005D7FBD" w:rsidRPr="006E1DBE" w:rsidRDefault="005D7FBD" w:rsidP="005D7FBD">
            <w:pPr>
              <w:spacing w:after="0"/>
              <w:jc w:val="center"/>
              <w:rPr>
                <w:bCs/>
                <w:szCs w:val="24"/>
              </w:rPr>
            </w:pPr>
            <w:r w:rsidRPr="006E1DBE">
              <w:rPr>
                <w:bCs/>
                <w:szCs w:val="24"/>
              </w:rPr>
              <w:t>2003/2004</w:t>
            </w:r>
          </w:p>
        </w:tc>
        <w:tc>
          <w:tcPr>
            <w:tcW w:w="2160" w:type="dxa"/>
            <w:tcBorders>
              <w:bottom w:val="single" w:sz="4" w:space="0" w:color="auto"/>
            </w:tcBorders>
          </w:tcPr>
          <w:p w:rsidR="005D7FBD" w:rsidRPr="006E1DBE" w:rsidRDefault="005D7FBD" w:rsidP="005D7FBD">
            <w:pPr>
              <w:spacing w:after="0"/>
              <w:jc w:val="center"/>
              <w:rPr>
                <w:bCs/>
                <w:szCs w:val="24"/>
              </w:rPr>
            </w:pPr>
            <w:r w:rsidRPr="006E1DBE">
              <w:rPr>
                <w:bCs/>
                <w:szCs w:val="24"/>
              </w:rPr>
              <w:t>2004/2005</w:t>
            </w:r>
          </w:p>
        </w:tc>
        <w:tc>
          <w:tcPr>
            <w:tcW w:w="2036" w:type="dxa"/>
            <w:tcBorders>
              <w:bottom w:val="single" w:sz="4" w:space="0" w:color="auto"/>
            </w:tcBorders>
          </w:tcPr>
          <w:p w:rsidR="005D7FBD" w:rsidRPr="006E1DBE" w:rsidRDefault="005D7FBD" w:rsidP="005D7FBD">
            <w:pPr>
              <w:spacing w:after="0"/>
              <w:jc w:val="center"/>
              <w:rPr>
                <w:bCs/>
                <w:szCs w:val="24"/>
              </w:rPr>
            </w:pPr>
            <w:r w:rsidRPr="006E1DBE">
              <w:rPr>
                <w:bCs/>
                <w:szCs w:val="24"/>
              </w:rPr>
              <w:t>2005/2006</w:t>
            </w:r>
          </w:p>
        </w:tc>
      </w:tr>
      <w:tr w:rsidR="005D7FBD" w:rsidRPr="00FE24CA" w:rsidTr="00E45993">
        <w:tc>
          <w:tcPr>
            <w:tcW w:w="3120" w:type="dxa"/>
            <w:tcBorders>
              <w:bottom w:val="nil"/>
            </w:tcBorders>
          </w:tcPr>
          <w:p w:rsidR="005D7FBD" w:rsidRPr="006E1DBE" w:rsidRDefault="005D7FBD" w:rsidP="005D7FBD">
            <w:pPr>
              <w:spacing w:after="0"/>
              <w:rPr>
                <w:szCs w:val="24"/>
              </w:rPr>
            </w:pPr>
            <w:r w:rsidRPr="006E1DBE">
              <w:rPr>
                <w:szCs w:val="24"/>
              </w:rPr>
              <w:t>Number of pupils total</w:t>
            </w:r>
          </w:p>
        </w:tc>
        <w:tc>
          <w:tcPr>
            <w:tcW w:w="2040" w:type="dxa"/>
            <w:tcBorders>
              <w:bottom w:val="nil"/>
            </w:tcBorders>
            <w:tcMar>
              <w:right w:w="851" w:type="dxa"/>
            </w:tcMar>
          </w:tcPr>
          <w:p w:rsidR="005D7FBD" w:rsidRPr="006E1DBE" w:rsidRDefault="005D7FBD" w:rsidP="0094123B">
            <w:pPr>
              <w:spacing w:after="0"/>
              <w:ind w:right="-131"/>
              <w:jc w:val="right"/>
              <w:rPr>
                <w:szCs w:val="24"/>
              </w:rPr>
            </w:pPr>
            <w:r w:rsidRPr="006E1DBE">
              <w:rPr>
                <w:szCs w:val="24"/>
              </w:rPr>
              <w:t>650 086</w:t>
            </w:r>
          </w:p>
        </w:tc>
        <w:tc>
          <w:tcPr>
            <w:tcW w:w="2160" w:type="dxa"/>
            <w:tcBorders>
              <w:bottom w:val="nil"/>
            </w:tcBorders>
            <w:tcMar>
              <w:right w:w="851" w:type="dxa"/>
            </w:tcMar>
          </w:tcPr>
          <w:p w:rsidR="005D7FBD" w:rsidRPr="006E1DBE" w:rsidRDefault="005D7FBD" w:rsidP="0094123B">
            <w:pPr>
              <w:spacing w:after="0"/>
              <w:ind w:right="-131"/>
              <w:jc w:val="right"/>
              <w:rPr>
                <w:szCs w:val="24"/>
              </w:rPr>
            </w:pPr>
            <w:r w:rsidRPr="006E1DBE">
              <w:rPr>
                <w:szCs w:val="24"/>
              </w:rPr>
              <w:t>622 999</w:t>
            </w:r>
          </w:p>
        </w:tc>
        <w:tc>
          <w:tcPr>
            <w:tcW w:w="2036" w:type="dxa"/>
            <w:tcBorders>
              <w:bottom w:val="nil"/>
            </w:tcBorders>
            <w:tcMar>
              <w:right w:w="851" w:type="dxa"/>
            </w:tcMar>
          </w:tcPr>
          <w:p w:rsidR="005D7FBD" w:rsidRPr="006E1DBE" w:rsidRDefault="005D7FBD" w:rsidP="0094123B">
            <w:pPr>
              <w:spacing w:after="0"/>
              <w:ind w:right="-135"/>
              <w:jc w:val="right"/>
              <w:rPr>
                <w:szCs w:val="24"/>
              </w:rPr>
            </w:pPr>
            <w:r w:rsidRPr="006E1DBE">
              <w:rPr>
                <w:szCs w:val="24"/>
              </w:rPr>
              <w:t>601 362</w:t>
            </w:r>
          </w:p>
        </w:tc>
      </w:tr>
      <w:tr w:rsidR="005D7FBD" w:rsidRPr="00FE24CA" w:rsidTr="00E45993">
        <w:tc>
          <w:tcPr>
            <w:tcW w:w="3120" w:type="dxa"/>
            <w:tcBorders>
              <w:top w:val="nil"/>
              <w:bottom w:val="nil"/>
            </w:tcBorders>
          </w:tcPr>
          <w:p w:rsidR="005D7FBD" w:rsidRPr="006E1DBE" w:rsidRDefault="005D7FBD" w:rsidP="005D7FBD">
            <w:pPr>
              <w:spacing w:after="0"/>
              <w:rPr>
                <w:szCs w:val="24"/>
                <w:lang w:val="en-US"/>
              </w:rPr>
            </w:pPr>
            <w:r w:rsidRPr="006E1DBE">
              <w:rPr>
                <w:szCs w:val="24"/>
              </w:rPr>
              <w:t xml:space="preserve">  of which in:</w:t>
            </w:r>
          </w:p>
        </w:tc>
        <w:tc>
          <w:tcPr>
            <w:tcW w:w="2040" w:type="dxa"/>
            <w:tcBorders>
              <w:top w:val="nil"/>
              <w:bottom w:val="nil"/>
            </w:tcBorders>
            <w:tcMar>
              <w:right w:w="851" w:type="dxa"/>
            </w:tcMar>
          </w:tcPr>
          <w:p w:rsidR="005D7FBD" w:rsidRPr="006E1DBE" w:rsidRDefault="005D7FBD" w:rsidP="0094123B">
            <w:pPr>
              <w:spacing w:after="0"/>
              <w:ind w:right="-131"/>
              <w:jc w:val="right"/>
              <w:rPr>
                <w:szCs w:val="24"/>
              </w:rPr>
            </w:pPr>
          </w:p>
        </w:tc>
        <w:tc>
          <w:tcPr>
            <w:tcW w:w="2160" w:type="dxa"/>
            <w:tcBorders>
              <w:top w:val="nil"/>
              <w:bottom w:val="nil"/>
            </w:tcBorders>
            <w:tcMar>
              <w:right w:w="851" w:type="dxa"/>
            </w:tcMar>
          </w:tcPr>
          <w:p w:rsidR="005D7FBD" w:rsidRPr="006E1DBE" w:rsidRDefault="005D7FBD" w:rsidP="0094123B">
            <w:pPr>
              <w:spacing w:after="0"/>
              <w:ind w:right="-131"/>
              <w:jc w:val="right"/>
              <w:rPr>
                <w:szCs w:val="24"/>
              </w:rPr>
            </w:pPr>
          </w:p>
        </w:tc>
        <w:tc>
          <w:tcPr>
            <w:tcW w:w="2036" w:type="dxa"/>
            <w:tcBorders>
              <w:top w:val="nil"/>
              <w:bottom w:val="nil"/>
            </w:tcBorders>
            <w:tcMar>
              <w:right w:w="851" w:type="dxa"/>
            </w:tcMar>
          </w:tcPr>
          <w:p w:rsidR="005D7FBD" w:rsidRPr="006E1DBE" w:rsidRDefault="005D7FBD" w:rsidP="0094123B">
            <w:pPr>
              <w:spacing w:after="0"/>
              <w:ind w:right="-135"/>
              <w:jc w:val="right"/>
              <w:rPr>
                <w:szCs w:val="24"/>
              </w:rPr>
            </w:pPr>
          </w:p>
        </w:tc>
      </w:tr>
      <w:tr w:rsidR="005D7FBD" w:rsidRPr="00FE24CA" w:rsidTr="00F4639A">
        <w:tc>
          <w:tcPr>
            <w:tcW w:w="3120" w:type="dxa"/>
            <w:tcBorders>
              <w:top w:val="nil"/>
              <w:bottom w:val="nil"/>
            </w:tcBorders>
          </w:tcPr>
          <w:p w:rsidR="005D7FBD" w:rsidRPr="006E1DBE" w:rsidRDefault="005D7FBD" w:rsidP="005D7FBD">
            <w:pPr>
              <w:spacing w:after="0"/>
              <w:rPr>
                <w:szCs w:val="24"/>
                <w:lang w:val="en-US"/>
              </w:rPr>
            </w:pPr>
            <w:r w:rsidRPr="006E1DBE">
              <w:rPr>
                <w:szCs w:val="24"/>
                <w:lang w:val="en-US"/>
              </w:rPr>
              <w:t>Grade 1</w:t>
            </w:r>
          </w:p>
        </w:tc>
        <w:tc>
          <w:tcPr>
            <w:tcW w:w="2040" w:type="dxa"/>
            <w:tcBorders>
              <w:top w:val="nil"/>
              <w:bottom w:val="nil"/>
            </w:tcBorders>
            <w:tcMar>
              <w:right w:w="851" w:type="dxa"/>
            </w:tcMar>
          </w:tcPr>
          <w:p w:rsidR="005D7FBD" w:rsidRPr="006E1DBE" w:rsidRDefault="005D7FBD" w:rsidP="0094123B">
            <w:pPr>
              <w:spacing w:after="0"/>
              <w:ind w:right="-131"/>
              <w:jc w:val="right"/>
              <w:rPr>
                <w:szCs w:val="24"/>
              </w:rPr>
            </w:pPr>
            <w:r w:rsidRPr="006E1DBE">
              <w:rPr>
                <w:szCs w:val="24"/>
              </w:rPr>
              <w:t>55 168</w:t>
            </w:r>
          </w:p>
        </w:tc>
        <w:tc>
          <w:tcPr>
            <w:tcW w:w="2160" w:type="dxa"/>
            <w:tcBorders>
              <w:top w:val="nil"/>
              <w:bottom w:val="nil"/>
            </w:tcBorders>
            <w:tcMar>
              <w:right w:w="851" w:type="dxa"/>
            </w:tcMar>
          </w:tcPr>
          <w:p w:rsidR="005D7FBD" w:rsidRPr="006E1DBE" w:rsidRDefault="005D7FBD" w:rsidP="0094123B">
            <w:pPr>
              <w:spacing w:after="0"/>
              <w:ind w:right="-131"/>
              <w:jc w:val="right"/>
              <w:rPr>
                <w:szCs w:val="24"/>
              </w:rPr>
            </w:pPr>
            <w:r w:rsidRPr="006E1DBE">
              <w:rPr>
                <w:szCs w:val="24"/>
              </w:rPr>
              <w:t>51 540</w:t>
            </w:r>
          </w:p>
        </w:tc>
        <w:tc>
          <w:tcPr>
            <w:tcW w:w="2036" w:type="dxa"/>
            <w:tcBorders>
              <w:top w:val="nil"/>
              <w:bottom w:val="nil"/>
            </w:tcBorders>
            <w:tcMar>
              <w:right w:w="851" w:type="dxa"/>
            </w:tcMar>
          </w:tcPr>
          <w:p w:rsidR="005D7FBD" w:rsidRPr="006E1DBE" w:rsidRDefault="005D7FBD" w:rsidP="0094123B">
            <w:pPr>
              <w:spacing w:after="0"/>
              <w:ind w:right="-135"/>
              <w:jc w:val="right"/>
              <w:rPr>
                <w:szCs w:val="24"/>
              </w:rPr>
            </w:pPr>
            <w:r w:rsidRPr="006E1DBE">
              <w:rPr>
                <w:szCs w:val="24"/>
              </w:rPr>
              <w:t>45 346</w:t>
            </w:r>
          </w:p>
        </w:tc>
      </w:tr>
      <w:tr w:rsidR="005D7FBD" w:rsidRPr="00FE24CA" w:rsidTr="00F4639A">
        <w:tc>
          <w:tcPr>
            <w:tcW w:w="3120" w:type="dxa"/>
            <w:tcBorders>
              <w:top w:val="nil"/>
              <w:bottom w:val="nil"/>
            </w:tcBorders>
          </w:tcPr>
          <w:p w:rsidR="005D7FBD" w:rsidRPr="006E1DBE" w:rsidRDefault="005D7FBD" w:rsidP="005D7FBD">
            <w:pPr>
              <w:spacing w:after="0"/>
              <w:rPr>
                <w:szCs w:val="24"/>
                <w:lang w:val="en-US"/>
              </w:rPr>
            </w:pPr>
            <w:r w:rsidRPr="006E1DBE">
              <w:rPr>
                <w:szCs w:val="24"/>
                <w:lang w:val="en-US"/>
              </w:rPr>
              <w:t>Grade 2</w:t>
            </w:r>
          </w:p>
        </w:tc>
        <w:tc>
          <w:tcPr>
            <w:tcW w:w="2040" w:type="dxa"/>
            <w:tcBorders>
              <w:top w:val="nil"/>
              <w:bottom w:val="nil"/>
            </w:tcBorders>
            <w:tcMar>
              <w:right w:w="851" w:type="dxa"/>
            </w:tcMar>
          </w:tcPr>
          <w:p w:rsidR="005D7FBD" w:rsidRPr="006E1DBE" w:rsidRDefault="005D7FBD" w:rsidP="0094123B">
            <w:pPr>
              <w:spacing w:after="0"/>
              <w:ind w:right="-131"/>
              <w:jc w:val="right"/>
              <w:rPr>
                <w:szCs w:val="24"/>
              </w:rPr>
            </w:pPr>
            <w:r w:rsidRPr="006E1DBE">
              <w:rPr>
                <w:szCs w:val="24"/>
              </w:rPr>
              <w:t>55 827</w:t>
            </w:r>
          </w:p>
        </w:tc>
        <w:tc>
          <w:tcPr>
            <w:tcW w:w="2160" w:type="dxa"/>
            <w:tcBorders>
              <w:top w:val="nil"/>
              <w:bottom w:val="nil"/>
            </w:tcBorders>
            <w:tcMar>
              <w:right w:w="851" w:type="dxa"/>
            </w:tcMar>
          </w:tcPr>
          <w:p w:rsidR="005D7FBD" w:rsidRPr="006E1DBE" w:rsidRDefault="005D7FBD" w:rsidP="0094123B">
            <w:pPr>
              <w:spacing w:after="0"/>
              <w:ind w:right="-131"/>
              <w:jc w:val="right"/>
              <w:rPr>
                <w:szCs w:val="24"/>
              </w:rPr>
            </w:pPr>
            <w:r w:rsidRPr="006E1DBE">
              <w:rPr>
                <w:szCs w:val="24"/>
              </w:rPr>
              <w:t>52 601</w:t>
            </w:r>
          </w:p>
        </w:tc>
        <w:tc>
          <w:tcPr>
            <w:tcW w:w="2036" w:type="dxa"/>
            <w:tcBorders>
              <w:top w:val="nil"/>
              <w:bottom w:val="nil"/>
            </w:tcBorders>
            <w:tcMar>
              <w:right w:w="851" w:type="dxa"/>
            </w:tcMar>
          </w:tcPr>
          <w:p w:rsidR="005D7FBD" w:rsidRPr="006E1DBE" w:rsidRDefault="005D7FBD" w:rsidP="0094123B">
            <w:pPr>
              <w:spacing w:after="0"/>
              <w:ind w:right="-135"/>
              <w:jc w:val="right"/>
              <w:rPr>
                <w:szCs w:val="24"/>
              </w:rPr>
            </w:pPr>
            <w:r w:rsidRPr="006E1DBE">
              <w:rPr>
                <w:szCs w:val="24"/>
              </w:rPr>
              <w:t>50 036</w:t>
            </w:r>
          </w:p>
        </w:tc>
      </w:tr>
      <w:tr w:rsidR="005D7FBD" w:rsidRPr="00FE24CA" w:rsidTr="00F4639A">
        <w:tc>
          <w:tcPr>
            <w:tcW w:w="3120" w:type="dxa"/>
            <w:tcBorders>
              <w:top w:val="nil"/>
              <w:bottom w:val="nil"/>
            </w:tcBorders>
          </w:tcPr>
          <w:p w:rsidR="005D7FBD" w:rsidRPr="006E1DBE" w:rsidRDefault="005D7FBD" w:rsidP="005D7FBD">
            <w:pPr>
              <w:spacing w:after="0"/>
              <w:rPr>
                <w:szCs w:val="24"/>
              </w:rPr>
            </w:pPr>
            <w:r w:rsidRPr="006E1DBE">
              <w:rPr>
                <w:szCs w:val="24"/>
                <w:lang w:val="en-US"/>
              </w:rPr>
              <w:t>Grade 3</w:t>
            </w:r>
          </w:p>
        </w:tc>
        <w:tc>
          <w:tcPr>
            <w:tcW w:w="2040" w:type="dxa"/>
            <w:tcBorders>
              <w:top w:val="nil"/>
              <w:bottom w:val="nil"/>
            </w:tcBorders>
            <w:tcMar>
              <w:right w:w="851" w:type="dxa"/>
            </w:tcMar>
          </w:tcPr>
          <w:p w:rsidR="005D7FBD" w:rsidRPr="006E1DBE" w:rsidRDefault="005D7FBD" w:rsidP="0094123B">
            <w:pPr>
              <w:spacing w:after="0"/>
              <w:ind w:right="-131"/>
              <w:jc w:val="right"/>
              <w:rPr>
                <w:szCs w:val="24"/>
              </w:rPr>
            </w:pPr>
            <w:r w:rsidRPr="006E1DBE">
              <w:rPr>
                <w:szCs w:val="24"/>
              </w:rPr>
              <w:t>57 107</w:t>
            </w:r>
          </w:p>
        </w:tc>
        <w:tc>
          <w:tcPr>
            <w:tcW w:w="2160" w:type="dxa"/>
            <w:tcBorders>
              <w:top w:val="nil"/>
              <w:bottom w:val="nil"/>
            </w:tcBorders>
            <w:tcMar>
              <w:right w:w="851" w:type="dxa"/>
            </w:tcMar>
          </w:tcPr>
          <w:p w:rsidR="005D7FBD" w:rsidRPr="006E1DBE" w:rsidRDefault="005D7FBD" w:rsidP="0094123B">
            <w:pPr>
              <w:spacing w:after="0"/>
              <w:ind w:right="-131"/>
              <w:jc w:val="right"/>
              <w:rPr>
                <w:szCs w:val="24"/>
              </w:rPr>
            </w:pPr>
            <w:r w:rsidRPr="006E1DBE">
              <w:rPr>
                <w:szCs w:val="24"/>
              </w:rPr>
              <w:t>53 867</w:t>
            </w:r>
          </w:p>
        </w:tc>
        <w:tc>
          <w:tcPr>
            <w:tcW w:w="2036" w:type="dxa"/>
            <w:tcBorders>
              <w:top w:val="nil"/>
              <w:bottom w:val="nil"/>
            </w:tcBorders>
            <w:tcMar>
              <w:right w:w="851" w:type="dxa"/>
            </w:tcMar>
          </w:tcPr>
          <w:p w:rsidR="005D7FBD" w:rsidRPr="006E1DBE" w:rsidRDefault="005D7FBD" w:rsidP="0094123B">
            <w:pPr>
              <w:spacing w:after="0"/>
              <w:ind w:right="-135"/>
              <w:jc w:val="right"/>
              <w:rPr>
                <w:szCs w:val="24"/>
              </w:rPr>
            </w:pPr>
            <w:r w:rsidRPr="006E1DBE">
              <w:rPr>
                <w:szCs w:val="24"/>
              </w:rPr>
              <w:t>51 526</w:t>
            </w:r>
          </w:p>
        </w:tc>
      </w:tr>
      <w:tr w:rsidR="005D7FBD" w:rsidRPr="00FE24CA" w:rsidTr="00F4639A">
        <w:tc>
          <w:tcPr>
            <w:tcW w:w="3120" w:type="dxa"/>
            <w:tcBorders>
              <w:top w:val="nil"/>
              <w:bottom w:val="nil"/>
            </w:tcBorders>
          </w:tcPr>
          <w:p w:rsidR="005D7FBD" w:rsidRPr="006E1DBE" w:rsidRDefault="005D7FBD" w:rsidP="005D7FBD">
            <w:pPr>
              <w:spacing w:after="0"/>
              <w:rPr>
                <w:szCs w:val="24"/>
                <w:lang w:val="en-US"/>
              </w:rPr>
            </w:pPr>
            <w:r w:rsidRPr="006E1DBE">
              <w:rPr>
                <w:szCs w:val="24"/>
                <w:lang w:val="en-US"/>
              </w:rPr>
              <w:t>Grade 4</w:t>
            </w:r>
          </w:p>
        </w:tc>
        <w:tc>
          <w:tcPr>
            <w:tcW w:w="2040" w:type="dxa"/>
            <w:tcBorders>
              <w:top w:val="nil"/>
              <w:bottom w:val="nil"/>
            </w:tcBorders>
            <w:tcMar>
              <w:right w:w="851" w:type="dxa"/>
            </w:tcMar>
          </w:tcPr>
          <w:p w:rsidR="005D7FBD" w:rsidRPr="006E1DBE" w:rsidRDefault="005D7FBD" w:rsidP="0094123B">
            <w:pPr>
              <w:spacing w:after="0"/>
              <w:ind w:right="-131"/>
              <w:jc w:val="right"/>
              <w:rPr>
                <w:szCs w:val="24"/>
              </w:rPr>
            </w:pPr>
            <w:r w:rsidRPr="006E1DBE">
              <w:rPr>
                <w:szCs w:val="24"/>
              </w:rPr>
              <w:t>56 186</w:t>
            </w:r>
          </w:p>
        </w:tc>
        <w:tc>
          <w:tcPr>
            <w:tcW w:w="2160" w:type="dxa"/>
            <w:tcBorders>
              <w:top w:val="nil"/>
              <w:bottom w:val="nil"/>
            </w:tcBorders>
            <w:tcMar>
              <w:right w:w="851" w:type="dxa"/>
            </w:tcMar>
          </w:tcPr>
          <w:p w:rsidR="005D7FBD" w:rsidRPr="006E1DBE" w:rsidRDefault="005D7FBD" w:rsidP="0094123B">
            <w:pPr>
              <w:spacing w:after="0"/>
              <w:ind w:right="-131"/>
              <w:jc w:val="right"/>
              <w:rPr>
                <w:szCs w:val="24"/>
              </w:rPr>
            </w:pPr>
            <w:r w:rsidRPr="006E1DBE">
              <w:rPr>
                <w:szCs w:val="24"/>
              </w:rPr>
              <w:t>55 493</w:t>
            </w:r>
          </w:p>
        </w:tc>
        <w:tc>
          <w:tcPr>
            <w:tcW w:w="2036" w:type="dxa"/>
            <w:tcBorders>
              <w:top w:val="nil"/>
              <w:bottom w:val="nil"/>
            </w:tcBorders>
            <w:tcMar>
              <w:right w:w="851" w:type="dxa"/>
            </w:tcMar>
          </w:tcPr>
          <w:p w:rsidR="005D7FBD" w:rsidRPr="006E1DBE" w:rsidRDefault="005D7FBD" w:rsidP="0094123B">
            <w:pPr>
              <w:spacing w:after="0"/>
              <w:ind w:right="-135"/>
              <w:jc w:val="right"/>
              <w:rPr>
                <w:szCs w:val="24"/>
              </w:rPr>
            </w:pPr>
            <w:r w:rsidRPr="006E1DBE">
              <w:rPr>
                <w:szCs w:val="24"/>
              </w:rPr>
              <w:t>53 130</w:t>
            </w:r>
          </w:p>
        </w:tc>
      </w:tr>
      <w:tr w:rsidR="005D7FBD" w:rsidRPr="00FE24CA" w:rsidTr="00F4639A">
        <w:tc>
          <w:tcPr>
            <w:tcW w:w="3120" w:type="dxa"/>
            <w:tcBorders>
              <w:top w:val="nil"/>
              <w:bottom w:val="nil"/>
            </w:tcBorders>
          </w:tcPr>
          <w:p w:rsidR="005D7FBD" w:rsidRPr="006E1DBE" w:rsidRDefault="005D7FBD" w:rsidP="005D7FBD">
            <w:pPr>
              <w:spacing w:after="0"/>
              <w:rPr>
                <w:szCs w:val="24"/>
                <w:lang w:val="fr-FR"/>
              </w:rPr>
            </w:pPr>
            <w:r w:rsidRPr="006E1DBE">
              <w:rPr>
                <w:szCs w:val="24"/>
                <w:lang w:val="fr-FR"/>
              </w:rPr>
              <w:t>Grade 5</w:t>
            </w:r>
          </w:p>
        </w:tc>
        <w:tc>
          <w:tcPr>
            <w:tcW w:w="2040" w:type="dxa"/>
            <w:tcBorders>
              <w:top w:val="nil"/>
              <w:bottom w:val="nil"/>
            </w:tcBorders>
            <w:tcMar>
              <w:right w:w="851" w:type="dxa"/>
            </w:tcMar>
          </w:tcPr>
          <w:p w:rsidR="005D7FBD" w:rsidRPr="006E1DBE" w:rsidRDefault="005D7FBD" w:rsidP="0094123B">
            <w:pPr>
              <w:spacing w:after="0"/>
              <w:ind w:right="-131"/>
              <w:jc w:val="right"/>
              <w:rPr>
                <w:szCs w:val="24"/>
              </w:rPr>
            </w:pPr>
            <w:r w:rsidRPr="006E1DBE">
              <w:rPr>
                <w:szCs w:val="24"/>
              </w:rPr>
              <w:t>60 836</w:t>
            </w:r>
          </w:p>
        </w:tc>
        <w:tc>
          <w:tcPr>
            <w:tcW w:w="2160" w:type="dxa"/>
            <w:tcBorders>
              <w:top w:val="nil"/>
              <w:bottom w:val="nil"/>
            </w:tcBorders>
            <w:tcMar>
              <w:right w:w="851" w:type="dxa"/>
            </w:tcMar>
          </w:tcPr>
          <w:p w:rsidR="005D7FBD" w:rsidRPr="006E1DBE" w:rsidRDefault="005D7FBD" w:rsidP="0094123B">
            <w:pPr>
              <w:spacing w:after="0"/>
              <w:ind w:right="-131"/>
              <w:jc w:val="right"/>
              <w:rPr>
                <w:szCs w:val="24"/>
              </w:rPr>
            </w:pPr>
            <w:r w:rsidRPr="006E1DBE">
              <w:rPr>
                <w:szCs w:val="24"/>
              </w:rPr>
              <w:t>53 946</w:t>
            </w:r>
          </w:p>
        </w:tc>
        <w:tc>
          <w:tcPr>
            <w:tcW w:w="2036" w:type="dxa"/>
            <w:tcBorders>
              <w:top w:val="nil"/>
              <w:bottom w:val="nil"/>
            </w:tcBorders>
            <w:tcMar>
              <w:right w:w="851" w:type="dxa"/>
            </w:tcMar>
          </w:tcPr>
          <w:p w:rsidR="005D7FBD" w:rsidRPr="006E1DBE" w:rsidRDefault="005D7FBD" w:rsidP="0094123B">
            <w:pPr>
              <w:spacing w:after="0"/>
              <w:ind w:right="-135"/>
              <w:jc w:val="right"/>
              <w:rPr>
                <w:szCs w:val="24"/>
              </w:rPr>
            </w:pPr>
            <w:r w:rsidRPr="006E1DBE">
              <w:rPr>
                <w:szCs w:val="24"/>
              </w:rPr>
              <w:t>54 051</w:t>
            </w:r>
          </w:p>
        </w:tc>
      </w:tr>
      <w:tr w:rsidR="005D7FBD" w:rsidRPr="00FE24CA" w:rsidTr="00F4639A">
        <w:tc>
          <w:tcPr>
            <w:tcW w:w="3120" w:type="dxa"/>
            <w:tcBorders>
              <w:top w:val="nil"/>
              <w:bottom w:val="nil"/>
            </w:tcBorders>
          </w:tcPr>
          <w:p w:rsidR="005D7FBD" w:rsidRPr="006E1DBE" w:rsidRDefault="005D7FBD" w:rsidP="005D7FBD">
            <w:pPr>
              <w:spacing w:after="0"/>
              <w:rPr>
                <w:szCs w:val="24"/>
                <w:lang w:val="fr-FR"/>
              </w:rPr>
            </w:pPr>
            <w:r w:rsidRPr="006E1DBE">
              <w:rPr>
                <w:szCs w:val="24"/>
                <w:lang w:val="fr-FR"/>
              </w:rPr>
              <w:t>Grade 6</w:t>
            </w:r>
          </w:p>
        </w:tc>
        <w:tc>
          <w:tcPr>
            <w:tcW w:w="2040" w:type="dxa"/>
            <w:tcBorders>
              <w:top w:val="nil"/>
              <w:bottom w:val="nil"/>
            </w:tcBorders>
            <w:tcMar>
              <w:right w:w="851" w:type="dxa"/>
            </w:tcMar>
          </w:tcPr>
          <w:p w:rsidR="005D7FBD" w:rsidRPr="006E1DBE" w:rsidRDefault="005D7FBD" w:rsidP="0094123B">
            <w:pPr>
              <w:spacing w:after="0"/>
              <w:ind w:right="-131"/>
              <w:jc w:val="right"/>
              <w:rPr>
                <w:szCs w:val="24"/>
              </w:rPr>
            </w:pPr>
            <w:r w:rsidRPr="006E1DBE">
              <w:rPr>
                <w:szCs w:val="24"/>
              </w:rPr>
              <w:t>69 051</w:t>
            </w:r>
          </w:p>
        </w:tc>
        <w:tc>
          <w:tcPr>
            <w:tcW w:w="2160" w:type="dxa"/>
            <w:tcBorders>
              <w:top w:val="nil"/>
              <w:bottom w:val="nil"/>
            </w:tcBorders>
            <w:tcMar>
              <w:right w:w="851" w:type="dxa"/>
            </w:tcMar>
          </w:tcPr>
          <w:p w:rsidR="005D7FBD" w:rsidRPr="006E1DBE" w:rsidRDefault="005D7FBD" w:rsidP="0094123B">
            <w:pPr>
              <w:spacing w:after="0"/>
              <w:ind w:right="-131"/>
              <w:jc w:val="right"/>
              <w:rPr>
                <w:szCs w:val="24"/>
              </w:rPr>
            </w:pPr>
            <w:r w:rsidRPr="006E1DBE">
              <w:rPr>
                <w:szCs w:val="24"/>
              </w:rPr>
              <w:t>58 909</w:t>
            </w:r>
          </w:p>
        </w:tc>
        <w:tc>
          <w:tcPr>
            <w:tcW w:w="2036" w:type="dxa"/>
            <w:tcBorders>
              <w:top w:val="nil"/>
              <w:bottom w:val="nil"/>
            </w:tcBorders>
            <w:tcMar>
              <w:right w:w="851" w:type="dxa"/>
            </w:tcMar>
          </w:tcPr>
          <w:p w:rsidR="005D7FBD" w:rsidRPr="006E1DBE" w:rsidRDefault="005D7FBD" w:rsidP="0094123B">
            <w:pPr>
              <w:spacing w:after="0"/>
              <w:ind w:right="-135"/>
              <w:jc w:val="right"/>
              <w:rPr>
                <w:szCs w:val="24"/>
              </w:rPr>
            </w:pPr>
            <w:r w:rsidRPr="006E1DBE">
              <w:rPr>
                <w:szCs w:val="24"/>
              </w:rPr>
              <w:t>53 088</w:t>
            </w:r>
          </w:p>
        </w:tc>
      </w:tr>
      <w:tr w:rsidR="005D7FBD" w:rsidRPr="00FE24CA" w:rsidTr="00F4639A">
        <w:tc>
          <w:tcPr>
            <w:tcW w:w="3120" w:type="dxa"/>
            <w:tcBorders>
              <w:top w:val="nil"/>
              <w:bottom w:val="nil"/>
            </w:tcBorders>
          </w:tcPr>
          <w:p w:rsidR="005D7FBD" w:rsidRPr="006E1DBE" w:rsidRDefault="005D7FBD" w:rsidP="005D7FBD">
            <w:pPr>
              <w:spacing w:after="0"/>
              <w:rPr>
                <w:szCs w:val="24"/>
                <w:lang w:val="fr-FR"/>
              </w:rPr>
            </w:pPr>
            <w:r w:rsidRPr="006E1DBE">
              <w:rPr>
                <w:szCs w:val="24"/>
                <w:lang w:val="fr-FR"/>
              </w:rPr>
              <w:t>Grade 7</w:t>
            </w:r>
          </w:p>
        </w:tc>
        <w:tc>
          <w:tcPr>
            <w:tcW w:w="2040" w:type="dxa"/>
            <w:tcBorders>
              <w:top w:val="nil"/>
              <w:bottom w:val="nil"/>
            </w:tcBorders>
            <w:tcMar>
              <w:right w:w="851" w:type="dxa"/>
            </w:tcMar>
          </w:tcPr>
          <w:p w:rsidR="005D7FBD" w:rsidRPr="006E1DBE" w:rsidRDefault="005D7FBD" w:rsidP="0094123B">
            <w:pPr>
              <w:spacing w:after="0"/>
              <w:ind w:right="-131"/>
              <w:jc w:val="right"/>
              <w:rPr>
                <w:szCs w:val="24"/>
              </w:rPr>
            </w:pPr>
            <w:r w:rsidRPr="006E1DBE">
              <w:rPr>
                <w:szCs w:val="24"/>
              </w:rPr>
              <w:t>72 550</w:t>
            </w:r>
          </w:p>
        </w:tc>
        <w:tc>
          <w:tcPr>
            <w:tcW w:w="2160" w:type="dxa"/>
            <w:tcBorders>
              <w:top w:val="nil"/>
              <w:bottom w:val="nil"/>
            </w:tcBorders>
            <w:tcMar>
              <w:right w:w="851" w:type="dxa"/>
            </w:tcMar>
          </w:tcPr>
          <w:p w:rsidR="005D7FBD" w:rsidRPr="006E1DBE" w:rsidRDefault="005D7FBD" w:rsidP="0094123B">
            <w:pPr>
              <w:spacing w:after="0"/>
              <w:ind w:right="-131"/>
              <w:jc w:val="right"/>
              <w:rPr>
                <w:szCs w:val="24"/>
              </w:rPr>
            </w:pPr>
            <w:r w:rsidRPr="006E1DBE">
              <w:rPr>
                <w:szCs w:val="24"/>
              </w:rPr>
              <w:t>67 229</w:t>
            </w:r>
          </w:p>
        </w:tc>
        <w:tc>
          <w:tcPr>
            <w:tcW w:w="2036" w:type="dxa"/>
            <w:tcBorders>
              <w:top w:val="nil"/>
              <w:bottom w:val="nil"/>
            </w:tcBorders>
            <w:tcMar>
              <w:right w:w="851" w:type="dxa"/>
            </w:tcMar>
          </w:tcPr>
          <w:p w:rsidR="005D7FBD" w:rsidRPr="006E1DBE" w:rsidRDefault="005D7FBD" w:rsidP="0094123B">
            <w:pPr>
              <w:spacing w:after="0"/>
              <w:ind w:right="-135"/>
              <w:jc w:val="right"/>
              <w:rPr>
                <w:szCs w:val="24"/>
              </w:rPr>
            </w:pPr>
            <w:r w:rsidRPr="006E1DBE">
              <w:rPr>
                <w:szCs w:val="24"/>
              </w:rPr>
              <w:t>57 811</w:t>
            </w:r>
          </w:p>
        </w:tc>
      </w:tr>
      <w:tr w:rsidR="005D7FBD" w:rsidRPr="00FE24CA" w:rsidTr="00F4639A">
        <w:tc>
          <w:tcPr>
            <w:tcW w:w="3120" w:type="dxa"/>
            <w:tcBorders>
              <w:top w:val="nil"/>
              <w:bottom w:val="nil"/>
            </w:tcBorders>
          </w:tcPr>
          <w:p w:rsidR="005D7FBD" w:rsidRPr="006E1DBE" w:rsidRDefault="005D7FBD" w:rsidP="005D7FBD">
            <w:pPr>
              <w:spacing w:after="0"/>
              <w:rPr>
                <w:szCs w:val="24"/>
              </w:rPr>
            </w:pPr>
            <w:r w:rsidRPr="006E1DBE">
              <w:rPr>
                <w:szCs w:val="24"/>
                <w:lang w:val="fr-FR"/>
              </w:rPr>
              <w:t>Grade 8</w:t>
            </w:r>
          </w:p>
        </w:tc>
        <w:tc>
          <w:tcPr>
            <w:tcW w:w="2040" w:type="dxa"/>
            <w:tcBorders>
              <w:top w:val="nil"/>
              <w:bottom w:val="nil"/>
            </w:tcBorders>
            <w:tcMar>
              <w:right w:w="851" w:type="dxa"/>
            </w:tcMar>
          </w:tcPr>
          <w:p w:rsidR="005D7FBD" w:rsidRPr="006E1DBE" w:rsidRDefault="005D7FBD" w:rsidP="0094123B">
            <w:pPr>
              <w:spacing w:after="0"/>
              <w:ind w:right="-131"/>
              <w:jc w:val="right"/>
              <w:rPr>
                <w:szCs w:val="24"/>
              </w:rPr>
            </w:pPr>
            <w:r w:rsidRPr="006E1DBE">
              <w:rPr>
                <w:szCs w:val="24"/>
              </w:rPr>
              <w:t>72 212</w:t>
            </w:r>
          </w:p>
        </w:tc>
        <w:tc>
          <w:tcPr>
            <w:tcW w:w="2160" w:type="dxa"/>
            <w:tcBorders>
              <w:top w:val="nil"/>
              <w:bottom w:val="nil"/>
            </w:tcBorders>
            <w:tcMar>
              <w:right w:w="851" w:type="dxa"/>
            </w:tcMar>
          </w:tcPr>
          <w:p w:rsidR="005D7FBD" w:rsidRPr="006E1DBE" w:rsidRDefault="005D7FBD" w:rsidP="0094123B">
            <w:pPr>
              <w:spacing w:after="0"/>
              <w:ind w:right="-131"/>
              <w:jc w:val="right"/>
              <w:rPr>
                <w:szCs w:val="24"/>
              </w:rPr>
            </w:pPr>
            <w:r w:rsidRPr="006E1DBE">
              <w:rPr>
                <w:szCs w:val="24"/>
              </w:rPr>
              <w:t>70 250</w:t>
            </w:r>
          </w:p>
        </w:tc>
        <w:tc>
          <w:tcPr>
            <w:tcW w:w="2036" w:type="dxa"/>
            <w:tcBorders>
              <w:top w:val="nil"/>
              <w:bottom w:val="nil"/>
            </w:tcBorders>
            <w:tcMar>
              <w:right w:w="851" w:type="dxa"/>
            </w:tcMar>
          </w:tcPr>
          <w:p w:rsidR="005D7FBD" w:rsidRPr="006E1DBE" w:rsidRDefault="005D7FBD" w:rsidP="0094123B">
            <w:pPr>
              <w:spacing w:after="0"/>
              <w:ind w:right="-135"/>
              <w:jc w:val="right"/>
              <w:rPr>
                <w:szCs w:val="24"/>
              </w:rPr>
            </w:pPr>
            <w:r w:rsidRPr="006E1DBE">
              <w:rPr>
                <w:szCs w:val="24"/>
              </w:rPr>
              <w:t>65 723</w:t>
            </w:r>
          </w:p>
        </w:tc>
      </w:tr>
      <w:tr w:rsidR="005D7FBD" w:rsidRPr="00FE24CA" w:rsidTr="00F4639A">
        <w:tc>
          <w:tcPr>
            <w:tcW w:w="3120" w:type="dxa"/>
            <w:tcBorders>
              <w:top w:val="nil"/>
              <w:bottom w:val="nil"/>
            </w:tcBorders>
          </w:tcPr>
          <w:p w:rsidR="005D7FBD" w:rsidRPr="006E1DBE" w:rsidRDefault="005D7FBD" w:rsidP="005D7FBD">
            <w:pPr>
              <w:spacing w:after="0"/>
              <w:rPr>
                <w:szCs w:val="24"/>
                <w:lang w:val="fr-FR"/>
              </w:rPr>
            </w:pPr>
            <w:r w:rsidRPr="006E1DBE">
              <w:rPr>
                <w:szCs w:val="24"/>
                <w:lang w:val="fr-FR"/>
              </w:rPr>
              <w:t>Grade 9</w:t>
            </w:r>
          </w:p>
        </w:tc>
        <w:tc>
          <w:tcPr>
            <w:tcW w:w="2040" w:type="dxa"/>
            <w:tcBorders>
              <w:top w:val="nil"/>
              <w:bottom w:val="nil"/>
            </w:tcBorders>
            <w:tcMar>
              <w:right w:w="851" w:type="dxa"/>
            </w:tcMar>
          </w:tcPr>
          <w:p w:rsidR="005D7FBD" w:rsidRPr="006E1DBE" w:rsidRDefault="005D7FBD" w:rsidP="0094123B">
            <w:pPr>
              <w:spacing w:after="0"/>
              <w:ind w:right="-131"/>
              <w:jc w:val="right"/>
              <w:rPr>
                <w:szCs w:val="24"/>
              </w:rPr>
            </w:pPr>
            <w:r w:rsidRPr="006E1DBE">
              <w:rPr>
                <w:szCs w:val="24"/>
              </w:rPr>
              <w:t>62 818</w:t>
            </w:r>
          </w:p>
        </w:tc>
        <w:tc>
          <w:tcPr>
            <w:tcW w:w="2160" w:type="dxa"/>
            <w:tcBorders>
              <w:top w:val="nil"/>
              <w:bottom w:val="nil"/>
            </w:tcBorders>
            <w:tcMar>
              <w:right w:w="851" w:type="dxa"/>
            </w:tcMar>
          </w:tcPr>
          <w:p w:rsidR="005D7FBD" w:rsidRPr="006E1DBE" w:rsidRDefault="005D7FBD" w:rsidP="0094123B">
            <w:pPr>
              <w:spacing w:after="0"/>
              <w:ind w:right="-131"/>
              <w:jc w:val="right"/>
              <w:rPr>
                <w:szCs w:val="24"/>
              </w:rPr>
            </w:pPr>
            <w:r w:rsidRPr="006E1DBE">
              <w:rPr>
                <w:szCs w:val="24"/>
              </w:rPr>
              <w:t>69 638</w:t>
            </w:r>
          </w:p>
        </w:tc>
        <w:tc>
          <w:tcPr>
            <w:tcW w:w="2036" w:type="dxa"/>
            <w:tcBorders>
              <w:top w:val="nil"/>
              <w:bottom w:val="nil"/>
            </w:tcBorders>
            <w:tcMar>
              <w:right w:w="851" w:type="dxa"/>
            </w:tcMar>
          </w:tcPr>
          <w:p w:rsidR="005D7FBD" w:rsidRPr="006E1DBE" w:rsidRDefault="005D7FBD" w:rsidP="0094123B">
            <w:pPr>
              <w:spacing w:after="0"/>
              <w:ind w:right="-135"/>
              <w:jc w:val="right"/>
              <w:rPr>
                <w:szCs w:val="24"/>
              </w:rPr>
            </w:pPr>
            <w:r w:rsidRPr="006E1DBE">
              <w:rPr>
                <w:szCs w:val="24"/>
              </w:rPr>
              <w:t>68 439</w:t>
            </w:r>
          </w:p>
        </w:tc>
      </w:tr>
      <w:tr w:rsidR="005D7FBD" w:rsidRPr="00FE24CA" w:rsidTr="00F4639A">
        <w:tc>
          <w:tcPr>
            <w:tcW w:w="3120" w:type="dxa"/>
            <w:tcBorders>
              <w:top w:val="nil"/>
              <w:bottom w:val="nil"/>
            </w:tcBorders>
          </w:tcPr>
          <w:p w:rsidR="005D7FBD" w:rsidRPr="006E1DBE" w:rsidRDefault="005D7FBD" w:rsidP="005D7FBD">
            <w:pPr>
              <w:spacing w:after="0"/>
              <w:rPr>
                <w:szCs w:val="24"/>
                <w:lang w:val="fr-FR"/>
              </w:rPr>
            </w:pPr>
            <w:r w:rsidRPr="006E1DBE">
              <w:rPr>
                <w:szCs w:val="24"/>
                <w:lang w:val="fr-FR"/>
              </w:rPr>
              <w:t xml:space="preserve">Grade 10 </w:t>
            </w:r>
          </w:p>
        </w:tc>
        <w:tc>
          <w:tcPr>
            <w:tcW w:w="2040" w:type="dxa"/>
            <w:tcBorders>
              <w:top w:val="nil"/>
              <w:bottom w:val="nil"/>
            </w:tcBorders>
            <w:tcMar>
              <w:right w:w="851" w:type="dxa"/>
            </w:tcMar>
          </w:tcPr>
          <w:p w:rsidR="005D7FBD" w:rsidRPr="006E1DBE" w:rsidRDefault="005D7FBD" w:rsidP="0094123B">
            <w:pPr>
              <w:spacing w:after="0"/>
              <w:ind w:right="-131"/>
              <w:jc w:val="right"/>
              <w:rPr>
                <w:szCs w:val="24"/>
              </w:rPr>
            </w:pPr>
            <w:r w:rsidRPr="006E1DBE">
              <w:rPr>
                <w:szCs w:val="24"/>
              </w:rPr>
              <w:t>46 055</w:t>
            </w:r>
          </w:p>
        </w:tc>
        <w:tc>
          <w:tcPr>
            <w:tcW w:w="2160" w:type="dxa"/>
            <w:tcBorders>
              <w:top w:val="nil"/>
              <w:bottom w:val="nil"/>
            </w:tcBorders>
            <w:tcMar>
              <w:right w:w="851" w:type="dxa"/>
            </w:tcMar>
          </w:tcPr>
          <w:p w:rsidR="005D7FBD" w:rsidRPr="006E1DBE" w:rsidRDefault="005D7FBD" w:rsidP="0094123B">
            <w:pPr>
              <w:spacing w:after="0"/>
              <w:ind w:right="-131"/>
              <w:jc w:val="right"/>
              <w:rPr>
                <w:szCs w:val="24"/>
              </w:rPr>
            </w:pPr>
            <w:r w:rsidRPr="006E1DBE">
              <w:rPr>
                <w:szCs w:val="24"/>
              </w:rPr>
              <w:t>48 296</w:t>
            </w:r>
          </w:p>
        </w:tc>
        <w:tc>
          <w:tcPr>
            <w:tcW w:w="2036" w:type="dxa"/>
            <w:tcBorders>
              <w:top w:val="nil"/>
              <w:bottom w:val="nil"/>
            </w:tcBorders>
            <w:tcMar>
              <w:right w:w="851" w:type="dxa"/>
            </w:tcMar>
          </w:tcPr>
          <w:p w:rsidR="005D7FBD" w:rsidRPr="006E1DBE" w:rsidRDefault="005D7FBD" w:rsidP="0094123B">
            <w:pPr>
              <w:spacing w:after="0"/>
              <w:ind w:right="-135"/>
              <w:jc w:val="right"/>
              <w:rPr>
                <w:szCs w:val="24"/>
              </w:rPr>
            </w:pPr>
            <w:r w:rsidRPr="006E1DBE">
              <w:rPr>
                <w:szCs w:val="24"/>
              </w:rPr>
              <w:t>56 619</w:t>
            </w:r>
          </w:p>
        </w:tc>
      </w:tr>
      <w:tr w:rsidR="005D7FBD" w:rsidRPr="00FE24CA" w:rsidTr="00F4639A">
        <w:tc>
          <w:tcPr>
            <w:tcW w:w="3120" w:type="dxa"/>
            <w:tcBorders>
              <w:top w:val="nil"/>
            </w:tcBorders>
          </w:tcPr>
          <w:p w:rsidR="005D7FBD" w:rsidRPr="006E1DBE" w:rsidRDefault="005D7FBD" w:rsidP="005D7FBD">
            <w:pPr>
              <w:spacing w:after="0"/>
              <w:rPr>
                <w:szCs w:val="24"/>
              </w:rPr>
            </w:pPr>
            <w:r w:rsidRPr="006E1DBE">
              <w:rPr>
                <w:szCs w:val="24"/>
              </w:rPr>
              <w:t>Grade 11 (12)</w:t>
            </w:r>
          </w:p>
        </w:tc>
        <w:tc>
          <w:tcPr>
            <w:tcW w:w="2040" w:type="dxa"/>
            <w:tcBorders>
              <w:top w:val="nil"/>
            </w:tcBorders>
            <w:tcMar>
              <w:right w:w="851" w:type="dxa"/>
            </w:tcMar>
          </w:tcPr>
          <w:p w:rsidR="005D7FBD" w:rsidRPr="006E1DBE" w:rsidRDefault="005D7FBD" w:rsidP="0094123B">
            <w:pPr>
              <w:spacing w:after="0"/>
              <w:ind w:right="-131"/>
              <w:jc w:val="right"/>
              <w:rPr>
                <w:szCs w:val="24"/>
              </w:rPr>
            </w:pPr>
            <w:r w:rsidRPr="006E1DBE">
              <w:rPr>
                <w:szCs w:val="24"/>
              </w:rPr>
              <w:t>42 276</w:t>
            </w:r>
          </w:p>
        </w:tc>
        <w:tc>
          <w:tcPr>
            <w:tcW w:w="2160" w:type="dxa"/>
            <w:tcBorders>
              <w:top w:val="nil"/>
            </w:tcBorders>
            <w:tcMar>
              <w:right w:w="851" w:type="dxa"/>
            </w:tcMar>
          </w:tcPr>
          <w:p w:rsidR="005D7FBD" w:rsidRPr="006E1DBE" w:rsidRDefault="005D7FBD" w:rsidP="0094123B">
            <w:pPr>
              <w:spacing w:after="0"/>
              <w:ind w:right="-131"/>
              <w:jc w:val="right"/>
              <w:rPr>
                <w:szCs w:val="24"/>
              </w:rPr>
            </w:pPr>
            <w:r w:rsidRPr="006E1DBE">
              <w:rPr>
                <w:szCs w:val="24"/>
              </w:rPr>
              <w:t>43 104</w:t>
            </w:r>
          </w:p>
        </w:tc>
        <w:tc>
          <w:tcPr>
            <w:tcW w:w="2036" w:type="dxa"/>
            <w:tcBorders>
              <w:top w:val="nil"/>
            </w:tcBorders>
            <w:tcMar>
              <w:right w:w="851" w:type="dxa"/>
            </w:tcMar>
          </w:tcPr>
          <w:p w:rsidR="005D7FBD" w:rsidRPr="006E1DBE" w:rsidRDefault="005D7FBD" w:rsidP="0094123B">
            <w:pPr>
              <w:spacing w:after="0"/>
              <w:ind w:right="-135"/>
              <w:jc w:val="right"/>
              <w:rPr>
                <w:szCs w:val="24"/>
              </w:rPr>
            </w:pPr>
            <w:r w:rsidRPr="006E1DBE">
              <w:rPr>
                <w:szCs w:val="24"/>
              </w:rPr>
              <w:t>45 593</w:t>
            </w:r>
          </w:p>
        </w:tc>
      </w:tr>
    </w:tbl>
    <w:p w:rsidR="006E5EAE" w:rsidRDefault="005D7FBD" w:rsidP="005D7FBD">
      <w:pPr>
        <w:spacing w:before="240"/>
      </w:pPr>
      <w:r>
        <w:tab/>
      </w:r>
      <w:r w:rsidRPr="007C3E0D">
        <w:rPr>
          <w:i/>
        </w:rPr>
        <w:t>Source</w:t>
      </w:r>
      <w:r w:rsidRPr="001B111B">
        <w:t>: Ministry of Education and Science of Georgia.</w:t>
      </w:r>
    </w:p>
    <w:p w:rsidR="005D7FBD" w:rsidRPr="001B111B" w:rsidRDefault="0094123B" w:rsidP="005D7FBD">
      <w:pPr>
        <w:pStyle w:val="Heading2"/>
      </w:pPr>
      <w:r>
        <w:br w:type="page"/>
      </w:r>
      <w:r w:rsidR="005D7FBD" w:rsidRPr="001B111B">
        <w:t>Distribution of private school pupils by grade</w:t>
      </w:r>
      <w:r>
        <w:br/>
      </w:r>
      <w:r w:rsidR="005D7FBD" w:rsidRPr="001B111B">
        <w:t>(</w:t>
      </w:r>
      <w:r w:rsidR="005D7FBD">
        <w:t>a</w:t>
      </w:r>
      <w:r w:rsidR="005D7FBD" w:rsidRPr="001B111B">
        <w:t>t the beginning of school year)</w:t>
      </w:r>
    </w:p>
    <w:tbl>
      <w:tblPr>
        <w:tblStyle w:val="TableGrid"/>
        <w:tblW w:w="0" w:type="auto"/>
        <w:tblInd w:w="108" w:type="dxa"/>
        <w:tblLook w:val="01E0" w:firstRow="1" w:lastRow="1" w:firstColumn="1" w:lastColumn="1" w:noHBand="0" w:noVBand="0"/>
      </w:tblPr>
      <w:tblGrid>
        <w:gridCol w:w="3120"/>
        <w:gridCol w:w="2040"/>
        <w:gridCol w:w="2160"/>
        <w:gridCol w:w="2036"/>
      </w:tblGrid>
      <w:tr w:rsidR="005D7FBD" w:rsidRPr="00E16A88" w:rsidTr="00402786">
        <w:trPr>
          <w:trHeight w:val="198"/>
          <w:tblHeader/>
        </w:trPr>
        <w:tc>
          <w:tcPr>
            <w:tcW w:w="3120" w:type="dxa"/>
            <w:tcBorders>
              <w:bottom w:val="single" w:sz="4" w:space="0" w:color="auto"/>
            </w:tcBorders>
          </w:tcPr>
          <w:p w:rsidR="005D7FBD" w:rsidRPr="006E1DBE" w:rsidRDefault="005D7FBD" w:rsidP="005D7FBD">
            <w:pPr>
              <w:spacing w:after="0"/>
              <w:rPr>
                <w:szCs w:val="24"/>
              </w:rPr>
            </w:pPr>
          </w:p>
        </w:tc>
        <w:tc>
          <w:tcPr>
            <w:tcW w:w="2040" w:type="dxa"/>
            <w:tcBorders>
              <w:bottom w:val="single" w:sz="4" w:space="0" w:color="auto"/>
            </w:tcBorders>
          </w:tcPr>
          <w:p w:rsidR="005D7FBD" w:rsidRPr="006E1DBE" w:rsidRDefault="005D7FBD" w:rsidP="005D7FBD">
            <w:pPr>
              <w:spacing w:after="0"/>
              <w:jc w:val="center"/>
              <w:rPr>
                <w:bCs/>
                <w:szCs w:val="24"/>
              </w:rPr>
            </w:pPr>
            <w:r w:rsidRPr="006E1DBE">
              <w:rPr>
                <w:bCs/>
                <w:szCs w:val="24"/>
              </w:rPr>
              <w:t>2003/2004</w:t>
            </w:r>
          </w:p>
        </w:tc>
        <w:tc>
          <w:tcPr>
            <w:tcW w:w="2160" w:type="dxa"/>
            <w:tcBorders>
              <w:bottom w:val="single" w:sz="4" w:space="0" w:color="auto"/>
            </w:tcBorders>
          </w:tcPr>
          <w:p w:rsidR="005D7FBD" w:rsidRPr="006E1DBE" w:rsidRDefault="005D7FBD" w:rsidP="005D7FBD">
            <w:pPr>
              <w:spacing w:after="0"/>
              <w:jc w:val="center"/>
              <w:rPr>
                <w:bCs/>
                <w:szCs w:val="24"/>
              </w:rPr>
            </w:pPr>
            <w:r w:rsidRPr="006E1DBE">
              <w:rPr>
                <w:bCs/>
                <w:szCs w:val="24"/>
              </w:rPr>
              <w:t>2004/2005</w:t>
            </w:r>
          </w:p>
        </w:tc>
        <w:tc>
          <w:tcPr>
            <w:tcW w:w="2036" w:type="dxa"/>
            <w:tcBorders>
              <w:bottom w:val="single" w:sz="4" w:space="0" w:color="auto"/>
            </w:tcBorders>
          </w:tcPr>
          <w:p w:rsidR="005D7FBD" w:rsidRPr="006E1DBE" w:rsidRDefault="005D7FBD" w:rsidP="005D7FBD">
            <w:pPr>
              <w:spacing w:after="0"/>
              <w:jc w:val="center"/>
              <w:rPr>
                <w:bCs/>
                <w:szCs w:val="24"/>
              </w:rPr>
            </w:pPr>
            <w:r w:rsidRPr="006E1DBE">
              <w:rPr>
                <w:bCs/>
                <w:szCs w:val="24"/>
              </w:rPr>
              <w:t>2005/2006</w:t>
            </w:r>
          </w:p>
        </w:tc>
      </w:tr>
      <w:tr w:rsidR="005D7FBD" w:rsidRPr="00E16A88" w:rsidTr="00402786">
        <w:tc>
          <w:tcPr>
            <w:tcW w:w="3120" w:type="dxa"/>
            <w:tcBorders>
              <w:bottom w:val="nil"/>
            </w:tcBorders>
          </w:tcPr>
          <w:p w:rsidR="005D7FBD" w:rsidRPr="006E1DBE" w:rsidRDefault="005D7FBD" w:rsidP="005D7FBD">
            <w:pPr>
              <w:spacing w:after="0"/>
              <w:rPr>
                <w:szCs w:val="24"/>
              </w:rPr>
            </w:pPr>
            <w:r w:rsidRPr="006E1DBE">
              <w:rPr>
                <w:szCs w:val="24"/>
              </w:rPr>
              <w:t>Number of pupils  total</w:t>
            </w:r>
            <w:r w:rsidRPr="006E1DBE">
              <w:rPr>
                <w:szCs w:val="24"/>
              </w:rPr>
              <w:br/>
              <w:t xml:space="preserve">  of which in:</w:t>
            </w:r>
          </w:p>
        </w:tc>
        <w:tc>
          <w:tcPr>
            <w:tcW w:w="2040" w:type="dxa"/>
            <w:tcBorders>
              <w:bottom w:val="nil"/>
            </w:tcBorders>
            <w:tcMar>
              <w:right w:w="108" w:type="dxa"/>
            </w:tcMar>
          </w:tcPr>
          <w:p w:rsidR="005D7FBD" w:rsidRPr="006E1DBE" w:rsidRDefault="005D7FBD" w:rsidP="004726ED">
            <w:pPr>
              <w:ind w:right="680"/>
              <w:jc w:val="right"/>
              <w:rPr>
                <w:szCs w:val="24"/>
              </w:rPr>
            </w:pPr>
            <w:r w:rsidRPr="006E1DBE">
              <w:rPr>
                <w:szCs w:val="24"/>
              </w:rPr>
              <w:t>16 902</w:t>
            </w:r>
          </w:p>
        </w:tc>
        <w:tc>
          <w:tcPr>
            <w:tcW w:w="2160" w:type="dxa"/>
            <w:tcBorders>
              <w:bottom w:val="nil"/>
            </w:tcBorders>
            <w:tcMar>
              <w:right w:w="108" w:type="dxa"/>
            </w:tcMar>
          </w:tcPr>
          <w:p w:rsidR="005D7FBD" w:rsidRPr="006E1DBE" w:rsidRDefault="005D7FBD" w:rsidP="004726ED">
            <w:pPr>
              <w:spacing w:after="0"/>
              <w:ind w:right="680"/>
              <w:jc w:val="right"/>
              <w:rPr>
                <w:szCs w:val="24"/>
              </w:rPr>
            </w:pPr>
            <w:r w:rsidRPr="006E1DBE">
              <w:rPr>
                <w:szCs w:val="24"/>
              </w:rPr>
              <w:t>21 002</w:t>
            </w:r>
          </w:p>
        </w:tc>
        <w:tc>
          <w:tcPr>
            <w:tcW w:w="2036" w:type="dxa"/>
            <w:tcBorders>
              <w:bottom w:val="nil"/>
            </w:tcBorders>
            <w:tcMar>
              <w:right w:w="108" w:type="dxa"/>
            </w:tcMar>
          </w:tcPr>
          <w:p w:rsidR="005D7FBD" w:rsidRPr="006E1DBE" w:rsidRDefault="005D7FBD" w:rsidP="004726ED">
            <w:pPr>
              <w:ind w:right="680"/>
              <w:jc w:val="right"/>
              <w:rPr>
                <w:szCs w:val="24"/>
              </w:rPr>
            </w:pPr>
            <w:r w:rsidRPr="006E1DBE">
              <w:rPr>
                <w:szCs w:val="24"/>
              </w:rPr>
              <w:t>33 362</w:t>
            </w:r>
          </w:p>
        </w:tc>
      </w:tr>
      <w:tr w:rsidR="005D7FBD" w:rsidRPr="00E16A88" w:rsidTr="00402786">
        <w:tc>
          <w:tcPr>
            <w:tcW w:w="3120" w:type="dxa"/>
            <w:tcBorders>
              <w:top w:val="nil"/>
              <w:bottom w:val="nil"/>
            </w:tcBorders>
          </w:tcPr>
          <w:p w:rsidR="005D7FBD" w:rsidRPr="006E1DBE" w:rsidRDefault="005D7FBD" w:rsidP="005D7FBD">
            <w:pPr>
              <w:spacing w:after="0"/>
              <w:rPr>
                <w:szCs w:val="24"/>
                <w:lang w:val="en-US"/>
              </w:rPr>
            </w:pPr>
            <w:r w:rsidRPr="006E1DBE">
              <w:rPr>
                <w:szCs w:val="24"/>
                <w:lang w:val="en-US"/>
              </w:rPr>
              <w:t>Grade 1</w:t>
            </w:r>
          </w:p>
        </w:tc>
        <w:tc>
          <w:tcPr>
            <w:tcW w:w="2040"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18.44</w:t>
            </w:r>
          </w:p>
        </w:tc>
        <w:tc>
          <w:tcPr>
            <w:tcW w:w="2160"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22.17</w:t>
            </w:r>
          </w:p>
        </w:tc>
        <w:tc>
          <w:tcPr>
            <w:tcW w:w="2036"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35.64</w:t>
            </w:r>
          </w:p>
        </w:tc>
      </w:tr>
      <w:tr w:rsidR="005D7FBD" w:rsidRPr="00E16A88" w:rsidTr="00402786">
        <w:tc>
          <w:tcPr>
            <w:tcW w:w="3120" w:type="dxa"/>
            <w:tcBorders>
              <w:top w:val="nil"/>
              <w:bottom w:val="nil"/>
            </w:tcBorders>
          </w:tcPr>
          <w:p w:rsidR="005D7FBD" w:rsidRPr="006E1DBE" w:rsidRDefault="005D7FBD" w:rsidP="005D7FBD">
            <w:pPr>
              <w:spacing w:after="0"/>
              <w:rPr>
                <w:szCs w:val="24"/>
                <w:lang w:val="en-US"/>
              </w:rPr>
            </w:pPr>
            <w:r w:rsidRPr="006E1DBE">
              <w:rPr>
                <w:szCs w:val="24"/>
                <w:lang w:val="en-US"/>
              </w:rPr>
              <w:t>Grade 2</w:t>
            </w:r>
          </w:p>
        </w:tc>
        <w:tc>
          <w:tcPr>
            <w:tcW w:w="2040"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16.92</w:t>
            </w:r>
          </w:p>
        </w:tc>
        <w:tc>
          <w:tcPr>
            <w:tcW w:w="2160"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21.86</w:t>
            </w:r>
          </w:p>
        </w:tc>
        <w:tc>
          <w:tcPr>
            <w:tcW w:w="2036"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34.82</w:t>
            </w:r>
          </w:p>
        </w:tc>
      </w:tr>
      <w:tr w:rsidR="005D7FBD" w:rsidRPr="00E16A88" w:rsidTr="00402786">
        <w:tc>
          <w:tcPr>
            <w:tcW w:w="3120" w:type="dxa"/>
            <w:tcBorders>
              <w:top w:val="nil"/>
              <w:bottom w:val="nil"/>
            </w:tcBorders>
          </w:tcPr>
          <w:p w:rsidR="005D7FBD" w:rsidRPr="006E1DBE" w:rsidRDefault="005D7FBD" w:rsidP="005D7FBD">
            <w:pPr>
              <w:spacing w:after="0"/>
              <w:rPr>
                <w:szCs w:val="24"/>
              </w:rPr>
            </w:pPr>
            <w:r w:rsidRPr="006E1DBE">
              <w:rPr>
                <w:szCs w:val="24"/>
                <w:lang w:val="en-US"/>
              </w:rPr>
              <w:t>Grade 3</w:t>
            </w:r>
          </w:p>
        </w:tc>
        <w:tc>
          <w:tcPr>
            <w:tcW w:w="2040"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15.65</w:t>
            </w:r>
          </w:p>
        </w:tc>
        <w:tc>
          <w:tcPr>
            <w:tcW w:w="2160"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19.74</w:t>
            </w:r>
          </w:p>
        </w:tc>
        <w:tc>
          <w:tcPr>
            <w:tcW w:w="2036"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35.49</w:t>
            </w:r>
          </w:p>
        </w:tc>
      </w:tr>
      <w:tr w:rsidR="005D7FBD" w:rsidRPr="00E16A88" w:rsidTr="00402786">
        <w:tc>
          <w:tcPr>
            <w:tcW w:w="3120" w:type="dxa"/>
            <w:tcBorders>
              <w:top w:val="nil"/>
              <w:bottom w:val="nil"/>
            </w:tcBorders>
          </w:tcPr>
          <w:p w:rsidR="005D7FBD" w:rsidRPr="006E1DBE" w:rsidRDefault="005D7FBD" w:rsidP="005D7FBD">
            <w:pPr>
              <w:spacing w:after="0"/>
              <w:rPr>
                <w:szCs w:val="24"/>
                <w:lang w:val="en-US"/>
              </w:rPr>
            </w:pPr>
            <w:r w:rsidRPr="006E1DBE">
              <w:rPr>
                <w:szCs w:val="24"/>
                <w:lang w:val="en-US"/>
              </w:rPr>
              <w:t>Grade 4</w:t>
            </w:r>
          </w:p>
        </w:tc>
        <w:tc>
          <w:tcPr>
            <w:tcW w:w="2040"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15.29</w:t>
            </w:r>
          </w:p>
        </w:tc>
        <w:tc>
          <w:tcPr>
            <w:tcW w:w="2160"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19.08</w:t>
            </w:r>
          </w:p>
        </w:tc>
        <w:tc>
          <w:tcPr>
            <w:tcW w:w="2036"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30.94</w:t>
            </w:r>
          </w:p>
        </w:tc>
      </w:tr>
      <w:tr w:rsidR="005D7FBD" w:rsidRPr="00E16A88" w:rsidTr="00402786">
        <w:tc>
          <w:tcPr>
            <w:tcW w:w="3120" w:type="dxa"/>
            <w:tcBorders>
              <w:top w:val="nil"/>
              <w:bottom w:val="nil"/>
            </w:tcBorders>
          </w:tcPr>
          <w:p w:rsidR="005D7FBD" w:rsidRPr="006E1DBE" w:rsidRDefault="005D7FBD" w:rsidP="005D7FBD">
            <w:pPr>
              <w:spacing w:after="0"/>
              <w:rPr>
                <w:szCs w:val="24"/>
                <w:lang w:val="fr-FR"/>
              </w:rPr>
            </w:pPr>
            <w:r w:rsidRPr="006E1DBE">
              <w:rPr>
                <w:szCs w:val="24"/>
                <w:lang w:val="fr-FR"/>
              </w:rPr>
              <w:t>Grade 5</w:t>
            </w:r>
          </w:p>
        </w:tc>
        <w:tc>
          <w:tcPr>
            <w:tcW w:w="2040"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15.06</w:t>
            </w:r>
          </w:p>
        </w:tc>
        <w:tc>
          <w:tcPr>
            <w:tcW w:w="2160"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18.06</w:t>
            </w:r>
          </w:p>
        </w:tc>
        <w:tc>
          <w:tcPr>
            <w:tcW w:w="2036"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28.68</w:t>
            </w:r>
          </w:p>
        </w:tc>
      </w:tr>
      <w:tr w:rsidR="005D7FBD" w:rsidRPr="00E16A88" w:rsidTr="00402786">
        <w:tc>
          <w:tcPr>
            <w:tcW w:w="3120" w:type="dxa"/>
            <w:tcBorders>
              <w:top w:val="nil"/>
              <w:bottom w:val="nil"/>
            </w:tcBorders>
          </w:tcPr>
          <w:p w:rsidR="005D7FBD" w:rsidRPr="006E1DBE" w:rsidRDefault="005D7FBD" w:rsidP="005D7FBD">
            <w:pPr>
              <w:spacing w:after="0"/>
              <w:rPr>
                <w:szCs w:val="24"/>
                <w:lang w:val="fr-FR"/>
              </w:rPr>
            </w:pPr>
            <w:r w:rsidRPr="006E1DBE">
              <w:rPr>
                <w:szCs w:val="24"/>
                <w:lang w:val="fr-FR"/>
              </w:rPr>
              <w:t>Grade 6</w:t>
            </w:r>
          </w:p>
        </w:tc>
        <w:tc>
          <w:tcPr>
            <w:tcW w:w="2040"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16.40</w:t>
            </w:r>
          </w:p>
        </w:tc>
        <w:tc>
          <w:tcPr>
            <w:tcW w:w="2160"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17.75</w:t>
            </w:r>
          </w:p>
        </w:tc>
        <w:tc>
          <w:tcPr>
            <w:tcW w:w="2036"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28.63</w:t>
            </w:r>
          </w:p>
        </w:tc>
      </w:tr>
      <w:tr w:rsidR="005D7FBD" w:rsidRPr="00E16A88" w:rsidTr="00402786">
        <w:tc>
          <w:tcPr>
            <w:tcW w:w="3120" w:type="dxa"/>
            <w:tcBorders>
              <w:top w:val="nil"/>
              <w:bottom w:val="nil"/>
            </w:tcBorders>
          </w:tcPr>
          <w:p w:rsidR="005D7FBD" w:rsidRPr="006E1DBE" w:rsidRDefault="005D7FBD" w:rsidP="005D7FBD">
            <w:pPr>
              <w:spacing w:after="0"/>
              <w:rPr>
                <w:szCs w:val="24"/>
                <w:lang w:val="fr-FR"/>
              </w:rPr>
            </w:pPr>
            <w:r w:rsidRPr="006E1DBE">
              <w:rPr>
                <w:szCs w:val="24"/>
                <w:lang w:val="fr-FR"/>
              </w:rPr>
              <w:t>Grade 7</w:t>
            </w:r>
          </w:p>
        </w:tc>
        <w:tc>
          <w:tcPr>
            <w:tcW w:w="2040"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16.52</w:t>
            </w:r>
          </w:p>
        </w:tc>
        <w:tc>
          <w:tcPr>
            <w:tcW w:w="2160"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20.88</w:t>
            </w:r>
          </w:p>
        </w:tc>
        <w:tc>
          <w:tcPr>
            <w:tcW w:w="2036"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27.74</w:t>
            </w:r>
          </w:p>
        </w:tc>
      </w:tr>
      <w:tr w:rsidR="005D7FBD" w:rsidRPr="00E16A88" w:rsidTr="00402786">
        <w:tc>
          <w:tcPr>
            <w:tcW w:w="3120" w:type="dxa"/>
            <w:tcBorders>
              <w:top w:val="nil"/>
              <w:bottom w:val="nil"/>
            </w:tcBorders>
          </w:tcPr>
          <w:p w:rsidR="005D7FBD" w:rsidRPr="006E1DBE" w:rsidRDefault="005D7FBD" w:rsidP="005D7FBD">
            <w:pPr>
              <w:spacing w:after="0"/>
              <w:rPr>
                <w:szCs w:val="24"/>
              </w:rPr>
            </w:pPr>
            <w:r w:rsidRPr="006E1DBE">
              <w:rPr>
                <w:szCs w:val="24"/>
                <w:lang w:val="fr-FR"/>
              </w:rPr>
              <w:t>Grade 8</w:t>
            </w:r>
          </w:p>
        </w:tc>
        <w:tc>
          <w:tcPr>
            <w:tcW w:w="2040"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14.64</w:t>
            </w:r>
          </w:p>
        </w:tc>
        <w:tc>
          <w:tcPr>
            <w:tcW w:w="2160"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20.84</w:t>
            </w:r>
          </w:p>
        </w:tc>
        <w:tc>
          <w:tcPr>
            <w:tcW w:w="2036"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28.89</w:t>
            </w:r>
          </w:p>
        </w:tc>
      </w:tr>
      <w:tr w:rsidR="005D7FBD" w:rsidRPr="00E16A88" w:rsidTr="00402786">
        <w:tc>
          <w:tcPr>
            <w:tcW w:w="3120" w:type="dxa"/>
            <w:tcBorders>
              <w:top w:val="nil"/>
              <w:bottom w:val="nil"/>
            </w:tcBorders>
          </w:tcPr>
          <w:p w:rsidR="005D7FBD" w:rsidRPr="006E1DBE" w:rsidRDefault="005D7FBD" w:rsidP="005D7FBD">
            <w:pPr>
              <w:spacing w:after="0"/>
              <w:rPr>
                <w:szCs w:val="24"/>
                <w:lang w:val="fr-FR"/>
              </w:rPr>
            </w:pPr>
            <w:r w:rsidRPr="006E1DBE">
              <w:rPr>
                <w:szCs w:val="24"/>
                <w:lang w:val="fr-FR"/>
              </w:rPr>
              <w:t>Grade 9</w:t>
            </w:r>
          </w:p>
        </w:tc>
        <w:tc>
          <w:tcPr>
            <w:tcW w:w="2040"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12.87</w:t>
            </w:r>
          </w:p>
        </w:tc>
        <w:tc>
          <w:tcPr>
            <w:tcW w:w="2160"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20.02</w:t>
            </w:r>
          </w:p>
        </w:tc>
        <w:tc>
          <w:tcPr>
            <w:tcW w:w="2036"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28.52</w:t>
            </w:r>
          </w:p>
        </w:tc>
      </w:tr>
      <w:tr w:rsidR="005D7FBD" w:rsidRPr="00E16A88" w:rsidTr="00402786">
        <w:tc>
          <w:tcPr>
            <w:tcW w:w="3120" w:type="dxa"/>
            <w:tcBorders>
              <w:top w:val="nil"/>
              <w:bottom w:val="nil"/>
            </w:tcBorders>
          </w:tcPr>
          <w:p w:rsidR="005D7FBD" w:rsidRPr="006E1DBE" w:rsidRDefault="005D7FBD" w:rsidP="005D7FBD">
            <w:pPr>
              <w:spacing w:after="0"/>
              <w:rPr>
                <w:szCs w:val="24"/>
                <w:lang w:val="fr-FR"/>
              </w:rPr>
            </w:pPr>
            <w:r w:rsidRPr="006E1DBE">
              <w:rPr>
                <w:szCs w:val="24"/>
                <w:lang w:val="fr-FR"/>
              </w:rPr>
              <w:t xml:space="preserve">Grade 10 </w:t>
            </w:r>
          </w:p>
        </w:tc>
        <w:tc>
          <w:tcPr>
            <w:tcW w:w="2040"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13.84</w:t>
            </w:r>
          </w:p>
        </w:tc>
        <w:tc>
          <w:tcPr>
            <w:tcW w:w="2160"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14.07</w:t>
            </w:r>
          </w:p>
        </w:tc>
        <w:tc>
          <w:tcPr>
            <w:tcW w:w="2036" w:type="dxa"/>
            <w:tcBorders>
              <w:top w:val="nil"/>
              <w:bottom w:val="nil"/>
            </w:tcBorders>
            <w:tcMar>
              <w:right w:w="108" w:type="dxa"/>
            </w:tcMar>
          </w:tcPr>
          <w:p w:rsidR="005D7FBD" w:rsidRPr="006E1DBE" w:rsidRDefault="005D7FBD" w:rsidP="004726ED">
            <w:pPr>
              <w:spacing w:after="0"/>
              <w:ind w:right="680"/>
              <w:jc w:val="right"/>
              <w:rPr>
                <w:szCs w:val="24"/>
              </w:rPr>
            </w:pPr>
            <w:r w:rsidRPr="006E1DBE">
              <w:rPr>
                <w:szCs w:val="24"/>
              </w:rPr>
              <w:t>28.01</w:t>
            </w:r>
          </w:p>
        </w:tc>
      </w:tr>
      <w:tr w:rsidR="005D7FBD" w:rsidRPr="00E16A88" w:rsidTr="00402786">
        <w:tc>
          <w:tcPr>
            <w:tcW w:w="3120" w:type="dxa"/>
            <w:tcBorders>
              <w:top w:val="nil"/>
            </w:tcBorders>
          </w:tcPr>
          <w:p w:rsidR="005D7FBD" w:rsidRPr="006E1DBE" w:rsidRDefault="005D7FBD" w:rsidP="005D7FBD">
            <w:pPr>
              <w:spacing w:after="0"/>
              <w:rPr>
                <w:szCs w:val="24"/>
              </w:rPr>
            </w:pPr>
            <w:r w:rsidRPr="006E1DBE">
              <w:rPr>
                <w:szCs w:val="24"/>
              </w:rPr>
              <w:t>Grade 11 (12)</w:t>
            </w:r>
          </w:p>
        </w:tc>
        <w:tc>
          <w:tcPr>
            <w:tcW w:w="2040" w:type="dxa"/>
            <w:tcBorders>
              <w:top w:val="nil"/>
            </w:tcBorders>
            <w:tcMar>
              <w:right w:w="108" w:type="dxa"/>
            </w:tcMar>
          </w:tcPr>
          <w:p w:rsidR="005D7FBD" w:rsidRPr="006E1DBE" w:rsidRDefault="005D7FBD" w:rsidP="004726ED">
            <w:pPr>
              <w:spacing w:after="0"/>
              <w:ind w:right="680"/>
              <w:jc w:val="right"/>
              <w:rPr>
                <w:szCs w:val="24"/>
              </w:rPr>
            </w:pPr>
            <w:r w:rsidRPr="006E1DBE">
              <w:rPr>
                <w:szCs w:val="24"/>
              </w:rPr>
              <w:t>13.39</w:t>
            </w:r>
          </w:p>
        </w:tc>
        <w:tc>
          <w:tcPr>
            <w:tcW w:w="2160" w:type="dxa"/>
            <w:tcBorders>
              <w:top w:val="nil"/>
            </w:tcBorders>
            <w:tcMar>
              <w:right w:w="108" w:type="dxa"/>
            </w:tcMar>
          </w:tcPr>
          <w:p w:rsidR="005D7FBD" w:rsidRPr="006E1DBE" w:rsidRDefault="005D7FBD" w:rsidP="004726ED">
            <w:pPr>
              <w:spacing w:after="0"/>
              <w:ind w:right="680"/>
              <w:jc w:val="right"/>
              <w:rPr>
                <w:szCs w:val="24"/>
              </w:rPr>
            </w:pPr>
            <w:r w:rsidRPr="006E1DBE">
              <w:rPr>
                <w:szCs w:val="24"/>
              </w:rPr>
              <w:t>15.55</w:t>
            </w:r>
          </w:p>
        </w:tc>
        <w:tc>
          <w:tcPr>
            <w:tcW w:w="2036" w:type="dxa"/>
            <w:tcBorders>
              <w:top w:val="nil"/>
            </w:tcBorders>
            <w:tcMar>
              <w:right w:w="108" w:type="dxa"/>
            </w:tcMar>
          </w:tcPr>
          <w:p w:rsidR="005D7FBD" w:rsidRPr="006E1DBE" w:rsidRDefault="005D7FBD" w:rsidP="004726ED">
            <w:pPr>
              <w:spacing w:after="0"/>
              <w:ind w:right="680"/>
              <w:jc w:val="right"/>
              <w:rPr>
                <w:szCs w:val="24"/>
              </w:rPr>
            </w:pPr>
            <w:r w:rsidRPr="006E1DBE">
              <w:rPr>
                <w:szCs w:val="24"/>
              </w:rPr>
              <w:t>26.26</w:t>
            </w:r>
          </w:p>
        </w:tc>
      </w:tr>
    </w:tbl>
    <w:p w:rsidR="005D7FBD" w:rsidRPr="001B111B" w:rsidRDefault="005D7FBD" w:rsidP="005D7FBD">
      <w:pPr>
        <w:spacing w:before="240"/>
      </w:pPr>
      <w:r>
        <w:rPr>
          <w:i/>
        </w:rPr>
        <w:tab/>
      </w:r>
      <w:r w:rsidRPr="00AE2333">
        <w:rPr>
          <w:i/>
        </w:rPr>
        <w:t>Source</w:t>
      </w:r>
      <w:r w:rsidRPr="001B111B">
        <w:t>: Ministry of Education and Science of Georgia</w:t>
      </w:r>
      <w:r>
        <w:t>.</w:t>
      </w:r>
    </w:p>
    <w:p w:rsidR="005D7FBD" w:rsidRPr="001B111B" w:rsidRDefault="005D7FBD" w:rsidP="005D7FBD">
      <w:pPr>
        <w:pStyle w:val="Heading2"/>
      </w:pPr>
      <w:r w:rsidRPr="001B111B">
        <w:rPr>
          <w:noProof/>
        </w:rPr>
        <w:t>Pupils in public general education schools by level of education</w:t>
      </w:r>
      <w:r w:rsidR="004726ED">
        <w:rPr>
          <w:noProof/>
        </w:rPr>
        <w:br/>
      </w:r>
      <w:r w:rsidRPr="001B111B">
        <w:t>(</w:t>
      </w:r>
      <w:r>
        <w:t>a</w:t>
      </w:r>
      <w:r w:rsidRPr="001B111B">
        <w:t>t the beginning of school year)</w:t>
      </w:r>
    </w:p>
    <w:tbl>
      <w:tblPr>
        <w:tblW w:w="92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55"/>
        <w:gridCol w:w="1855"/>
        <w:gridCol w:w="1855"/>
        <w:gridCol w:w="1855"/>
        <w:gridCol w:w="1856"/>
      </w:tblGrid>
      <w:tr w:rsidR="005D7FBD" w:rsidRPr="001B111B" w:rsidTr="005D7FBD">
        <w:trPr>
          <w:cantSplit/>
          <w:tblHeader/>
        </w:trPr>
        <w:tc>
          <w:tcPr>
            <w:tcW w:w="1855" w:type="dxa"/>
            <w:vMerge w:val="restart"/>
            <w:tcBorders>
              <w:top w:val="single" w:sz="4" w:space="0" w:color="auto"/>
            </w:tcBorders>
            <w:tcMar>
              <w:left w:w="108" w:type="dxa"/>
              <w:right w:w="108" w:type="dxa"/>
            </w:tcMar>
          </w:tcPr>
          <w:p w:rsidR="005D7FBD" w:rsidRPr="006E1DBE" w:rsidRDefault="005D7FBD" w:rsidP="004726ED">
            <w:pPr>
              <w:spacing w:after="0"/>
              <w:jc w:val="center"/>
              <w:rPr>
                <w:noProof/>
                <w:szCs w:val="24"/>
              </w:rPr>
            </w:pPr>
          </w:p>
        </w:tc>
        <w:tc>
          <w:tcPr>
            <w:tcW w:w="1855" w:type="dxa"/>
            <w:vMerge w:val="restart"/>
            <w:tcBorders>
              <w:top w:val="single" w:sz="4" w:space="0" w:color="auto"/>
            </w:tcBorders>
            <w:tcMar>
              <w:left w:w="108" w:type="dxa"/>
              <w:right w:w="108" w:type="dxa"/>
            </w:tcMar>
          </w:tcPr>
          <w:p w:rsidR="005D7FBD" w:rsidRPr="006E1DBE" w:rsidRDefault="005D7FBD" w:rsidP="004726ED">
            <w:pPr>
              <w:spacing w:after="0"/>
              <w:jc w:val="center"/>
              <w:rPr>
                <w:noProof/>
                <w:szCs w:val="24"/>
              </w:rPr>
            </w:pPr>
            <w:r w:rsidRPr="006E1DBE">
              <w:rPr>
                <w:noProof/>
                <w:szCs w:val="24"/>
              </w:rPr>
              <w:t>Number of pupils, total</w:t>
            </w:r>
          </w:p>
        </w:tc>
        <w:tc>
          <w:tcPr>
            <w:tcW w:w="5566" w:type="dxa"/>
            <w:gridSpan w:val="3"/>
            <w:tcBorders>
              <w:top w:val="single" w:sz="4" w:space="0" w:color="auto"/>
            </w:tcBorders>
            <w:tcMar>
              <w:left w:w="108" w:type="dxa"/>
              <w:right w:w="108" w:type="dxa"/>
            </w:tcMar>
          </w:tcPr>
          <w:p w:rsidR="005D7FBD" w:rsidRPr="006E1DBE" w:rsidRDefault="005D7FBD" w:rsidP="004726ED">
            <w:pPr>
              <w:spacing w:after="0"/>
              <w:jc w:val="center"/>
              <w:rPr>
                <w:noProof/>
                <w:szCs w:val="24"/>
              </w:rPr>
            </w:pPr>
            <w:r w:rsidRPr="006E1DBE">
              <w:rPr>
                <w:noProof/>
                <w:szCs w:val="24"/>
              </w:rPr>
              <w:t>of which in:</w:t>
            </w:r>
          </w:p>
        </w:tc>
      </w:tr>
      <w:tr w:rsidR="005D7FBD" w:rsidRPr="001B111B" w:rsidTr="005D7FBD">
        <w:trPr>
          <w:cantSplit/>
          <w:trHeight w:val="1535"/>
          <w:tblHeader/>
        </w:trPr>
        <w:tc>
          <w:tcPr>
            <w:tcW w:w="1855" w:type="dxa"/>
            <w:vMerge/>
            <w:tcMar>
              <w:left w:w="108" w:type="dxa"/>
              <w:right w:w="108" w:type="dxa"/>
            </w:tcMar>
          </w:tcPr>
          <w:p w:rsidR="005D7FBD" w:rsidRPr="006E1DBE" w:rsidRDefault="005D7FBD" w:rsidP="004726ED">
            <w:pPr>
              <w:spacing w:after="0"/>
              <w:jc w:val="center"/>
              <w:rPr>
                <w:noProof/>
                <w:szCs w:val="24"/>
              </w:rPr>
            </w:pPr>
          </w:p>
        </w:tc>
        <w:tc>
          <w:tcPr>
            <w:tcW w:w="1855" w:type="dxa"/>
            <w:vMerge/>
            <w:tcMar>
              <w:left w:w="108" w:type="dxa"/>
              <w:right w:w="108" w:type="dxa"/>
            </w:tcMar>
          </w:tcPr>
          <w:p w:rsidR="005D7FBD" w:rsidRPr="006E1DBE" w:rsidRDefault="005D7FBD" w:rsidP="004726ED">
            <w:pPr>
              <w:spacing w:after="0"/>
              <w:jc w:val="center"/>
              <w:rPr>
                <w:noProof/>
                <w:szCs w:val="24"/>
              </w:rPr>
            </w:pPr>
          </w:p>
        </w:tc>
        <w:tc>
          <w:tcPr>
            <w:tcW w:w="1855" w:type="dxa"/>
            <w:tcMar>
              <w:left w:w="108" w:type="dxa"/>
              <w:right w:w="108" w:type="dxa"/>
            </w:tcMar>
          </w:tcPr>
          <w:p w:rsidR="005D7FBD" w:rsidRPr="006E1DBE" w:rsidRDefault="005D7FBD" w:rsidP="004726ED">
            <w:pPr>
              <w:spacing w:after="0"/>
              <w:jc w:val="center"/>
              <w:rPr>
                <w:noProof/>
                <w:szCs w:val="24"/>
              </w:rPr>
            </w:pPr>
            <w:r w:rsidRPr="006E1DBE">
              <w:rPr>
                <w:noProof/>
                <w:szCs w:val="24"/>
              </w:rPr>
              <w:t>Primary</w:t>
            </w:r>
          </w:p>
          <w:p w:rsidR="005D7FBD" w:rsidRPr="006E1DBE" w:rsidRDefault="005D7FBD" w:rsidP="004726ED">
            <w:pPr>
              <w:spacing w:after="0"/>
              <w:jc w:val="center"/>
              <w:rPr>
                <w:noProof/>
                <w:szCs w:val="24"/>
              </w:rPr>
            </w:pPr>
            <w:r w:rsidRPr="006E1DBE">
              <w:rPr>
                <w:noProof/>
                <w:szCs w:val="24"/>
              </w:rPr>
              <w:t>(or the first stage of basic education)</w:t>
            </w:r>
          </w:p>
        </w:tc>
        <w:tc>
          <w:tcPr>
            <w:tcW w:w="1855" w:type="dxa"/>
            <w:tcMar>
              <w:left w:w="108" w:type="dxa"/>
              <w:right w:w="108" w:type="dxa"/>
            </w:tcMar>
          </w:tcPr>
          <w:p w:rsidR="005D7FBD" w:rsidRPr="006E1DBE" w:rsidRDefault="005D7FBD" w:rsidP="004726ED">
            <w:pPr>
              <w:spacing w:after="0"/>
              <w:jc w:val="center"/>
              <w:rPr>
                <w:noProof/>
                <w:szCs w:val="24"/>
              </w:rPr>
            </w:pPr>
            <w:r w:rsidRPr="006E1DBE">
              <w:rPr>
                <w:noProof/>
                <w:szCs w:val="24"/>
              </w:rPr>
              <w:t>Basic education</w:t>
            </w:r>
          </w:p>
          <w:p w:rsidR="005D7FBD" w:rsidRPr="006E1DBE" w:rsidRDefault="005D7FBD" w:rsidP="004726ED">
            <w:pPr>
              <w:spacing w:after="0"/>
              <w:jc w:val="center"/>
              <w:rPr>
                <w:i/>
                <w:noProof/>
                <w:szCs w:val="24"/>
              </w:rPr>
            </w:pPr>
            <w:r w:rsidRPr="006E1DBE">
              <w:rPr>
                <w:noProof/>
                <w:szCs w:val="24"/>
              </w:rPr>
              <w:t>(or second stage of basic education, and first stage of general secondary education)</w:t>
            </w:r>
          </w:p>
        </w:tc>
        <w:tc>
          <w:tcPr>
            <w:tcW w:w="1856" w:type="dxa"/>
            <w:tcMar>
              <w:left w:w="108" w:type="dxa"/>
              <w:right w:w="108" w:type="dxa"/>
            </w:tcMar>
          </w:tcPr>
          <w:p w:rsidR="005D7FBD" w:rsidRPr="006E1DBE" w:rsidRDefault="005D7FBD" w:rsidP="004726ED">
            <w:pPr>
              <w:spacing w:after="0"/>
              <w:jc w:val="center"/>
              <w:rPr>
                <w:noProof/>
                <w:szCs w:val="24"/>
              </w:rPr>
            </w:pPr>
            <w:r w:rsidRPr="006E1DBE">
              <w:rPr>
                <w:noProof/>
                <w:szCs w:val="24"/>
              </w:rPr>
              <w:t>General secondary</w:t>
            </w:r>
          </w:p>
          <w:p w:rsidR="005D7FBD" w:rsidRPr="006E1DBE" w:rsidRDefault="005D7FBD" w:rsidP="004726ED">
            <w:pPr>
              <w:spacing w:after="0"/>
              <w:jc w:val="center"/>
              <w:rPr>
                <w:noProof/>
                <w:szCs w:val="24"/>
              </w:rPr>
            </w:pPr>
            <w:r w:rsidRPr="006E1DBE">
              <w:rPr>
                <w:noProof/>
                <w:szCs w:val="24"/>
              </w:rPr>
              <w:t>(or second stage of general secondary education)</w:t>
            </w:r>
          </w:p>
        </w:tc>
      </w:tr>
      <w:tr w:rsidR="005D7FBD" w:rsidRPr="001B111B" w:rsidTr="005D7FBD">
        <w:trPr>
          <w:cantSplit/>
        </w:trPr>
        <w:tc>
          <w:tcPr>
            <w:tcW w:w="9276" w:type="dxa"/>
            <w:gridSpan w:val="5"/>
            <w:tcBorders>
              <w:bottom w:val="single" w:sz="4" w:space="0" w:color="auto"/>
            </w:tcBorders>
            <w:tcMar>
              <w:left w:w="108" w:type="dxa"/>
              <w:right w:w="108" w:type="dxa"/>
            </w:tcMar>
          </w:tcPr>
          <w:p w:rsidR="005D7FBD" w:rsidRPr="006E1DBE" w:rsidRDefault="005D7FBD" w:rsidP="005D7FBD">
            <w:pPr>
              <w:spacing w:after="0"/>
              <w:jc w:val="center"/>
              <w:rPr>
                <w:noProof/>
                <w:szCs w:val="24"/>
              </w:rPr>
            </w:pPr>
            <w:r w:rsidRPr="006E1DBE">
              <w:rPr>
                <w:noProof/>
                <w:szCs w:val="24"/>
              </w:rPr>
              <w:t>Number of pupils, total</w:t>
            </w:r>
          </w:p>
        </w:tc>
      </w:tr>
      <w:tr w:rsidR="005D7FBD" w:rsidRPr="001B111B" w:rsidTr="005D7FBD">
        <w:trPr>
          <w:cantSplit/>
        </w:trPr>
        <w:tc>
          <w:tcPr>
            <w:tcW w:w="1855" w:type="dxa"/>
            <w:tcBorders>
              <w:bottom w:val="nil"/>
            </w:tcBorders>
            <w:tcMar>
              <w:left w:w="108" w:type="dxa"/>
              <w:right w:w="108" w:type="dxa"/>
            </w:tcMar>
          </w:tcPr>
          <w:p w:rsidR="005D7FBD" w:rsidRPr="006E1DBE" w:rsidRDefault="005D7FBD" w:rsidP="005D7FBD">
            <w:pPr>
              <w:spacing w:after="0"/>
              <w:rPr>
                <w:noProof/>
                <w:szCs w:val="24"/>
              </w:rPr>
            </w:pPr>
            <w:r w:rsidRPr="006E1DBE">
              <w:rPr>
                <w:noProof/>
                <w:szCs w:val="24"/>
              </w:rPr>
              <w:t>2002/2003</w:t>
            </w:r>
          </w:p>
        </w:tc>
        <w:tc>
          <w:tcPr>
            <w:tcW w:w="1855" w:type="dxa"/>
            <w:tcBorders>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670 907</w:t>
            </w:r>
          </w:p>
        </w:tc>
        <w:tc>
          <w:tcPr>
            <w:tcW w:w="1855" w:type="dxa"/>
            <w:tcBorders>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377 016</w:t>
            </w:r>
          </w:p>
        </w:tc>
        <w:tc>
          <w:tcPr>
            <w:tcW w:w="1855" w:type="dxa"/>
            <w:tcBorders>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202 994</w:t>
            </w:r>
          </w:p>
        </w:tc>
        <w:tc>
          <w:tcPr>
            <w:tcW w:w="1856" w:type="dxa"/>
            <w:tcBorders>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90 897</w:t>
            </w:r>
          </w:p>
        </w:tc>
      </w:tr>
      <w:tr w:rsidR="005D7FBD" w:rsidRPr="001B111B" w:rsidTr="005D7FBD">
        <w:trPr>
          <w:cantSplit/>
        </w:trPr>
        <w:tc>
          <w:tcPr>
            <w:tcW w:w="1855" w:type="dxa"/>
            <w:tcBorders>
              <w:top w:val="nil"/>
              <w:bottom w:val="nil"/>
            </w:tcBorders>
            <w:tcMar>
              <w:left w:w="108" w:type="dxa"/>
              <w:right w:w="108" w:type="dxa"/>
            </w:tcMar>
          </w:tcPr>
          <w:p w:rsidR="005D7FBD" w:rsidRPr="006E1DBE" w:rsidRDefault="005D7FBD" w:rsidP="005D7FBD">
            <w:pPr>
              <w:spacing w:after="0"/>
              <w:rPr>
                <w:noProof/>
                <w:szCs w:val="24"/>
              </w:rPr>
            </w:pPr>
            <w:r w:rsidRPr="006E1DBE">
              <w:rPr>
                <w:noProof/>
                <w:szCs w:val="24"/>
              </w:rPr>
              <w:t>2003/2004</w:t>
            </w:r>
          </w:p>
        </w:tc>
        <w:tc>
          <w:tcPr>
            <w:tcW w:w="1855" w:type="dxa"/>
            <w:tcBorders>
              <w:top w:val="nil"/>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655 024</w:t>
            </w:r>
          </w:p>
        </w:tc>
        <w:tc>
          <w:tcPr>
            <w:tcW w:w="1855" w:type="dxa"/>
            <w:tcBorders>
              <w:top w:val="nil"/>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354 175</w:t>
            </w:r>
          </w:p>
        </w:tc>
        <w:tc>
          <w:tcPr>
            <w:tcW w:w="1855" w:type="dxa"/>
            <w:tcBorders>
              <w:top w:val="nil"/>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208 684</w:t>
            </w:r>
          </w:p>
        </w:tc>
        <w:tc>
          <w:tcPr>
            <w:tcW w:w="1856" w:type="dxa"/>
            <w:tcBorders>
              <w:top w:val="nil"/>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92 165</w:t>
            </w:r>
          </w:p>
        </w:tc>
      </w:tr>
      <w:tr w:rsidR="005D7FBD" w:rsidRPr="001B111B" w:rsidTr="005D7FBD">
        <w:trPr>
          <w:cantSplit/>
        </w:trPr>
        <w:tc>
          <w:tcPr>
            <w:tcW w:w="1855" w:type="dxa"/>
            <w:tcBorders>
              <w:top w:val="nil"/>
              <w:bottom w:val="nil"/>
            </w:tcBorders>
            <w:tcMar>
              <w:left w:w="108" w:type="dxa"/>
              <w:right w:w="108" w:type="dxa"/>
            </w:tcMar>
          </w:tcPr>
          <w:p w:rsidR="005D7FBD" w:rsidRPr="006E1DBE" w:rsidRDefault="005D7FBD" w:rsidP="005D7FBD">
            <w:pPr>
              <w:spacing w:after="0"/>
              <w:rPr>
                <w:noProof/>
                <w:szCs w:val="24"/>
              </w:rPr>
            </w:pPr>
            <w:r w:rsidRPr="006E1DBE">
              <w:rPr>
                <w:noProof/>
                <w:szCs w:val="24"/>
              </w:rPr>
              <w:t>2004/2005</w:t>
            </w:r>
          </w:p>
        </w:tc>
        <w:tc>
          <w:tcPr>
            <w:tcW w:w="1855" w:type="dxa"/>
            <w:tcBorders>
              <w:top w:val="nil"/>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622 999</w:t>
            </w:r>
          </w:p>
        </w:tc>
        <w:tc>
          <w:tcPr>
            <w:tcW w:w="1855" w:type="dxa"/>
            <w:tcBorders>
              <w:top w:val="nil"/>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325 205</w:t>
            </w:r>
          </w:p>
        </w:tc>
        <w:tc>
          <w:tcPr>
            <w:tcW w:w="1855" w:type="dxa"/>
            <w:tcBorders>
              <w:top w:val="nil"/>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206 507</w:t>
            </w:r>
          </w:p>
        </w:tc>
        <w:tc>
          <w:tcPr>
            <w:tcW w:w="1856" w:type="dxa"/>
            <w:tcBorders>
              <w:top w:val="nil"/>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91 287</w:t>
            </w:r>
          </w:p>
        </w:tc>
      </w:tr>
      <w:tr w:rsidR="005D7FBD" w:rsidRPr="001B111B" w:rsidTr="005D7FBD">
        <w:trPr>
          <w:cantSplit/>
        </w:trPr>
        <w:tc>
          <w:tcPr>
            <w:tcW w:w="1855" w:type="dxa"/>
            <w:tcBorders>
              <w:top w:val="nil"/>
            </w:tcBorders>
            <w:tcMar>
              <w:left w:w="108" w:type="dxa"/>
              <w:right w:w="108" w:type="dxa"/>
            </w:tcMar>
          </w:tcPr>
          <w:p w:rsidR="005D7FBD" w:rsidRPr="006E1DBE" w:rsidRDefault="005D7FBD" w:rsidP="005D7FBD">
            <w:pPr>
              <w:spacing w:after="0"/>
              <w:rPr>
                <w:noProof/>
                <w:szCs w:val="24"/>
              </w:rPr>
            </w:pPr>
            <w:r w:rsidRPr="006E1DBE">
              <w:rPr>
                <w:noProof/>
                <w:szCs w:val="24"/>
              </w:rPr>
              <w:t>2005/2006</w:t>
            </w:r>
          </w:p>
        </w:tc>
        <w:tc>
          <w:tcPr>
            <w:tcW w:w="1855" w:type="dxa"/>
            <w:tcBorders>
              <w:top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601 326</w:t>
            </w:r>
          </w:p>
        </w:tc>
        <w:tc>
          <w:tcPr>
            <w:tcW w:w="1855" w:type="dxa"/>
            <w:tcBorders>
              <w:top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307 177</w:t>
            </w:r>
          </w:p>
        </w:tc>
        <w:tc>
          <w:tcPr>
            <w:tcW w:w="1855" w:type="dxa"/>
            <w:tcBorders>
              <w:top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191 973</w:t>
            </w:r>
          </w:p>
        </w:tc>
        <w:tc>
          <w:tcPr>
            <w:tcW w:w="1856" w:type="dxa"/>
            <w:tcBorders>
              <w:top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102 212</w:t>
            </w:r>
          </w:p>
        </w:tc>
      </w:tr>
      <w:tr w:rsidR="005D7FBD" w:rsidRPr="001B111B" w:rsidTr="005D7FBD">
        <w:trPr>
          <w:cantSplit/>
        </w:trPr>
        <w:tc>
          <w:tcPr>
            <w:tcW w:w="9276" w:type="dxa"/>
            <w:gridSpan w:val="5"/>
            <w:tcBorders>
              <w:bottom w:val="single" w:sz="4" w:space="0" w:color="auto"/>
            </w:tcBorders>
            <w:tcMar>
              <w:left w:w="108" w:type="dxa"/>
              <w:right w:w="567" w:type="dxa"/>
            </w:tcMar>
          </w:tcPr>
          <w:p w:rsidR="005D7FBD" w:rsidRPr="006E1DBE" w:rsidRDefault="005D7FBD" w:rsidP="005D7FBD">
            <w:pPr>
              <w:spacing w:after="0"/>
              <w:jc w:val="center"/>
              <w:rPr>
                <w:noProof/>
                <w:szCs w:val="24"/>
              </w:rPr>
            </w:pPr>
            <w:r w:rsidRPr="006E1DBE">
              <w:rPr>
                <w:noProof/>
                <w:szCs w:val="24"/>
              </w:rPr>
              <w:t>of which girls</w:t>
            </w:r>
          </w:p>
        </w:tc>
      </w:tr>
      <w:tr w:rsidR="005D7FBD" w:rsidRPr="001B111B" w:rsidTr="005D7FBD">
        <w:trPr>
          <w:cantSplit/>
        </w:trPr>
        <w:tc>
          <w:tcPr>
            <w:tcW w:w="1855" w:type="dxa"/>
            <w:tcBorders>
              <w:bottom w:val="nil"/>
            </w:tcBorders>
            <w:tcMar>
              <w:left w:w="108" w:type="dxa"/>
              <w:right w:w="108" w:type="dxa"/>
            </w:tcMar>
          </w:tcPr>
          <w:p w:rsidR="005D7FBD" w:rsidRPr="006E1DBE" w:rsidRDefault="005D7FBD" w:rsidP="005D7FBD">
            <w:pPr>
              <w:spacing w:after="0"/>
              <w:rPr>
                <w:noProof/>
                <w:szCs w:val="24"/>
              </w:rPr>
            </w:pPr>
            <w:r w:rsidRPr="006E1DBE">
              <w:rPr>
                <w:noProof/>
                <w:szCs w:val="24"/>
              </w:rPr>
              <w:t>2002/2003</w:t>
            </w:r>
          </w:p>
        </w:tc>
        <w:tc>
          <w:tcPr>
            <w:tcW w:w="1855" w:type="dxa"/>
            <w:tcBorders>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328 351</w:t>
            </w:r>
          </w:p>
        </w:tc>
        <w:tc>
          <w:tcPr>
            <w:tcW w:w="1855" w:type="dxa"/>
            <w:tcBorders>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183 011</w:t>
            </w:r>
          </w:p>
        </w:tc>
        <w:tc>
          <w:tcPr>
            <w:tcW w:w="1855" w:type="dxa"/>
            <w:tcBorders>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99 073</w:t>
            </w:r>
          </w:p>
        </w:tc>
        <w:tc>
          <w:tcPr>
            <w:tcW w:w="1856" w:type="dxa"/>
            <w:tcBorders>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46 267</w:t>
            </w:r>
          </w:p>
        </w:tc>
      </w:tr>
      <w:tr w:rsidR="005D7FBD" w:rsidRPr="001B111B" w:rsidTr="005D7FBD">
        <w:trPr>
          <w:cantSplit/>
        </w:trPr>
        <w:tc>
          <w:tcPr>
            <w:tcW w:w="1855" w:type="dxa"/>
            <w:tcBorders>
              <w:top w:val="nil"/>
              <w:bottom w:val="nil"/>
            </w:tcBorders>
            <w:tcMar>
              <w:left w:w="108" w:type="dxa"/>
              <w:right w:w="108" w:type="dxa"/>
            </w:tcMar>
          </w:tcPr>
          <w:p w:rsidR="005D7FBD" w:rsidRPr="006E1DBE" w:rsidRDefault="005D7FBD" w:rsidP="005D7FBD">
            <w:pPr>
              <w:spacing w:after="0"/>
              <w:rPr>
                <w:noProof/>
                <w:szCs w:val="24"/>
              </w:rPr>
            </w:pPr>
            <w:r w:rsidRPr="006E1DBE">
              <w:rPr>
                <w:noProof/>
                <w:szCs w:val="24"/>
              </w:rPr>
              <w:t>2003/2004</w:t>
            </w:r>
          </w:p>
        </w:tc>
        <w:tc>
          <w:tcPr>
            <w:tcW w:w="1855" w:type="dxa"/>
            <w:tcBorders>
              <w:top w:val="nil"/>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319 501</w:t>
            </w:r>
          </w:p>
        </w:tc>
        <w:tc>
          <w:tcPr>
            <w:tcW w:w="1855" w:type="dxa"/>
            <w:tcBorders>
              <w:top w:val="nil"/>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171 152</w:t>
            </w:r>
          </w:p>
        </w:tc>
        <w:tc>
          <w:tcPr>
            <w:tcW w:w="1855" w:type="dxa"/>
            <w:tcBorders>
              <w:top w:val="nil"/>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101 710</w:t>
            </w:r>
          </w:p>
        </w:tc>
        <w:tc>
          <w:tcPr>
            <w:tcW w:w="1856" w:type="dxa"/>
            <w:tcBorders>
              <w:top w:val="nil"/>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46 639</w:t>
            </w:r>
          </w:p>
        </w:tc>
      </w:tr>
      <w:tr w:rsidR="005D7FBD" w:rsidRPr="001B111B" w:rsidTr="005D7FBD">
        <w:trPr>
          <w:cantSplit/>
        </w:trPr>
        <w:tc>
          <w:tcPr>
            <w:tcW w:w="1855" w:type="dxa"/>
            <w:tcBorders>
              <w:top w:val="nil"/>
              <w:bottom w:val="nil"/>
            </w:tcBorders>
            <w:tcMar>
              <w:left w:w="108" w:type="dxa"/>
              <w:right w:w="108" w:type="dxa"/>
            </w:tcMar>
          </w:tcPr>
          <w:p w:rsidR="005D7FBD" w:rsidRPr="006E1DBE" w:rsidRDefault="005D7FBD" w:rsidP="005D7FBD">
            <w:pPr>
              <w:spacing w:after="0"/>
              <w:rPr>
                <w:noProof/>
                <w:szCs w:val="24"/>
              </w:rPr>
            </w:pPr>
            <w:r w:rsidRPr="006E1DBE">
              <w:rPr>
                <w:noProof/>
                <w:szCs w:val="24"/>
              </w:rPr>
              <w:t>2004/2005</w:t>
            </w:r>
          </w:p>
        </w:tc>
        <w:tc>
          <w:tcPr>
            <w:tcW w:w="1855" w:type="dxa"/>
            <w:tcBorders>
              <w:top w:val="nil"/>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305 746</w:t>
            </w:r>
          </w:p>
        </w:tc>
        <w:tc>
          <w:tcPr>
            <w:tcW w:w="1855" w:type="dxa"/>
            <w:tcBorders>
              <w:top w:val="nil"/>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157 977</w:t>
            </w:r>
          </w:p>
        </w:tc>
        <w:tc>
          <w:tcPr>
            <w:tcW w:w="1855" w:type="dxa"/>
            <w:tcBorders>
              <w:top w:val="nil"/>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101 018</w:t>
            </w:r>
          </w:p>
        </w:tc>
        <w:tc>
          <w:tcPr>
            <w:tcW w:w="1856" w:type="dxa"/>
            <w:tcBorders>
              <w:top w:val="nil"/>
              <w:bottom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46 751</w:t>
            </w:r>
          </w:p>
        </w:tc>
      </w:tr>
      <w:tr w:rsidR="005D7FBD" w:rsidRPr="001B111B" w:rsidTr="005D7FBD">
        <w:trPr>
          <w:cantSplit/>
        </w:trPr>
        <w:tc>
          <w:tcPr>
            <w:tcW w:w="1855" w:type="dxa"/>
            <w:tcBorders>
              <w:top w:val="nil"/>
            </w:tcBorders>
            <w:tcMar>
              <w:left w:w="108" w:type="dxa"/>
              <w:right w:w="108" w:type="dxa"/>
            </w:tcMar>
          </w:tcPr>
          <w:p w:rsidR="005D7FBD" w:rsidRPr="006E1DBE" w:rsidRDefault="005D7FBD" w:rsidP="005D7FBD">
            <w:pPr>
              <w:spacing w:after="0"/>
              <w:rPr>
                <w:noProof/>
                <w:szCs w:val="24"/>
              </w:rPr>
            </w:pPr>
            <w:r w:rsidRPr="006E1DBE">
              <w:rPr>
                <w:noProof/>
                <w:szCs w:val="24"/>
              </w:rPr>
              <w:t>2005/2006</w:t>
            </w:r>
          </w:p>
        </w:tc>
        <w:tc>
          <w:tcPr>
            <w:tcW w:w="1855" w:type="dxa"/>
            <w:tcBorders>
              <w:top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297 650</w:t>
            </w:r>
          </w:p>
        </w:tc>
        <w:tc>
          <w:tcPr>
            <w:tcW w:w="1855" w:type="dxa"/>
            <w:tcBorders>
              <w:top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150 148</w:t>
            </w:r>
          </w:p>
        </w:tc>
        <w:tc>
          <w:tcPr>
            <w:tcW w:w="1855" w:type="dxa"/>
            <w:tcBorders>
              <w:top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94 995</w:t>
            </w:r>
          </w:p>
        </w:tc>
        <w:tc>
          <w:tcPr>
            <w:tcW w:w="1856" w:type="dxa"/>
            <w:tcBorders>
              <w:top w:val="nil"/>
            </w:tcBorders>
            <w:tcMar>
              <w:left w:w="108" w:type="dxa"/>
              <w:right w:w="567" w:type="dxa"/>
            </w:tcMar>
          </w:tcPr>
          <w:p w:rsidR="005D7FBD" w:rsidRPr="006E1DBE" w:rsidRDefault="005D7FBD" w:rsidP="005D7FBD">
            <w:pPr>
              <w:spacing w:after="0"/>
              <w:jc w:val="right"/>
              <w:rPr>
                <w:noProof/>
                <w:szCs w:val="24"/>
              </w:rPr>
            </w:pPr>
            <w:r w:rsidRPr="006E1DBE">
              <w:rPr>
                <w:noProof/>
                <w:szCs w:val="24"/>
              </w:rPr>
              <w:t>52 507</w:t>
            </w:r>
          </w:p>
        </w:tc>
      </w:tr>
    </w:tbl>
    <w:p w:rsidR="006E5EAE" w:rsidRDefault="005D7FBD" w:rsidP="005D7FBD">
      <w:pPr>
        <w:spacing w:before="240"/>
        <w:rPr>
          <w:noProof/>
        </w:rPr>
      </w:pPr>
      <w:r>
        <w:rPr>
          <w:i/>
          <w:noProof/>
        </w:rPr>
        <w:tab/>
      </w:r>
      <w:r w:rsidRPr="00043D6A">
        <w:rPr>
          <w:i/>
          <w:noProof/>
        </w:rPr>
        <w:t>Source</w:t>
      </w:r>
      <w:r w:rsidRPr="001B111B">
        <w:rPr>
          <w:noProof/>
        </w:rPr>
        <w:t>: Ministry of Education and Science of Georgia</w:t>
      </w:r>
      <w:r>
        <w:rPr>
          <w:noProof/>
        </w:rPr>
        <w:t>.</w:t>
      </w:r>
    </w:p>
    <w:p w:rsidR="005D7FBD" w:rsidRDefault="006E5EAE" w:rsidP="006E5EAE">
      <w:pPr>
        <w:pStyle w:val="Heading2"/>
        <w:rPr>
          <w:noProof/>
        </w:rPr>
      </w:pPr>
      <w:r>
        <w:rPr>
          <w:noProof/>
        </w:rPr>
        <w:br w:type="page"/>
      </w:r>
      <w:r w:rsidR="005D7FBD" w:rsidRPr="001B111B">
        <w:rPr>
          <w:noProof/>
        </w:rPr>
        <w:t>Number of day-time general education school teachers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5"/>
        <w:gridCol w:w="2480"/>
        <w:gridCol w:w="2481"/>
      </w:tblGrid>
      <w:tr w:rsidR="005D7FBD" w:rsidRPr="00412082" w:rsidTr="005D7FBD">
        <w:trPr>
          <w:trHeight w:val="82"/>
        </w:trPr>
        <w:tc>
          <w:tcPr>
            <w:tcW w:w="4395" w:type="dxa"/>
            <w:tcBorders>
              <w:bottom w:val="single" w:sz="4" w:space="0" w:color="auto"/>
            </w:tcBorders>
          </w:tcPr>
          <w:p w:rsidR="005D7FBD" w:rsidRPr="00402786" w:rsidRDefault="005D7FBD" w:rsidP="00412082">
            <w:pPr>
              <w:spacing w:after="0"/>
              <w:jc w:val="center"/>
              <w:rPr>
                <w:noProof/>
                <w:szCs w:val="24"/>
              </w:rPr>
            </w:pPr>
          </w:p>
        </w:tc>
        <w:tc>
          <w:tcPr>
            <w:tcW w:w="2480" w:type="dxa"/>
            <w:tcBorders>
              <w:bottom w:val="single" w:sz="4" w:space="0" w:color="auto"/>
            </w:tcBorders>
          </w:tcPr>
          <w:p w:rsidR="005D7FBD" w:rsidRPr="00402786" w:rsidRDefault="005D7FBD" w:rsidP="00412082">
            <w:pPr>
              <w:spacing w:after="0"/>
              <w:jc w:val="center"/>
              <w:rPr>
                <w:bCs/>
                <w:noProof/>
                <w:szCs w:val="24"/>
              </w:rPr>
            </w:pPr>
            <w:r w:rsidRPr="00402786">
              <w:rPr>
                <w:bCs/>
                <w:noProof/>
                <w:szCs w:val="24"/>
              </w:rPr>
              <w:t>2004/2005</w:t>
            </w:r>
          </w:p>
        </w:tc>
        <w:tc>
          <w:tcPr>
            <w:tcW w:w="2481" w:type="dxa"/>
            <w:tcBorders>
              <w:bottom w:val="single" w:sz="4" w:space="0" w:color="auto"/>
            </w:tcBorders>
          </w:tcPr>
          <w:p w:rsidR="005D7FBD" w:rsidRPr="00402786" w:rsidRDefault="005D7FBD" w:rsidP="00412082">
            <w:pPr>
              <w:spacing w:after="0"/>
              <w:jc w:val="center"/>
              <w:rPr>
                <w:bCs/>
                <w:noProof/>
                <w:szCs w:val="24"/>
              </w:rPr>
            </w:pPr>
            <w:r w:rsidRPr="00402786">
              <w:rPr>
                <w:bCs/>
                <w:noProof/>
                <w:szCs w:val="24"/>
              </w:rPr>
              <w:t>2005/2006</w:t>
            </w:r>
          </w:p>
        </w:tc>
      </w:tr>
      <w:tr w:rsidR="005D7FBD" w:rsidRPr="00412082" w:rsidTr="004301BC">
        <w:tc>
          <w:tcPr>
            <w:tcW w:w="4395" w:type="dxa"/>
            <w:tcBorders>
              <w:top w:val="single" w:sz="4" w:space="0" w:color="auto"/>
              <w:left w:val="single" w:sz="4" w:space="0" w:color="auto"/>
              <w:bottom w:val="nil"/>
              <w:right w:val="single" w:sz="4" w:space="0" w:color="auto"/>
            </w:tcBorders>
          </w:tcPr>
          <w:p w:rsidR="005D7FBD" w:rsidRPr="00402786" w:rsidRDefault="005D7FBD" w:rsidP="00412082">
            <w:pPr>
              <w:spacing w:after="0"/>
              <w:rPr>
                <w:noProof/>
                <w:szCs w:val="24"/>
              </w:rPr>
            </w:pPr>
            <w:r w:rsidRPr="00402786">
              <w:rPr>
                <w:noProof/>
                <w:szCs w:val="24"/>
              </w:rPr>
              <w:t>Teachers, total</w:t>
            </w:r>
          </w:p>
        </w:tc>
        <w:tc>
          <w:tcPr>
            <w:tcW w:w="2480" w:type="dxa"/>
            <w:tcBorders>
              <w:top w:val="single" w:sz="4" w:space="0" w:color="auto"/>
              <w:left w:val="single" w:sz="4" w:space="0" w:color="auto"/>
              <w:bottom w:val="nil"/>
              <w:right w:val="single" w:sz="4" w:space="0" w:color="auto"/>
            </w:tcBorders>
            <w:tcMar>
              <w:right w:w="964" w:type="dxa"/>
            </w:tcMar>
          </w:tcPr>
          <w:p w:rsidR="005D7FBD" w:rsidRPr="00402786" w:rsidRDefault="005D7FBD" w:rsidP="00412082">
            <w:pPr>
              <w:spacing w:after="0"/>
              <w:jc w:val="right"/>
              <w:rPr>
                <w:b/>
                <w:bCs/>
                <w:noProof/>
                <w:szCs w:val="24"/>
              </w:rPr>
            </w:pPr>
            <w:r w:rsidRPr="00402786">
              <w:rPr>
                <w:noProof/>
                <w:szCs w:val="24"/>
              </w:rPr>
              <w:t>70 709</w:t>
            </w:r>
          </w:p>
        </w:tc>
        <w:tc>
          <w:tcPr>
            <w:tcW w:w="2481" w:type="dxa"/>
            <w:tcBorders>
              <w:top w:val="single" w:sz="4" w:space="0" w:color="auto"/>
              <w:left w:val="single" w:sz="4" w:space="0" w:color="auto"/>
              <w:bottom w:val="nil"/>
              <w:right w:val="single" w:sz="4" w:space="0" w:color="auto"/>
            </w:tcBorders>
            <w:tcMar>
              <w:right w:w="964" w:type="dxa"/>
            </w:tcMar>
          </w:tcPr>
          <w:p w:rsidR="005D7FBD" w:rsidRPr="00402786" w:rsidRDefault="005D7FBD" w:rsidP="00412082">
            <w:pPr>
              <w:spacing w:after="0"/>
              <w:jc w:val="right"/>
              <w:rPr>
                <w:noProof/>
                <w:szCs w:val="24"/>
              </w:rPr>
            </w:pPr>
            <w:r w:rsidRPr="00402786">
              <w:rPr>
                <w:noProof/>
                <w:szCs w:val="24"/>
              </w:rPr>
              <w:t>68 992</w:t>
            </w:r>
          </w:p>
        </w:tc>
      </w:tr>
      <w:tr w:rsidR="005D7FBD" w:rsidRPr="00412082" w:rsidTr="004301BC">
        <w:tc>
          <w:tcPr>
            <w:tcW w:w="4395" w:type="dxa"/>
            <w:tcBorders>
              <w:top w:val="nil"/>
              <w:bottom w:val="nil"/>
            </w:tcBorders>
          </w:tcPr>
          <w:p w:rsidR="005D7FBD" w:rsidRPr="00402786" w:rsidRDefault="005D7FBD" w:rsidP="00412082">
            <w:pPr>
              <w:spacing w:after="0"/>
              <w:rPr>
                <w:noProof/>
                <w:szCs w:val="24"/>
              </w:rPr>
            </w:pPr>
            <w:r w:rsidRPr="00402786">
              <w:rPr>
                <w:noProof/>
                <w:szCs w:val="24"/>
              </w:rPr>
              <w:t xml:space="preserve">  of which in:</w:t>
            </w:r>
          </w:p>
        </w:tc>
        <w:tc>
          <w:tcPr>
            <w:tcW w:w="2480" w:type="dxa"/>
            <w:tcBorders>
              <w:top w:val="nil"/>
              <w:bottom w:val="nil"/>
            </w:tcBorders>
            <w:tcMar>
              <w:right w:w="964" w:type="dxa"/>
            </w:tcMar>
          </w:tcPr>
          <w:p w:rsidR="005D7FBD" w:rsidRPr="00402786" w:rsidRDefault="005D7FBD" w:rsidP="00412082">
            <w:pPr>
              <w:spacing w:after="0"/>
              <w:jc w:val="right"/>
              <w:rPr>
                <w:b/>
                <w:bCs/>
                <w:noProof/>
                <w:szCs w:val="24"/>
              </w:rPr>
            </w:pPr>
          </w:p>
        </w:tc>
        <w:tc>
          <w:tcPr>
            <w:tcW w:w="2481" w:type="dxa"/>
            <w:tcBorders>
              <w:top w:val="nil"/>
              <w:bottom w:val="nil"/>
            </w:tcBorders>
            <w:tcMar>
              <w:right w:w="964" w:type="dxa"/>
            </w:tcMar>
          </w:tcPr>
          <w:p w:rsidR="005D7FBD" w:rsidRPr="00402786" w:rsidRDefault="005D7FBD" w:rsidP="00412082">
            <w:pPr>
              <w:spacing w:after="0"/>
              <w:jc w:val="right"/>
              <w:rPr>
                <w:b/>
                <w:bCs/>
                <w:noProof/>
                <w:szCs w:val="24"/>
              </w:rPr>
            </w:pPr>
          </w:p>
        </w:tc>
      </w:tr>
      <w:tr w:rsidR="005D7FBD" w:rsidRPr="00412082" w:rsidTr="004301BC">
        <w:trPr>
          <w:trHeight w:val="61"/>
        </w:trPr>
        <w:tc>
          <w:tcPr>
            <w:tcW w:w="4395" w:type="dxa"/>
            <w:tcBorders>
              <w:top w:val="nil"/>
              <w:bottom w:val="nil"/>
            </w:tcBorders>
          </w:tcPr>
          <w:p w:rsidR="005D7FBD" w:rsidRPr="00402786" w:rsidRDefault="005D7FBD" w:rsidP="00412082">
            <w:pPr>
              <w:spacing w:after="0"/>
              <w:rPr>
                <w:noProof/>
                <w:szCs w:val="24"/>
              </w:rPr>
            </w:pPr>
            <w:r w:rsidRPr="00402786">
              <w:rPr>
                <w:noProof/>
                <w:szCs w:val="24"/>
              </w:rPr>
              <w:t>Primary schools</w:t>
            </w:r>
          </w:p>
        </w:tc>
        <w:tc>
          <w:tcPr>
            <w:tcW w:w="2480" w:type="dxa"/>
            <w:tcBorders>
              <w:top w:val="nil"/>
              <w:bottom w:val="nil"/>
            </w:tcBorders>
            <w:tcMar>
              <w:right w:w="964" w:type="dxa"/>
            </w:tcMar>
          </w:tcPr>
          <w:p w:rsidR="005D7FBD" w:rsidRPr="00402786" w:rsidRDefault="005D7FBD" w:rsidP="00412082">
            <w:pPr>
              <w:spacing w:after="0"/>
              <w:jc w:val="right"/>
              <w:rPr>
                <w:noProof/>
                <w:szCs w:val="24"/>
              </w:rPr>
            </w:pPr>
            <w:r w:rsidRPr="00402786">
              <w:rPr>
                <w:noProof/>
                <w:szCs w:val="24"/>
              </w:rPr>
              <w:t>2</w:t>
            </w:r>
            <w:r w:rsidR="004726ED">
              <w:rPr>
                <w:noProof/>
                <w:szCs w:val="24"/>
              </w:rPr>
              <w:t xml:space="preserve"> </w:t>
            </w:r>
            <w:r w:rsidRPr="00402786">
              <w:rPr>
                <w:noProof/>
                <w:szCs w:val="24"/>
              </w:rPr>
              <w:t>367</w:t>
            </w:r>
          </w:p>
        </w:tc>
        <w:tc>
          <w:tcPr>
            <w:tcW w:w="2481" w:type="dxa"/>
            <w:tcBorders>
              <w:top w:val="nil"/>
              <w:bottom w:val="nil"/>
            </w:tcBorders>
            <w:tcMar>
              <w:right w:w="964" w:type="dxa"/>
            </w:tcMar>
          </w:tcPr>
          <w:p w:rsidR="005D7FBD" w:rsidRPr="00402786" w:rsidRDefault="005D7FBD" w:rsidP="00412082">
            <w:pPr>
              <w:spacing w:after="0"/>
              <w:jc w:val="right"/>
              <w:rPr>
                <w:noProof/>
                <w:szCs w:val="24"/>
              </w:rPr>
            </w:pPr>
            <w:r w:rsidRPr="00402786">
              <w:rPr>
                <w:noProof/>
                <w:szCs w:val="24"/>
              </w:rPr>
              <w:t>669</w:t>
            </w:r>
          </w:p>
        </w:tc>
      </w:tr>
      <w:tr w:rsidR="005D7FBD" w:rsidRPr="00412082" w:rsidTr="005D7FBD">
        <w:trPr>
          <w:trHeight w:val="61"/>
        </w:trPr>
        <w:tc>
          <w:tcPr>
            <w:tcW w:w="4395" w:type="dxa"/>
            <w:tcBorders>
              <w:top w:val="nil"/>
              <w:bottom w:val="nil"/>
            </w:tcBorders>
          </w:tcPr>
          <w:p w:rsidR="005D7FBD" w:rsidRPr="00402786" w:rsidRDefault="005D7FBD" w:rsidP="00412082">
            <w:pPr>
              <w:spacing w:after="0"/>
              <w:rPr>
                <w:noProof/>
                <w:szCs w:val="24"/>
              </w:rPr>
            </w:pPr>
            <w:r w:rsidRPr="00402786">
              <w:rPr>
                <w:noProof/>
                <w:szCs w:val="24"/>
              </w:rPr>
              <w:t>Basic schools</w:t>
            </w:r>
          </w:p>
        </w:tc>
        <w:tc>
          <w:tcPr>
            <w:tcW w:w="2480" w:type="dxa"/>
            <w:tcBorders>
              <w:top w:val="nil"/>
              <w:bottom w:val="nil"/>
            </w:tcBorders>
            <w:tcMar>
              <w:right w:w="964" w:type="dxa"/>
            </w:tcMar>
          </w:tcPr>
          <w:p w:rsidR="005D7FBD" w:rsidRPr="00402786" w:rsidRDefault="004726ED" w:rsidP="00412082">
            <w:pPr>
              <w:spacing w:after="0"/>
              <w:jc w:val="right"/>
              <w:rPr>
                <w:noProof/>
                <w:szCs w:val="24"/>
              </w:rPr>
            </w:pPr>
            <w:r>
              <w:rPr>
                <w:noProof/>
                <w:szCs w:val="24"/>
              </w:rPr>
              <w:t>8 6</w:t>
            </w:r>
            <w:r w:rsidR="005D7FBD" w:rsidRPr="00402786">
              <w:rPr>
                <w:noProof/>
                <w:szCs w:val="24"/>
              </w:rPr>
              <w:t>03</w:t>
            </w:r>
          </w:p>
        </w:tc>
        <w:tc>
          <w:tcPr>
            <w:tcW w:w="2481" w:type="dxa"/>
            <w:tcBorders>
              <w:top w:val="nil"/>
              <w:bottom w:val="nil"/>
            </w:tcBorders>
            <w:tcMar>
              <w:right w:w="964" w:type="dxa"/>
            </w:tcMar>
          </w:tcPr>
          <w:p w:rsidR="005D7FBD" w:rsidRPr="00402786" w:rsidRDefault="004726ED" w:rsidP="00412082">
            <w:pPr>
              <w:spacing w:after="0"/>
              <w:jc w:val="right"/>
              <w:rPr>
                <w:noProof/>
                <w:szCs w:val="24"/>
              </w:rPr>
            </w:pPr>
            <w:r>
              <w:rPr>
                <w:noProof/>
                <w:szCs w:val="24"/>
              </w:rPr>
              <w:t>8 4</w:t>
            </w:r>
            <w:r w:rsidR="005D7FBD" w:rsidRPr="00402786">
              <w:rPr>
                <w:noProof/>
                <w:szCs w:val="24"/>
              </w:rPr>
              <w:t>67</w:t>
            </w:r>
          </w:p>
        </w:tc>
      </w:tr>
      <w:tr w:rsidR="005D7FBD" w:rsidRPr="00412082" w:rsidTr="005D7FBD">
        <w:tc>
          <w:tcPr>
            <w:tcW w:w="4395" w:type="dxa"/>
            <w:tcBorders>
              <w:top w:val="nil"/>
            </w:tcBorders>
          </w:tcPr>
          <w:p w:rsidR="005D7FBD" w:rsidRPr="00402786" w:rsidRDefault="005D7FBD" w:rsidP="00412082">
            <w:pPr>
              <w:spacing w:after="0"/>
              <w:rPr>
                <w:noProof/>
                <w:szCs w:val="24"/>
              </w:rPr>
            </w:pPr>
            <w:r w:rsidRPr="00402786">
              <w:rPr>
                <w:noProof/>
                <w:szCs w:val="24"/>
              </w:rPr>
              <w:t>Secondary schools</w:t>
            </w:r>
          </w:p>
        </w:tc>
        <w:tc>
          <w:tcPr>
            <w:tcW w:w="2480" w:type="dxa"/>
            <w:tcBorders>
              <w:top w:val="nil"/>
            </w:tcBorders>
            <w:tcMar>
              <w:right w:w="964" w:type="dxa"/>
            </w:tcMar>
          </w:tcPr>
          <w:p w:rsidR="005D7FBD" w:rsidRPr="00402786" w:rsidRDefault="005D7FBD" w:rsidP="00412082">
            <w:pPr>
              <w:spacing w:after="0"/>
              <w:jc w:val="right"/>
              <w:rPr>
                <w:noProof/>
                <w:szCs w:val="24"/>
              </w:rPr>
            </w:pPr>
            <w:r w:rsidRPr="00402786">
              <w:rPr>
                <w:noProof/>
                <w:szCs w:val="24"/>
              </w:rPr>
              <w:t>59 739</w:t>
            </w:r>
          </w:p>
        </w:tc>
        <w:tc>
          <w:tcPr>
            <w:tcW w:w="2481" w:type="dxa"/>
            <w:tcBorders>
              <w:top w:val="nil"/>
            </w:tcBorders>
            <w:tcMar>
              <w:right w:w="964" w:type="dxa"/>
            </w:tcMar>
          </w:tcPr>
          <w:p w:rsidR="005D7FBD" w:rsidRPr="00402786" w:rsidRDefault="005D7FBD" w:rsidP="00412082">
            <w:pPr>
              <w:spacing w:after="0"/>
              <w:jc w:val="right"/>
              <w:rPr>
                <w:noProof/>
                <w:szCs w:val="24"/>
              </w:rPr>
            </w:pPr>
            <w:r w:rsidRPr="00402786">
              <w:rPr>
                <w:noProof/>
                <w:szCs w:val="24"/>
              </w:rPr>
              <w:t>59 856</w:t>
            </w:r>
          </w:p>
        </w:tc>
      </w:tr>
    </w:tbl>
    <w:p w:rsidR="005D7FBD" w:rsidRPr="006E1DBE" w:rsidRDefault="005D7FBD" w:rsidP="00C53DC5">
      <w:pPr>
        <w:spacing w:before="240"/>
        <w:rPr>
          <w:noProof/>
          <w:szCs w:val="24"/>
        </w:rPr>
      </w:pPr>
      <w:r w:rsidRPr="006E1DBE">
        <w:rPr>
          <w:noProof/>
          <w:szCs w:val="24"/>
        </w:rPr>
        <w:tab/>
      </w:r>
      <w:r w:rsidRPr="006E1DBE">
        <w:rPr>
          <w:i/>
          <w:noProof/>
          <w:szCs w:val="24"/>
        </w:rPr>
        <w:t>Source</w:t>
      </w:r>
      <w:r w:rsidRPr="006E1DBE">
        <w:rPr>
          <w:noProof/>
          <w:szCs w:val="24"/>
        </w:rPr>
        <w:t>: Ministry of Education and Science of Georgia.</w:t>
      </w:r>
    </w:p>
    <w:p w:rsidR="005D7FBD" w:rsidRPr="007C1033" w:rsidRDefault="005D7FBD" w:rsidP="00C53DC5">
      <w:pPr>
        <w:pStyle w:val="Heading2"/>
      </w:pPr>
      <w:r w:rsidRPr="001B111B">
        <w:rPr>
          <w:noProof/>
        </w:rPr>
        <w:t xml:space="preserve">Distribution of public day-time general educational school students </w:t>
      </w:r>
      <w:r>
        <w:rPr>
          <w:noProof/>
        </w:rPr>
        <w:br/>
      </w:r>
      <w:r w:rsidRPr="001B111B">
        <w:rPr>
          <w:noProof/>
        </w:rPr>
        <w:t>by language of instruction</w:t>
      </w:r>
      <w:r w:rsidR="00C53DC5">
        <w:rPr>
          <w:noProof/>
        </w:rPr>
        <w:br/>
      </w:r>
      <w:r w:rsidRPr="001B111B">
        <w:t>(excluding schools for mentally and physically retarded children;</w:t>
      </w:r>
      <w:r>
        <w:br/>
        <w:t>a</w:t>
      </w:r>
      <w:r w:rsidRPr="007C1033">
        <w:t>t the beginning of school year)</w:t>
      </w:r>
    </w:p>
    <w:tbl>
      <w:tblPr>
        <w:tblW w:w="9356"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4111"/>
        <w:gridCol w:w="1049"/>
        <w:gridCol w:w="1049"/>
        <w:gridCol w:w="1049"/>
        <w:gridCol w:w="1049"/>
        <w:gridCol w:w="1049"/>
      </w:tblGrid>
      <w:tr w:rsidR="005D7FBD" w:rsidRPr="00412082" w:rsidTr="00402786">
        <w:tblPrEx>
          <w:tblCellMar>
            <w:top w:w="0" w:type="dxa"/>
            <w:bottom w:w="0" w:type="dxa"/>
          </w:tblCellMar>
        </w:tblPrEx>
        <w:trPr>
          <w:cantSplit/>
          <w:tblHeader/>
        </w:trPr>
        <w:tc>
          <w:tcPr>
            <w:tcW w:w="4111" w:type="dxa"/>
            <w:tcBorders>
              <w:bottom w:val="single" w:sz="4" w:space="0" w:color="auto"/>
            </w:tcBorders>
            <w:vAlign w:val="center"/>
          </w:tcPr>
          <w:p w:rsidR="005D7FBD" w:rsidRPr="00402786" w:rsidRDefault="005D7FBD" w:rsidP="005D7FBD">
            <w:pPr>
              <w:spacing w:after="0"/>
              <w:rPr>
                <w:b/>
                <w:bCs/>
                <w:szCs w:val="24"/>
                <w:highlight w:val="yellow"/>
              </w:rPr>
            </w:pPr>
          </w:p>
        </w:tc>
        <w:tc>
          <w:tcPr>
            <w:tcW w:w="1049" w:type="dxa"/>
            <w:tcBorders>
              <w:bottom w:val="single" w:sz="4" w:space="0" w:color="auto"/>
            </w:tcBorders>
            <w:vAlign w:val="center"/>
          </w:tcPr>
          <w:p w:rsidR="005D7FBD" w:rsidRPr="00402786" w:rsidRDefault="005D7FBD" w:rsidP="005D7FBD">
            <w:pPr>
              <w:spacing w:after="0"/>
              <w:jc w:val="center"/>
              <w:rPr>
                <w:bCs/>
                <w:szCs w:val="24"/>
              </w:rPr>
            </w:pPr>
            <w:r w:rsidRPr="00402786">
              <w:rPr>
                <w:bCs/>
                <w:szCs w:val="24"/>
              </w:rPr>
              <w:t>2000/</w:t>
            </w:r>
            <w:r w:rsidRPr="00402786">
              <w:rPr>
                <w:bCs/>
                <w:szCs w:val="24"/>
              </w:rPr>
              <w:br/>
              <w:t>2001</w:t>
            </w:r>
          </w:p>
        </w:tc>
        <w:tc>
          <w:tcPr>
            <w:tcW w:w="1049" w:type="dxa"/>
            <w:tcBorders>
              <w:bottom w:val="single" w:sz="4" w:space="0" w:color="auto"/>
            </w:tcBorders>
            <w:vAlign w:val="center"/>
          </w:tcPr>
          <w:p w:rsidR="005D7FBD" w:rsidRPr="00402786" w:rsidRDefault="005D7FBD" w:rsidP="005D7FBD">
            <w:pPr>
              <w:spacing w:after="0"/>
              <w:jc w:val="center"/>
              <w:rPr>
                <w:bCs/>
                <w:szCs w:val="24"/>
              </w:rPr>
            </w:pPr>
            <w:r w:rsidRPr="00402786">
              <w:rPr>
                <w:bCs/>
                <w:szCs w:val="24"/>
              </w:rPr>
              <w:t>2001/</w:t>
            </w:r>
            <w:r w:rsidRPr="00402786">
              <w:rPr>
                <w:bCs/>
                <w:szCs w:val="24"/>
              </w:rPr>
              <w:br/>
              <w:t>2002</w:t>
            </w:r>
          </w:p>
        </w:tc>
        <w:tc>
          <w:tcPr>
            <w:tcW w:w="1049" w:type="dxa"/>
            <w:tcBorders>
              <w:bottom w:val="single" w:sz="4" w:space="0" w:color="auto"/>
            </w:tcBorders>
            <w:vAlign w:val="center"/>
          </w:tcPr>
          <w:p w:rsidR="005D7FBD" w:rsidRPr="00402786" w:rsidRDefault="005D7FBD" w:rsidP="005D7FBD">
            <w:pPr>
              <w:spacing w:after="0"/>
              <w:jc w:val="center"/>
              <w:rPr>
                <w:bCs/>
                <w:szCs w:val="24"/>
              </w:rPr>
            </w:pPr>
            <w:r w:rsidRPr="00402786">
              <w:rPr>
                <w:bCs/>
                <w:szCs w:val="24"/>
              </w:rPr>
              <w:t>2002/</w:t>
            </w:r>
            <w:r w:rsidRPr="00402786">
              <w:rPr>
                <w:bCs/>
                <w:szCs w:val="24"/>
              </w:rPr>
              <w:br/>
              <w:t>2003</w:t>
            </w:r>
          </w:p>
        </w:tc>
        <w:tc>
          <w:tcPr>
            <w:tcW w:w="1049" w:type="dxa"/>
            <w:tcBorders>
              <w:bottom w:val="single" w:sz="4" w:space="0" w:color="auto"/>
            </w:tcBorders>
            <w:vAlign w:val="center"/>
          </w:tcPr>
          <w:p w:rsidR="005D7FBD" w:rsidRPr="00402786" w:rsidRDefault="005D7FBD" w:rsidP="005D7FBD">
            <w:pPr>
              <w:spacing w:after="0"/>
              <w:jc w:val="center"/>
              <w:rPr>
                <w:bCs/>
                <w:szCs w:val="24"/>
              </w:rPr>
            </w:pPr>
            <w:r w:rsidRPr="00402786">
              <w:rPr>
                <w:bCs/>
                <w:szCs w:val="24"/>
              </w:rPr>
              <w:t>2003/</w:t>
            </w:r>
            <w:r w:rsidRPr="00402786">
              <w:rPr>
                <w:bCs/>
                <w:szCs w:val="24"/>
              </w:rPr>
              <w:br/>
              <w:t>2004</w:t>
            </w:r>
          </w:p>
        </w:tc>
        <w:tc>
          <w:tcPr>
            <w:tcW w:w="1049" w:type="dxa"/>
            <w:tcBorders>
              <w:bottom w:val="single" w:sz="4" w:space="0" w:color="auto"/>
            </w:tcBorders>
            <w:vAlign w:val="center"/>
          </w:tcPr>
          <w:p w:rsidR="005D7FBD" w:rsidRPr="00402786" w:rsidRDefault="005D7FBD" w:rsidP="005D7FBD">
            <w:pPr>
              <w:spacing w:after="0"/>
              <w:jc w:val="center"/>
              <w:rPr>
                <w:bCs/>
                <w:szCs w:val="24"/>
              </w:rPr>
            </w:pPr>
            <w:r w:rsidRPr="00402786">
              <w:rPr>
                <w:bCs/>
                <w:szCs w:val="24"/>
              </w:rPr>
              <w:t>2004/</w:t>
            </w:r>
            <w:r w:rsidRPr="00402786">
              <w:rPr>
                <w:bCs/>
                <w:szCs w:val="24"/>
              </w:rPr>
              <w:br/>
              <w:t>2005</w:t>
            </w:r>
          </w:p>
        </w:tc>
      </w:tr>
      <w:tr w:rsidR="005D7FBD" w:rsidRPr="00412082" w:rsidTr="004301BC">
        <w:tblPrEx>
          <w:tblCellMar>
            <w:top w:w="0" w:type="dxa"/>
            <w:bottom w:w="0" w:type="dxa"/>
          </w:tblCellMar>
        </w:tblPrEx>
        <w:trPr>
          <w:cantSplit/>
        </w:trPr>
        <w:tc>
          <w:tcPr>
            <w:tcW w:w="4111" w:type="dxa"/>
            <w:tcBorders>
              <w:bottom w:val="nil"/>
            </w:tcBorders>
            <w:vAlign w:val="bottom"/>
          </w:tcPr>
          <w:p w:rsidR="005D7FBD" w:rsidRPr="00402786" w:rsidRDefault="005D7FBD" w:rsidP="005D7FBD">
            <w:pPr>
              <w:spacing w:after="0"/>
              <w:rPr>
                <w:szCs w:val="24"/>
              </w:rPr>
            </w:pPr>
            <w:r w:rsidRPr="00402786">
              <w:rPr>
                <w:szCs w:val="24"/>
              </w:rPr>
              <w:t xml:space="preserve">Number of students - total (in </w:t>
            </w:r>
            <w:r w:rsidR="004301BC">
              <w:rPr>
                <w:szCs w:val="24"/>
              </w:rPr>
              <w:t xml:space="preserve"> </w:t>
            </w:r>
            <w:r w:rsidR="004301BC">
              <w:rPr>
                <w:szCs w:val="24"/>
              </w:rPr>
              <w:br/>
            </w:r>
            <w:r w:rsidRPr="00402786">
              <w:rPr>
                <w:szCs w:val="24"/>
              </w:rPr>
              <w:t>thousands)</w:t>
            </w:r>
          </w:p>
        </w:tc>
        <w:tc>
          <w:tcPr>
            <w:tcW w:w="1049" w:type="dxa"/>
            <w:tcBorders>
              <w:bottom w:val="nil"/>
            </w:tcBorders>
            <w:tcMar>
              <w:right w:w="340" w:type="dxa"/>
            </w:tcMar>
            <w:vAlign w:val="bottom"/>
          </w:tcPr>
          <w:p w:rsidR="005D7FBD" w:rsidRPr="00402786" w:rsidRDefault="005D7FBD" w:rsidP="005D7FBD">
            <w:pPr>
              <w:spacing w:after="0"/>
              <w:jc w:val="right"/>
              <w:rPr>
                <w:szCs w:val="24"/>
              </w:rPr>
            </w:pPr>
            <w:r w:rsidRPr="00402786">
              <w:rPr>
                <w:szCs w:val="24"/>
              </w:rPr>
              <w:t>697.4</w:t>
            </w:r>
          </w:p>
        </w:tc>
        <w:tc>
          <w:tcPr>
            <w:tcW w:w="1049" w:type="dxa"/>
            <w:tcBorders>
              <w:bottom w:val="nil"/>
            </w:tcBorders>
            <w:tcMar>
              <w:right w:w="340" w:type="dxa"/>
            </w:tcMar>
            <w:vAlign w:val="bottom"/>
          </w:tcPr>
          <w:p w:rsidR="005D7FBD" w:rsidRPr="00402786" w:rsidRDefault="005D7FBD" w:rsidP="005D7FBD">
            <w:pPr>
              <w:spacing w:after="0"/>
              <w:jc w:val="right"/>
              <w:rPr>
                <w:szCs w:val="24"/>
              </w:rPr>
            </w:pPr>
            <w:r w:rsidRPr="00402786">
              <w:rPr>
                <w:szCs w:val="24"/>
              </w:rPr>
              <w:t>680.8</w:t>
            </w:r>
          </w:p>
        </w:tc>
        <w:tc>
          <w:tcPr>
            <w:tcW w:w="1049" w:type="dxa"/>
            <w:tcBorders>
              <w:bottom w:val="nil"/>
            </w:tcBorders>
            <w:tcMar>
              <w:right w:w="340" w:type="dxa"/>
            </w:tcMar>
            <w:vAlign w:val="bottom"/>
          </w:tcPr>
          <w:p w:rsidR="005D7FBD" w:rsidRPr="00402786" w:rsidRDefault="005D7FBD" w:rsidP="005D7FBD">
            <w:pPr>
              <w:spacing w:after="0"/>
              <w:jc w:val="right"/>
              <w:rPr>
                <w:szCs w:val="24"/>
              </w:rPr>
            </w:pPr>
            <w:r w:rsidRPr="00402786">
              <w:rPr>
                <w:szCs w:val="24"/>
              </w:rPr>
              <w:t>664.0</w:t>
            </w:r>
          </w:p>
        </w:tc>
        <w:tc>
          <w:tcPr>
            <w:tcW w:w="1049" w:type="dxa"/>
            <w:tcBorders>
              <w:bottom w:val="nil"/>
            </w:tcBorders>
            <w:tcMar>
              <w:right w:w="340" w:type="dxa"/>
            </w:tcMar>
            <w:vAlign w:val="bottom"/>
          </w:tcPr>
          <w:p w:rsidR="005D7FBD" w:rsidRPr="00402786" w:rsidRDefault="005D7FBD" w:rsidP="005D7FBD">
            <w:pPr>
              <w:spacing w:after="0"/>
              <w:jc w:val="right"/>
              <w:rPr>
                <w:szCs w:val="24"/>
              </w:rPr>
            </w:pPr>
            <w:r w:rsidRPr="00402786">
              <w:rPr>
                <w:szCs w:val="24"/>
              </w:rPr>
              <w:t>647.9</w:t>
            </w:r>
          </w:p>
        </w:tc>
        <w:tc>
          <w:tcPr>
            <w:tcW w:w="1049" w:type="dxa"/>
            <w:tcBorders>
              <w:bottom w:val="nil"/>
            </w:tcBorders>
            <w:tcMar>
              <w:right w:w="340" w:type="dxa"/>
            </w:tcMar>
            <w:vAlign w:val="bottom"/>
          </w:tcPr>
          <w:p w:rsidR="005D7FBD" w:rsidRPr="00402786" w:rsidRDefault="005D7FBD" w:rsidP="005D7FBD">
            <w:pPr>
              <w:spacing w:after="0"/>
              <w:jc w:val="right"/>
              <w:rPr>
                <w:szCs w:val="24"/>
              </w:rPr>
            </w:pPr>
            <w:r w:rsidRPr="00402786">
              <w:rPr>
                <w:szCs w:val="24"/>
              </w:rPr>
              <w:t>620.6</w:t>
            </w:r>
          </w:p>
        </w:tc>
      </w:tr>
      <w:tr w:rsidR="005D7FBD" w:rsidRPr="00412082" w:rsidTr="004301BC">
        <w:tblPrEx>
          <w:tblCellMar>
            <w:top w:w="0" w:type="dxa"/>
            <w:bottom w:w="0" w:type="dxa"/>
          </w:tblCellMar>
        </w:tblPrEx>
        <w:trPr>
          <w:cantSplit/>
        </w:trPr>
        <w:tc>
          <w:tcPr>
            <w:tcW w:w="4111" w:type="dxa"/>
            <w:tcBorders>
              <w:top w:val="nil"/>
              <w:bottom w:val="nil"/>
            </w:tcBorders>
            <w:vAlign w:val="bottom"/>
          </w:tcPr>
          <w:p w:rsidR="005D7FBD" w:rsidRPr="00402786" w:rsidRDefault="005D7FBD" w:rsidP="005D7FBD">
            <w:pPr>
              <w:spacing w:after="0"/>
              <w:rPr>
                <w:szCs w:val="24"/>
              </w:rPr>
            </w:pPr>
            <w:r w:rsidRPr="00402786">
              <w:rPr>
                <w:szCs w:val="24"/>
              </w:rPr>
              <w:t xml:space="preserve">  of which are instructed in:</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p>
        </w:tc>
      </w:tr>
      <w:tr w:rsidR="005D7FBD" w:rsidRPr="00412082" w:rsidTr="004301BC">
        <w:tblPrEx>
          <w:tblCellMar>
            <w:top w:w="0" w:type="dxa"/>
            <w:bottom w:w="0" w:type="dxa"/>
          </w:tblCellMar>
        </w:tblPrEx>
        <w:trPr>
          <w:cantSplit/>
          <w:trHeight w:val="227"/>
        </w:trPr>
        <w:tc>
          <w:tcPr>
            <w:tcW w:w="4111" w:type="dxa"/>
            <w:tcBorders>
              <w:top w:val="nil"/>
              <w:bottom w:val="nil"/>
            </w:tcBorders>
            <w:vAlign w:val="bottom"/>
          </w:tcPr>
          <w:p w:rsidR="005D7FBD" w:rsidRPr="00402786" w:rsidRDefault="005D7FBD" w:rsidP="005D7FBD">
            <w:pPr>
              <w:spacing w:after="0"/>
              <w:rPr>
                <w:szCs w:val="24"/>
              </w:rPr>
            </w:pPr>
            <w:r w:rsidRPr="00402786">
              <w:rPr>
                <w:szCs w:val="24"/>
              </w:rPr>
              <w:t>Georgian</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595.1</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584.0</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572.1</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560.1</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530.8</w:t>
            </w:r>
          </w:p>
        </w:tc>
      </w:tr>
      <w:tr w:rsidR="005D7FBD" w:rsidRPr="00412082" w:rsidTr="00402786">
        <w:tblPrEx>
          <w:tblCellMar>
            <w:top w:w="0" w:type="dxa"/>
            <w:bottom w:w="0" w:type="dxa"/>
          </w:tblCellMar>
        </w:tblPrEx>
        <w:trPr>
          <w:cantSplit/>
          <w:trHeight w:val="227"/>
        </w:trPr>
        <w:tc>
          <w:tcPr>
            <w:tcW w:w="4111" w:type="dxa"/>
            <w:tcBorders>
              <w:top w:val="nil"/>
              <w:bottom w:val="nil"/>
            </w:tcBorders>
            <w:vAlign w:val="bottom"/>
          </w:tcPr>
          <w:p w:rsidR="005D7FBD" w:rsidRPr="00402786" w:rsidRDefault="005D7FBD" w:rsidP="005D7FBD">
            <w:pPr>
              <w:spacing w:after="0"/>
              <w:rPr>
                <w:szCs w:val="24"/>
              </w:rPr>
            </w:pPr>
            <w:r w:rsidRPr="00402786">
              <w:rPr>
                <w:szCs w:val="24"/>
              </w:rPr>
              <w:t>Russian</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38.1</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35.9</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34.0</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32.1</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34.1</w:t>
            </w:r>
          </w:p>
        </w:tc>
      </w:tr>
      <w:tr w:rsidR="005D7FBD" w:rsidRPr="00412082" w:rsidTr="00402786">
        <w:tblPrEx>
          <w:tblCellMar>
            <w:top w:w="0" w:type="dxa"/>
            <w:bottom w:w="0" w:type="dxa"/>
          </w:tblCellMar>
        </w:tblPrEx>
        <w:trPr>
          <w:cantSplit/>
          <w:trHeight w:val="227"/>
        </w:trPr>
        <w:tc>
          <w:tcPr>
            <w:tcW w:w="4111" w:type="dxa"/>
            <w:tcBorders>
              <w:top w:val="nil"/>
              <w:bottom w:val="nil"/>
            </w:tcBorders>
            <w:vAlign w:val="bottom"/>
          </w:tcPr>
          <w:p w:rsidR="005D7FBD" w:rsidRPr="00402786" w:rsidRDefault="005D7FBD" w:rsidP="005D7FBD">
            <w:pPr>
              <w:spacing w:after="0"/>
              <w:rPr>
                <w:szCs w:val="24"/>
              </w:rPr>
            </w:pPr>
            <w:r w:rsidRPr="00402786">
              <w:rPr>
                <w:szCs w:val="24"/>
              </w:rPr>
              <w:t>Azeri</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38.2</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36.8</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35.4</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34.3</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33.5</w:t>
            </w:r>
          </w:p>
        </w:tc>
      </w:tr>
      <w:tr w:rsidR="005D7FBD" w:rsidRPr="00412082" w:rsidTr="00402786">
        <w:tblPrEx>
          <w:tblCellMar>
            <w:top w:w="0" w:type="dxa"/>
            <w:bottom w:w="0" w:type="dxa"/>
          </w:tblCellMar>
        </w:tblPrEx>
        <w:trPr>
          <w:cantSplit/>
          <w:trHeight w:val="227"/>
        </w:trPr>
        <w:tc>
          <w:tcPr>
            <w:tcW w:w="4111" w:type="dxa"/>
            <w:tcBorders>
              <w:top w:val="nil"/>
              <w:bottom w:val="nil"/>
            </w:tcBorders>
            <w:vAlign w:val="bottom"/>
          </w:tcPr>
          <w:p w:rsidR="005D7FBD" w:rsidRPr="00402786" w:rsidRDefault="005D7FBD" w:rsidP="005D7FBD">
            <w:pPr>
              <w:spacing w:after="0"/>
              <w:rPr>
                <w:szCs w:val="24"/>
              </w:rPr>
            </w:pPr>
            <w:r w:rsidRPr="00402786">
              <w:rPr>
                <w:szCs w:val="24"/>
              </w:rPr>
              <w:t>Armenian</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25.8</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23.9</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22.3</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21.2</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21.6</w:t>
            </w:r>
          </w:p>
        </w:tc>
      </w:tr>
      <w:tr w:rsidR="005D7FBD" w:rsidRPr="00412082" w:rsidTr="00402786">
        <w:tblPrEx>
          <w:tblCellMar>
            <w:top w:w="0" w:type="dxa"/>
            <w:bottom w:w="0" w:type="dxa"/>
          </w:tblCellMar>
        </w:tblPrEx>
        <w:trPr>
          <w:cantSplit/>
          <w:trHeight w:val="227"/>
        </w:trPr>
        <w:tc>
          <w:tcPr>
            <w:tcW w:w="4111" w:type="dxa"/>
            <w:tcBorders>
              <w:top w:val="nil"/>
              <w:bottom w:val="nil"/>
            </w:tcBorders>
            <w:vAlign w:val="bottom"/>
          </w:tcPr>
          <w:p w:rsidR="005D7FBD" w:rsidRPr="00402786" w:rsidRDefault="005D7FBD" w:rsidP="005D7FBD">
            <w:pPr>
              <w:spacing w:after="0"/>
              <w:rPr>
                <w:szCs w:val="24"/>
              </w:rPr>
            </w:pPr>
            <w:r w:rsidRPr="00402786">
              <w:rPr>
                <w:szCs w:val="24"/>
              </w:rPr>
              <w:t>Abkhaz</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0.4</w:t>
            </w:r>
          </w:p>
        </w:tc>
      </w:tr>
      <w:tr w:rsidR="005D7FBD" w:rsidRPr="00412082" w:rsidTr="00402786">
        <w:tblPrEx>
          <w:tblCellMar>
            <w:top w:w="0" w:type="dxa"/>
            <w:bottom w:w="0" w:type="dxa"/>
          </w:tblCellMar>
        </w:tblPrEx>
        <w:trPr>
          <w:cantSplit/>
          <w:trHeight w:val="227"/>
        </w:trPr>
        <w:tc>
          <w:tcPr>
            <w:tcW w:w="4111" w:type="dxa"/>
            <w:tcBorders>
              <w:top w:val="nil"/>
              <w:bottom w:val="nil"/>
            </w:tcBorders>
            <w:vAlign w:val="bottom"/>
          </w:tcPr>
          <w:p w:rsidR="005D7FBD" w:rsidRPr="00402786" w:rsidRDefault="005D7FBD" w:rsidP="005D7FBD">
            <w:pPr>
              <w:spacing w:after="0"/>
              <w:rPr>
                <w:szCs w:val="24"/>
              </w:rPr>
            </w:pPr>
            <w:proofErr w:type="spellStart"/>
            <w:r w:rsidRPr="00402786">
              <w:rPr>
                <w:szCs w:val="24"/>
              </w:rPr>
              <w:t>Ossetian</w:t>
            </w:r>
            <w:proofErr w:type="spellEnd"/>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0.2</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0.2</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0.2</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0.2</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0.2</w:t>
            </w:r>
          </w:p>
        </w:tc>
      </w:tr>
      <w:tr w:rsidR="005D7FBD" w:rsidRPr="00412082" w:rsidTr="00172EC4">
        <w:tblPrEx>
          <w:tblCellMar>
            <w:top w:w="0" w:type="dxa"/>
            <w:bottom w:w="0" w:type="dxa"/>
          </w:tblCellMar>
        </w:tblPrEx>
        <w:trPr>
          <w:cantSplit/>
        </w:trPr>
        <w:tc>
          <w:tcPr>
            <w:tcW w:w="4111" w:type="dxa"/>
            <w:tcBorders>
              <w:top w:val="nil"/>
              <w:bottom w:val="nil"/>
            </w:tcBorders>
          </w:tcPr>
          <w:p w:rsidR="005D7FBD" w:rsidRPr="00402786" w:rsidRDefault="005D7FBD" w:rsidP="00172EC4">
            <w:pPr>
              <w:spacing w:after="0"/>
              <w:rPr>
                <w:szCs w:val="24"/>
              </w:rPr>
            </w:pPr>
            <w:r w:rsidRPr="00402786">
              <w:rPr>
                <w:szCs w:val="24"/>
              </w:rPr>
              <w:t xml:space="preserve">  In per cent to the total number of students</w:t>
            </w:r>
          </w:p>
        </w:tc>
        <w:tc>
          <w:tcPr>
            <w:tcW w:w="1049" w:type="dxa"/>
            <w:tcBorders>
              <w:top w:val="nil"/>
              <w:bottom w:val="nil"/>
            </w:tcBorders>
            <w:tcMar>
              <w:right w:w="510" w:type="dxa"/>
            </w:tcMar>
          </w:tcPr>
          <w:p w:rsidR="005D7FBD" w:rsidRPr="00402786" w:rsidRDefault="005D7FBD" w:rsidP="00172EC4">
            <w:pPr>
              <w:spacing w:after="0"/>
              <w:ind w:right="-170"/>
              <w:jc w:val="right"/>
              <w:rPr>
                <w:szCs w:val="24"/>
              </w:rPr>
            </w:pPr>
            <w:r w:rsidRPr="00402786">
              <w:rPr>
                <w:szCs w:val="24"/>
              </w:rPr>
              <w:t>100</w:t>
            </w:r>
          </w:p>
        </w:tc>
        <w:tc>
          <w:tcPr>
            <w:tcW w:w="1049" w:type="dxa"/>
            <w:tcBorders>
              <w:top w:val="nil"/>
              <w:bottom w:val="nil"/>
            </w:tcBorders>
            <w:tcMar>
              <w:right w:w="510" w:type="dxa"/>
            </w:tcMar>
          </w:tcPr>
          <w:p w:rsidR="005D7FBD" w:rsidRPr="00402786" w:rsidRDefault="005D7FBD" w:rsidP="00172EC4">
            <w:pPr>
              <w:spacing w:after="0"/>
              <w:ind w:right="-181"/>
              <w:jc w:val="right"/>
              <w:rPr>
                <w:szCs w:val="24"/>
              </w:rPr>
            </w:pPr>
            <w:r w:rsidRPr="00402786">
              <w:rPr>
                <w:szCs w:val="24"/>
              </w:rPr>
              <w:t>100</w:t>
            </w:r>
          </w:p>
        </w:tc>
        <w:tc>
          <w:tcPr>
            <w:tcW w:w="1049" w:type="dxa"/>
            <w:tcBorders>
              <w:top w:val="nil"/>
              <w:bottom w:val="nil"/>
            </w:tcBorders>
            <w:tcMar>
              <w:right w:w="510" w:type="dxa"/>
            </w:tcMar>
          </w:tcPr>
          <w:p w:rsidR="005D7FBD" w:rsidRPr="00402786" w:rsidRDefault="005D7FBD" w:rsidP="00172EC4">
            <w:pPr>
              <w:spacing w:after="0"/>
              <w:ind w:right="-212"/>
              <w:jc w:val="right"/>
              <w:rPr>
                <w:szCs w:val="24"/>
              </w:rPr>
            </w:pPr>
            <w:r w:rsidRPr="00402786">
              <w:rPr>
                <w:szCs w:val="24"/>
              </w:rPr>
              <w:t>100</w:t>
            </w:r>
          </w:p>
        </w:tc>
        <w:tc>
          <w:tcPr>
            <w:tcW w:w="1049" w:type="dxa"/>
            <w:tcBorders>
              <w:top w:val="nil"/>
              <w:bottom w:val="nil"/>
            </w:tcBorders>
            <w:tcMar>
              <w:right w:w="510" w:type="dxa"/>
            </w:tcMar>
          </w:tcPr>
          <w:p w:rsidR="005D7FBD" w:rsidRPr="00402786" w:rsidRDefault="005D7FBD" w:rsidP="00172EC4">
            <w:pPr>
              <w:spacing w:after="0"/>
              <w:ind w:right="-243"/>
              <w:jc w:val="right"/>
              <w:rPr>
                <w:szCs w:val="24"/>
              </w:rPr>
            </w:pPr>
            <w:r w:rsidRPr="00402786">
              <w:rPr>
                <w:szCs w:val="24"/>
              </w:rPr>
              <w:t>100</w:t>
            </w:r>
          </w:p>
        </w:tc>
        <w:tc>
          <w:tcPr>
            <w:tcW w:w="1049" w:type="dxa"/>
            <w:tcBorders>
              <w:top w:val="nil"/>
              <w:bottom w:val="nil"/>
            </w:tcBorders>
            <w:tcMar>
              <w:right w:w="510" w:type="dxa"/>
            </w:tcMar>
          </w:tcPr>
          <w:p w:rsidR="005D7FBD" w:rsidRPr="00402786" w:rsidRDefault="005D7FBD" w:rsidP="00172EC4">
            <w:pPr>
              <w:spacing w:after="0"/>
              <w:ind w:right="-154"/>
              <w:jc w:val="right"/>
              <w:rPr>
                <w:szCs w:val="24"/>
              </w:rPr>
            </w:pPr>
            <w:r w:rsidRPr="00402786">
              <w:rPr>
                <w:szCs w:val="24"/>
              </w:rPr>
              <w:t>100</w:t>
            </w:r>
          </w:p>
        </w:tc>
      </w:tr>
      <w:tr w:rsidR="005D7FBD" w:rsidRPr="00412082" w:rsidTr="00402786">
        <w:tblPrEx>
          <w:tblCellMar>
            <w:top w:w="0" w:type="dxa"/>
            <w:bottom w:w="0" w:type="dxa"/>
          </w:tblCellMar>
        </w:tblPrEx>
        <w:trPr>
          <w:cantSplit/>
        </w:trPr>
        <w:tc>
          <w:tcPr>
            <w:tcW w:w="4111" w:type="dxa"/>
            <w:tcBorders>
              <w:top w:val="nil"/>
              <w:bottom w:val="nil"/>
            </w:tcBorders>
            <w:vAlign w:val="bottom"/>
          </w:tcPr>
          <w:p w:rsidR="005D7FBD" w:rsidRPr="00402786" w:rsidRDefault="005D7FBD" w:rsidP="005D7FBD">
            <w:pPr>
              <w:spacing w:after="0"/>
              <w:rPr>
                <w:szCs w:val="24"/>
              </w:rPr>
            </w:pPr>
            <w:r w:rsidRPr="00402786">
              <w:rPr>
                <w:szCs w:val="24"/>
              </w:rPr>
              <w:t>Georgian</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85.3</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85.8</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86.2</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86.4</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85.5</w:t>
            </w:r>
          </w:p>
        </w:tc>
      </w:tr>
      <w:tr w:rsidR="005D7FBD" w:rsidRPr="00412082" w:rsidTr="00402786">
        <w:tblPrEx>
          <w:tblCellMar>
            <w:top w:w="0" w:type="dxa"/>
            <w:bottom w:w="0" w:type="dxa"/>
          </w:tblCellMar>
        </w:tblPrEx>
        <w:trPr>
          <w:cantSplit/>
        </w:trPr>
        <w:tc>
          <w:tcPr>
            <w:tcW w:w="4111" w:type="dxa"/>
            <w:tcBorders>
              <w:top w:val="nil"/>
              <w:bottom w:val="nil"/>
            </w:tcBorders>
            <w:vAlign w:val="bottom"/>
          </w:tcPr>
          <w:p w:rsidR="005D7FBD" w:rsidRPr="00402786" w:rsidRDefault="005D7FBD" w:rsidP="005D7FBD">
            <w:pPr>
              <w:spacing w:after="0"/>
              <w:rPr>
                <w:szCs w:val="24"/>
              </w:rPr>
            </w:pPr>
            <w:r w:rsidRPr="00402786">
              <w:rPr>
                <w:szCs w:val="24"/>
              </w:rPr>
              <w:t>Russian</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5.5</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5.3</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5.1</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5.0</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5.5</w:t>
            </w:r>
          </w:p>
        </w:tc>
      </w:tr>
      <w:tr w:rsidR="005D7FBD" w:rsidRPr="00412082" w:rsidTr="00402786">
        <w:tblPrEx>
          <w:tblCellMar>
            <w:top w:w="0" w:type="dxa"/>
            <w:bottom w:w="0" w:type="dxa"/>
          </w:tblCellMar>
        </w:tblPrEx>
        <w:trPr>
          <w:cantSplit/>
        </w:trPr>
        <w:tc>
          <w:tcPr>
            <w:tcW w:w="4111" w:type="dxa"/>
            <w:tcBorders>
              <w:top w:val="nil"/>
              <w:bottom w:val="nil"/>
            </w:tcBorders>
            <w:vAlign w:val="bottom"/>
          </w:tcPr>
          <w:p w:rsidR="005D7FBD" w:rsidRPr="00402786" w:rsidRDefault="005D7FBD" w:rsidP="005D7FBD">
            <w:pPr>
              <w:spacing w:after="0"/>
              <w:rPr>
                <w:szCs w:val="24"/>
              </w:rPr>
            </w:pPr>
            <w:r w:rsidRPr="00402786">
              <w:rPr>
                <w:szCs w:val="24"/>
              </w:rPr>
              <w:t>Azeri</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5.5</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5.4</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5.3</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5.3</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5.4</w:t>
            </w:r>
          </w:p>
        </w:tc>
      </w:tr>
      <w:tr w:rsidR="005D7FBD" w:rsidRPr="00412082" w:rsidTr="00402786">
        <w:tblPrEx>
          <w:tblCellMar>
            <w:top w:w="0" w:type="dxa"/>
            <w:bottom w:w="0" w:type="dxa"/>
          </w:tblCellMar>
        </w:tblPrEx>
        <w:trPr>
          <w:cantSplit/>
        </w:trPr>
        <w:tc>
          <w:tcPr>
            <w:tcW w:w="4111" w:type="dxa"/>
            <w:tcBorders>
              <w:top w:val="nil"/>
              <w:bottom w:val="nil"/>
            </w:tcBorders>
            <w:vAlign w:val="bottom"/>
          </w:tcPr>
          <w:p w:rsidR="005D7FBD" w:rsidRPr="00402786" w:rsidRDefault="005D7FBD" w:rsidP="005D7FBD">
            <w:pPr>
              <w:spacing w:after="0"/>
              <w:rPr>
                <w:szCs w:val="24"/>
              </w:rPr>
            </w:pPr>
            <w:r w:rsidRPr="00402786">
              <w:rPr>
                <w:szCs w:val="24"/>
              </w:rPr>
              <w:t>Armenian</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3.7</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3.5</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3.4</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3.3</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3.5</w:t>
            </w:r>
          </w:p>
        </w:tc>
      </w:tr>
      <w:tr w:rsidR="005D7FBD" w:rsidRPr="00412082" w:rsidTr="00402786">
        <w:tblPrEx>
          <w:tblCellMar>
            <w:top w:w="0" w:type="dxa"/>
            <w:bottom w:w="0" w:type="dxa"/>
          </w:tblCellMar>
        </w:tblPrEx>
        <w:trPr>
          <w:cantSplit/>
        </w:trPr>
        <w:tc>
          <w:tcPr>
            <w:tcW w:w="4111" w:type="dxa"/>
            <w:tcBorders>
              <w:top w:val="nil"/>
              <w:bottom w:val="nil"/>
            </w:tcBorders>
            <w:vAlign w:val="bottom"/>
          </w:tcPr>
          <w:p w:rsidR="005D7FBD" w:rsidRPr="00402786" w:rsidRDefault="005D7FBD" w:rsidP="005D7FBD">
            <w:pPr>
              <w:spacing w:after="0"/>
              <w:rPr>
                <w:szCs w:val="24"/>
              </w:rPr>
            </w:pPr>
            <w:r w:rsidRPr="00402786">
              <w:rPr>
                <w:szCs w:val="24"/>
              </w:rPr>
              <w:t>Abkhaz</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w:t>
            </w:r>
          </w:p>
        </w:tc>
        <w:tc>
          <w:tcPr>
            <w:tcW w:w="1049" w:type="dxa"/>
            <w:tcBorders>
              <w:top w:val="nil"/>
              <w:bottom w:val="nil"/>
            </w:tcBorders>
            <w:tcMar>
              <w:right w:w="340" w:type="dxa"/>
            </w:tcMar>
            <w:vAlign w:val="bottom"/>
          </w:tcPr>
          <w:p w:rsidR="005D7FBD" w:rsidRPr="00402786" w:rsidRDefault="005D7FBD" w:rsidP="005D7FBD">
            <w:pPr>
              <w:spacing w:after="0"/>
              <w:jc w:val="right"/>
              <w:rPr>
                <w:szCs w:val="24"/>
              </w:rPr>
            </w:pPr>
            <w:r w:rsidRPr="00402786">
              <w:rPr>
                <w:szCs w:val="24"/>
              </w:rPr>
              <w:t>...</w:t>
            </w:r>
          </w:p>
        </w:tc>
        <w:tc>
          <w:tcPr>
            <w:tcW w:w="1049" w:type="dxa"/>
            <w:tcBorders>
              <w:top w:val="nil"/>
              <w:bottom w:val="nil"/>
            </w:tcBorders>
            <w:tcMar>
              <w:right w:w="227" w:type="dxa"/>
            </w:tcMar>
            <w:vAlign w:val="bottom"/>
          </w:tcPr>
          <w:p w:rsidR="005D7FBD" w:rsidRPr="00402786" w:rsidRDefault="005D7FBD" w:rsidP="005D7FBD">
            <w:pPr>
              <w:spacing w:after="0"/>
              <w:jc w:val="right"/>
              <w:rPr>
                <w:szCs w:val="24"/>
              </w:rPr>
            </w:pPr>
            <w:r w:rsidRPr="00402786">
              <w:rPr>
                <w:szCs w:val="24"/>
              </w:rPr>
              <w:t>0.07</w:t>
            </w:r>
          </w:p>
        </w:tc>
      </w:tr>
      <w:tr w:rsidR="005D7FBD" w:rsidRPr="00412082" w:rsidTr="00402786">
        <w:tblPrEx>
          <w:tblCellMar>
            <w:top w:w="0" w:type="dxa"/>
            <w:bottom w:w="0" w:type="dxa"/>
          </w:tblCellMar>
        </w:tblPrEx>
        <w:trPr>
          <w:cantSplit/>
        </w:trPr>
        <w:tc>
          <w:tcPr>
            <w:tcW w:w="4111" w:type="dxa"/>
            <w:tcBorders>
              <w:top w:val="nil"/>
            </w:tcBorders>
            <w:vAlign w:val="bottom"/>
          </w:tcPr>
          <w:p w:rsidR="005D7FBD" w:rsidRPr="00402786" w:rsidRDefault="005D7FBD" w:rsidP="005D7FBD">
            <w:pPr>
              <w:spacing w:after="0"/>
              <w:rPr>
                <w:szCs w:val="24"/>
              </w:rPr>
            </w:pPr>
            <w:proofErr w:type="spellStart"/>
            <w:r w:rsidRPr="00402786">
              <w:rPr>
                <w:szCs w:val="24"/>
              </w:rPr>
              <w:t>Ossetian</w:t>
            </w:r>
            <w:proofErr w:type="spellEnd"/>
          </w:p>
        </w:tc>
        <w:tc>
          <w:tcPr>
            <w:tcW w:w="1049" w:type="dxa"/>
            <w:tcBorders>
              <w:top w:val="nil"/>
            </w:tcBorders>
            <w:tcMar>
              <w:right w:w="227" w:type="dxa"/>
            </w:tcMar>
            <w:vAlign w:val="bottom"/>
          </w:tcPr>
          <w:p w:rsidR="005D7FBD" w:rsidRPr="00402786" w:rsidRDefault="005D7FBD" w:rsidP="005D7FBD">
            <w:pPr>
              <w:spacing w:after="0"/>
              <w:jc w:val="right"/>
              <w:rPr>
                <w:szCs w:val="24"/>
              </w:rPr>
            </w:pPr>
            <w:r w:rsidRPr="00402786">
              <w:rPr>
                <w:szCs w:val="24"/>
              </w:rPr>
              <w:t>0.03</w:t>
            </w:r>
          </w:p>
        </w:tc>
        <w:tc>
          <w:tcPr>
            <w:tcW w:w="1049" w:type="dxa"/>
            <w:tcBorders>
              <w:top w:val="nil"/>
            </w:tcBorders>
            <w:tcMar>
              <w:right w:w="227" w:type="dxa"/>
            </w:tcMar>
            <w:vAlign w:val="bottom"/>
          </w:tcPr>
          <w:p w:rsidR="005D7FBD" w:rsidRPr="00402786" w:rsidRDefault="005D7FBD" w:rsidP="005D7FBD">
            <w:pPr>
              <w:spacing w:after="0"/>
              <w:jc w:val="right"/>
              <w:rPr>
                <w:szCs w:val="24"/>
              </w:rPr>
            </w:pPr>
            <w:r w:rsidRPr="00402786">
              <w:rPr>
                <w:szCs w:val="24"/>
              </w:rPr>
              <w:t>0.03</w:t>
            </w:r>
          </w:p>
        </w:tc>
        <w:tc>
          <w:tcPr>
            <w:tcW w:w="1049" w:type="dxa"/>
            <w:tcBorders>
              <w:top w:val="nil"/>
            </w:tcBorders>
            <w:tcMar>
              <w:right w:w="227" w:type="dxa"/>
            </w:tcMar>
            <w:vAlign w:val="bottom"/>
          </w:tcPr>
          <w:p w:rsidR="005D7FBD" w:rsidRPr="00402786" w:rsidRDefault="005D7FBD" w:rsidP="005D7FBD">
            <w:pPr>
              <w:spacing w:after="0"/>
              <w:jc w:val="right"/>
              <w:rPr>
                <w:szCs w:val="24"/>
              </w:rPr>
            </w:pPr>
            <w:r w:rsidRPr="00402786">
              <w:rPr>
                <w:szCs w:val="24"/>
              </w:rPr>
              <w:t>0.03</w:t>
            </w:r>
          </w:p>
        </w:tc>
        <w:tc>
          <w:tcPr>
            <w:tcW w:w="1049" w:type="dxa"/>
            <w:tcBorders>
              <w:top w:val="nil"/>
            </w:tcBorders>
            <w:tcMar>
              <w:right w:w="227" w:type="dxa"/>
            </w:tcMar>
            <w:vAlign w:val="bottom"/>
          </w:tcPr>
          <w:p w:rsidR="005D7FBD" w:rsidRPr="00402786" w:rsidRDefault="005D7FBD" w:rsidP="005D7FBD">
            <w:pPr>
              <w:spacing w:after="0"/>
              <w:jc w:val="right"/>
              <w:rPr>
                <w:szCs w:val="24"/>
              </w:rPr>
            </w:pPr>
            <w:r w:rsidRPr="00402786">
              <w:rPr>
                <w:szCs w:val="24"/>
              </w:rPr>
              <w:t>0.03</w:t>
            </w:r>
          </w:p>
        </w:tc>
        <w:tc>
          <w:tcPr>
            <w:tcW w:w="1049" w:type="dxa"/>
            <w:tcBorders>
              <w:top w:val="nil"/>
            </w:tcBorders>
            <w:tcMar>
              <w:right w:w="227" w:type="dxa"/>
            </w:tcMar>
            <w:vAlign w:val="bottom"/>
          </w:tcPr>
          <w:p w:rsidR="005D7FBD" w:rsidRPr="00402786" w:rsidRDefault="005D7FBD" w:rsidP="005D7FBD">
            <w:pPr>
              <w:spacing w:after="0"/>
              <w:jc w:val="right"/>
              <w:rPr>
                <w:szCs w:val="24"/>
              </w:rPr>
            </w:pPr>
            <w:r w:rsidRPr="00402786">
              <w:rPr>
                <w:szCs w:val="24"/>
              </w:rPr>
              <w:t>0.03</w:t>
            </w:r>
          </w:p>
        </w:tc>
      </w:tr>
    </w:tbl>
    <w:p w:rsidR="005D7FBD" w:rsidRPr="006E1DBE" w:rsidRDefault="005D7FBD" w:rsidP="00C53DC5">
      <w:pPr>
        <w:spacing w:before="240"/>
        <w:rPr>
          <w:szCs w:val="24"/>
        </w:rPr>
      </w:pPr>
      <w:r w:rsidRPr="006E1DBE">
        <w:rPr>
          <w:szCs w:val="24"/>
        </w:rPr>
        <w:tab/>
      </w:r>
      <w:r w:rsidRPr="006E1DBE">
        <w:rPr>
          <w:i/>
          <w:szCs w:val="24"/>
        </w:rPr>
        <w:t>Source</w:t>
      </w:r>
      <w:r w:rsidRPr="006E1DBE">
        <w:rPr>
          <w:szCs w:val="24"/>
        </w:rPr>
        <w:t>: Ministry of Education and Science of Georgia.</w:t>
      </w:r>
    </w:p>
    <w:p w:rsidR="005D7FBD" w:rsidRPr="001B111B" w:rsidRDefault="00775904" w:rsidP="005D7FBD">
      <w:pPr>
        <w:pStyle w:val="Heading2"/>
        <w:rPr>
          <w:noProof/>
        </w:rPr>
      </w:pPr>
      <w:r>
        <w:rPr>
          <w:noProof/>
        </w:rPr>
        <w:br w:type="page"/>
      </w:r>
      <w:r w:rsidR="005D7FBD" w:rsidRPr="001B111B">
        <w:rPr>
          <w:noProof/>
        </w:rPr>
        <w:t>Pupils dropouts and reasons (2004/2005 and 2005/2006 school years)</w:t>
      </w:r>
    </w:p>
    <w:tbl>
      <w:tblPr>
        <w:tblW w:w="94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1939"/>
        <w:gridCol w:w="1939"/>
      </w:tblGrid>
      <w:tr w:rsidR="005D7FBD" w:rsidRPr="00412082" w:rsidTr="005D7FBD">
        <w:trPr>
          <w:trHeight w:val="234"/>
        </w:trPr>
        <w:tc>
          <w:tcPr>
            <w:tcW w:w="5529" w:type="dxa"/>
            <w:tcBorders>
              <w:bottom w:val="nil"/>
            </w:tcBorders>
          </w:tcPr>
          <w:p w:rsidR="005D7FBD" w:rsidRPr="00775904" w:rsidRDefault="005D7FBD" w:rsidP="005D7FBD">
            <w:pPr>
              <w:spacing w:after="0"/>
              <w:jc w:val="center"/>
              <w:rPr>
                <w:bCs/>
                <w:noProof/>
                <w:szCs w:val="24"/>
              </w:rPr>
            </w:pPr>
          </w:p>
        </w:tc>
        <w:tc>
          <w:tcPr>
            <w:tcW w:w="1939" w:type="dxa"/>
            <w:tcBorders>
              <w:bottom w:val="single" w:sz="4" w:space="0" w:color="auto"/>
            </w:tcBorders>
          </w:tcPr>
          <w:p w:rsidR="005D7FBD" w:rsidRPr="00775904" w:rsidRDefault="005D7FBD" w:rsidP="005D7FBD">
            <w:pPr>
              <w:spacing w:after="0"/>
              <w:jc w:val="center"/>
              <w:rPr>
                <w:bCs/>
                <w:noProof/>
                <w:szCs w:val="24"/>
              </w:rPr>
            </w:pPr>
            <w:r w:rsidRPr="00775904">
              <w:rPr>
                <w:bCs/>
                <w:noProof/>
                <w:szCs w:val="24"/>
              </w:rPr>
              <w:t>2004/2005</w:t>
            </w:r>
          </w:p>
        </w:tc>
        <w:tc>
          <w:tcPr>
            <w:tcW w:w="1939" w:type="dxa"/>
            <w:tcBorders>
              <w:bottom w:val="single" w:sz="4" w:space="0" w:color="auto"/>
            </w:tcBorders>
          </w:tcPr>
          <w:p w:rsidR="005D7FBD" w:rsidRPr="00775904" w:rsidRDefault="005D7FBD" w:rsidP="005D7FBD">
            <w:pPr>
              <w:spacing w:after="0"/>
              <w:jc w:val="center"/>
              <w:rPr>
                <w:bCs/>
                <w:noProof/>
                <w:szCs w:val="24"/>
              </w:rPr>
            </w:pPr>
            <w:r w:rsidRPr="00775904">
              <w:rPr>
                <w:bCs/>
                <w:noProof/>
                <w:szCs w:val="24"/>
              </w:rPr>
              <w:t>2005/2006</w:t>
            </w:r>
          </w:p>
        </w:tc>
      </w:tr>
      <w:tr w:rsidR="005D7FBD" w:rsidRPr="00412082" w:rsidTr="005D7FBD">
        <w:trPr>
          <w:trHeight w:val="110"/>
        </w:trPr>
        <w:tc>
          <w:tcPr>
            <w:tcW w:w="5529" w:type="dxa"/>
            <w:tcBorders>
              <w:top w:val="nil"/>
              <w:bottom w:val="single" w:sz="4" w:space="0" w:color="auto"/>
            </w:tcBorders>
          </w:tcPr>
          <w:p w:rsidR="005D7FBD" w:rsidRPr="00775904" w:rsidRDefault="005D7FBD" w:rsidP="005D7FBD">
            <w:pPr>
              <w:spacing w:after="0"/>
              <w:jc w:val="center"/>
              <w:rPr>
                <w:noProof/>
                <w:szCs w:val="24"/>
              </w:rPr>
            </w:pPr>
          </w:p>
        </w:tc>
        <w:tc>
          <w:tcPr>
            <w:tcW w:w="1939" w:type="dxa"/>
            <w:tcBorders>
              <w:bottom w:val="single" w:sz="4" w:space="0" w:color="auto"/>
            </w:tcBorders>
          </w:tcPr>
          <w:p w:rsidR="005D7FBD" w:rsidRPr="00775904" w:rsidRDefault="005D7FBD" w:rsidP="005D7FBD">
            <w:pPr>
              <w:spacing w:after="0"/>
              <w:jc w:val="center"/>
              <w:rPr>
                <w:noProof/>
                <w:szCs w:val="24"/>
              </w:rPr>
            </w:pPr>
            <w:r w:rsidRPr="00775904">
              <w:rPr>
                <w:bCs/>
                <w:noProof/>
                <w:szCs w:val="24"/>
              </w:rPr>
              <w:t>Number of pupils</w:t>
            </w:r>
          </w:p>
        </w:tc>
        <w:tc>
          <w:tcPr>
            <w:tcW w:w="1939" w:type="dxa"/>
            <w:tcBorders>
              <w:bottom w:val="single" w:sz="4" w:space="0" w:color="auto"/>
            </w:tcBorders>
          </w:tcPr>
          <w:p w:rsidR="005D7FBD" w:rsidRPr="00775904" w:rsidRDefault="005D7FBD" w:rsidP="005D7FBD">
            <w:pPr>
              <w:spacing w:after="0"/>
              <w:jc w:val="center"/>
              <w:rPr>
                <w:bCs/>
                <w:noProof/>
                <w:szCs w:val="24"/>
              </w:rPr>
            </w:pPr>
            <w:r w:rsidRPr="00775904">
              <w:rPr>
                <w:bCs/>
                <w:noProof/>
                <w:szCs w:val="24"/>
              </w:rPr>
              <w:t>Number of pupils</w:t>
            </w:r>
          </w:p>
        </w:tc>
      </w:tr>
      <w:tr w:rsidR="005D7FBD" w:rsidRPr="00412082" w:rsidTr="005D7FBD">
        <w:trPr>
          <w:trHeight w:val="142"/>
        </w:trPr>
        <w:tc>
          <w:tcPr>
            <w:tcW w:w="5529" w:type="dxa"/>
            <w:tcBorders>
              <w:bottom w:val="nil"/>
            </w:tcBorders>
          </w:tcPr>
          <w:p w:rsidR="005D7FBD" w:rsidRPr="00775904" w:rsidRDefault="005D7FBD" w:rsidP="005D7FBD">
            <w:pPr>
              <w:spacing w:after="0"/>
              <w:rPr>
                <w:noProof/>
                <w:szCs w:val="24"/>
              </w:rPr>
            </w:pPr>
            <w:r w:rsidRPr="00775904">
              <w:rPr>
                <w:noProof/>
                <w:szCs w:val="24"/>
              </w:rPr>
              <w:t>Transferred, in:</w:t>
            </w:r>
          </w:p>
        </w:tc>
        <w:tc>
          <w:tcPr>
            <w:tcW w:w="1939" w:type="dxa"/>
            <w:tcBorders>
              <w:bottom w:val="nil"/>
            </w:tcBorders>
          </w:tcPr>
          <w:p w:rsidR="005D7FBD" w:rsidRPr="00775904" w:rsidRDefault="005D7FBD" w:rsidP="005D7FBD">
            <w:pPr>
              <w:spacing w:after="0"/>
              <w:rPr>
                <w:noProof/>
                <w:szCs w:val="24"/>
              </w:rPr>
            </w:pPr>
          </w:p>
        </w:tc>
        <w:tc>
          <w:tcPr>
            <w:tcW w:w="1939" w:type="dxa"/>
            <w:tcBorders>
              <w:bottom w:val="nil"/>
            </w:tcBorders>
          </w:tcPr>
          <w:p w:rsidR="005D7FBD" w:rsidRPr="00775904" w:rsidRDefault="005D7FBD" w:rsidP="005D7FBD">
            <w:pPr>
              <w:spacing w:after="0"/>
              <w:rPr>
                <w:noProof/>
                <w:szCs w:val="24"/>
              </w:rPr>
            </w:pPr>
          </w:p>
        </w:tc>
      </w:tr>
      <w:tr w:rsidR="005D7FBD" w:rsidRPr="00412082" w:rsidTr="005D7FBD">
        <w:trPr>
          <w:trHeight w:val="75"/>
        </w:trPr>
        <w:tc>
          <w:tcPr>
            <w:tcW w:w="5529" w:type="dxa"/>
            <w:tcBorders>
              <w:top w:val="nil"/>
              <w:bottom w:val="nil"/>
            </w:tcBorders>
          </w:tcPr>
          <w:p w:rsidR="005D7FBD" w:rsidRPr="00775904" w:rsidRDefault="005D7FBD" w:rsidP="005D7FBD">
            <w:pPr>
              <w:spacing w:after="0"/>
              <w:rPr>
                <w:noProof/>
                <w:szCs w:val="24"/>
              </w:rPr>
            </w:pPr>
            <w:r w:rsidRPr="00775904">
              <w:rPr>
                <w:noProof/>
                <w:szCs w:val="24"/>
              </w:rPr>
              <w:t xml:space="preserve">  another day-time public school</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30 398</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33 728</w:t>
            </w:r>
          </w:p>
        </w:tc>
      </w:tr>
      <w:tr w:rsidR="005D7FBD" w:rsidRPr="00412082" w:rsidTr="005D7FBD">
        <w:trPr>
          <w:trHeight w:val="178"/>
        </w:trPr>
        <w:tc>
          <w:tcPr>
            <w:tcW w:w="5529" w:type="dxa"/>
            <w:tcBorders>
              <w:top w:val="nil"/>
              <w:bottom w:val="nil"/>
            </w:tcBorders>
          </w:tcPr>
          <w:p w:rsidR="005D7FBD" w:rsidRPr="00775904" w:rsidRDefault="005D7FBD" w:rsidP="005D7FBD">
            <w:pPr>
              <w:spacing w:after="0"/>
              <w:rPr>
                <w:noProof/>
                <w:szCs w:val="24"/>
              </w:rPr>
            </w:pPr>
            <w:r w:rsidRPr="00775904">
              <w:rPr>
                <w:noProof/>
                <w:szCs w:val="24"/>
              </w:rPr>
              <w:t xml:space="preserve">  another day-time private school</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2 879</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3 769</w:t>
            </w:r>
          </w:p>
        </w:tc>
      </w:tr>
      <w:tr w:rsidR="005D7FBD" w:rsidRPr="00412082" w:rsidTr="005D7FBD">
        <w:trPr>
          <w:trHeight w:val="75"/>
        </w:trPr>
        <w:tc>
          <w:tcPr>
            <w:tcW w:w="5529" w:type="dxa"/>
            <w:tcBorders>
              <w:top w:val="nil"/>
              <w:bottom w:val="nil"/>
            </w:tcBorders>
          </w:tcPr>
          <w:p w:rsidR="005D7FBD" w:rsidRPr="00775904" w:rsidRDefault="005D7FBD" w:rsidP="005D7FBD">
            <w:pPr>
              <w:spacing w:after="0"/>
              <w:rPr>
                <w:noProof/>
                <w:szCs w:val="24"/>
              </w:rPr>
            </w:pPr>
            <w:r w:rsidRPr="00775904">
              <w:rPr>
                <w:noProof/>
                <w:szCs w:val="24"/>
              </w:rPr>
              <w:t xml:space="preserve">  another evening school</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955</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735</w:t>
            </w:r>
          </w:p>
        </w:tc>
      </w:tr>
      <w:tr w:rsidR="005D7FBD" w:rsidRPr="00412082" w:rsidTr="005D7FBD">
        <w:trPr>
          <w:trHeight w:val="86"/>
        </w:trPr>
        <w:tc>
          <w:tcPr>
            <w:tcW w:w="5529" w:type="dxa"/>
            <w:tcBorders>
              <w:top w:val="nil"/>
              <w:bottom w:val="nil"/>
            </w:tcBorders>
          </w:tcPr>
          <w:p w:rsidR="005D7FBD" w:rsidRPr="00775904" w:rsidRDefault="005D7FBD" w:rsidP="005D7FBD">
            <w:pPr>
              <w:spacing w:after="0"/>
              <w:rPr>
                <w:noProof/>
                <w:szCs w:val="24"/>
              </w:rPr>
            </w:pPr>
            <w:r w:rsidRPr="00775904">
              <w:rPr>
                <w:noProof/>
                <w:szCs w:val="24"/>
              </w:rPr>
              <w:t>General Primary vocational school</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557</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575</w:t>
            </w:r>
          </w:p>
        </w:tc>
      </w:tr>
      <w:tr w:rsidR="005D7FBD" w:rsidRPr="00412082" w:rsidTr="005D7FBD">
        <w:trPr>
          <w:trHeight w:val="103"/>
        </w:trPr>
        <w:tc>
          <w:tcPr>
            <w:tcW w:w="5529" w:type="dxa"/>
            <w:tcBorders>
              <w:top w:val="nil"/>
              <w:bottom w:val="nil"/>
            </w:tcBorders>
          </w:tcPr>
          <w:p w:rsidR="005D7FBD" w:rsidRPr="00775904" w:rsidRDefault="005D7FBD" w:rsidP="005D7FBD">
            <w:pPr>
              <w:spacing w:after="0"/>
              <w:rPr>
                <w:noProof/>
                <w:szCs w:val="24"/>
              </w:rPr>
            </w:pPr>
            <w:r w:rsidRPr="00775904">
              <w:rPr>
                <w:noProof/>
                <w:szCs w:val="24"/>
              </w:rPr>
              <w:t>Non-general primary vocational school</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198</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283</w:t>
            </w:r>
          </w:p>
        </w:tc>
      </w:tr>
      <w:tr w:rsidR="005D7FBD" w:rsidRPr="00412082" w:rsidTr="005D7FBD">
        <w:trPr>
          <w:trHeight w:val="122"/>
        </w:trPr>
        <w:tc>
          <w:tcPr>
            <w:tcW w:w="5529" w:type="dxa"/>
            <w:tcBorders>
              <w:top w:val="nil"/>
              <w:bottom w:val="nil"/>
            </w:tcBorders>
          </w:tcPr>
          <w:p w:rsidR="005D7FBD" w:rsidRPr="00775904" w:rsidRDefault="005D7FBD" w:rsidP="005D7FBD">
            <w:pPr>
              <w:spacing w:after="0"/>
              <w:rPr>
                <w:noProof/>
                <w:szCs w:val="24"/>
              </w:rPr>
            </w:pPr>
            <w:r w:rsidRPr="00775904">
              <w:rPr>
                <w:noProof/>
                <w:szCs w:val="24"/>
              </w:rPr>
              <w:t>Secondary professional schools</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1 653</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1 910</w:t>
            </w:r>
          </w:p>
        </w:tc>
      </w:tr>
      <w:tr w:rsidR="005D7FBD" w:rsidRPr="00412082" w:rsidTr="005D7FBD">
        <w:trPr>
          <w:trHeight w:val="154"/>
        </w:trPr>
        <w:tc>
          <w:tcPr>
            <w:tcW w:w="5529" w:type="dxa"/>
            <w:tcBorders>
              <w:top w:val="nil"/>
              <w:bottom w:val="nil"/>
            </w:tcBorders>
          </w:tcPr>
          <w:p w:rsidR="005D7FBD" w:rsidRPr="00775904" w:rsidRDefault="005D7FBD" w:rsidP="005D7FBD">
            <w:pPr>
              <w:spacing w:after="0"/>
              <w:rPr>
                <w:noProof/>
                <w:szCs w:val="24"/>
              </w:rPr>
            </w:pPr>
            <w:r w:rsidRPr="00775904">
              <w:rPr>
                <w:noProof/>
                <w:szCs w:val="24"/>
              </w:rPr>
              <w:t>Special teaching</w:t>
            </w:r>
            <w:r w:rsidR="003E0C0F">
              <w:rPr>
                <w:noProof/>
                <w:szCs w:val="24"/>
              </w:rPr>
              <w:t xml:space="preserve"> </w:t>
            </w:r>
            <w:r w:rsidRPr="00775904">
              <w:rPr>
                <w:noProof/>
                <w:szCs w:val="24"/>
              </w:rPr>
              <w:t>-</w:t>
            </w:r>
            <w:r w:rsidR="003E0C0F">
              <w:rPr>
                <w:noProof/>
                <w:szCs w:val="24"/>
              </w:rPr>
              <w:t xml:space="preserve"> </w:t>
            </w:r>
            <w:r w:rsidRPr="00775904">
              <w:rPr>
                <w:noProof/>
                <w:szCs w:val="24"/>
              </w:rPr>
              <w:t>upbringing institutions</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294</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270</w:t>
            </w:r>
          </w:p>
        </w:tc>
      </w:tr>
      <w:tr w:rsidR="005D7FBD" w:rsidRPr="00412082" w:rsidTr="005D7FBD">
        <w:trPr>
          <w:trHeight w:val="75"/>
        </w:trPr>
        <w:tc>
          <w:tcPr>
            <w:tcW w:w="5529" w:type="dxa"/>
            <w:tcBorders>
              <w:top w:val="nil"/>
              <w:bottom w:val="nil"/>
            </w:tcBorders>
          </w:tcPr>
          <w:p w:rsidR="005D7FBD" w:rsidRPr="00775904" w:rsidRDefault="007F1601" w:rsidP="005D7FBD">
            <w:pPr>
              <w:spacing w:after="0"/>
              <w:rPr>
                <w:noProof/>
                <w:szCs w:val="24"/>
              </w:rPr>
            </w:pPr>
            <w:r>
              <w:rPr>
                <w:noProof/>
                <w:szCs w:val="24"/>
              </w:rPr>
              <w:t>Reasons</w:t>
            </w:r>
            <w:r w:rsidR="005D7FBD" w:rsidRPr="00775904">
              <w:rPr>
                <w:noProof/>
                <w:szCs w:val="24"/>
              </w:rPr>
              <w:t xml:space="preserve"> for dropping out</w:t>
            </w:r>
            <w:r>
              <w:rPr>
                <w:noProof/>
                <w:szCs w:val="24"/>
              </w:rPr>
              <w:t>:</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p>
        </w:tc>
        <w:tc>
          <w:tcPr>
            <w:tcW w:w="1939" w:type="dxa"/>
            <w:tcBorders>
              <w:top w:val="nil"/>
              <w:bottom w:val="nil"/>
            </w:tcBorders>
            <w:tcMar>
              <w:right w:w="680" w:type="dxa"/>
            </w:tcMar>
          </w:tcPr>
          <w:p w:rsidR="005D7FBD" w:rsidRPr="00775904" w:rsidRDefault="005D7FBD" w:rsidP="005D7FBD">
            <w:pPr>
              <w:spacing w:after="0"/>
              <w:jc w:val="right"/>
              <w:rPr>
                <w:noProof/>
                <w:szCs w:val="24"/>
              </w:rPr>
            </w:pPr>
          </w:p>
        </w:tc>
      </w:tr>
      <w:tr w:rsidR="005D7FBD" w:rsidRPr="00412082" w:rsidTr="005D7FBD">
        <w:trPr>
          <w:trHeight w:val="75"/>
        </w:trPr>
        <w:tc>
          <w:tcPr>
            <w:tcW w:w="5529" w:type="dxa"/>
            <w:tcBorders>
              <w:top w:val="nil"/>
              <w:bottom w:val="nil"/>
            </w:tcBorders>
          </w:tcPr>
          <w:p w:rsidR="005D7FBD" w:rsidRPr="00775904" w:rsidRDefault="005D7FBD" w:rsidP="005D7FBD">
            <w:pPr>
              <w:spacing w:after="0"/>
              <w:rPr>
                <w:noProof/>
                <w:szCs w:val="24"/>
              </w:rPr>
            </w:pPr>
            <w:r w:rsidRPr="00775904">
              <w:rPr>
                <w:noProof/>
                <w:szCs w:val="24"/>
              </w:rPr>
              <w:t xml:space="preserve">  Sickness</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336</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287</w:t>
            </w:r>
          </w:p>
        </w:tc>
      </w:tr>
      <w:tr w:rsidR="005D7FBD" w:rsidRPr="00412082" w:rsidTr="005D7FBD">
        <w:trPr>
          <w:trHeight w:val="75"/>
        </w:trPr>
        <w:tc>
          <w:tcPr>
            <w:tcW w:w="5529" w:type="dxa"/>
            <w:tcBorders>
              <w:top w:val="nil"/>
              <w:bottom w:val="nil"/>
            </w:tcBorders>
          </w:tcPr>
          <w:p w:rsidR="005D7FBD" w:rsidRPr="00775904" w:rsidRDefault="005D7FBD" w:rsidP="005D7FBD">
            <w:pPr>
              <w:spacing w:after="0"/>
              <w:rPr>
                <w:noProof/>
                <w:szCs w:val="24"/>
              </w:rPr>
            </w:pPr>
            <w:r w:rsidRPr="00775904">
              <w:rPr>
                <w:noProof/>
                <w:szCs w:val="24"/>
              </w:rPr>
              <w:t xml:space="preserve">  Death</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441</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150</w:t>
            </w:r>
          </w:p>
        </w:tc>
      </w:tr>
      <w:tr w:rsidR="005D7FBD" w:rsidRPr="00412082" w:rsidTr="005D7FBD">
        <w:trPr>
          <w:trHeight w:val="75"/>
        </w:trPr>
        <w:tc>
          <w:tcPr>
            <w:tcW w:w="5529" w:type="dxa"/>
            <w:tcBorders>
              <w:top w:val="nil"/>
              <w:bottom w:val="nil"/>
            </w:tcBorders>
          </w:tcPr>
          <w:p w:rsidR="005D7FBD" w:rsidRPr="00775904" w:rsidRDefault="005D7FBD" w:rsidP="005D7FBD">
            <w:pPr>
              <w:spacing w:after="0"/>
              <w:rPr>
                <w:noProof/>
                <w:szCs w:val="24"/>
              </w:rPr>
            </w:pPr>
            <w:r w:rsidRPr="00775904">
              <w:rPr>
                <w:noProof/>
                <w:szCs w:val="24"/>
              </w:rPr>
              <w:t xml:space="preserve">  Leaving the country</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2 977</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2 817</w:t>
            </w:r>
          </w:p>
        </w:tc>
      </w:tr>
      <w:tr w:rsidR="005D7FBD" w:rsidRPr="00412082" w:rsidTr="005D7FBD">
        <w:trPr>
          <w:trHeight w:val="75"/>
        </w:trPr>
        <w:tc>
          <w:tcPr>
            <w:tcW w:w="5529" w:type="dxa"/>
            <w:tcBorders>
              <w:top w:val="nil"/>
              <w:bottom w:val="nil"/>
            </w:tcBorders>
          </w:tcPr>
          <w:p w:rsidR="005D7FBD" w:rsidRPr="00775904" w:rsidRDefault="005D7FBD" w:rsidP="005D7FBD">
            <w:pPr>
              <w:spacing w:after="0"/>
              <w:rPr>
                <w:noProof/>
                <w:szCs w:val="24"/>
              </w:rPr>
            </w:pPr>
            <w:r w:rsidRPr="00775904">
              <w:rPr>
                <w:noProof/>
                <w:szCs w:val="24"/>
              </w:rPr>
              <w:t xml:space="preserve">  Dropout</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960</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853</w:t>
            </w:r>
          </w:p>
        </w:tc>
      </w:tr>
      <w:tr w:rsidR="005D7FBD" w:rsidRPr="00412082" w:rsidTr="005D7FBD">
        <w:trPr>
          <w:trHeight w:val="75"/>
        </w:trPr>
        <w:tc>
          <w:tcPr>
            <w:tcW w:w="5529" w:type="dxa"/>
            <w:tcBorders>
              <w:top w:val="nil"/>
              <w:bottom w:val="nil"/>
            </w:tcBorders>
          </w:tcPr>
          <w:p w:rsidR="005D7FBD" w:rsidRPr="00775904" w:rsidRDefault="005D7FBD" w:rsidP="005D7FBD">
            <w:pPr>
              <w:spacing w:after="0"/>
              <w:rPr>
                <w:noProof/>
                <w:szCs w:val="24"/>
              </w:rPr>
            </w:pPr>
            <w:r w:rsidRPr="00775904">
              <w:rPr>
                <w:noProof/>
                <w:szCs w:val="24"/>
              </w:rPr>
              <w:t xml:space="preserve">  Started working</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1 401</w:t>
            </w:r>
          </w:p>
        </w:tc>
        <w:tc>
          <w:tcPr>
            <w:tcW w:w="1939" w:type="dxa"/>
            <w:tcBorders>
              <w:top w:val="nil"/>
              <w:bottom w:val="nil"/>
            </w:tcBorders>
            <w:tcMar>
              <w:right w:w="680" w:type="dxa"/>
            </w:tcMar>
          </w:tcPr>
          <w:p w:rsidR="005D7FBD" w:rsidRPr="00775904" w:rsidRDefault="005D7FBD" w:rsidP="005D7FBD">
            <w:pPr>
              <w:spacing w:after="0"/>
              <w:jc w:val="right"/>
              <w:rPr>
                <w:noProof/>
                <w:szCs w:val="24"/>
              </w:rPr>
            </w:pPr>
            <w:r w:rsidRPr="00775904">
              <w:rPr>
                <w:noProof/>
                <w:szCs w:val="24"/>
              </w:rPr>
              <w:t>1 338</w:t>
            </w:r>
          </w:p>
        </w:tc>
      </w:tr>
      <w:tr w:rsidR="005D7FBD" w:rsidRPr="00412082" w:rsidTr="005D7FBD">
        <w:trPr>
          <w:trHeight w:val="75"/>
        </w:trPr>
        <w:tc>
          <w:tcPr>
            <w:tcW w:w="5529" w:type="dxa"/>
            <w:tcBorders>
              <w:top w:val="nil"/>
            </w:tcBorders>
          </w:tcPr>
          <w:p w:rsidR="005D7FBD" w:rsidRPr="00775904" w:rsidRDefault="005D7FBD" w:rsidP="005D7FBD">
            <w:pPr>
              <w:spacing w:after="0"/>
              <w:rPr>
                <w:noProof/>
                <w:szCs w:val="24"/>
              </w:rPr>
            </w:pPr>
            <w:r w:rsidRPr="00775904">
              <w:rPr>
                <w:noProof/>
                <w:szCs w:val="24"/>
              </w:rPr>
              <w:t xml:space="preserve">  Marriage</w:t>
            </w:r>
          </w:p>
        </w:tc>
        <w:tc>
          <w:tcPr>
            <w:tcW w:w="1939" w:type="dxa"/>
            <w:tcBorders>
              <w:top w:val="nil"/>
            </w:tcBorders>
            <w:tcMar>
              <w:right w:w="680" w:type="dxa"/>
            </w:tcMar>
          </w:tcPr>
          <w:p w:rsidR="005D7FBD" w:rsidRPr="00775904" w:rsidRDefault="005D7FBD" w:rsidP="005D7FBD">
            <w:pPr>
              <w:spacing w:after="0"/>
              <w:jc w:val="right"/>
              <w:rPr>
                <w:noProof/>
                <w:szCs w:val="24"/>
              </w:rPr>
            </w:pPr>
            <w:r w:rsidRPr="00775904">
              <w:rPr>
                <w:noProof/>
                <w:szCs w:val="24"/>
              </w:rPr>
              <w:t>532</w:t>
            </w:r>
          </w:p>
        </w:tc>
        <w:tc>
          <w:tcPr>
            <w:tcW w:w="1939" w:type="dxa"/>
            <w:tcBorders>
              <w:top w:val="nil"/>
            </w:tcBorders>
            <w:tcMar>
              <w:right w:w="680" w:type="dxa"/>
            </w:tcMar>
          </w:tcPr>
          <w:p w:rsidR="005D7FBD" w:rsidRPr="00775904" w:rsidRDefault="005D7FBD" w:rsidP="005D7FBD">
            <w:pPr>
              <w:spacing w:after="0"/>
              <w:jc w:val="right"/>
              <w:rPr>
                <w:noProof/>
                <w:szCs w:val="24"/>
              </w:rPr>
            </w:pPr>
            <w:r w:rsidRPr="00775904">
              <w:rPr>
                <w:noProof/>
                <w:szCs w:val="24"/>
              </w:rPr>
              <w:t>560</w:t>
            </w:r>
          </w:p>
        </w:tc>
      </w:tr>
    </w:tbl>
    <w:p w:rsidR="006E5EAE" w:rsidRDefault="005D7FBD" w:rsidP="00161332">
      <w:pPr>
        <w:spacing w:before="240"/>
        <w:rPr>
          <w:noProof/>
        </w:rPr>
      </w:pPr>
      <w:r>
        <w:rPr>
          <w:noProof/>
        </w:rPr>
        <w:tab/>
      </w:r>
      <w:r w:rsidRPr="00745190">
        <w:rPr>
          <w:i/>
          <w:noProof/>
        </w:rPr>
        <w:t>Source</w:t>
      </w:r>
      <w:r w:rsidRPr="001B111B">
        <w:rPr>
          <w:noProof/>
        </w:rPr>
        <w:t>: Ministry of Education and Science of Georgia</w:t>
      </w:r>
      <w:r>
        <w:rPr>
          <w:noProof/>
        </w:rPr>
        <w:t>.</w:t>
      </w:r>
    </w:p>
    <w:p w:rsidR="005D7FBD" w:rsidRPr="001B111B" w:rsidRDefault="005D7FBD" w:rsidP="006E5EAE">
      <w:pPr>
        <w:pStyle w:val="Heading1"/>
      </w:pPr>
      <w:r w:rsidRPr="001B111B">
        <w:t xml:space="preserve">IX. </w:t>
      </w:r>
      <w:r>
        <w:t xml:space="preserve"> </w:t>
      </w:r>
      <w:r w:rsidRPr="001B111B">
        <w:t>SPECIAL PROTECTION MEASURES</w:t>
      </w:r>
    </w:p>
    <w:p w:rsidR="005D7FBD" w:rsidRPr="001B111B" w:rsidRDefault="005D7FBD" w:rsidP="005D7FBD">
      <w:pPr>
        <w:pStyle w:val="Heading2"/>
      </w:pPr>
      <w:r w:rsidRPr="001B111B">
        <w:t xml:space="preserve">A. </w:t>
      </w:r>
      <w:r>
        <w:t xml:space="preserve"> </w:t>
      </w:r>
      <w:r w:rsidRPr="001B111B">
        <w:t>Children in situation</w:t>
      </w:r>
      <w:r w:rsidR="007F1601">
        <w:t>s</w:t>
      </w:r>
      <w:r w:rsidRPr="001B111B">
        <w:t xml:space="preserve"> of emergency</w:t>
      </w:r>
    </w:p>
    <w:p w:rsidR="005D7FBD" w:rsidRPr="001B111B" w:rsidRDefault="005D7FBD" w:rsidP="005D7FBD">
      <w:pPr>
        <w:pStyle w:val="Heading2"/>
      </w:pPr>
      <w:r w:rsidRPr="001B111B">
        <w:t>1.</w:t>
      </w:r>
      <w:r>
        <w:t xml:space="preserve"> </w:t>
      </w:r>
      <w:r w:rsidRPr="001B111B">
        <w:t xml:space="preserve"> Refugee and internally displaced children (art.</w:t>
      </w:r>
      <w:r>
        <w:t xml:space="preserve"> </w:t>
      </w:r>
      <w:r w:rsidRPr="001B111B">
        <w:t>22)</w:t>
      </w:r>
    </w:p>
    <w:p w:rsidR="005D7FBD" w:rsidRPr="001B111B" w:rsidRDefault="005D7FBD" w:rsidP="005D7FBD">
      <w:r w:rsidRPr="001B111B">
        <w:t>226.</w:t>
      </w:r>
      <w:r w:rsidRPr="001B111B">
        <w:tab/>
        <w:t xml:space="preserve">In its concluding observations, the Committee reiterates the recommendations made following the consideration of the initial report. Furthermore, it urges the State party to pay particular attention to the situation of internally displaced children and their families, while continuing to support their right to return voluntarily to their homes in safety and dignity. It further recommends that the State party amend the 1998 Law on Refugees and by-laws to fully reflect its commitments under the Convention relating to the Status of Refugees of 1951 and Protocol of 1967 by offering a clear legal status to </w:t>
      </w:r>
      <w:r w:rsidRPr="00DE79BF">
        <w:t>prima facie</w:t>
      </w:r>
      <w:r w:rsidRPr="001B111B">
        <w:t xml:space="preserve"> refugees.</w:t>
      </w:r>
    </w:p>
    <w:p w:rsidR="005D7FBD" w:rsidRPr="001B111B" w:rsidRDefault="005D7FBD" w:rsidP="005D7FBD">
      <w:r w:rsidRPr="001B111B">
        <w:t>227.</w:t>
      </w:r>
      <w:r w:rsidRPr="001B111B">
        <w:tab/>
        <w:t>Georgia continues stressing the inalienable right of internally displaced persons (</w:t>
      </w:r>
      <w:proofErr w:type="spellStart"/>
      <w:r w:rsidRPr="001B111B">
        <w:t>IDPs</w:t>
      </w:r>
      <w:proofErr w:type="spellEnd"/>
      <w:r w:rsidRPr="001B111B">
        <w:t xml:space="preserve">) and refugees to return to their homes in secure and dignified conditions. During the reporting period, no positive steps have been taken to commence the process of organized return, due to the counterproductive position of the separatist regimes of breakaway regions </w:t>
      </w:r>
      <w:r>
        <w:t>-</w:t>
      </w:r>
      <w:r w:rsidRPr="001B111B">
        <w:t xml:space="preserve"> Abkhazia and South</w:t>
      </w:r>
      <w:r>
        <w:t> </w:t>
      </w:r>
      <w:r w:rsidRPr="001B111B">
        <w:t xml:space="preserve">Ossetia. In its resolution 1716 of 13 October 2006, the Security Council put particular stress on the issues in question by urging the Abkhaz leadership to address seriously the need for a dignified return of </w:t>
      </w:r>
      <w:proofErr w:type="spellStart"/>
      <w:r w:rsidRPr="001B111B">
        <w:t>IDPs</w:t>
      </w:r>
      <w:proofErr w:type="spellEnd"/>
      <w:r w:rsidRPr="001B111B">
        <w:t xml:space="preserve"> and refugees, including their security and human rights concerns, and to publicly reassure the local population, particularly in the </w:t>
      </w:r>
      <w:proofErr w:type="spellStart"/>
      <w:r w:rsidRPr="001B111B">
        <w:t>Gali</w:t>
      </w:r>
      <w:proofErr w:type="spellEnd"/>
      <w:r w:rsidRPr="001B111B">
        <w:t xml:space="preserve"> district, that their residency rights and identity will be respected. Besides, the Council </w:t>
      </w:r>
      <w:r w:rsidRPr="001B111B">
        <w:rPr>
          <w:iCs/>
        </w:rPr>
        <w:t>urged</w:t>
      </w:r>
      <w:r w:rsidRPr="001B111B">
        <w:t xml:space="preserve"> both parties to finalize without delay the package of documents that, </w:t>
      </w:r>
      <w:r w:rsidRPr="001B111B">
        <w:rPr>
          <w:iCs/>
        </w:rPr>
        <w:t>inter alia,</w:t>
      </w:r>
      <w:r w:rsidRPr="001B111B">
        <w:t xml:space="preserve"> covers the issues on the return of refugees and </w:t>
      </w:r>
      <w:proofErr w:type="spellStart"/>
      <w:r w:rsidRPr="001B111B">
        <w:t>IDPs</w:t>
      </w:r>
      <w:proofErr w:type="spellEnd"/>
      <w:r w:rsidRPr="001B111B">
        <w:t xml:space="preserve"> for the </w:t>
      </w:r>
      <w:proofErr w:type="spellStart"/>
      <w:r w:rsidRPr="001B111B">
        <w:t>Gali</w:t>
      </w:r>
      <w:proofErr w:type="spellEnd"/>
      <w:r w:rsidRPr="001B111B">
        <w:t xml:space="preserve"> district and to undertake necessary steps to secure the protection and dignity of the civilian population, including the returnees. </w:t>
      </w:r>
    </w:p>
    <w:p w:rsidR="005D7FBD" w:rsidRPr="001B111B" w:rsidRDefault="005D7FBD" w:rsidP="005D7FBD">
      <w:r w:rsidRPr="001B111B">
        <w:t>228</w:t>
      </w:r>
      <w:r>
        <w:t>.</w:t>
      </w:r>
      <w:r w:rsidRPr="001B111B">
        <w:tab/>
        <w:t xml:space="preserve">At the same time, the Georgian Government together with international relief organizations is doing its best to accommodate needs of </w:t>
      </w:r>
      <w:proofErr w:type="spellStart"/>
      <w:r w:rsidRPr="001B111B">
        <w:t>IDPs</w:t>
      </w:r>
      <w:proofErr w:type="spellEnd"/>
      <w:r w:rsidRPr="001B111B">
        <w:t xml:space="preserve"> throughout Georgia and to integrate them into the mainstream of the Georgian society. In this regard, special importance is attached to children from </w:t>
      </w:r>
      <w:proofErr w:type="spellStart"/>
      <w:r w:rsidRPr="001B111B">
        <w:t>IDP</w:t>
      </w:r>
      <w:proofErr w:type="spellEnd"/>
      <w:r w:rsidRPr="001B111B">
        <w:t xml:space="preserve"> families. </w:t>
      </w:r>
    </w:p>
    <w:p w:rsidR="005D7FBD" w:rsidRPr="001B111B" w:rsidRDefault="005D7FBD" w:rsidP="005D7FBD">
      <w:r w:rsidRPr="001B111B">
        <w:t>229.</w:t>
      </w:r>
      <w:r w:rsidRPr="001B111B">
        <w:tab/>
        <w:t>For instance, only in summer 2005, 440 Georgian children spent their holidays at the Black</w:t>
      </w:r>
      <w:r>
        <w:t> </w:t>
      </w:r>
      <w:r w:rsidRPr="001B111B">
        <w:t xml:space="preserve">Sea resorts at the State’s expense. Among them, there were 322 </w:t>
      </w:r>
      <w:proofErr w:type="spellStart"/>
      <w:r w:rsidRPr="001B111B">
        <w:t>IDPs</w:t>
      </w:r>
      <w:proofErr w:type="spellEnd"/>
      <w:r w:rsidRPr="001B111B">
        <w:t xml:space="preserve">’ children from Abkhazia and 88 from </w:t>
      </w:r>
      <w:proofErr w:type="spellStart"/>
      <w:r w:rsidRPr="001B111B">
        <w:t>Tskhinvali</w:t>
      </w:r>
      <w:proofErr w:type="spellEnd"/>
      <w:r w:rsidRPr="001B111B">
        <w:t xml:space="preserve"> region/South Ossetia. Besides, in 2005, one-time allowances in cash were distributed to orphans and mothers with many children belonging to </w:t>
      </w:r>
      <w:proofErr w:type="spellStart"/>
      <w:r w:rsidRPr="001B111B">
        <w:t>IDP</w:t>
      </w:r>
      <w:proofErr w:type="spellEnd"/>
      <w:r w:rsidRPr="001B111B">
        <w:t xml:space="preserve"> groups.</w:t>
      </w:r>
    </w:p>
    <w:p w:rsidR="005D7FBD" w:rsidRPr="001B111B" w:rsidRDefault="005D7FBD" w:rsidP="005D7FBD">
      <w:pPr>
        <w:pStyle w:val="Heading3"/>
      </w:pPr>
      <w:r w:rsidRPr="001B111B">
        <w:t>Economic rehabilitation</w:t>
      </w:r>
    </w:p>
    <w:p w:rsidR="005D7FBD" w:rsidRPr="001B111B" w:rsidRDefault="005D7FBD" w:rsidP="005D7FBD">
      <w:r w:rsidRPr="001B111B">
        <w:t>230.</w:t>
      </w:r>
      <w:r w:rsidRPr="001B111B">
        <w:tab/>
        <w:t xml:space="preserve">Georgia is commencing the implementation of economic rehabilitation projects to facilitate both the peaceful settlement process and the return of </w:t>
      </w:r>
      <w:proofErr w:type="spellStart"/>
      <w:r w:rsidRPr="001B111B">
        <w:t>IDPs</w:t>
      </w:r>
      <w:proofErr w:type="spellEnd"/>
      <w:r w:rsidRPr="001B111B">
        <w:t xml:space="preserve"> and refugees. </w:t>
      </w:r>
    </w:p>
    <w:p w:rsidR="00943E31" w:rsidRDefault="005D7FBD" w:rsidP="005D7FBD">
      <w:r w:rsidRPr="001B111B">
        <w:t>231.</w:t>
      </w:r>
      <w:r w:rsidRPr="001B111B">
        <w:tab/>
        <w:t xml:space="preserve">In this respect, the efforts of </w:t>
      </w:r>
      <w:proofErr w:type="spellStart"/>
      <w:r w:rsidRPr="001B111B">
        <w:t>OSCE</w:t>
      </w:r>
      <w:proofErr w:type="spellEnd"/>
      <w:r w:rsidRPr="001B111B">
        <w:t xml:space="preserve">, as well as European and United States partners of Georgia to promote the economic rehabilitation of the </w:t>
      </w:r>
      <w:proofErr w:type="spellStart"/>
      <w:r w:rsidRPr="001B111B">
        <w:t>Tskhinvali</w:t>
      </w:r>
      <w:proofErr w:type="spellEnd"/>
      <w:r w:rsidRPr="001B111B">
        <w:t xml:space="preserve"> region should be particularly noted. The Donors’ Conference held in Brussels </w:t>
      </w:r>
      <w:r w:rsidRPr="001B111B">
        <w:rPr>
          <w:bCs/>
        </w:rPr>
        <w:t xml:space="preserve">on </w:t>
      </w:r>
      <w:r w:rsidRPr="001B111B">
        <w:t xml:space="preserve">14 </w:t>
      </w:r>
      <w:r w:rsidRPr="001B111B">
        <w:rPr>
          <w:bCs/>
        </w:rPr>
        <w:t xml:space="preserve">June 2006 under the aegis of </w:t>
      </w:r>
      <w:proofErr w:type="spellStart"/>
      <w:r w:rsidRPr="001B111B">
        <w:rPr>
          <w:bCs/>
        </w:rPr>
        <w:t>OSCE</w:t>
      </w:r>
      <w:proofErr w:type="spellEnd"/>
      <w:r w:rsidRPr="001B111B">
        <w:rPr>
          <w:bCs/>
        </w:rPr>
        <w:t xml:space="preserve"> </w:t>
      </w:r>
      <w:r w:rsidRPr="001B111B">
        <w:t>is expected to stimul</w:t>
      </w:r>
      <w:r w:rsidR="00943E31">
        <w:t>ate this process significantly.</w:t>
      </w:r>
    </w:p>
    <w:p w:rsidR="005D7FBD" w:rsidRPr="001B111B" w:rsidRDefault="005D7FBD" w:rsidP="005D7FBD">
      <w:r w:rsidRPr="001B111B">
        <w:t>232.</w:t>
      </w:r>
      <w:r w:rsidRPr="001B111B">
        <w:tab/>
        <w:t xml:space="preserve">The Conference raised the equivalent of about 7.9 million euros in support of a package of projects for social and economic rehabilitation of the region on which all parties have agreed. </w:t>
      </w:r>
      <w:r w:rsidRPr="001B111B">
        <w:rPr>
          <w:rFonts w:cs="Arial"/>
        </w:rPr>
        <w:t>The Prime Minister of Georgia confirmed Georgia’s readiness to allocate funds equivalent of the donors’ assistance that will be directed for the economic rehabilitation of the region.</w:t>
      </w:r>
    </w:p>
    <w:p w:rsidR="005D7FBD" w:rsidRPr="001B111B" w:rsidRDefault="005D7FBD" w:rsidP="005D7FBD">
      <w:r w:rsidRPr="001B111B">
        <w:t>233.</w:t>
      </w:r>
      <w:r w:rsidRPr="001B111B">
        <w:tab/>
        <w:t>As regards the legal issues referred to in the Committee’s concluding observations, it has to be noted that, according to the Ministry of Justice, after Georgia acceded to the Convention relating to the Status of Refugees of 1951 and its Protocol of 1967, a number of changes have been made to t</w:t>
      </w:r>
      <w:r w:rsidR="007F1601">
        <w:t>he Georgian Law on Refugees, in</w:t>
      </w:r>
      <w:r w:rsidRPr="001B111B">
        <w:t xml:space="preserve"> particular:</w:t>
      </w:r>
    </w:p>
    <w:p w:rsidR="005D7FBD" w:rsidRPr="001B111B" w:rsidRDefault="005D7FBD" w:rsidP="005D7FBD">
      <w:pPr>
        <w:pStyle w:val="Dash"/>
      </w:pPr>
      <w:r w:rsidRPr="001B111B">
        <w:t>According to article 2 of the Law on Refugees, a person, who is not considered a refugee under the Convention relating to the Status of Refugees and Protocol of 1967, shal</w:t>
      </w:r>
      <w:r w:rsidR="007F1601">
        <w:t>l not be granted refugee status;</w:t>
      </w:r>
    </w:p>
    <w:p w:rsidR="005D7FBD" w:rsidRPr="001B111B" w:rsidRDefault="005D7FBD" w:rsidP="005D7FBD">
      <w:pPr>
        <w:pStyle w:val="Dash"/>
      </w:pPr>
      <w:r w:rsidRPr="001B111B">
        <w:t>According to article 4 of the Law, the Ministry of Refugees and Accommodation shall make a decision on granting refugee status within four months after the registration of the person’s request. In accordance with the same article, a person who was granted refugee status shall be obliged to register at the Ministry of Refugees and Accommodation on an annual basis. Appropriate procedures are set out by the Ministry of Refugees and Accommodation</w:t>
      </w:r>
      <w:r w:rsidR="007F1601">
        <w:t>;</w:t>
      </w:r>
    </w:p>
    <w:p w:rsidR="005D7FBD" w:rsidRPr="001B111B" w:rsidRDefault="005D7FBD" w:rsidP="005D7FBD">
      <w:pPr>
        <w:pStyle w:val="Dash"/>
      </w:pPr>
      <w:r w:rsidRPr="001B111B">
        <w:t>Any decision by the Ministry to refuse the granting of refugee status to a person may be appealed in c</w:t>
      </w:r>
      <w:r w:rsidR="007F1601">
        <w:t>ourt in accordance with the law;</w:t>
      </w:r>
    </w:p>
    <w:p w:rsidR="005D7FBD" w:rsidRPr="001B111B" w:rsidRDefault="005D7FBD" w:rsidP="005D7FBD">
      <w:pPr>
        <w:pStyle w:val="Dash"/>
      </w:pPr>
      <w:r w:rsidRPr="001B111B">
        <w:t>Pursuant to article 9 of the Law, decisions on the termination or deprivation of refugee status shall be taken by the Ministry of Refugees and Accommodation; such decision by</w:t>
      </w:r>
      <w:r w:rsidRPr="001B111B">
        <w:rPr>
          <w:sz w:val="22"/>
          <w:szCs w:val="22"/>
        </w:rPr>
        <w:t xml:space="preserve"> </w:t>
      </w:r>
      <w:r w:rsidRPr="001B111B">
        <w:t>the Ministry may be appealed in court within a period of one month in conformity with the Law.</w:t>
      </w:r>
    </w:p>
    <w:p w:rsidR="005D7FBD" w:rsidRPr="001B111B" w:rsidRDefault="005D7FBD" w:rsidP="005D7FBD">
      <w:r w:rsidRPr="001B111B">
        <w:t>234.</w:t>
      </w:r>
      <w:r w:rsidRPr="001B111B">
        <w:tab/>
        <w:t>In 2006, the Ministry of Refugees and Accommodation elaborated a draft National Strategy for Internally Displaced Persons (</w:t>
      </w:r>
      <w:proofErr w:type="spellStart"/>
      <w:r w:rsidRPr="001B111B">
        <w:t>IDPs</w:t>
      </w:r>
      <w:proofErr w:type="spellEnd"/>
      <w:r w:rsidRPr="001B111B">
        <w:t xml:space="preserve">) in Georgia, which is aimed at achieving two main goals: (a) to secure for </w:t>
      </w:r>
      <w:proofErr w:type="spellStart"/>
      <w:r w:rsidRPr="001B111B">
        <w:t>IDPs</w:t>
      </w:r>
      <w:proofErr w:type="spellEnd"/>
      <w:r w:rsidRPr="001B111B">
        <w:t xml:space="preserve"> conditions to live in dignity, and their integration into the Georgian society and (b) to create necessary conditions to enable them to return voluntarily, in dignity and safety. These objectives are to be achieved through a range of activities and measures that are outlined in the Strategy and specified in more detail in the accompanying Action Plan. </w:t>
      </w:r>
    </w:p>
    <w:p w:rsidR="005D7FBD" w:rsidRPr="001B111B" w:rsidRDefault="005D7FBD" w:rsidP="005D7FBD">
      <w:r w:rsidRPr="001B111B">
        <w:t>235.</w:t>
      </w:r>
      <w:r w:rsidRPr="001B111B">
        <w:tab/>
        <w:t>The Strategy in question is to be approved by the Government of Georgia and will be implemented by all relevant State bodies both at national and local levels.</w:t>
      </w:r>
    </w:p>
    <w:p w:rsidR="005D7FBD" w:rsidRPr="001B111B" w:rsidRDefault="005D7FBD" w:rsidP="005D7FBD">
      <w:r w:rsidRPr="001B111B">
        <w:t>236.</w:t>
      </w:r>
      <w:r w:rsidR="007F1601">
        <w:tab/>
      </w:r>
      <w:r w:rsidRPr="001B111B">
        <w:t>In addition it should be noted that the Ministry of Refugees and Accommodation has worked out a draft governmental decree on issuance of refugees’ travel documents. The draft is currently subject to legal examination by the relevant State bodies.</w:t>
      </w:r>
    </w:p>
    <w:p w:rsidR="005D7FBD" w:rsidRPr="001B111B" w:rsidRDefault="005D7FBD" w:rsidP="005D7FBD">
      <w:pPr>
        <w:pStyle w:val="Heading2"/>
      </w:pPr>
      <w:r w:rsidRPr="001B111B">
        <w:t>B.</w:t>
      </w:r>
      <w:r>
        <w:t xml:space="preserve"> </w:t>
      </w:r>
      <w:r w:rsidRPr="001B111B">
        <w:t xml:space="preserve"> Children in situations of exploitation</w:t>
      </w:r>
    </w:p>
    <w:p w:rsidR="005D7FBD" w:rsidRPr="001B111B" w:rsidRDefault="005D7FBD" w:rsidP="005D7FBD">
      <w:pPr>
        <w:pStyle w:val="Heading2"/>
      </w:pPr>
      <w:r w:rsidRPr="001B111B">
        <w:t>1.</w:t>
      </w:r>
      <w:r>
        <w:t xml:space="preserve"> </w:t>
      </w:r>
      <w:r w:rsidRPr="001B111B">
        <w:t xml:space="preserve"> Economic exploitation, including child labour (art.</w:t>
      </w:r>
      <w:r>
        <w:t xml:space="preserve"> </w:t>
      </w:r>
      <w:r w:rsidRPr="001B111B">
        <w:t>32)</w:t>
      </w:r>
    </w:p>
    <w:p w:rsidR="005D7FBD" w:rsidRPr="00DE79BF" w:rsidRDefault="005D7FBD" w:rsidP="005D7FBD">
      <w:pPr>
        <w:rPr>
          <w:bCs/>
        </w:rPr>
      </w:pPr>
      <w:r w:rsidRPr="001B111B">
        <w:t>237.</w:t>
      </w:r>
      <w:r w:rsidRPr="001B111B">
        <w:tab/>
        <w:t xml:space="preserve">In its concluding observations, the </w:t>
      </w:r>
      <w:r w:rsidRPr="001B111B">
        <w:rPr>
          <w:bCs/>
        </w:rPr>
        <w:t xml:space="preserve">Committee recommends that the State party, in accordance with article 32 of the Convention, and </w:t>
      </w:r>
      <w:proofErr w:type="spellStart"/>
      <w:r w:rsidRPr="001B111B">
        <w:rPr>
          <w:bCs/>
        </w:rPr>
        <w:t>ILO</w:t>
      </w:r>
      <w:proofErr w:type="spellEnd"/>
      <w:r w:rsidRPr="001B111B">
        <w:rPr>
          <w:bCs/>
        </w:rPr>
        <w:t xml:space="preserve"> Conventions No. 138 on the Minimum Age for Admission to Employment and No. 182, which the State party has ratified:</w:t>
      </w:r>
    </w:p>
    <w:p w:rsidR="005D7FBD" w:rsidRPr="0022007D" w:rsidRDefault="005D7FBD" w:rsidP="005D7FBD">
      <w:r>
        <w:tab/>
      </w:r>
      <w:r w:rsidRPr="0022007D">
        <w:t>(a)</w:t>
      </w:r>
      <w:r w:rsidRPr="0022007D">
        <w:tab/>
        <w:t>Take steps to ensure the implementation of article 32 of the Convention, and ILO Conventions Nos. 138 and 182, taking due account of ILO Minimum Age Recommendation, 1973 (No. 146) and the Worst Forms of Child Labour Recommendation, 1999 (No. 190);</w:t>
      </w:r>
    </w:p>
    <w:p w:rsidR="005D7FBD" w:rsidRPr="0022007D" w:rsidRDefault="005D7FBD" w:rsidP="005D7FBD">
      <w:r w:rsidRPr="0022007D">
        <w:tab/>
        <w:t>(b)</w:t>
      </w:r>
      <w:r w:rsidRPr="0022007D">
        <w:tab/>
        <w:t>Continue its cooperation with the International Programme on the Elimination of Child Labour (</w:t>
      </w:r>
      <w:proofErr w:type="spellStart"/>
      <w:r w:rsidRPr="0022007D">
        <w:t>IPEC</w:t>
      </w:r>
      <w:proofErr w:type="spellEnd"/>
      <w:r w:rsidRPr="0022007D">
        <w:t>), as well as to strengthen its cooperation with, and support of NGOs working in this area.</w:t>
      </w:r>
    </w:p>
    <w:p w:rsidR="005D7FBD" w:rsidRPr="0022007D" w:rsidRDefault="005D7FBD" w:rsidP="005D7FBD">
      <w:pPr>
        <w:rPr>
          <w:szCs w:val="24"/>
        </w:rPr>
      </w:pPr>
      <w:r w:rsidRPr="0022007D">
        <w:rPr>
          <w:szCs w:val="24"/>
        </w:rPr>
        <w:t>238.</w:t>
      </w:r>
      <w:r w:rsidRPr="0022007D">
        <w:rPr>
          <w:szCs w:val="24"/>
        </w:rPr>
        <w:tab/>
        <w:t>It should be noted in this respect that Georgia acceded to the ILO Convention 182 on</w:t>
      </w:r>
      <w:r>
        <w:rPr>
          <w:szCs w:val="24"/>
        </w:rPr>
        <w:t> </w:t>
      </w:r>
      <w:r w:rsidRPr="0022007D">
        <w:rPr>
          <w:szCs w:val="24"/>
        </w:rPr>
        <w:t>18</w:t>
      </w:r>
      <w:r>
        <w:rPr>
          <w:szCs w:val="24"/>
        </w:rPr>
        <w:t> </w:t>
      </w:r>
      <w:r w:rsidRPr="0022007D">
        <w:rPr>
          <w:szCs w:val="24"/>
        </w:rPr>
        <w:t xml:space="preserve">May 2002. Detailed information on this issue is contained in the </w:t>
      </w:r>
      <w:r>
        <w:rPr>
          <w:szCs w:val="24"/>
        </w:rPr>
        <w:t>S</w:t>
      </w:r>
      <w:r w:rsidRPr="0022007D">
        <w:rPr>
          <w:szCs w:val="24"/>
        </w:rPr>
        <w:t>tate report of Georgia on</w:t>
      </w:r>
      <w:r>
        <w:rPr>
          <w:szCs w:val="24"/>
        </w:rPr>
        <w:t> </w:t>
      </w:r>
      <w:r w:rsidRPr="0022007D">
        <w:rPr>
          <w:szCs w:val="24"/>
        </w:rPr>
        <w:t>the implementation of this Convention submitted, in September 2006, in accordance with article 22 of the ILO Charter.</w:t>
      </w:r>
    </w:p>
    <w:p w:rsidR="005D7FBD" w:rsidRPr="0022007D" w:rsidRDefault="005D7FBD" w:rsidP="005D7FBD">
      <w:r w:rsidRPr="0022007D">
        <w:t>239.</w:t>
      </w:r>
      <w:r w:rsidRPr="0022007D">
        <w:tab/>
        <w:t>Requirements of the aforementioned ILO Conventions are taken into account in Georgian labour legislation, namely, in the Labour Code that was adopted by the Parliament of Georgia on</w:t>
      </w:r>
      <w:r>
        <w:t> </w:t>
      </w:r>
      <w:r w:rsidRPr="0022007D">
        <w:t>25 May 2006.</w:t>
      </w:r>
    </w:p>
    <w:p w:rsidR="005D7FBD" w:rsidRPr="0022007D" w:rsidRDefault="005D7FBD" w:rsidP="005D7FBD">
      <w:r w:rsidRPr="0022007D">
        <w:t>240.</w:t>
      </w:r>
      <w:r w:rsidRPr="0022007D">
        <w:tab/>
        <w:t>According to the Ministry of Labour, Health and Social Affairs, the new Labour Code of Georgia entered into force in July 2006. Pursuant to article 4 of the Code, the labour capacity of</w:t>
      </w:r>
      <w:r>
        <w:t> </w:t>
      </w:r>
      <w:r w:rsidRPr="0022007D">
        <w:t>the natural person shall commence at the age of 16, whereas that of a person under the age of</w:t>
      </w:r>
      <w:r>
        <w:t> </w:t>
      </w:r>
      <w:r w:rsidRPr="0022007D">
        <w:t>16 shall be subject to the consent of his/her legitimate representative or guardianship/tutorial body, provided the nature of the work involved does not contradict the minor</w:t>
      </w:r>
      <w:r>
        <w:t>’</w:t>
      </w:r>
      <w:r w:rsidRPr="0022007D">
        <w:t>s interests, does not harm his/her moral, physical or mental development, and does not impose limitations on his/her right and ability to receive compulsory primary and basic education. It is only permitted to engage a minor under the age of 14 in work linked to sports, arts and cultural activities, as well as in advertising campaigns.</w:t>
      </w:r>
    </w:p>
    <w:p w:rsidR="005D7FBD" w:rsidRPr="0022007D" w:rsidRDefault="005D7FBD" w:rsidP="005D7FBD">
      <w:r w:rsidRPr="0022007D">
        <w:t>241.</w:t>
      </w:r>
      <w:r w:rsidRPr="0022007D">
        <w:tab/>
        <w:t>Under article 4, paragraph 5</w:t>
      </w:r>
      <w:r>
        <w:t>,</w:t>
      </w:r>
      <w:r w:rsidRPr="0022007D">
        <w:t xml:space="preserve"> of the new Labour Code, i</w:t>
      </w:r>
      <w:r>
        <w:t>t is prohibited to employ under</w:t>
      </w:r>
      <w:r w:rsidRPr="0022007D">
        <w:t>age persons in work involving hard, harmful or hazardous conditions. Paragraph 4 of t</w:t>
      </w:r>
      <w:r>
        <w:t>he same article prohibits under</w:t>
      </w:r>
      <w:r w:rsidRPr="0022007D">
        <w:t>age persons to engage in work linked to the gambling business, night entertainment institutions, erotic or pornographic production, as well as production, transportation or sale of pharmaceutical or toxic substances.</w:t>
      </w:r>
    </w:p>
    <w:p w:rsidR="005D7FBD" w:rsidRPr="0022007D" w:rsidRDefault="005D7FBD" w:rsidP="005D7FBD">
      <w:r w:rsidRPr="0022007D">
        <w:t>242.</w:t>
      </w:r>
      <w:r w:rsidRPr="0022007D">
        <w:tab/>
        <w:t xml:space="preserve">Currently there is no register of hazardous forms of work in Georgia, thus it proves to be impossible to determine where such kinds of work are being carried out. To solve this problem, a document entitled </w:t>
      </w:r>
      <w:r>
        <w:t>“</w:t>
      </w:r>
      <w:r w:rsidRPr="0022007D">
        <w:t>List of Hard, Harmful and Hazardous Work</w:t>
      </w:r>
      <w:r>
        <w:t>”</w:t>
      </w:r>
      <w:r w:rsidRPr="0022007D">
        <w:t xml:space="preserve"> has been elaborated and sent to both employees</w:t>
      </w:r>
      <w:r>
        <w:t>’</w:t>
      </w:r>
      <w:r w:rsidRPr="0022007D">
        <w:t xml:space="preserve"> and employers</w:t>
      </w:r>
      <w:r>
        <w:t>’</w:t>
      </w:r>
      <w:r w:rsidRPr="0022007D">
        <w:t xml:space="preserve"> organizations for their approval. Upon completion of this procedure, the List will be adopted by the Ministry of Labour, Health and Social Affairs. Under article 54, paragraph 1</w:t>
      </w:r>
      <w:r>
        <w:t xml:space="preserve"> (b), of the Labour Code,</w:t>
      </w:r>
      <w:r w:rsidRPr="0022007D">
        <w:t xml:space="preserve"> this should be done within four months following the adoption of the Code.</w:t>
      </w:r>
    </w:p>
    <w:p w:rsidR="005D7FBD" w:rsidRPr="0022007D" w:rsidRDefault="005D7FBD" w:rsidP="005D7FBD">
      <w:r w:rsidRPr="0022007D">
        <w:t>243.</w:t>
      </w:r>
      <w:r w:rsidRPr="0022007D">
        <w:tab/>
        <w:t>In conformity with article 18 of the Labour Code, it is prohibited to employ an underage person for night work (i.e. from 10.00 p.m. to 6.00 a.m.).</w:t>
      </w:r>
    </w:p>
    <w:p w:rsidR="005D7FBD" w:rsidRPr="0022007D" w:rsidRDefault="005D7FBD" w:rsidP="005D7FBD">
      <w:r w:rsidRPr="0022007D">
        <w:t>244.</w:t>
      </w:r>
      <w:r w:rsidRPr="0022007D">
        <w:tab/>
        <w:t xml:space="preserve">Since 2006, the State Labour Inspectorate has been abolished in Georgia. Consequently, for the time being, there is no institution to carry out </w:t>
      </w:r>
      <w:r>
        <w:t>S</w:t>
      </w:r>
      <w:r w:rsidRPr="0022007D">
        <w:t>tate supervision of violations of children</w:t>
      </w:r>
      <w:r>
        <w:t>’</w:t>
      </w:r>
      <w:r w:rsidRPr="0022007D">
        <w:t>s working conditions. In case such a violation occurs, a complaint may be lodged with the court. The court is authorized to apply sanctions against the employer as per article 42</w:t>
      </w:r>
      <w:r w:rsidRPr="0022007D">
        <w:rPr>
          <w:vertAlign w:val="superscript"/>
        </w:rPr>
        <w:t xml:space="preserve">2 </w:t>
      </w:r>
      <w:r w:rsidRPr="0022007D">
        <w:t xml:space="preserve">of the Administrative Offences Code </w:t>
      </w:r>
      <w:r>
        <w:t>of Georgia.</w:t>
      </w:r>
    </w:p>
    <w:p w:rsidR="005D7FBD" w:rsidRPr="0022007D" w:rsidRDefault="005D7FBD" w:rsidP="005D7FBD">
      <w:pPr>
        <w:pStyle w:val="Heading2"/>
      </w:pPr>
      <w:r>
        <w:t xml:space="preserve">2.  </w:t>
      </w:r>
      <w:r w:rsidRPr="0022007D">
        <w:t>Sexual exploitation/Sale, traffic and abduction (arts. 34 and 35)</w:t>
      </w:r>
    </w:p>
    <w:p w:rsidR="005D7FBD" w:rsidRPr="0022007D" w:rsidRDefault="005D7FBD" w:rsidP="005D7FBD">
      <w:r>
        <w:t>245.</w:t>
      </w:r>
      <w:r>
        <w:tab/>
      </w:r>
      <w:r w:rsidRPr="0022007D">
        <w:t>In its concluding observations, the Committee recommends that the State party:</w:t>
      </w:r>
    </w:p>
    <w:p w:rsidR="005D7FBD" w:rsidRPr="0022007D" w:rsidRDefault="005D7FBD" w:rsidP="005D7FBD">
      <w:r w:rsidRPr="0022007D">
        <w:tab/>
        <w:t>(a)</w:t>
      </w:r>
      <w:r w:rsidRPr="0022007D">
        <w:tab/>
        <w:t>Undertake measures to reduce and prevent the occurrence of sexual exploitation and trafficking, including by sensitizing professionals and the general public to the problems of sexual abuse of children and trafficking, through educat</w:t>
      </w:r>
      <w:r>
        <w:t>ion, including media campaigns;</w:t>
      </w:r>
    </w:p>
    <w:p w:rsidR="005D7FBD" w:rsidRPr="0022007D" w:rsidRDefault="005D7FBD" w:rsidP="005D7FBD">
      <w:r w:rsidRPr="0022007D">
        <w:tab/>
        <w:t>(b)</w:t>
      </w:r>
      <w:r w:rsidRPr="0022007D">
        <w:tab/>
        <w:t>Increase protection provided to victims of sexual exploitation and trafficking, including prevention, social reintegration, access to health care and psychological assistance in a coordinated manner, including by enhancing cooperation with NGOs, taking into account the Declaration and Agenda for Action and the Global Commitment adopted at the 1996 and 2001 World Congresses against Commercial Sexual Exploitation of Children;</w:t>
      </w:r>
    </w:p>
    <w:p w:rsidR="005D7FBD" w:rsidRPr="0022007D" w:rsidRDefault="005D7FBD" w:rsidP="005D7FBD">
      <w:r w:rsidRPr="0022007D">
        <w:tab/>
        <w:t>(c)</w:t>
      </w:r>
      <w:r w:rsidRPr="0022007D">
        <w:tab/>
        <w:t>Ensure that a confidential, accessible and child-sensitive mechanism is established to receive and effectively address individual complaints from all children, including those in the</w:t>
      </w:r>
      <w:r>
        <w:t> </w:t>
      </w:r>
      <w:r w:rsidR="00E12E6F">
        <w:t>15-18-</w:t>
      </w:r>
      <w:r w:rsidRPr="0022007D">
        <w:t>age group;</w:t>
      </w:r>
    </w:p>
    <w:p w:rsidR="005D7FBD" w:rsidRPr="0022007D" w:rsidRDefault="005D7FBD" w:rsidP="005D7FBD">
      <w:r w:rsidRPr="0022007D">
        <w:tab/>
        <w:t>(d)</w:t>
      </w:r>
      <w:r w:rsidRPr="0022007D">
        <w:tab/>
        <w:t>Train law enforcement officials, social workers and prosecutors on how to receive, monitor, investigate and prosecute reported cases of sexual abuse, in a child-sensitive manner;</w:t>
      </w:r>
    </w:p>
    <w:p w:rsidR="005D7FBD" w:rsidRPr="0022007D" w:rsidRDefault="005D7FBD" w:rsidP="005D7FBD">
      <w:r w:rsidRPr="0022007D">
        <w:tab/>
        <w:t>(e)</w:t>
      </w:r>
      <w:r w:rsidRPr="0022007D">
        <w:tab/>
        <w:t>Ratify the Optional Protocol to the Convention on the Rights of the Child on the sale of children, child prostitution and child pornography;</w:t>
      </w:r>
    </w:p>
    <w:p w:rsidR="005D7FBD" w:rsidRPr="0022007D" w:rsidRDefault="005D7FBD" w:rsidP="005D7FBD">
      <w:r w:rsidRPr="0022007D">
        <w:tab/>
        <w:t>(f)</w:t>
      </w:r>
      <w:r w:rsidRPr="0022007D">
        <w:tab/>
        <w:t>Seek technical assistance from, inter alia, UNICEF.</w:t>
      </w:r>
    </w:p>
    <w:p w:rsidR="005D7FBD" w:rsidRPr="0022007D" w:rsidRDefault="005D7FBD" w:rsidP="005D7FBD">
      <w:r w:rsidRPr="0022007D">
        <w:t>246.</w:t>
      </w:r>
      <w:r w:rsidRPr="0022007D">
        <w:tab/>
        <w:t>According to the information provided by the Prosecutor-General</w:t>
      </w:r>
      <w:r>
        <w:t>’</w:t>
      </w:r>
      <w:r w:rsidRPr="0022007D">
        <w:t>s Office of Georgia, article 143</w:t>
      </w:r>
      <w:r w:rsidRPr="0022007D">
        <w:rPr>
          <w:vertAlign w:val="superscript"/>
        </w:rPr>
        <w:t xml:space="preserve">2 </w:t>
      </w:r>
      <w:r w:rsidRPr="0022007D">
        <w:t xml:space="preserve">of the Criminal Code deals with the trafficking in minors; the sanction provided for the commission of </w:t>
      </w:r>
      <w:r>
        <w:t>th</w:t>
      </w:r>
      <w:r w:rsidRPr="0022007D">
        <w:t>e crime in question is 8 to 12 years</w:t>
      </w:r>
      <w:r>
        <w:t>’</w:t>
      </w:r>
      <w:r w:rsidRPr="0022007D">
        <w:t xml:space="preserve"> imprisonment.</w:t>
      </w:r>
    </w:p>
    <w:p w:rsidR="005D7FBD" w:rsidRPr="0022007D" w:rsidRDefault="005D7FBD" w:rsidP="005D7FBD">
      <w:r w:rsidRPr="0022007D">
        <w:t>247.</w:t>
      </w:r>
      <w:r w:rsidRPr="0022007D">
        <w:tab/>
        <w:t>Article 143</w:t>
      </w:r>
      <w:r w:rsidRPr="0022007D">
        <w:rPr>
          <w:vertAlign w:val="superscript"/>
        </w:rPr>
        <w:t>2</w:t>
      </w:r>
      <w:r w:rsidRPr="0022007D">
        <w:t xml:space="preserve"> defines the criminal act of trafficking in minors as follows:</w:t>
      </w:r>
    </w:p>
    <w:p w:rsidR="005D7FBD" w:rsidRPr="0022007D" w:rsidRDefault="00E12E6F" w:rsidP="005D7FBD">
      <w:pPr>
        <w:ind w:left="567"/>
      </w:pPr>
      <w:r>
        <w:tab/>
      </w:r>
      <w:r w:rsidR="005D7FBD">
        <w:t>“</w:t>
      </w:r>
      <w:r w:rsidR="005D7FBD" w:rsidRPr="0022007D">
        <w:t>Purchasing or selling a minor or carrying out any other form of illegal transactions, as well as enticing, harbouring, hiding, hiring, transporting, transferring, sheltering or receiving a minor for the purpose of exploitation.</w:t>
      </w:r>
      <w:r w:rsidR="005D7FBD">
        <w:t>”</w:t>
      </w:r>
    </w:p>
    <w:p w:rsidR="005D7FBD" w:rsidRPr="0022007D" w:rsidRDefault="005D7FBD" w:rsidP="005D7FBD">
      <w:r w:rsidRPr="0022007D">
        <w:t>248.</w:t>
      </w:r>
      <w:r w:rsidRPr="0022007D">
        <w:tab/>
        <w:t>The same article also stipulates the following aggravating circumstances:</w:t>
      </w:r>
    </w:p>
    <w:p w:rsidR="005D7FBD" w:rsidRPr="0022007D" w:rsidRDefault="005D7FBD" w:rsidP="005D7FBD">
      <w:r>
        <w:tab/>
      </w:r>
      <w:r w:rsidRPr="0022007D">
        <w:t>(a)</w:t>
      </w:r>
      <w:r w:rsidRPr="0022007D">
        <w:tab/>
        <w:t>If trafficking in minors is committed: (a) by abuse of power; (b) knowingly against a person who is in a vulnerable position or materially and/or otherwise is dependent on the perpetrator, it is punishable wit</w:t>
      </w:r>
      <w:r>
        <w:t>h 11 to 15 year</w:t>
      </w:r>
      <w:r w:rsidRPr="0022007D">
        <w:t>s</w:t>
      </w:r>
      <w:r>
        <w:t>’ imprisonment;</w:t>
      </w:r>
    </w:p>
    <w:p w:rsidR="005D7FBD" w:rsidRPr="0022007D" w:rsidRDefault="005D7FBD" w:rsidP="005D7FBD">
      <w:r>
        <w:tab/>
      </w:r>
      <w:r w:rsidRPr="0022007D">
        <w:t>(b)</w:t>
      </w:r>
      <w:r w:rsidRPr="0022007D">
        <w:tab/>
        <w:t>If trafficking in minors is committed: (a) repeatedly/several times (multiplicity of the actions); (b) by coercion, blackmail or deception; (c) against two or more minors (number of victims); (d) by taking the victim abroad; (e) with the threat or use of force threatening the life or health, it is punishable with 14 to 17 years</w:t>
      </w:r>
      <w:r>
        <w:t>’ imprisonment;</w:t>
      </w:r>
    </w:p>
    <w:p w:rsidR="005D7FBD" w:rsidRPr="0022007D" w:rsidRDefault="005D7FBD" w:rsidP="005D7FBD">
      <w:r>
        <w:tab/>
      </w:r>
      <w:r w:rsidRPr="0022007D">
        <w:t>(c)</w:t>
      </w:r>
      <w:r w:rsidRPr="0022007D">
        <w:tab/>
        <w:t>The above-mentioned acts: (a) committed by an organized group; (b) that caused the death of a minor victim or any other grave result, are punishable with 17 to 20 years</w:t>
      </w:r>
      <w:r>
        <w:t>’</w:t>
      </w:r>
      <w:r w:rsidRPr="0022007D">
        <w:t xml:space="preserve"> imprisonment, or life imprisonment.</w:t>
      </w:r>
    </w:p>
    <w:p w:rsidR="005D7FBD" w:rsidRPr="0022007D" w:rsidRDefault="005D7FBD" w:rsidP="005D7FBD">
      <w:r w:rsidRPr="0022007D">
        <w:t>249.</w:t>
      </w:r>
      <w:r w:rsidRPr="0022007D">
        <w:tab/>
        <w:t>Article 143</w:t>
      </w:r>
      <w:r w:rsidRPr="0022007D">
        <w:rPr>
          <w:vertAlign w:val="superscript"/>
        </w:rPr>
        <w:t>1</w:t>
      </w:r>
      <w:r w:rsidRPr="0022007D">
        <w:t xml:space="preserve"> of the Criminal Code defines the term </w:t>
      </w:r>
      <w:r>
        <w:t>“</w:t>
      </w:r>
      <w:r w:rsidRPr="0022007D">
        <w:t>exploitation</w:t>
      </w:r>
      <w:r>
        <w:t>”</w:t>
      </w:r>
      <w:r w:rsidRPr="0022007D">
        <w:t xml:space="preserve"> as the use of a person for the purpose of: (a) forced labour; (b) involvement in criminal or any other anti-public activity or in prostitution; (c) sexual exploitation or any other kind of service; (d) transplantation or any other kind of use of a human organ, or part of a human organ; (e) forcing a person to live in conditions of modern slavery.</w:t>
      </w:r>
    </w:p>
    <w:p w:rsidR="005D7FBD" w:rsidRPr="0022007D" w:rsidRDefault="005D7FBD" w:rsidP="005D7FBD">
      <w:r w:rsidRPr="0022007D">
        <w:t>250.</w:t>
      </w:r>
      <w:r w:rsidRPr="0022007D">
        <w:tab/>
        <w:t>Article 143</w:t>
      </w:r>
      <w:r w:rsidRPr="0022007D">
        <w:rPr>
          <w:vertAlign w:val="superscript"/>
        </w:rPr>
        <w:t>1</w:t>
      </w:r>
      <w:r w:rsidRPr="0022007D">
        <w:t xml:space="preserve"> also defines the term </w:t>
      </w:r>
      <w:r>
        <w:t>“</w:t>
      </w:r>
      <w:r w:rsidRPr="0022007D">
        <w:t>forcing a person to live in conditions of modern slavery</w:t>
      </w:r>
      <w:r>
        <w:t>”</w:t>
      </w:r>
      <w:r w:rsidRPr="0022007D">
        <w:t xml:space="preserve"> as follows: </w:t>
      </w:r>
      <w:r>
        <w:t>“</w:t>
      </w:r>
      <w:r w:rsidRPr="0022007D">
        <w:t>The deprivation of identity documents of a person, restriction of his/her right to free movement, prohibition of contacts with his/her family, including correspondence and phone calls, cultural isolation, coercion of a person to work in conditions degrading to his/her reputation and dignity or without any salary or with inadequate salary</w:t>
      </w:r>
      <w:r>
        <w:t>.”</w:t>
      </w:r>
    </w:p>
    <w:p w:rsidR="005D7FBD" w:rsidRPr="0022007D" w:rsidRDefault="005D7FBD" w:rsidP="005D7FBD">
      <w:r w:rsidRPr="0022007D">
        <w:t>251.</w:t>
      </w:r>
      <w:r w:rsidRPr="0022007D">
        <w:tab/>
        <w:t>It shou</w:t>
      </w:r>
      <w:r>
        <w:t>ld be emphasized that the afore</w:t>
      </w:r>
      <w:r w:rsidRPr="0022007D">
        <w:t>mentioned note of article 143</w:t>
      </w:r>
      <w:r w:rsidRPr="0022007D">
        <w:rPr>
          <w:vertAlign w:val="superscript"/>
        </w:rPr>
        <w:t xml:space="preserve">1 </w:t>
      </w:r>
      <w:r w:rsidRPr="0022007D">
        <w:t xml:space="preserve">extends </w:t>
      </w:r>
      <w:r w:rsidRPr="00161332">
        <w:t>mutatis mutandis</w:t>
      </w:r>
      <w:r w:rsidRPr="0022007D">
        <w:t xml:space="preserve"> to article 143</w:t>
      </w:r>
      <w:r w:rsidRPr="0022007D">
        <w:rPr>
          <w:vertAlign w:val="superscript"/>
        </w:rPr>
        <w:t>2</w:t>
      </w:r>
      <w:r w:rsidRPr="0022007D">
        <w:t>.</w:t>
      </w:r>
    </w:p>
    <w:p w:rsidR="005D7FBD" w:rsidRPr="0022007D" w:rsidRDefault="005D7FBD" w:rsidP="005D7FBD">
      <w:r w:rsidRPr="0022007D">
        <w:t>252.</w:t>
      </w:r>
      <w:r w:rsidRPr="0022007D">
        <w:tab/>
        <w:t>Most importantly, trafficking in persons was criminalized in articles 143</w:t>
      </w:r>
      <w:r w:rsidRPr="0022007D">
        <w:rPr>
          <w:vertAlign w:val="superscript"/>
        </w:rPr>
        <w:t>1</w:t>
      </w:r>
      <w:r w:rsidRPr="00124386">
        <w:t xml:space="preserve"> </w:t>
      </w:r>
      <w:r>
        <w:t>and</w:t>
      </w:r>
      <w:r w:rsidRPr="0022007D">
        <w:t xml:space="preserve"> 143</w:t>
      </w:r>
      <w:r w:rsidRPr="0022007D">
        <w:rPr>
          <w:vertAlign w:val="superscript"/>
        </w:rPr>
        <w:t xml:space="preserve">2 </w:t>
      </w:r>
      <w:r w:rsidRPr="0022007D">
        <w:t>of the Criminal Code on 6 June 2003. The system of sanctions and aggravating circumstances has been completely changed by virtue of amendments dated 28 April and 25 July 2006 aimed at effectively combating human trafficking.</w:t>
      </w:r>
    </w:p>
    <w:p w:rsidR="005D7FBD" w:rsidRPr="0022007D" w:rsidRDefault="00161332" w:rsidP="005D7FBD">
      <w:pPr>
        <w:pStyle w:val="Heading2"/>
      </w:pPr>
      <w:r>
        <w:br w:type="page"/>
      </w:r>
      <w:r w:rsidR="005D7FBD" w:rsidRPr="0022007D">
        <w:t>Statistical data related to the trafficking in minors</w:t>
      </w:r>
    </w:p>
    <w:tbl>
      <w:tblPr>
        <w:tblW w:w="0" w:type="auto"/>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1984"/>
        <w:gridCol w:w="1985"/>
      </w:tblGrid>
      <w:tr w:rsidR="005D7FBD" w:rsidRPr="00A12BA1" w:rsidTr="005D7FBD">
        <w:tc>
          <w:tcPr>
            <w:tcW w:w="1134" w:type="dxa"/>
            <w:tcBorders>
              <w:bottom w:val="single" w:sz="4" w:space="0" w:color="auto"/>
            </w:tcBorders>
          </w:tcPr>
          <w:p w:rsidR="005D7FBD" w:rsidRPr="006E1DBE" w:rsidRDefault="005D7FBD" w:rsidP="00E12E6F">
            <w:pPr>
              <w:spacing w:after="0"/>
              <w:jc w:val="center"/>
              <w:rPr>
                <w:szCs w:val="24"/>
              </w:rPr>
            </w:pPr>
            <w:r w:rsidRPr="006E1DBE">
              <w:rPr>
                <w:szCs w:val="24"/>
              </w:rPr>
              <w:t>Year</w:t>
            </w:r>
          </w:p>
        </w:tc>
        <w:tc>
          <w:tcPr>
            <w:tcW w:w="1984" w:type="dxa"/>
            <w:tcBorders>
              <w:bottom w:val="single" w:sz="4" w:space="0" w:color="auto"/>
            </w:tcBorders>
          </w:tcPr>
          <w:p w:rsidR="005D7FBD" w:rsidRPr="006E1DBE" w:rsidRDefault="005D7FBD" w:rsidP="005D7FBD">
            <w:pPr>
              <w:spacing w:after="0"/>
              <w:jc w:val="center"/>
              <w:rPr>
                <w:szCs w:val="24"/>
              </w:rPr>
            </w:pPr>
            <w:r w:rsidRPr="006E1DBE">
              <w:rPr>
                <w:szCs w:val="24"/>
              </w:rPr>
              <w:t>Number of criminal proceedings instituted</w:t>
            </w:r>
          </w:p>
        </w:tc>
        <w:tc>
          <w:tcPr>
            <w:tcW w:w="1985" w:type="dxa"/>
            <w:tcBorders>
              <w:bottom w:val="single" w:sz="4" w:space="0" w:color="auto"/>
            </w:tcBorders>
          </w:tcPr>
          <w:p w:rsidR="005D7FBD" w:rsidRPr="006E1DBE" w:rsidRDefault="005D7FBD" w:rsidP="005D7FBD">
            <w:pPr>
              <w:spacing w:after="0"/>
              <w:jc w:val="center"/>
              <w:rPr>
                <w:szCs w:val="24"/>
              </w:rPr>
            </w:pPr>
            <w:r w:rsidRPr="006E1DBE">
              <w:rPr>
                <w:szCs w:val="24"/>
              </w:rPr>
              <w:t>Number of cases forwarded to the court</w:t>
            </w:r>
          </w:p>
        </w:tc>
      </w:tr>
      <w:tr w:rsidR="005D7FBD" w:rsidRPr="0022007D" w:rsidTr="005D7FBD">
        <w:tc>
          <w:tcPr>
            <w:tcW w:w="1134" w:type="dxa"/>
            <w:tcBorders>
              <w:bottom w:val="nil"/>
            </w:tcBorders>
          </w:tcPr>
          <w:p w:rsidR="005D7FBD" w:rsidRPr="006E1DBE" w:rsidRDefault="005D7FBD" w:rsidP="005D7FBD">
            <w:pPr>
              <w:spacing w:after="0"/>
              <w:rPr>
                <w:szCs w:val="24"/>
              </w:rPr>
            </w:pPr>
            <w:r w:rsidRPr="006E1DBE">
              <w:rPr>
                <w:szCs w:val="24"/>
              </w:rPr>
              <w:t>2004</w:t>
            </w:r>
          </w:p>
        </w:tc>
        <w:tc>
          <w:tcPr>
            <w:tcW w:w="1984" w:type="dxa"/>
            <w:tcBorders>
              <w:bottom w:val="nil"/>
            </w:tcBorders>
          </w:tcPr>
          <w:p w:rsidR="005D7FBD" w:rsidRPr="006E1DBE" w:rsidRDefault="005D7FBD" w:rsidP="005D7FBD">
            <w:pPr>
              <w:spacing w:after="0"/>
              <w:jc w:val="center"/>
              <w:rPr>
                <w:szCs w:val="24"/>
              </w:rPr>
            </w:pPr>
            <w:r w:rsidRPr="006E1DBE">
              <w:rPr>
                <w:szCs w:val="24"/>
              </w:rPr>
              <w:t>6</w:t>
            </w:r>
          </w:p>
        </w:tc>
        <w:tc>
          <w:tcPr>
            <w:tcW w:w="1985" w:type="dxa"/>
            <w:tcBorders>
              <w:bottom w:val="nil"/>
            </w:tcBorders>
          </w:tcPr>
          <w:p w:rsidR="005D7FBD" w:rsidRPr="006E1DBE" w:rsidRDefault="005D7FBD" w:rsidP="005D7FBD">
            <w:pPr>
              <w:spacing w:after="0"/>
              <w:jc w:val="center"/>
              <w:rPr>
                <w:szCs w:val="24"/>
              </w:rPr>
            </w:pPr>
            <w:r w:rsidRPr="006E1DBE">
              <w:rPr>
                <w:szCs w:val="24"/>
              </w:rPr>
              <w:t>3</w:t>
            </w:r>
          </w:p>
        </w:tc>
      </w:tr>
      <w:tr w:rsidR="005D7FBD" w:rsidRPr="0022007D" w:rsidTr="005D7FBD">
        <w:tc>
          <w:tcPr>
            <w:tcW w:w="1134" w:type="dxa"/>
            <w:tcBorders>
              <w:top w:val="nil"/>
            </w:tcBorders>
          </w:tcPr>
          <w:p w:rsidR="005D7FBD" w:rsidRPr="006E1DBE" w:rsidRDefault="005D7FBD" w:rsidP="005D7FBD">
            <w:pPr>
              <w:spacing w:after="0"/>
              <w:rPr>
                <w:szCs w:val="24"/>
              </w:rPr>
            </w:pPr>
            <w:r w:rsidRPr="006E1DBE">
              <w:rPr>
                <w:szCs w:val="24"/>
              </w:rPr>
              <w:t>2005</w:t>
            </w:r>
          </w:p>
        </w:tc>
        <w:tc>
          <w:tcPr>
            <w:tcW w:w="1984" w:type="dxa"/>
            <w:tcBorders>
              <w:top w:val="nil"/>
            </w:tcBorders>
          </w:tcPr>
          <w:p w:rsidR="005D7FBD" w:rsidRPr="006E1DBE" w:rsidRDefault="005D7FBD" w:rsidP="005D7FBD">
            <w:pPr>
              <w:spacing w:after="0"/>
              <w:jc w:val="center"/>
              <w:rPr>
                <w:szCs w:val="24"/>
              </w:rPr>
            </w:pPr>
            <w:r w:rsidRPr="006E1DBE">
              <w:rPr>
                <w:szCs w:val="24"/>
              </w:rPr>
              <w:t>5</w:t>
            </w:r>
          </w:p>
        </w:tc>
        <w:tc>
          <w:tcPr>
            <w:tcW w:w="1985" w:type="dxa"/>
            <w:tcBorders>
              <w:top w:val="nil"/>
            </w:tcBorders>
          </w:tcPr>
          <w:p w:rsidR="005D7FBD" w:rsidRPr="006E1DBE" w:rsidRDefault="005D7FBD" w:rsidP="005D7FBD">
            <w:pPr>
              <w:spacing w:after="0"/>
              <w:jc w:val="center"/>
              <w:rPr>
                <w:szCs w:val="24"/>
              </w:rPr>
            </w:pPr>
            <w:r w:rsidRPr="006E1DBE">
              <w:rPr>
                <w:szCs w:val="24"/>
              </w:rPr>
              <w:t>2</w:t>
            </w:r>
          </w:p>
        </w:tc>
      </w:tr>
    </w:tbl>
    <w:p w:rsidR="005D7FBD" w:rsidRPr="0022007D" w:rsidRDefault="005D7FBD" w:rsidP="005D7FBD">
      <w:pPr>
        <w:pStyle w:val="Heading3"/>
        <w:spacing w:before="240"/>
      </w:pPr>
      <w:r w:rsidRPr="0022007D">
        <w:t>Protection, rehabilitation and reintegration of minor victims of trafficking</w:t>
      </w:r>
    </w:p>
    <w:p w:rsidR="005D7FBD" w:rsidRPr="0022007D" w:rsidRDefault="005D7FBD" w:rsidP="005D7FBD">
      <w:r w:rsidRPr="0022007D">
        <w:t>253.</w:t>
      </w:r>
      <w:r w:rsidRPr="0022007D">
        <w:tab/>
        <w:t>According to the Prosecutor-General</w:t>
      </w:r>
      <w:r>
        <w:t>’</w:t>
      </w:r>
      <w:r w:rsidRPr="0022007D">
        <w:t>s Office of Georgia, in the light of the newly adopted legislative amendments, relevant Georgian authorities can offer information regarding the measures of protection, rehabilitation and reintegration of minor victims of trafficking provided in Georgian legislation. The Action Plan regarding the Fight against Trafficking in Persons in Georgia and the Georgian Law on Combating Trafficking in Human Beings establishes effective mechanisms for the protection, rehabilitation and reintegration of trafficking victims, including minors.</w:t>
      </w:r>
    </w:p>
    <w:p w:rsidR="005D7FBD" w:rsidRPr="0022007D" w:rsidRDefault="005D7FBD" w:rsidP="005D7FBD">
      <w:r w:rsidRPr="0022007D">
        <w:t>254.</w:t>
      </w:r>
      <w:r w:rsidRPr="0022007D">
        <w:tab/>
        <w:t>Special attention must be paid to the status of the victim of trafficking in Georgian legislation. Under the Georgian Law on Combating Trafficking in Human Beings, in case of human trafficking, the status of a victim will be determined by a Permanent Working Group (the</w:t>
      </w:r>
      <w:r>
        <w:t> </w:t>
      </w:r>
      <w:r w:rsidRPr="0022007D">
        <w:t>composition, activities and authority of which will be determined by the Coordination Council pursuant to the Georgian legislation) supervised by the Coordination Council immediately after he/she applies for shelter, no later than 48 hours after the application. A person who obtains the status of a victim of trafficking will enjoy the right to temporary accommodation (shelter), but this does not imply that a trafficking victim automatically enjoys the rights guaranteed by the Criminal Procedure Code of Georgia.</w:t>
      </w:r>
    </w:p>
    <w:p w:rsidR="005D7FBD" w:rsidRPr="0022007D" w:rsidRDefault="005D7FBD" w:rsidP="005D7FBD">
      <w:r w:rsidRPr="0022007D">
        <w:t>255.</w:t>
      </w:r>
      <w:r w:rsidRPr="0022007D">
        <w:tab/>
        <w:t>In this context, it should be clarified that the status of a trafficking victim under the Law on Combating Trafficking in Human Beings, depends on whether he/she is willing to cooperate with the law enforcement bodies in the criminal proceedings related to the given crime. A victim of human trafficking is entitled to a period of reflection of up to 30 days to make such a decision starting from the date on which he/she addressed the relevant service agency. During this period, the person will not be required to give testimony to the bodies conducting the criminal proceedings.</w:t>
      </w:r>
      <w:r w:rsidRPr="0022007D">
        <w:rPr>
          <w:rStyle w:val="FootnoteReference"/>
        </w:rPr>
        <w:footnoteReference w:id="13"/>
      </w:r>
      <w:r w:rsidRPr="0022007D">
        <w:t xml:space="preserve"> Should the victim refuse to cooperate with the law enforcement agencies, he/she will be protected by the relevant rules of the Law, but shall not be considered as an injured person as defined by the Criminal Procedure Code of Georgia.</w:t>
      </w:r>
    </w:p>
    <w:p w:rsidR="005D7FBD" w:rsidRPr="0022007D" w:rsidRDefault="005D7FBD" w:rsidP="005D7FBD">
      <w:r w:rsidRPr="0022007D">
        <w:t>256.</w:t>
      </w:r>
      <w:r w:rsidRPr="0022007D">
        <w:tab/>
        <w:t>The Georgian legal system contains some peculiarities with respect to protection, assistance, rehabilitation and reintegration of minor victims of human trafficking, taking into account the Convention on the Rights of the Child:</w:t>
      </w:r>
    </w:p>
    <w:p w:rsidR="005D7FBD" w:rsidRPr="0022007D" w:rsidRDefault="005D7FBD" w:rsidP="005D7FBD">
      <w:pPr>
        <w:pStyle w:val="Dash"/>
      </w:pPr>
      <w:r w:rsidRPr="0022007D">
        <w:t xml:space="preserve">The Georgian Law on Combating Trafficking in Human Beings mandates the relevant </w:t>
      </w:r>
      <w:r>
        <w:t>S</w:t>
      </w:r>
      <w:r w:rsidRPr="0022007D">
        <w:t>tate agencies to consider the victims</w:t>
      </w:r>
      <w:r>
        <w:t>’</w:t>
      </w:r>
      <w:r w:rsidRPr="0022007D">
        <w:t xml:space="preserve"> age, sex and special needs, particularly the special needs of children for appropri</w:t>
      </w:r>
      <w:r>
        <w:t>ate housing, education and care;</w:t>
      </w:r>
    </w:p>
    <w:p w:rsidR="005D7FBD" w:rsidRPr="0022007D" w:rsidRDefault="005D7FBD" w:rsidP="005D7FBD">
      <w:pPr>
        <w:pStyle w:val="Dash"/>
      </w:pPr>
      <w:r w:rsidRPr="0022007D">
        <w:t>Under the Law, child victims/injured parties of human trafficking are entitled to protection under the mechanisms established by the Convention on the Rights of the Child, the European Convention on Combating Trafficking in Human Beings and the guidelines of the international organizations on the protection of the rights of chi</w:t>
      </w:r>
      <w:r>
        <w:t>ld victims of human trafficking;</w:t>
      </w:r>
    </w:p>
    <w:p w:rsidR="00943E31" w:rsidRDefault="005D7FBD" w:rsidP="005D7FBD">
      <w:pPr>
        <w:pStyle w:val="Dash"/>
      </w:pPr>
      <w:r w:rsidRPr="0022007D">
        <w:t>According to the Law, if the age of a human trafficking victim/injured party is not ascertained, and there are grounds to think that this person is a minor, then he/she is considered as a minor and is entitled to special protection measures u</w:t>
      </w:r>
      <w:r>
        <w:t>ntil his/her age is ascertained.</w:t>
      </w:r>
    </w:p>
    <w:p w:rsidR="005D7FBD" w:rsidRPr="0022007D" w:rsidRDefault="005D7FBD" w:rsidP="00943E31">
      <w:pPr>
        <w:pStyle w:val="Dash"/>
        <w:numPr>
          <w:ilvl w:val="0"/>
          <w:numId w:val="0"/>
        </w:numPr>
      </w:pPr>
      <w:r w:rsidRPr="0022007D">
        <w:t>257.</w:t>
      </w:r>
      <w:r w:rsidRPr="0022007D">
        <w:tab/>
        <w:t>Furthermore, the Georgian Law on Combating Trafficking in Human Beings provides for effective mechanisms for protection, rehabilitation and reintegration of victims of trafficking (</w:t>
      </w:r>
      <w:r>
        <w:t>including those who are minors):</w:t>
      </w:r>
    </w:p>
    <w:p w:rsidR="005D7FBD" w:rsidRPr="0022007D" w:rsidRDefault="005D7FBD" w:rsidP="005D7FBD">
      <w:pPr>
        <w:pStyle w:val="Dash"/>
      </w:pPr>
      <w:r w:rsidRPr="0022007D">
        <w:t>The Law establishes the State Fund for the Protection and Assistance for Victims of Trafficking in Human Beings, which is mandated to ensure the payment of compensation to the victims and to finance their protection, assista</w:t>
      </w:r>
      <w:r>
        <w:t>nce and rehabilitation measures;</w:t>
      </w:r>
    </w:p>
    <w:p w:rsidR="005D7FBD" w:rsidRPr="0022007D" w:rsidRDefault="005D7FBD" w:rsidP="005D7FBD">
      <w:pPr>
        <w:pStyle w:val="Dash"/>
      </w:pPr>
      <w:r w:rsidRPr="0022007D">
        <w:t>The Interagency Co-ordination Council established by the Law will focus on the effective functioning of State agencies responsible for the prevention and combating of human trafficking and the protection, assistance and rehabilitation of victims. The Council will also coordinate, monitor and evaluate t</w:t>
      </w:r>
      <w:r>
        <w:t>he activities of these agencies;</w:t>
      </w:r>
    </w:p>
    <w:p w:rsidR="005D7FBD" w:rsidRPr="0022007D" w:rsidRDefault="005D7FBD" w:rsidP="005D7FBD">
      <w:pPr>
        <w:pStyle w:val="Dash"/>
      </w:pPr>
      <w:r w:rsidRPr="0022007D">
        <w:t xml:space="preserve">The Law deals with matters related to the provision of temporary housing (shelters) for victims of trafficking as a means of protecting their legal rights and interests, and assisting their rehabilitation and full integration into families and society. Under the Law any natural or legal person may establish a private non-profit </w:t>
      </w:r>
      <w:r w:rsidR="00E12E6F">
        <w:t xml:space="preserve">making </w:t>
      </w:r>
      <w:r w:rsidRPr="0022007D">
        <w:t>legal person</w:t>
      </w:r>
      <w:r>
        <w:t xml:space="preserve"> </w:t>
      </w:r>
      <w:r w:rsidRPr="0022007D">
        <w:t>to provide temporary housing (shelters) for victims of trafficking. The temporary housing (shelters) must meet minimal standards, including safety rules, and in addition pr</w:t>
      </w:r>
      <w:r>
        <w:t>ovide separate rooms for minors;</w:t>
      </w:r>
    </w:p>
    <w:p w:rsidR="005D7FBD" w:rsidRPr="0022007D" w:rsidRDefault="005D7FBD" w:rsidP="005D7FBD">
      <w:pPr>
        <w:pStyle w:val="Dash"/>
      </w:pPr>
      <w:r w:rsidRPr="0022007D">
        <w:t>The Law contains a non-punishment provision under which the victim of trafficking shall not be subjected to punishment for illegal actions committed due to his/her being a victim of human trafficking. This provision applies only to such crimes that were committed before his/her obtaining the st</w:t>
      </w:r>
      <w:r>
        <w:t>atus of a victim/injured party;</w:t>
      </w:r>
    </w:p>
    <w:p w:rsidR="005D7FBD" w:rsidRPr="0022007D" w:rsidRDefault="005D7FBD" w:rsidP="005D7FBD">
      <w:pPr>
        <w:pStyle w:val="Dash"/>
      </w:pPr>
      <w:r w:rsidRPr="0022007D">
        <w:t>The Ministry of Justice provides for the Free Legal Aid Service Programme that offers legal assistance to the victims of trafficking. At the same time, Georgian Young Lawyers</w:t>
      </w:r>
      <w:r>
        <w:t>’</w:t>
      </w:r>
      <w:r w:rsidRPr="0022007D">
        <w:t xml:space="preserve"> Association, with the assistance of </w:t>
      </w:r>
      <w:proofErr w:type="spellStart"/>
      <w:r w:rsidRPr="0022007D">
        <w:t>USAID</w:t>
      </w:r>
      <w:proofErr w:type="spellEnd"/>
      <w:r w:rsidRPr="0022007D">
        <w:t xml:space="preserve">, carries out the project </w:t>
      </w:r>
      <w:r>
        <w:t>“</w:t>
      </w:r>
      <w:r w:rsidRPr="0022007D">
        <w:t>No</w:t>
      </w:r>
      <w:r>
        <w:t> </w:t>
      </w:r>
      <w:r w:rsidRPr="0022007D">
        <w:t>Trafficking in Persons</w:t>
      </w:r>
      <w:r>
        <w:t>”</w:t>
      </w:r>
      <w:r w:rsidRPr="0022007D">
        <w:t>, that provides free legal aid for victims of trafficking, including m</w:t>
      </w:r>
      <w:r>
        <w:t>inors.</w:t>
      </w:r>
    </w:p>
    <w:p w:rsidR="005D7FBD" w:rsidRPr="0022007D" w:rsidRDefault="005D7FBD" w:rsidP="005D7FBD">
      <w:r w:rsidRPr="0022007D">
        <w:t>258.</w:t>
      </w:r>
      <w:r w:rsidRPr="0022007D">
        <w:tab/>
        <w:t xml:space="preserve">The Georgian Law on Combating Trafficking in Human Beings mandates the relevant </w:t>
      </w:r>
      <w:r>
        <w:t>S</w:t>
      </w:r>
      <w:r w:rsidRPr="0022007D">
        <w:t>tate agencies to take measures for the physical protection, medical and psychological rehabilitation of human trafficking victims/injured parties with their consent, and in observance of full confidentiality of their personal data.</w:t>
      </w:r>
    </w:p>
    <w:p w:rsidR="005D7FBD" w:rsidRPr="0022007D" w:rsidRDefault="005D7FBD" w:rsidP="005D7FBD">
      <w:r w:rsidRPr="0022007D">
        <w:t>259.</w:t>
      </w:r>
      <w:r w:rsidRPr="0022007D">
        <w:tab/>
        <w:t xml:space="preserve">Currently, the relevant governmental agencies, international and non-governmental organizations are working on the development of the Referral Mechanism </w:t>
      </w:r>
      <w:r>
        <w:t>-</w:t>
      </w:r>
      <w:r w:rsidRPr="0022007D">
        <w:t xml:space="preserve"> a document that will provide detailed guidelines for the identification, assistance (rehabilitation/protection) and reintegration of victims of trafficking.</w:t>
      </w:r>
    </w:p>
    <w:p w:rsidR="005D7FBD" w:rsidRPr="0022007D" w:rsidRDefault="005D7FBD" w:rsidP="005D7FBD">
      <w:r w:rsidRPr="0022007D">
        <w:t>260.</w:t>
      </w:r>
      <w:r w:rsidRPr="0022007D">
        <w:tab/>
        <w:t>Notably, the representative of UNICEF has become a new member of the Temporary Anti</w:t>
      </w:r>
      <w:r>
        <w:noBreakHyphen/>
      </w:r>
      <w:r w:rsidRPr="0022007D">
        <w:t>trafficking Inter-Agency Commission. It is hoped that this agency will greatly contribute to the development of the tools and rules relevant for the protection of minors, victims of trafficking.</w:t>
      </w:r>
    </w:p>
    <w:p w:rsidR="005D7FBD" w:rsidRPr="0022007D" w:rsidRDefault="005D7FBD" w:rsidP="005D7FBD">
      <w:pPr>
        <w:pStyle w:val="Heading3"/>
      </w:pPr>
      <w:r w:rsidRPr="0022007D">
        <w:t>Criminalization and measures taken against sexual exploitation of minors</w:t>
      </w:r>
    </w:p>
    <w:p w:rsidR="005D7FBD" w:rsidRPr="0022007D" w:rsidRDefault="005D7FBD" w:rsidP="005D7FBD">
      <w:r w:rsidRPr="0022007D">
        <w:t>261.</w:t>
      </w:r>
      <w:r w:rsidRPr="0022007D">
        <w:tab/>
        <w:t>The Georgian legislation criminalizes various forms of sexual exploitation of persons such as involvement of a minor in anti-public activity,</w:t>
      </w:r>
      <w:r w:rsidRPr="0022007D">
        <w:rPr>
          <w:rStyle w:val="FootnoteReference"/>
        </w:rPr>
        <w:footnoteReference w:id="14"/>
      </w:r>
      <w:r w:rsidRPr="0022007D">
        <w:t xml:space="preserve"> rape</w:t>
      </w:r>
      <w:r>
        <w:t>,</w:t>
      </w:r>
      <w:r w:rsidRPr="0022007D">
        <w:rPr>
          <w:rStyle w:val="FootnoteReference"/>
        </w:rPr>
        <w:footnoteReference w:id="15"/>
      </w:r>
      <w:r w:rsidRPr="0022007D">
        <w:t xml:space="preserve"> sexual violence</w:t>
      </w:r>
      <w:r>
        <w:t>,</w:t>
      </w:r>
      <w:r w:rsidRPr="0022007D">
        <w:rPr>
          <w:rStyle w:val="FootnoteReference"/>
        </w:rPr>
        <w:footnoteReference w:id="16"/>
      </w:r>
      <w:r w:rsidRPr="0022007D">
        <w:t xml:space="preserve"> coercion to obtain sexual intercourse or any other form of sexual conduct</w:t>
      </w:r>
      <w:r w:rsidRPr="0022007D">
        <w:rPr>
          <w:rStyle w:val="FootnoteReference"/>
        </w:rPr>
        <w:footnoteReference w:id="17"/>
      </w:r>
      <w:r w:rsidRPr="0022007D">
        <w:t xml:space="preserve"> and involvement in prostitution</w:t>
      </w:r>
      <w:r>
        <w:t>.</w:t>
      </w:r>
      <w:r w:rsidRPr="0022007D">
        <w:rPr>
          <w:rStyle w:val="FootnoteReference"/>
        </w:rPr>
        <w:footnoteReference w:id="18"/>
      </w:r>
      <w:r w:rsidRPr="0022007D">
        <w:t xml:space="preserve"> It should be accentuated that the commission of these crimes against minors constitutes an aggravating circumstance. As it has already been noted above, trafficking in minors</w:t>
      </w:r>
      <w:r w:rsidRPr="0022007D">
        <w:rPr>
          <w:rStyle w:val="FootnoteReference"/>
        </w:rPr>
        <w:footnoteReference w:id="19"/>
      </w:r>
      <w:r w:rsidRPr="0022007D">
        <w:t xml:space="preserve"> is regarded to be a crime aimed primarily</w:t>
      </w:r>
      <w:r>
        <w:t xml:space="preserve"> at their sexual exploitation. </w:t>
      </w:r>
      <w:r w:rsidRPr="0022007D">
        <w:t>Moreover, the Georgian statutory law outlaws such acts as sexual intercourse or any other form of sexual conduct with a person below the age of 16</w:t>
      </w:r>
      <w:r w:rsidRPr="0022007D">
        <w:rPr>
          <w:rStyle w:val="FootnoteReference"/>
        </w:rPr>
        <w:footnoteReference w:id="20"/>
      </w:r>
      <w:r w:rsidRPr="0022007D">
        <w:t xml:space="preserve"> and perverse conduct.</w:t>
      </w:r>
      <w:r w:rsidRPr="0022007D">
        <w:rPr>
          <w:rStyle w:val="FootnoteReference"/>
        </w:rPr>
        <w:t xml:space="preserve"> </w:t>
      </w:r>
      <w:r w:rsidRPr="0022007D">
        <w:rPr>
          <w:rStyle w:val="FootnoteReference"/>
        </w:rPr>
        <w:footnoteReference w:id="21"/>
      </w:r>
    </w:p>
    <w:p w:rsidR="005D7FBD" w:rsidRPr="0022007D" w:rsidRDefault="005D7FBD" w:rsidP="005D7FBD">
      <w:r w:rsidRPr="0022007D">
        <w:t>262.</w:t>
      </w:r>
      <w:r w:rsidRPr="0022007D">
        <w:tab/>
      </w:r>
      <w:r w:rsidRPr="0022007D">
        <w:rPr>
          <w:u w:val="single"/>
        </w:rPr>
        <w:t>Involvement of a minor in anti-public activity</w:t>
      </w:r>
      <w:r w:rsidRPr="0022007D">
        <w:t>: Paragraph 3 of this article criminalizes the following acts: involving a minor in prostitution without violence, threat of violence or deception. Under this article, such a criminal act is punishable by imprisonment from two to five</w:t>
      </w:r>
      <w:r>
        <w:t> </w:t>
      </w:r>
      <w:r w:rsidRPr="0022007D">
        <w:t>years.</w:t>
      </w:r>
    </w:p>
    <w:p w:rsidR="005D7FBD" w:rsidRPr="0022007D" w:rsidRDefault="00161332" w:rsidP="005D7FBD">
      <w:r>
        <w:br w:type="page"/>
      </w:r>
      <w:r w:rsidR="005D7FBD" w:rsidRPr="0022007D">
        <w:t>263.</w:t>
      </w:r>
      <w:r w:rsidR="005D7FBD" w:rsidRPr="0022007D">
        <w:tab/>
      </w:r>
      <w:r w:rsidR="005D7FBD" w:rsidRPr="0022007D">
        <w:rPr>
          <w:u w:val="single"/>
        </w:rPr>
        <w:t>Rape</w:t>
      </w:r>
      <w:r w:rsidR="005D7FBD" w:rsidRPr="0022007D">
        <w:t xml:space="preserve">: Rape, </w:t>
      </w:r>
      <w:r w:rsidR="005D7FBD" w:rsidRPr="0022007D">
        <w:rPr>
          <w:iCs/>
        </w:rPr>
        <w:t>i.e.</w:t>
      </w:r>
      <w:r w:rsidR="005D7FBD" w:rsidRPr="0022007D">
        <w:t xml:space="preserve"> sexual contact through violence, threat of violence or otherwise exploiting the vulnerable position of the victim is punishable by imprisonment from four to six years. Paragraph 3</w:t>
      </w:r>
      <w:r w:rsidR="005D7FBD">
        <w:t xml:space="preserve"> </w:t>
      </w:r>
      <w:r w:rsidR="005D7FBD" w:rsidRPr="0022007D">
        <w:t>(d) of this article deals with rape committed knowingly against a minor as an additional aggravating circumstance, punishable by imprisonment from 9 to 12 years. Under paragraph 5 of this article, rape committed against a person below the age of 14 is punishable by</w:t>
      </w:r>
      <w:r w:rsidR="005D7FBD">
        <w:t> </w:t>
      </w:r>
      <w:r w:rsidR="005D7FBD" w:rsidRPr="0022007D">
        <w:t>15 to 20 years</w:t>
      </w:r>
      <w:r w:rsidR="005D7FBD">
        <w:t>’</w:t>
      </w:r>
      <w:r w:rsidR="005D7FBD" w:rsidRPr="0022007D">
        <w:t xml:space="preserve"> imprisonment.</w:t>
      </w:r>
    </w:p>
    <w:p w:rsidR="005D7FBD" w:rsidRPr="0022007D" w:rsidRDefault="005D7FBD" w:rsidP="005D7FBD">
      <w:r w:rsidRPr="0022007D">
        <w:t>264.</w:t>
      </w:r>
      <w:r w:rsidRPr="0022007D">
        <w:tab/>
      </w:r>
      <w:r w:rsidRPr="0022007D">
        <w:rPr>
          <w:u w:val="single"/>
        </w:rPr>
        <w:t>Sexual violence</w:t>
      </w:r>
      <w:r w:rsidRPr="0022007D">
        <w:t>: Homosexual, lesbian or any other form of deviant sexual contact committed through violence, threat of violence or by exploiting the vulnerable position of the victim, is punishable by four to six years</w:t>
      </w:r>
      <w:r>
        <w:t>’</w:t>
      </w:r>
      <w:r w:rsidRPr="0022007D">
        <w:t xml:space="preserve"> imprisonment. Under Paragraph 3</w:t>
      </w:r>
      <w:r>
        <w:t xml:space="preserve"> </w:t>
      </w:r>
      <w:r w:rsidRPr="0022007D">
        <w:t>(d) of this article, such act committed knowingly against a minor constitutes an additional aggravating circumstance, and is punishable by imprisonment</w:t>
      </w:r>
      <w:r w:rsidRPr="0022007D">
        <w:rPr>
          <w:caps/>
        </w:rPr>
        <w:t xml:space="preserve"> </w:t>
      </w:r>
      <w:r w:rsidRPr="0022007D">
        <w:t>from 9 to 12 years. Under paragraph 5 of this</w:t>
      </w:r>
      <w:r>
        <w:t> </w:t>
      </w:r>
      <w:r w:rsidRPr="0022007D">
        <w:t>article, commission of such an act against a person below the age of 14, is punishable by</w:t>
      </w:r>
      <w:r>
        <w:t> </w:t>
      </w:r>
      <w:r w:rsidRPr="0022007D">
        <w:t>15</w:t>
      </w:r>
      <w:r>
        <w:t> </w:t>
      </w:r>
      <w:r w:rsidRPr="0022007D">
        <w:t>to 20 years</w:t>
      </w:r>
      <w:r>
        <w:t>’</w:t>
      </w:r>
      <w:r w:rsidRPr="0022007D">
        <w:t xml:space="preserve"> imprisonment.</w:t>
      </w:r>
    </w:p>
    <w:p w:rsidR="005D7FBD" w:rsidRPr="0022007D" w:rsidRDefault="005D7FBD" w:rsidP="005D7FBD">
      <w:r w:rsidRPr="0022007D">
        <w:t>265.</w:t>
      </w:r>
      <w:r w:rsidRPr="0022007D">
        <w:tab/>
      </w:r>
      <w:r w:rsidRPr="0022007D">
        <w:rPr>
          <w:u w:val="single"/>
        </w:rPr>
        <w:t>Coercion to obtain sexual intercourse or any other form of sexual conduct</w:t>
      </w:r>
      <w:r w:rsidRPr="0022007D">
        <w:t>: Forcing a person to engage in sexual intercourse, homosexual, lesbian or any other kind of sexual contact with the threat of defamation or damaging his/her property or exploitation of a situation of dependence such as financial, professional or other kinds of dependence, is punishable by a fine or by one year correctional labour or by imprisonment up to two years. The same criminal act committed against a minor is punishable by two years correctional labour, or by imprisonment from one to three years.</w:t>
      </w:r>
    </w:p>
    <w:p w:rsidR="005D7FBD" w:rsidRPr="0022007D" w:rsidRDefault="005D7FBD" w:rsidP="005D7FBD">
      <w:pPr>
        <w:rPr>
          <w:b/>
        </w:rPr>
      </w:pPr>
      <w:r w:rsidRPr="0022007D">
        <w:t>266.</w:t>
      </w:r>
      <w:r w:rsidRPr="0022007D">
        <w:tab/>
      </w:r>
      <w:r w:rsidRPr="0022007D">
        <w:rPr>
          <w:u w:val="single"/>
        </w:rPr>
        <w:t>Involvement in prostitution</w:t>
      </w:r>
      <w:r w:rsidRPr="0022007D">
        <w:t>: Forcing a person to engage in prostitution through violence, threat of violence or damaging property, deceiving or blackmailing is punishable by a fine or up to two years</w:t>
      </w:r>
      <w:r>
        <w:t>’</w:t>
      </w:r>
      <w:r w:rsidRPr="0022007D">
        <w:t xml:space="preserve"> imprisonment. The same act committed by an organized group or knowingly against a minor is punishable by five to seven years</w:t>
      </w:r>
      <w:r>
        <w:t>’</w:t>
      </w:r>
      <w:r w:rsidRPr="0022007D">
        <w:t xml:space="preserve"> imprisonment.</w:t>
      </w:r>
    </w:p>
    <w:p w:rsidR="005D7FBD" w:rsidRPr="0022007D" w:rsidRDefault="005D7FBD" w:rsidP="005D7FBD">
      <w:r w:rsidRPr="0022007D">
        <w:t>267.</w:t>
      </w:r>
      <w:r w:rsidRPr="0022007D">
        <w:tab/>
      </w:r>
      <w:r w:rsidRPr="0022007D">
        <w:rPr>
          <w:u w:val="single"/>
        </w:rPr>
        <w:t>Sexual intercourse or any other kind of sexual conduct with a person below the age of 16</w:t>
      </w:r>
      <w:r w:rsidRPr="0022007D">
        <w:t xml:space="preserve">: Sexual intercourse, homosexual, lesbian or any </w:t>
      </w:r>
      <w:r>
        <w:t>othe</w:t>
      </w:r>
      <w:r w:rsidRPr="0022007D">
        <w:t xml:space="preserve">r kind of deviant sexual contact by an adult committed knowingly with a person below the age of 16, is punishable by restriction of liberty for </w:t>
      </w:r>
      <w:r>
        <w:t>three</w:t>
      </w:r>
      <w:r w:rsidRPr="0022007D">
        <w:t xml:space="preserve"> years or by </w:t>
      </w:r>
      <w:r>
        <w:t>one to three</w:t>
      </w:r>
      <w:r w:rsidRPr="0022007D">
        <w:t xml:space="preserve"> years</w:t>
      </w:r>
      <w:r>
        <w:t>’</w:t>
      </w:r>
      <w:r w:rsidRPr="0022007D">
        <w:t xml:space="preserve"> imprisonment.</w:t>
      </w:r>
    </w:p>
    <w:p w:rsidR="005D7FBD" w:rsidRPr="0022007D" w:rsidRDefault="005D7FBD" w:rsidP="005D7FBD">
      <w:r w:rsidRPr="0022007D">
        <w:t>268.</w:t>
      </w:r>
      <w:r w:rsidRPr="0022007D">
        <w:tab/>
      </w:r>
      <w:r w:rsidRPr="0022007D">
        <w:rPr>
          <w:u w:val="single"/>
        </w:rPr>
        <w:t>Perverse conduct</w:t>
      </w:r>
      <w:r w:rsidRPr="0022007D">
        <w:t>: Perverse conduct without coercion committed knowingly by the criminal</w:t>
      </w:r>
      <w:r>
        <w:t> </w:t>
      </w:r>
      <w:r w:rsidRPr="0022007D">
        <w:t>with a person below the age of 16 is punishable by a fine or by correctional labour for up to one year or by imprisonment up to two years.</w:t>
      </w:r>
    </w:p>
    <w:p w:rsidR="005D7FBD" w:rsidRPr="0022007D" w:rsidRDefault="005D7FBD" w:rsidP="005D7FBD">
      <w:pPr>
        <w:rPr>
          <w:u w:val="single"/>
        </w:rPr>
      </w:pPr>
      <w:r w:rsidRPr="0022007D">
        <w:t>269.</w:t>
      </w:r>
      <w:r w:rsidRPr="0022007D">
        <w:tab/>
        <w:t xml:space="preserve">Statistical data on crimes related </w:t>
      </w:r>
      <w:r>
        <w:t xml:space="preserve">to </w:t>
      </w:r>
      <w:r w:rsidRPr="0022007D">
        <w:t>the sexual exploitation of minors are provided below:</w:t>
      </w:r>
    </w:p>
    <w:p w:rsidR="005D7FBD" w:rsidRPr="0022007D" w:rsidRDefault="005D7FBD" w:rsidP="00161332">
      <w:pPr>
        <w:pStyle w:val="Heading2"/>
      </w:pPr>
      <w:r w:rsidRPr="0022007D">
        <w:t>Involvement of a minor in anti-public activity</w:t>
      </w:r>
    </w:p>
    <w:tbl>
      <w:tblPr>
        <w:tblW w:w="0" w:type="auto"/>
        <w:jc w:val="center"/>
        <w:tblInd w:w="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8"/>
        <w:gridCol w:w="2551"/>
        <w:gridCol w:w="3417"/>
      </w:tblGrid>
      <w:tr w:rsidR="005D7FBD" w:rsidRPr="0022007D" w:rsidTr="0014780B">
        <w:trPr>
          <w:jc w:val="center"/>
        </w:trPr>
        <w:tc>
          <w:tcPr>
            <w:tcW w:w="1398" w:type="dxa"/>
            <w:tcBorders>
              <w:bottom w:val="single" w:sz="4" w:space="0" w:color="auto"/>
            </w:tcBorders>
          </w:tcPr>
          <w:p w:rsidR="005D7FBD" w:rsidRPr="0014780B" w:rsidRDefault="005D7FBD" w:rsidP="00E12E6F">
            <w:pPr>
              <w:spacing w:after="0"/>
              <w:jc w:val="center"/>
              <w:rPr>
                <w:szCs w:val="24"/>
              </w:rPr>
            </w:pPr>
            <w:r w:rsidRPr="0014780B">
              <w:rPr>
                <w:szCs w:val="24"/>
              </w:rPr>
              <w:t>Year</w:t>
            </w:r>
          </w:p>
        </w:tc>
        <w:tc>
          <w:tcPr>
            <w:tcW w:w="2551" w:type="dxa"/>
            <w:tcBorders>
              <w:bottom w:val="single" w:sz="4" w:space="0" w:color="auto"/>
            </w:tcBorders>
          </w:tcPr>
          <w:p w:rsidR="005D7FBD" w:rsidRPr="0014780B" w:rsidRDefault="005D7FBD" w:rsidP="005D7FBD">
            <w:pPr>
              <w:spacing w:after="0"/>
              <w:jc w:val="center"/>
              <w:rPr>
                <w:szCs w:val="24"/>
              </w:rPr>
            </w:pPr>
            <w:r w:rsidRPr="0014780B">
              <w:rPr>
                <w:szCs w:val="24"/>
              </w:rPr>
              <w:t>Investigations initiated</w:t>
            </w:r>
          </w:p>
        </w:tc>
        <w:tc>
          <w:tcPr>
            <w:tcW w:w="3417" w:type="dxa"/>
            <w:tcBorders>
              <w:bottom w:val="single" w:sz="4" w:space="0" w:color="auto"/>
            </w:tcBorders>
          </w:tcPr>
          <w:p w:rsidR="005D7FBD" w:rsidRPr="0014780B" w:rsidRDefault="005D7FBD" w:rsidP="005D7FBD">
            <w:pPr>
              <w:spacing w:after="0"/>
              <w:jc w:val="center"/>
              <w:rPr>
                <w:szCs w:val="24"/>
              </w:rPr>
            </w:pPr>
            <w:r w:rsidRPr="0014780B">
              <w:rPr>
                <w:szCs w:val="24"/>
              </w:rPr>
              <w:t>Cases forwarded to the Court</w:t>
            </w:r>
          </w:p>
        </w:tc>
      </w:tr>
      <w:tr w:rsidR="005D7FBD" w:rsidRPr="0022007D" w:rsidTr="0014780B">
        <w:trPr>
          <w:jc w:val="center"/>
        </w:trPr>
        <w:tc>
          <w:tcPr>
            <w:tcW w:w="1398" w:type="dxa"/>
            <w:tcBorders>
              <w:bottom w:val="nil"/>
            </w:tcBorders>
          </w:tcPr>
          <w:p w:rsidR="005D7FBD" w:rsidRPr="0014780B" w:rsidRDefault="005D7FBD" w:rsidP="005D7FBD">
            <w:pPr>
              <w:spacing w:after="0"/>
              <w:rPr>
                <w:szCs w:val="24"/>
              </w:rPr>
            </w:pPr>
            <w:r w:rsidRPr="0014780B">
              <w:rPr>
                <w:szCs w:val="24"/>
              </w:rPr>
              <w:t>2001</w:t>
            </w:r>
          </w:p>
        </w:tc>
        <w:tc>
          <w:tcPr>
            <w:tcW w:w="2551" w:type="dxa"/>
            <w:tcBorders>
              <w:bottom w:val="nil"/>
            </w:tcBorders>
          </w:tcPr>
          <w:p w:rsidR="005D7FBD" w:rsidRPr="0014780B" w:rsidRDefault="005D7FBD" w:rsidP="0014780B">
            <w:pPr>
              <w:spacing w:after="0"/>
              <w:jc w:val="center"/>
              <w:rPr>
                <w:szCs w:val="24"/>
              </w:rPr>
            </w:pPr>
            <w:r w:rsidRPr="0014780B">
              <w:rPr>
                <w:szCs w:val="24"/>
              </w:rPr>
              <w:t>12</w:t>
            </w:r>
          </w:p>
        </w:tc>
        <w:tc>
          <w:tcPr>
            <w:tcW w:w="3417" w:type="dxa"/>
            <w:tcBorders>
              <w:bottom w:val="nil"/>
            </w:tcBorders>
          </w:tcPr>
          <w:p w:rsidR="005D7FBD" w:rsidRPr="0014780B" w:rsidRDefault="005D7FBD" w:rsidP="005D7FBD">
            <w:pPr>
              <w:spacing w:after="0"/>
              <w:jc w:val="center"/>
              <w:rPr>
                <w:szCs w:val="24"/>
              </w:rPr>
            </w:pPr>
            <w:r w:rsidRPr="0014780B">
              <w:rPr>
                <w:szCs w:val="24"/>
              </w:rPr>
              <w:t>1</w:t>
            </w:r>
          </w:p>
        </w:tc>
      </w:tr>
      <w:tr w:rsidR="005D7FBD" w:rsidRPr="0022007D" w:rsidTr="0014780B">
        <w:trPr>
          <w:jc w:val="center"/>
        </w:trPr>
        <w:tc>
          <w:tcPr>
            <w:tcW w:w="1398" w:type="dxa"/>
            <w:tcBorders>
              <w:top w:val="nil"/>
              <w:bottom w:val="nil"/>
            </w:tcBorders>
            <w:vAlign w:val="center"/>
          </w:tcPr>
          <w:p w:rsidR="005D7FBD" w:rsidRPr="0014780B" w:rsidRDefault="005D7FBD" w:rsidP="005D7FBD">
            <w:pPr>
              <w:spacing w:after="0"/>
              <w:rPr>
                <w:szCs w:val="24"/>
              </w:rPr>
            </w:pPr>
            <w:r w:rsidRPr="0014780B">
              <w:rPr>
                <w:szCs w:val="24"/>
              </w:rPr>
              <w:t>2002</w:t>
            </w:r>
          </w:p>
        </w:tc>
        <w:tc>
          <w:tcPr>
            <w:tcW w:w="2551" w:type="dxa"/>
            <w:tcBorders>
              <w:top w:val="nil"/>
              <w:bottom w:val="nil"/>
            </w:tcBorders>
          </w:tcPr>
          <w:p w:rsidR="005D7FBD" w:rsidRPr="0014780B" w:rsidRDefault="005D7FBD" w:rsidP="005D7FBD">
            <w:pPr>
              <w:spacing w:after="0"/>
              <w:ind w:firstLine="1168"/>
              <w:rPr>
                <w:szCs w:val="24"/>
              </w:rPr>
            </w:pPr>
            <w:r w:rsidRPr="0014780B">
              <w:rPr>
                <w:szCs w:val="24"/>
              </w:rPr>
              <w:t>8</w:t>
            </w:r>
          </w:p>
        </w:tc>
        <w:tc>
          <w:tcPr>
            <w:tcW w:w="3417" w:type="dxa"/>
            <w:tcBorders>
              <w:top w:val="nil"/>
              <w:bottom w:val="nil"/>
            </w:tcBorders>
          </w:tcPr>
          <w:p w:rsidR="005D7FBD" w:rsidRPr="0014780B" w:rsidRDefault="005D7FBD" w:rsidP="005D7FBD">
            <w:pPr>
              <w:spacing w:after="0"/>
              <w:jc w:val="center"/>
              <w:rPr>
                <w:szCs w:val="24"/>
              </w:rPr>
            </w:pPr>
            <w:r w:rsidRPr="0014780B">
              <w:rPr>
                <w:szCs w:val="24"/>
              </w:rPr>
              <w:t>2</w:t>
            </w:r>
          </w:p>
        </w:tc>
      </w:tr>
      <w:tr w:rsidR="005D7FBD" w:rsidRPr="0022007D" w:rsidTr="0014780B">
        <w:trPr>
          <w:jc w:val="center"/>
        </w:trPr>
        <w:tc>
          <w:tcPr>
            <w:tcW w:w="1398" w:type="dxa"/>
            <w:tcBorders>
              <w:top w:val="nil"/>
              <w:bottom w:val="nil"/>
            </w:tcBorders>
          </w:tcPr>
          <w:p w:rsidR="005D7FBD" w:rsidRPr="0014780B" w:rsidRDefault="005D7FBD" w:rsidP="005D7FBD">
            <w:pPr>
              <w:spacing w:after="0"/>
              <w:rPr>
                <w:szCs w:val="24"/>
              </w:rPr>
            </w:pPr>
            <w:r w:rsidRPr="0014780B">
              <w:rPr>
                <w:szCs w:val="24"/>
              </w:rPr>
              <w:t>2003</w:t>
            </w:r>
          </w:p>
        </w:tc>
        <w:tc>
          <w:tcPr>
            <w:tcW w:w="2551" w:type="dxa"/>
            <w:tcBorders>
              <w:top w:val="nil"/>
              <w:bottom w:val="nil"/>
            </w:tcBorders>
          </w:tcPr>
          <w:p w:rsidR="005D7FBD" w:rsidRPr="0014780B" w:rsidRDefault="005D7FBD" w:rsidP="005D7FBD">
            <w:pPr>
              <w:spacing w:after="0"/>
              <w:jc w:val="center"/>
              <w:rPr>
                <w:szCs w:val="24"/>
              </w:rPr>
            </w:pPr>
            <w:r w:rsidRPr="0014780B">
              <w:rPr>
                <w:szCs w:val="24"/>
              </w:rPr>
              <w:t>10</w:t>
            </w:r>
          </w:p>
        </w:tc>
        <w:tc>
          <w:tcPr>
            <w:tcW w:w="3417" w:type="dxa"/>
            <w:tcBorders>
              <w:top w:val="nil"/>
              <w:bottom w:val="nil"/>
            </w:tcBorders>
          </w:tcPr>
          <w:p w:rsidR="005D7FBD" w:rsidRPr="0014780B" w:rsidRDefault="005D7FBD" w:rsidP="005D7FBD">
            <w:pPr>
              <w:spacing w:after="0"/>
              <w:jc w:val="center"/>
              <w:rPr>
                <w:szCs w:val="24"/>
              </w:rPr>
            </w:pPr>
            <w:r w:rsidRPr="0014780B">
              <w:rPr>
                <w:szCs w:val="24"/>
              </w:rPr>
              <w:t>3</w:t>
            </w:r>
          </w:p>
        </w:tc>
      </w:tr>
      <w:tr w:rsidR="005D7FBD" w:rsidRPr="0022007D" w:rsidTr="0014780B">
        <w:trPr>
          <w:jc w:val="center"/>
        </w:trPr>
        <w:tc>
          <w:tcPr>
            <w:tcW w:w="1398" w:type="dxa"/>
            <w:tcBorders>
              <w:top w:val="nil"/>
              <w:bottom w:val="nil"/>
            </w:tcBorders>
          </w:tcPr>
          <w:p w:rsidR="005D7FBD" w:rsidRPr="0014780B" w:rsidRDefault="005D7FBD" w:rsidP="005D7FBD">
            <w:pPr>
              <w:spacing w:after="0"/>
              <w:rPr>
                <w:szCs w:val="24"/>
              </w:rPr>
            </w:pPr>
            <w:r w:rsidRPr="0014780B">
              <w:rPr>
                <w:szCs w:val="24"/>
              </w:rPr>
              <w:t>2004</w:t>
            </w:r>
          </w:p>
        </w:tc>
        <w:tc>
          <w:tcPr>
            <w:tcW w:w="2551" w:type="dxa"/>
            <w:tcBorders>
              <w:top w:val="nil"/>
              <w:bottom w:val="nil"/>
            </w:tcBorders>
          </w:tcPr>
          <w:p w:rsidR="005D7FBD" w:rsidRPr="0014780B" w:rsidRDefault="005D7FBD" w:rsidP="005D7FBD">
            <w:pPr>
              <w:spacing w:after="0"/>
              <w:ind w:firstLine="1168"/>
              <w:rPr>
                <w:szCs w:val="24"/>
              </w:rPr>
            </w:pPr>
            <w:r w:rsidRPr="0014780B">
              <w:rPr>
                <w:szCs w:val="24"/>
              </w:rPr>
              <w:t>8</w:t>
            </w:r>
          </w:p>
        </w:tc>
        <w:tc>
          <w:tcPr>
            <w:tcW w:w="3417" w:type="dxa"/>
            <w:tcBorders>
              <w:top w:val="nil"/>
              <w:bottom w:val="nil"/>
            </w:tcBorders>
          </w:tcPr>
          <w:p w:rsidR="005D7FBD" w:rsidRPr="0014780B" w:rsidRDefault="005D7FBD" w:rsidP="005D7FBD">
            <w:pPr>
              <w:spacing w:after="0"/>
              <w:jc w:val="center"/>
              <w:rPr>
                <w:szCs w:val="24"/>
              </w:rPr>
            </w:pPr>
            <w:r w:rsidRPr="0014780B">
              <w:rPr>
                <w:szCs w:val="24"/>
              </w:rPr>
              <w:t>6</w:t>
            </w:r>
          </w:p>
        </w:tc>
      </w:tr>
      <w:tr w:rsidR="005D7FBD" w:rsidRPr="0022007D" w:rsidTr="0014780B">
        <w:trPr>
          <w:jc w:val="center"/>
        </w:trPr>
        <w:tc>
          <w:tcPr>
            <w:tcW w:w="1398" w:type="dxa"/>
            <w:tcBorders>
              <w:top w:val="nil"/>
            </w:tcBorders>
          </w:tcPr>
          <w:p w:rsidR="005D7FBD" w:rsidRPr="0014780B" w:rsidRDefault="005D7FBD" w:rsidP="005D7FBD">
            <w:pPr>
              <w:spacing w:after="0"/>
              <w:rPr>
                <w:szCs w:val="24"/>
              </w:rPr>
            </w:pPr>
            <w:r w:rsidRPr="0014780B">
              <w:rPr>
                <w:szCs w:val="24"/>
              </w:rPr>
              <w:t>2005</w:t>
            </w:r>
          </w:p>
        </w:tc>
        <w:tc>
          <w:tcPr>
            <w:tcW w:w="2551" w:type="dxa"/>
            <w:tcBorders>
              <w:top w:val="nil"/>
            </w:tcBorders>
          </w:tcPr>
          <w:p w:rsidR="005D7FBD" w:rsidRPr="0014780B" w:rsidRDefault="005D7FBD" w:rsidP="005D7FBD">
            <w:pPr>
              <w:spacing w:after="0"/>
              <w:ind w:firstLine="1168"/>
              <w:rPr>
                <w:szCs w:val="24"/>
              </w:rPr>
            </w:pPr>
            <w:r w:rsidRPr="0014780B">
              <w:rPr>
                <w:szCs w:val="24"/>
              </w:rPr>
              <w:t>4</w:t>
            </w:r>
          </w:p>
        </w:tc>
        <w:tc>
          <w:tcPr>
            <w:tcW w:w="3417" w:type="dxa"/>
            <w:tcBorders>
              <w:top w:val="nil"/>
            </w:tcBorders>
          </w:tcPr>
          <w:p w:rsidR="005D7FBD" w:rsidRPr="0014780B" w:rsidRDefault="005D7FBD" w:rsidP="005D7FBD">
            <w:pPr>
              <w:spacing w:after="0"/>
              <w:jc w:val="center"/>
              <w:rPr>
                <w:szCs w:val="24"/>
              </w:rPr>
            </w:pPr>
            <w:r w:rsidRPr="0014780B">
              <w:rPr>
                <w:szCs w:val="24"/>
              </w:rPr>
              <w:t>-</w:t>
            </w:r>
          </w:p>
        </w:tc>
      </w:tr>
    </w:tbl>
    <w:p w:rsidR="005D7FBD" w:rsidRPr="0022007D" w:rsidRDefault="005D7FBD" w:rsidP="00161332">
      <w:pPr>
        <w:pStyle w:val="Heading2"/>
        <w:spacing w:before="240"/>
      </w:pPr>
      <w:r w:rsidRPr="0022007D">
        <w:t>Rape against a minor</w:t>
      </w:r>
    </w:p>
    <w:tbl>
      <w:tblPr>
        <w:tblW w:w="0" w:type="auto"/>
        <w:jc w:val="center"/>
        <w:tblInd w:w="6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9"/>
        <w:gridCol w:w="2551"/>
        <w:gridCol w:w="3296"/>
      </w:tblGrid>
      <w:tr w:rsidR="005D7FBD" w:rsidRPr="00943E31" w:rsidTr="00AD6419">
        <w:trPr>
          <w:jc w:val="center"/>
        </w:trPr>
        <w:tc>
          <w:tcPr>
            <w:tcW w:w="1459" w:type="dxa"/>
            <w:tcBorders>
              <w:bottom w:val="single" w:sz="4" w:space="0" w:color="auto"/>
            </w:tcBorders>
          </w:tcPr>
          <w:p w:rsidR="005D7FBD" w:rsidRPr="0014780B" w:rsidRDefault="005D7FBD" w:rsidP="00E12E6F">
            <w:pPr>
              <w:spacing w:after="0"/>
              <w:jc w:val="center"/>
              <w:rPr>
                <w:szCs w:val="24"/>
              </w:rPr>
            </w:pPr>
            <w:r w:rsidRPr="0014780B">
              <w:rPr>
                <w:szCs w:val="24"/>
              </w:rPr>
              <w:t>Year</w:t>
            </w:r>
          </w:p>
        </w:tc>
        <w:tc>
          <w:tcPr>
            <w:tcW w:w="2551" w:type="dxa"/>
            <w:tcBorders>
              <w:bottom w:val="single" w:sz="4" w:space="0" w:color="auto"/>
            </w:tcBorders>
          </w:tcPr>
          <w:p w:rsidR="005D7FBD" w:rsidRPr="0014780B" w:rsidRDefault="005D7FBD" w:rsidP="005D7FBD">
            <w:pPr>
              <w:spacing w:after="0"/>
              <w:jc w:val="center"/>
              <w:rPr>
                <w:szCs w:val="24"/>
              </w:rPr>
            </w:pPr>
            <w:r w:rsidRPr="0014780B">
              <w:rPr>
                <w:szCs w:val="24"/>
              </w:rPr>
              <w:t>Investigations initiated</w:t>
            </w:r>
          </w:p>
        </w:tc>
        <w:tc>
          <w:tcPr>
            <w:tcW w:w="3296" w:type="dxa"/>
            <w:tcBorders>
              <w:bottom w:val="single" w:sz="4" w:space="0" w:color="auto"/>
            </w:tcBorders>
          </w:tcPr>
          <w:p w:rsidR="005D7FBD" w:rsidRPr="0014780B" w:rsidRDefault="005D7FBD" w:rsidP="005D7FBD">
            <w:pPr>
              <w:spacing w:after="0"/>
              <w:jc w:val="center"/>
              <w:rPr>
                <w:szCs w:val="24"/>
              </w:rPr>
            </w:pPr>
            <w:r w:rsidRPr="0014780B">
              <w:rPr>
                <w:szCs w:val="24"/>
              </w:rPr>
              <w:t>Cases forwarded to the Court</w:t>
            </w:r>
          </w:p>
        </w:tc>
      </w:tr>
      <w:tr w:rsidR="005D7FBD" w:rsidRPr="00943E31" w:rsidTr="00AD6419">
        <w:trPr>
          <w:jc w:val="center"/>
        </w:trPr>
        <w:tc>
          <w:tcPr>
            <w:tcW w:w="1459" w:type="dxa"/>
            <w:tcBorders>
              <w:bottom w:val="nil"/>
            </w:tcBorders>
          </w:tcPr>
          <w:p w:rsidR="005D7FBD" w:rsidRPr="0014780B" w:rsidRDefault="005D7FBD" w:rsidP="005D7FBD">
            <w:pPr>
              <w:spacing w:after="0"/>
              <w:rPr>
                <w:szCs w:val="24"/>
              </w:rPr>
            </w:pPr>
            <w:r w:rsidRPr="0014780B">
              <w:rPr>
                <w:szCs w:val="24"/>
              </w:rPr>
              <w:t>2001</w:t>
            </w:r>
          </w:p>
        </w:tc>
        <w:tc>
          <w:tcPr>
            <w:tcW w:w="2551" w:type="dxa"/>
            <w:tcBorders>
              <w:bottom w:val="nil"/>
            </w:tcBorders>
          </w:tcPr>
          <w:p w:rsidR="005D7FBD" w:rsidRPr="0014780B" w:rsidRDefault="005D7FBD" w:rsidP="00E12E6F">
            <w:pPr>
              <w:spacing w:after="0"/>
              <w:jc w:val="center"/>
              <w:rPr>
                <w:szCs w:val="24"/>
              </w:rPr>
            </w:pPr>
            <w:r w:rsidRPr="0014780B">
              <w:rPr>
                <w:szCs w:val="24"/>
              </w:rPr>
              <w:t>1</w:t>
            </w:r>
          </w:p>
        </w:tc>
        <w:tc>
          <w:tcPr>
            <w:tcW w:w="3296" w:type="dxa"/>
            <w:tcBorders>
              <w:bottom w:val="nil"/>
            </w:tcBorders>
          </w:tcPr>
          <w:p w:rsidR="005D7FBD" w:rsidRPr="0014780B" w:rsidRDefault="005D7FBD" w:rsidP="00E12E6F">
            <w:pPr>
              <w:spacing w:after="0"/>
              <w:jc w:val="center"/>
              <w:rPr>
                <w:szCs w:val="24"/>
              </w:rPr>
            </w:pPr>
            <w:r w:rsidRPr="0014780B">
              <w:rPr>
                <w:szCs w:val="24"/>
              </w:rPr>
              <w:t>-</w:t>
            </w:r>
          </w:p>
        </w:tc>
      </w:tr>
      <w:tr w:rsidR="005D7FBD" w:rsidRPr="00943E31" w:rsidTr="00AD6419">
        <w:trPr>
          <w:trHeight w:val="275"/>
          <w:jc w:val="center"/>
        </w:trPr>
        <w:tc>
          <w:tcPr>
            <w:tcW w:w="1459" w:type="dxa"/>
            <w:tcBorders>
              <w:top w:val="nil"/>
              <w:bottom w:val="nil"/>
            </w:tcBorders>
          </w:tcPr>
          <w:p w:rsidR="005D7FBD" w:rsidRPr="0014780B" w:rsidRDefault="005D7FBD" w:rsidP="005D7FBD">
            <w:pPr>
              <w:spacing w:after="0"/>
              <w:rPr>
                <w:szCs w:val="24"/>
              </w:rPr>
            </w:pPr>
            <w:r w:rsidRPr="0014780B">
              <w:rPr>
                <w:szCs w:val="24"/>
              </w:rPr>
              <w:t>2002</w:t>
            </w:r>
          </w:p>
        </w:tc>
        <w:tc>
          <w:tcPr>
            <w:tcW w:w="2551" w:type="dxa"/>
            <w:tcBorders>
              <w:top w:val="nil"/>
              <w:bottom w:val="nil"/>
            </w:tcBorders>
          </w:tcPr>
          <w:p w:rsidR="005D7FBD" w:rsidRPr="0014780B" w:rsidRDefault="005D7FBD" w:rsidP="00E12E6F">
            <w:pPr>
              <w:spacing w:after="0"/>
              <w:jc w:val="center"/>
              <w:rPr>
                <w:szCs w:val="24"/>
              </w:rPr>
            </w:pPr>
            <w:r w:rsidRPr="0014780B">
              <w:rPr>
                <w:szCs w:val="24"/>
              </w:rPr>
              <w:t>2</w:t>
            </w:r>
          </w:p>
        </w:tc>
        <w:tc>
          <w:tcPr>
            <w:tcW w:w="3296" w:type="dxa"/>
            <w:tcBorders>
              <w:top w:val="nil"/>
              <w:bottom w:val="nil"/>
            </w:tcBorders>
          </w:tcPr>
          <w:p w:rsidR="005D7FBD" w:rsidRPr="0014780B" w:rsidRDefault="005D7FBD" w:rsidP="00E12E6F">
            <w:pPr>
              <w:spacing w:after="0"/>
              <w:jc w:val="center"/>
              <w:rPr>
                <w:szCs w:val="24"/>
              </w:rPr>
            </w:pPr>
            <w:r w:rsidRPr="0014780B">
              <w:rPr>
                <w:szCs w:val="24"/>
              </w:rPr>
              <w:t>1</w:t>
            </w:r>
          </w:p>
        </w:tc>
      </w:tr>
      <w:tr w:rsidR="005D7FBD" w:rsidRPr="00943E31" w:rsidTr="00AD6419">
        <w:trPr>
          <w:jc w:val="center"/>
        </w:trPr>
        <w:tc>
          <w:tcPr>
            <w:tcW w:w="1459" w:type="dxa"/>
            <w:tcBorders>
              <w:top w:val="nil"/>
              <w:bottom w:val="nil"/>
            </w:tcBorders>
          </w:tcPr>
          <w:p w:rsidR="005D7FBD" w:rsidRPr="0014780B" w:rsidRDefault="005D7FBD" w:rsidP="005D7FBD">
            <w:pPr>
              <w:spacing w:after="0"/>
              <w:rPr>
                <w:szCs w:val="24"/>
              </w:rPr>
            </w:pPr>
            <w:r w:rsidRPr="0014780B">
              <w:rPr>
                <w:szCs w:val="24"/>
              </w:rPr>
              <w:t>2003</w:t>
            </w:r>
          </w:p>
        </w:tc>
        <w:tc>
          <w:tcPr>
            <w:tcW w:w="2551" w:type="dxa"/>
            <w:tcBorders>
              <w:top w:val="nil"/>
              <w:bottom w:val="nil"/>
            </w:tcBorders>
          </w:tcPr>
          <w:p w:rsidR="005D7FBD" w:rsidRPr="0014780B" w:rsidRDefault="005D7FBD" w:rsidP="00E12E6F">
            <w:pPr>
              <w:spacing w:after="0"/>
              <w:jc w:val="center"/>
              <w:rPr>
                <w:szCs w:val="24"/>
              </w:rPr>
            </w:pPr>
            <w:r w:rsidRPr="0014780B">
              <w:rPr>
                <w:szCs w:val="24"/>
              </w:rPr>
              <w:t>1</w:t>
            </w:r>
          </w:p>
        </w:tc>
        <w:tc>
          <w:tcPr>
            <w:tcW w:w="3296" w:type="dxa"/>
            <w:tcBorders>
              <w:top w:val="nil"/>
              <w:bottom w:val="nil"/>
            </w:tcBorders>
          </w:tcPr>
          <w:p w:rsidR="005D7FBD" w:rsidRPr="0014780B" w:rsidRDefault="005D7FBD" w:rsidP="00E12E6F">
            <w:pPr>
              <w:spacing w:after="0"/>
              <w:jc w:val="center"/>
              <w:rPr>
                <w:szCs w:val="24"/>
              </w:rPr>
            </w:pPr>
            <w:r w:rsidRPr="0014780B">
              <w:rPr>
                <w:szCs w:val="24"/>
              </w:rPr>
              <w:t>-</w:t>
            </w:r>
          </w:p>
        </w:tc>
      </w:tr>
      <w:tr w:rsidR="005D7FBD" w:rsidRPr="00943E31" w:rsidTr="00AD6419">
        <w:trPr>
          <w:jc w:val="center"/>
        </w:trPr>
        <w:tc>
          <w:tcPr>
            <w:tcW w:w="1459" w:type="dxa"/>
            <w:tcBorders>
              <w:top w:val="nil"/>
              <w:bottom w:val="nil"/>
            </w:tcBorders>
          </w:tcPr>
          <w:p w:rsidR="005D7FBD" w:rsidRPr="0014780B" w:rsidRDefault="005D7FBD" w:rsidP="005D7FBD">
            <w:pPr>
              <w:spacing w:after="0"/>
              <w:rPr>
                <w:szCs w:val="24"/>
              </w:rPr>
            </w:pPr>
            <w:r w:rsidRPr="0014780B">
              <w:rPr>
                <w:szCs w:val="24"/>
              </w:rPr>
              <w:t>2004</w:t>
            </w:r>
          </w:p>
        </w:tc>
        <w:tc>
          <w:tcPr>
            <w:tcW w:w="2551" w:type="dxa"/>
            <w:tcBorders>
              <w:top w:val="nil"/>
              <w:bottom w:val="nil"/>
            </w:tcBorders>
          </w:tcPr>
          <w:p w:rsidR="005D7FBD" w:rsidRPr="0014780B" w:rsidRDefault="005D7FBD" w:rsidP="00E12E6F">
            <w:pPr>
              <w:spacing w:after="0"/>
              <w:jc w:val="center"/>
              <w:rPr>
                <w:szCs w:val="24"/>
              </w:rPr>
            </w:pPr>
            <w:r w:rsidRPr="0014780B">
              <w:rPr>
                <w:szCs w:val="24"/>
              </w:rPr>
              <w:t>1</w:t>
            </w:r>
          </w:p>
        </w:tc>
        <w:tc>
          <w:tcPr>
            <w:tcW w:w="3296" w:type="dxa"/>
            <w:tcBorders>
              <w:top w:val="nil"/>
              <w:bottom w:val="nil"/>
            </w:tcBorders>
          </w:tcPr>
          <w:p w:rsidR="005D7FBD" w:rsidRPr="0014780B" w:rsidRDefault="005D7FBD" w:rsidP="00E12E6F">
            <w:pPr>
              <w:spacing w:after="0"/>
              <w:jc w:val="center"/>
              <w:rPr>
                <w:szCs w:val="24"/>
              </w:rPr>
            </w:pPr>
            <w:r w:rsidRPr="0014780B">
              <w:rPr>
                <w:szCs w:val="24"/>
              </w:rPr>
              <w:t>-</w:t>
            </w:r>
          </w:p>
        </w:tc>
      </w:tr>
      <w:tr w:rsidR="005D7FBD" w:rsidRPr="00943E31" w:rsidTr="00AD6419">
        <w:trPr>
          <w:jc w:val="center"/>
        </w:trPr>
        <w:tc>
          <w:tcPr>
            <w:tcW w:w="1459" w:type="dxa"/>
            <w:tcBorders>
              <w:top w:val="nil"/>
            </w:tcBorders>
          </w:tcPr>
          <w:p w:rsidR="005D7FBD" w:rsidRPr="0014780B" w:rsidRDefault="005D7FBD" w:rsidP="005D7FBD">
            <w:pPr>
              <w:spacing w:after="0"/>
              <w:rPr>
                <w:szCs w:val="24"/>
              </w:rPr>
            </w:pPr>
            <w:r w:rsidRPr="0014780B">
              <w:rPr>
                <w:szCs w:val="24"/>
              </w:rPr>
              <w:t>2005</w:t>
            </w:r>
          </w:p>
        </w:tc>
        <w:tc>
          <w:tcPr>
            <w:tcW w:w="2551" w:type="dxa"/>
            <w:tcBorders>
              <w:top w:val="nil"/>
            </w:tcBorders>
          </w:tcPr>
          <w:p w:rsidR="005D7FBD" w:rsidRPr="0014780B" w:rsidRDefault="005D7FBD" w:rsidP="00E12E6F">
            <w:pPr>
              <w:spacing w:after="0"/>
              <w:jc w:val="center"/>
              <w:rPr>
                <w:szCs w:val="24"/>
              </w:rPr>
            </w:pPr>
            <w:r w:rsidRPr="0014780B">
              <w:rPr>
                <w:szCs w:val="24"/>
              </w:rPr>
              <w:t>8</w:t>
            </w:r>
          </w:p>
        </w:tc>
        <w:tc>
          <w:tcPr>
            <w:tcW w:w="3296" w:type="dxa"/>
            <w:tcBorders>
              <w:top w:val="nil"/>
            </w:tcBorders>
          </w:tcPr>
          <w:p w:rsidR="005D7FBD" w:rsidRPr="0014780B" w:rsidRDefault="005D7FBD" w:rsidP="00E12E6F">
            <w:pPr>
              <w:spacing w:after="0"/>
              <w:jc w:val="center"/>
              <w:rPr>
                <w:szCs w:val="24"/>
              </w:rPr>
            </w:pPr>
            <w:r w:rsidRPr="0014780B">
              <w:rPr>
                <w:szCs w:val="24"/>
              </w:rPr>
              <w:t>2</w:t>
            </w:r>
          </w:p>
        </w:tc>
      </w:tr>
    </w:tbl>
    <w:p w:rsidR="005D7FBD" w:rsidRPr="0022007D" w:rsidRDefault="005D7FBD" w:rsidP="00161332">
      <w:pPr>
        <w:pStyle w:val="Heading2"/>
        <w:spacing w:before="240"/>
      </w:pPr>
      <w:r w:rsidRPr="0022007D">
        <w:t>Sexual intercourse or any other kind of sexual conduct</w:t>
      </w:r>
      <w:r>
        <w:br/>
      </w:r>
      <w:r w:rsidRPr="0022007D">
        <w:t>with a person below the age of 16</w:t>
      </w:r>
    </w:p>
    <w:tbl>
      <w:tblPr>
        <w:tblW w:w="0" w:type="auto"/>
        <w:jc w:val="center"/>
        <w:tblInd w:w="1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4"/>
        <w:gridCol w:w="2494"/>
        <w:gridCol w:w="3320"/>
      </w:tblGrid>
      <w:tr w:rsidR="005D7FBD" w:rsidRPr="00943E31" w:rsidTr="00AD6419">
        <w:trPr>
          <w:trHeight w:val="287"/>
          <w:jc w:val="center"/>
        </w:trPr>
        <w:tc>
          <w:tcPr>
            <w:tcW w:w="1484" w:type="dxa"/>
            <w:tcBorders>
              <w:bottom w:val="single" w:sz="4" w:space="0" w:color="auto"/>
            </w:tcBorders>
          </w:tcPr>
          <w:p w:rsidR="005D7FBD" w:rsidRPr="0014780B" w:rsidRDefault="005D7FBD" w:rsidP="00E12E6F">
            <w:pPr>
              <w:spacing w:after="0"/>
              <w:jc w:val="center"/>
              <w:rPr>
                <w:szCs w:val="24"/>
              </w:rPr>
            </w:pPr>
            <w:r w:rsidRPr="0014780B">
              <w:rPr>
                <w:szCs w:val="24"/>
              </w:rPr>
              <w:t>Year</w:t>
            </w:r>
          </w:p>
        </w:tc>
        <w:tc>
          <w:tcPr>
            <w:tcW w:w="2494" w:type="dxa"/>
            <w:tcBorders>
              <w:bottom w:val="single" w:sz="4" w:space="0" w:color="auto"/>
            </w:tcBorders>
          </w:tcPr>
          <w:p w:rsidR="005D7FBD" w:rsidRPr="0014780B" w:rsidRDefault="005D7FBD" w:rsidP="005D7FBD">
            <w:pPr>
              <w:spacing w:after="0"/>
              <w:jc w:val="center"/>
              <w:rPr>
                <w:szCs w:val="24"/>
              </w:rPr>
            </w:pPr>
            <w:r w:rsidRPr="0014780B">
              <w:rPr>
                <w:szCs w:val="24"/>
              </w:rPr>
              <w:t>Investigations initiated</w:t>
            </w:r>
          </w:p>
        </w:tc>
        <w:tc>
          <w:tcPr>
            <w:tcW w:w="3320" w:type="dxa"/>
            <w:tcBorders>
              <w:bottom w:val="single" w:sz="4" w:space="0" w:color="auto"/>
            </w:tcBorders>
          </w:tcPr>
          <w:p w:rsidR="005D7FBD" w:rsidRPr="0014780B" w:rsidRDefault="005D7FBD" w:rsidP="005D7FBD">
            <w:pPr>
              <w:spacing w:after="0"/>
              <w:jc w:val="center"/>
              <w:rPr>
                <w:szCs w:val="24"/>
              </w:rPr>
            </w:pPr>
            <w:r w:rsidRPr="0014780B">
              <w:rPr>
                <w:szCs w:val="24"/>
              </w:rPr>
              <w:t>Cases forwarded to the Court</w:t>
            </w:r>
          </w:p>
        </w:tc>
      </w:tr>
      <w:tr w:rsidR="005D7FBD" w:rsidRPr="00943E31" w:rsidTr="00AD6419">
        <w:trPr>
          <w:jc w:val="center"/>
        </w:trPr>
        <w:tc>
          <w:tcPr>
            <w:tcW w:w="1484" w:type="dxa"/>
            <w:tcBorders>
              <w:bottom w:val="nil"/>
            </w:tcBorders>
          </w:tcPr>
          <w:p w:rsidR="005D7FBD" w:rsidRPr="0014780B" w:rsidRDefault="005D7FBD" w:rsidP="005D7FBD">
            <w:pPr>
              <w:spacing w:after="0"/>
              <w:rPr>
                <w:szCs w:val="24"/>
              </w:rPr>
            </w:pPr>
            <w:r w:rsidRPr="0014780B">
              <w:rPr>
                <w:szCs w:val="24"/>
              </w:rPr>
              <w:t>2001</w:t>
            </w:r>
          </w:p>
        </w:tc>
        <w:tc>
          <w:tcPr>
            <w:tcW w:w="2494" w:type="dxa"/>
            <w:tcBorders>
              <w:bottom w:val="nil"/>
            </w:tcBorders>
          </w:tcPr>
          <w:p w:rsidR="005D7FBD" w:rsidRPr="0014780B" w:rsidRDefault="005D7FBD" w:rsidP="005D7FBD">
            <w:pPr>
              <w:spacing w:after="0"/>
              <w:jc w:val="center"/>
              <w:rPr>
                <w:szCs w:val="24"/>
              </w:rPr>
            </w:pPr>
            <w:r w:rsidRPr="0014780B">
              <w:rPr>
                <w:szCs w:val="24"/>
              </w:rPr>
              <w:t>5</w:t>
            </w:r>
          </w:p>
        </w:tc>
        <w:tc>
          <w:tcPr>
            <w:tcW w:w="3320" w:type="dxa"/>
            <w:tcBorders>
              <w:bottom w:val="nil"/>
            </w:tcBorders>
          </w:tcPr>
          <w:p w:rsidR="005D7FBD" w:rsidRPr="0014780B" w:rsidRDefault="005D7FBD" w:rsidP="005D7FBD">
            <w:pPr>
              <w:spacing w:after="0"/>
              <w:jc w:val="center"/>
              <w:rPr>
                <w:szCs w:val="24"/>
              </w:rPr>
            </w:pPr>
            <w:r w:rsidRPr="0014780B">
              <w:rPr>
                <w:szCs w:val="24"/>
              </w:rPr>
              <w:t>1</w:t>
            </w:r>
          </w:p>
        </w:tc>
      </w:tr>
      <w:tr w:rsidR="005D7FBD" w:rsidRPr="00943E31" w:rsidTr="00AD6419">
        <w:trPr>
          <w:jc w:val="center"/>
        </w:trPr>
        <w:tc>
          <w:tcPr>
            <w:tcW w:w="1484" w:type="dxa"/>
            <w:tcBorders>
              <w:top w:val="nil"/>
              <w:bottom w:val="nil"/>
            </w:tcBorders>
          </w:tcPr>
          <w:p w:rsidR="005D7FBD" w:rsidRPr="0014780B" w:rsidRDefault="005D7FBD" w:rsidP="005D7FBD">
            <w:pPr>
              <w:spacing w:after="0"/>
              <w:rPr>
                <w:szCs w:val="24"/>
              </w:rPr>
            </w:pPr>
            <w:r w:rsidRPr="0014780B">
              <w:rPr>
                <w:szCs w:val="24"/>
              </w:rPr>
              <w:t>2002</w:t>
            </w:r>
          </w:p>
        </w:tc>
        <w:tc>
          <w:tcPr>
            <w:tcW w:w="2494" w:type="dxa"/>
            <w:tcBorders>
              <w:top w:val="nil"/>
              <w:bottom w:val="nil"/>
            </w:tcBorders>
          </w:tcPr>
          <w:p w:rsidR="005D7FBD" w:rsidRPr="0014780B" w:rsidRDefault="005D7FBD" w:rsidP="005D7FBD">
            <w:pPr>
              <w:spacing w:after="0"/>
              <w:jc w:val="center"/>
              <w:rPr>
                <w:szCs w:val="24"/>
              </w:rPr>
            </w:pPr>
            <w:r w:rsidRPr="0014780B">
              <w:rPr>
                <w:szCs w:val="24"/>
              </w:rPr>
              <w:t>4</w:t>
            </w:r>
          </w:p>
        </w:tc>
        <w:tc>
          <w:tcPr>
            <w:tcW w:w="3320" w:type="dxa"/>
            <w:tcBorders>
              <w:top w:val="nil"/>
              <w:bottom w:val="nil"/>
            </w:tcBorders>
          </w:tcPr>
          <w:p w:rsidR="005D7FBD" w:rsidRPr="0014780B" w:rsidRDefault="005D7FBD" w:rsidP="005D7FBD">
            <w:pPr>
              <w:spacing w:after="0"/>
              <w:jc w:val="center"/>
              <w:rPr>
                <w:szCs w:val="24"/>
              </w:rPr>
            </w:pPr>
            <w:r w:rsidRPr="0014780B">
              <w:rPr>
                <w:szCs w:val="24"/>
              </w:rPr>
              <w:t>2</w:t>
            </w:r>
          </w:p>
        </w:tc>
      </w:tr>
      <w:tr w:rsidR="005D7FBD" w:rsidRPr="00943E31" w:rsidTr="00AD6419">
        <w:trPr>
          <w:jc w:val="center"/>
        </w:trPr>
        <w:tc>
          <w:tcPr>
            <w:tcW w:w="1484" w:type="dxa"/>
            <w:tcBorders>
              <w:top w:val="nil"/>
              <w:bottom w:val="nil"/>
            </w:tcBorders>
            <w:vAlign w:val="center"/>
          </w:tcPr>
          <w:p w:rsidR="005D7FBD" w:rsidRPr="0014780B" w:rsidRDefault="005D7FBD" w:rsidP="005D7FBD">
            <w:pPr>
              <w:spacing w:after="0"/>
              <w:rPr>
                <w:szCs w:val="24"/>
              </w:rPr>
            </w:pPr>
            <w:r w:rsidRPr="0014780B">
              <w:rPr>
                <w:szCs w:val="24"/>
              </w:rPr>
              <w:t>2003</w:t>
            </w:r>
          </w:p>
        </w:tc>
        <w:tc>
          <w:tcPr>
            <w:tcW w:w="2494" w:type="dxa"/>
            <w:tcBorders>
              <w:top w:val="nil"/>
              <w:bottom w:val="nil"/>
            </w:tcBorders>
          </w:tcPr>
          <w:p w:rsidR="005D7FBD" w:rsidRPr="0014780B" w:rsidRDefault="005D7FBD" w:rsidP="005D7FBD">
            <w:pPr>
              <w:spacing w:after="0"/>
              <w:jc w:val="center"/>
              <w:rPr>
                <w:szCs w:val="24"/>
              </w:rPr>
            </w:pPr>
            <w:r w:rsidRPr="0014780B">
              <w:rPr>
                <w:szCs w:val="24"/>
              </w:rPr>
              <w:t>9</w:t>
            </w:r>
          </w:p>
        </w:tc>
        <w:tc>
          <w:tcPr>
            <w:tcW w:w="3320" w:type="dxa"/>
            <w:tcBorders>
              <w:top w:val="nil"/>
              <w:bottom w:val="nil"/>
            </w:tcBorders>
          </w:tcPr>
          <w:p w:rsidR="005D7FBD" w:rsidRPr="0014780B" w:rsidRDefault="005D7FBD" w:rsidP="005D7FBD">
            <w:pPr>
              <w:spacing w:after="0"/>
              <w:jc w:val="center"/>
              <w:rPr>
                <w:szCs w:val="24"/>
              </w:rPr>
            </w:pPr>
            <w:r w:rsidRPr="0014780B">
              <w:rPr>
                <w:szCs w:val="24"/>
              </w:rPr>
              <w:t>-</w:t>
            </w:r>
          </w:p>
        </w:tc>
      </w:tr>
      <w:tr w:rsidR="005D7FBD" w:rsidRPr="00943E31" w:rsidTr="00AD6419">
        <w:trPr>
          <w:jc w:val="center"/>
        </w:trPr>
        <w:tc>
          <w:tcPr>
            <w:tcW w:w="1484" w:type="dxa"/>
            <w:tcBorders>
              <w:top w:val="nil"/>
              <w:bottom w:val="nil"/>
            </w:tcBorders>
          </w:tcPr>
          <w:p w:rsidR="005D7FBD" w:rsidRPr="0014780B" w:rsidRDefault="005D7FBD" w:rsidP="005D7FBD">
            <w:pPr>
              <w:spacing w:after="0"/>
              <w:rPr>
                <w:szCs w:val="24"/>
              </w:rPr>
            </w:pPr>
            <w:r w:rsidRPr="0014780B">
              <w:rPr>
                <w:szCs w:val="24"/>
              </w:rPr>
              <w:t>2004</w:t>
            </w:r>
          </w:p>
        </w:tc>
        <w:tc>
          <w:tcPr>
            <w:tcW w:w="2494" w:type="dxa"/>
            <w:tcBorders>
              <w:top w:val="nil"/>
              <w:bottom w:val="nil"/>
            </w:tcBorders>
          </w:tcPr>
          <w:p w:rsidR="005D7FBD" w:rsidRPr="0014780B" w:rsidRDefault="005D7FBD" w:rsidP="005D7FBD">
            <w:pPr>
              <w:spacing w:after="0"/>
              <w:jc w:val="center"/>
              <w:rPr>
                <w:szCs w:val="24"/>
              </w:rPr>
            </w:pPr>
            <w:r w:rsidRPr="0014780B">
              <w:rPr>
                <w:szCs w:val="24"/>
              </w:rPr>
              <w:t>8</w:t>
            </w:r>
          </w:p>
        </w:tc>
        <w:tc>
          <w:tcPr>
            <w:tcW w:w="3320" w:type="dxa"/>
            <w:tcBorders>
              <w:top w:val="nil"/>
              <w:bottom w:val="nil"/>
            </w:tcBorders>
          </w:tcPr>
          <w:p w:rsidR="005D7FBD" w:rsidRPr="0014780B" w:rsidRDefault="005D7FBD" w:rsidP="005D7FBD">
            <w:pPr>
              <w:spacing w:after="0"/>
              <w:jc w:val="center"/>
              <w:rPr>
                <w:szCs w:val="24"/>
              </w:rPr>
            </w:pPr>
            <w:r w:rsidRPr="0014780B">
              <w:rPr>
                <w:szCs w:val="24"/>
              </w:rPr>
              <w:t>5</w:t>
            </w:r>
          </w:p>
        </w:tc>
      </w:tr>
      <w:tr w:rsidR="005D7FBD" w:rsidRPr="00943E31" w:rsidTr="00AD6419">
        <w:trPr>
          <w:jc w:val="center"/>
        </w:trPr>
        <w:tc>
          <w:tcPr>
            <w:tcW w:w="1484" w:type="dxa"/>
            <w:tcBorders>
              <w:top w:val="nil"/>
            </w:tcBorders>
          </w:tcPr>
          <w:p w:rsidR="005D7FBD" w:rsidRPr="0014780B" w:rsidRDefault="005D7FBD" w:rsidP="005D7FBD">
            <w:pPr>
              <w:spacing w:after="0"/>
              <w:rPr>
                <w:szCs w:val="24"/>
              </w:rPr>
            </w:pPr>
            <w:r w:rsidRPr="0014780B">
              <w:rPr>
                <w:szCs w:val="24"/>
              </w:rPr>
              <w:t>2005</w:t>
            </w:r>
          </w:p>
        </w:tc>
        <w:tc>
          <w:tcPr>
            <w:tcW w:w="2494" w:type="dxa"/>
            <w:tcBorders>
              <w:top w:val="nil"/>
            </w:tcBorders>
          </w:tcPr>
          <w:p w:rsidR="005D7FBD" w:rsidRPr="0014780B" w:rsidRDefault="005D7FBD" w:rsidP="005D7FBD">
            <w:pPr>
              <w:spacing w:after="0"/>
              <w:jc w:val="center"/>
              <w:rPr>
                <w:szCs w:val="24"/>
              </w:rPr>
            </w:pPr>
            <w:r w:rsidRPr="0014780B">
              <w:rPr>
                <w:szCs w:val="24"/>
              </w:rPr>
              <w:t>8</w:t>
            </w:r>
          </w:p>
        </w:tc>
        <w:tc>
          <w:tcPr>
            <w:tcW w:w="3320" w:type="dxa"/>
            <w:tcBorders>
              <w:top w:val="nil"/>
            </w:tcBorders>
          </w:tcPr>
          <w:p w:rsidR="005D7FBD" w:rsidRPr="0014780B" w:rsidRDefault="005D7FBD" w:rsidP="005D7FBD">
            <w:pPr>
              <w:spacing w:after="0"/>
              <w:jc w:val="center"/>
              <w:rPr>
                <w:szCs w:val="24"/>
              </w:rPr>
            </w:pPr>
            <w:r w:rsidRPr="0014780B">
              <w:rPr>
                <w:szCs w:val="24"/>
              </w:rPr>
              <w:t>-</w:t>
            </w:r>
          </w:p>
        </w:tc>
      </w:tr>
    </w:tbl>
    <w:p w:rsidR="005D7FBD" w:rsidRPr="0022007D" w:rsidRDefault="005D7FBD" w:rsidP="00161332">
      <w:pPr>
        <w:pStyle w:val="Heading2"/>
        <w:spacing w:before="240"/>
      </w:pPr>
      <w:r w:rsidRPr="0022007D">
        <w:t>Perverse conduct with a person below the age of 16</w:t>
      </w:r>
    </w:p>
    <w:tbl>
      <w:tblPr>
        <w:tblW w:w="0" w:type="auto"/>
        <w:jc w:val="center"/>
        <w:tblInd w:w="1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469"/>
        <w:gridCol w:w="3284"/>
      </w:tblGrid>
      <w:tr w:rsidR="005D7FBD" w:rsidRPr="001D5D03" w:rsidTr="00AD6419">
        <w:trPr>
          <w:tblHeader/>
          <w:jc w:val="center"/>
        </w:trPr>
        <w:tc>
          <w:tcPr>
            <w:tcW w:w="1526" w:type="dxa"/>
            <w:tcBorders>
              <w:bottom w:val="single" w:sz="4" w:space="0" w:color="auto"/>
            </w:tcBorders>
          </w:tcPr>
          <w:p w:rsidR="005D7FBD" w:rsidRPr="0014780B" w:rsidRDefault="005D7FBD" w:rsidP="00E12E6F">
            <w:pPr>
              <w:spacing w:after="0"/>
              <w:jc w:val="center"/>
              <w:rPr>
                <w:szCs w:val="24"/>
              </w:rPr>
            </w:pPr>
            <w:r w:rsidRPr="0014780B">
              <w:rPr>
                <w:szCs w:val="24"/>
              </w:rPr>
              <w:t>Year</w:t>
            </w:r>
          </w:p>
        </w:tc>
        <w:tc>
          <w:tcPr>
            <w:tcW w:w="2469" w:type="dxa"/>
            <w:tcBorders>
              <w:bottom w:val="single" w:sz="4" w:space="0" w:color="auto"/>
            </w:tcBorders>
          </w:tcPr>
          <w:p w:rsidR="005D7FBD" w:rsidRPr="0014780B" w:rsidRDefault="005D7FBD" w:rsidP="005D7FBD">
            <w:pPr>
              <w:spacing w:after="0"/>
              <w:jc w:val="center"/>
              <w:rPr>
                <w:szCs w:val="24"/>
              </w:rPr>
            </w:pPr>
            <w:r w:rsidRPr="0014780B">
              <w:rPr>
                <w:szCs w:val="24"/>
              </w:rPr>
              <w:t>Investigations initiated</w:t>
            </w:r>
          </w:p>
        </w:tc>
        <w:tc>
          <w:tcPr>
            <w:tcW w:w="3284" w:type="dxa"/>
            <w:tcBorders>
              <w:bottom w:val="single" w:sz="4" w:space="0" w:color="auto"/>
            </w:tcBorders>
          </w:tcPr>
          <w:p w:rsidR="005D7FBD" w:rsidRPr="0014780B" w:rsidRDefault="005D7FBD" w:rsidP="005D7FBD">
            <w:pPr>
              <w:spacing w:after="0"/>
              <w:jc w:val="center"/>
              <w:rPr>
                <w:szCs w:val="24"/>
              </w:rPr>
            </w:pPr>
            <w:r w:rsidRPr="0014780B">
              <w:rPr>
                <w:szCs w:val="24"/>
              </w:rPr>
              <w:t>Cases forwarded to the Court</w:t>
            </w:r>
          </w:p>
        </w:tc>
      </w:tr>
      <w:tr w:rsidR="005D7FBD" w:rsidRPr="0022007D" w:rsidTr="00AD6419">
        <w:trPr>
          <w:jc w:val="center"/>
        </w:trPr>
        <w:tc>
          <w:tcPr>
            <w:tcW w:w="1526" w:type="dxa"/>
            <w:tcBorders>
              <w:bottom w:val="nil"/>
            </w:tcBorders>
          </w:tcPr>
          <w:p w:rsidR="005D7FBD" w:rsidRPr="0014780B" w:rsidRDefault="005D7FBD" w:rsidP="005D7FBD">
            <w:pPr>
              <w:spacing w:after="0"/>
              <w:rPr>
                <w:szCs w:val="24"/>
              </w:rPr>
            </w:pPr>
            <w:r w:rsidRPr="0014780B">
              <w:rPr>
                <w:szCs w:val="24"/>
              </w:rPr>
              <w:t>2001</w:t>
            </w:r>
          </w:p>
        </w:tc>
        <w:tc>
          <w:tcPr>
            <w:tcW w:w="2469" w:type="dxa"/>
            <w:tcBorders>
              <w:bottom w:val="nil"/>
            </w:tcBorders>
          </w:tcPr>
          <w:p w:rsidR="005D7FBD" w:rsidRPr="0014780B" w:rsidRDefault="005D7FBD" w:rsidP="005D7FBD">
            <w:pPr>
              <w:spacing w:after="0"/>
              <w:ind w:firstLine="1191"/>
              <w:rPr>
                <w:szCs w:val="24"/>
              </w:rPr>
            </w:pPr>
            <w:r w:rsidRPr="0014780B">
              <w:rPr>
                <w:szCs w:val="24"/>
              </w:rPr>
              <w:t>3</w:t>
            </w:r>
          </w:p>
        </w:tc>
        <w:tc>
          <w:tcPr>
            <w:tcW w:w="3284" w:type="dxa"/>
            <w:tcBorders>
              <w:bottom w:val="nil"/>
            </w:tcBorders>
          </w:tcPr>
          <w:p w:rsidR="005D7FBD" w:rsidRPr="0014780B" w:rsidRDefault="005D7FBD" w:rsidP="005D7FBD">
            <w:pPr>
              <w:spacing w:after="0"/>
              <w:jc w:val="center"/>
              <w:rPr>
                <w:szCs w:val="24"/>
              </w:rPr>
            </w:pPr>
            <w:r w:rsidRPr="0014780B">
              <w:rPr>
                <w:szCs w:val="24"/>
              </w:rPr>
              <w:t>-</w:t>
            </w:r>
          </w:p>
        </w:tc>
      </w:tr>
      <w:tr w:rsidR="005D7FBD" w:rsidRPr="0022007D" w:rsidTr="00AD6419">
        <w:trPr>
          <w:jc w:val="center"/>
        </w:trPr>
        <w:tc>
          <w:tcPr>
            <w:tcW w:w="1526" w:type="dxa"/>
            <w:tcBorders>
              <w:top w:val="nil"/>
              <w:bottom w:val="nil"/>
            </w:tcBorders>
          </w:tcPr>
          <w:p w:rsidR="005D7FBD" w:rsidRPr="0014780B" w:rsidRDefault="005D7FBD" w:rsidP="005D7FBD">
            <w:pPr>
              <w:spacing w:after="0"/>
              <w:rPr>
                <w:szCs w:val="24"/>
              </w:rPr>
            </w:pPr>
            <w:r w:rsidRPr="0014780B">
              <w:rPr>
                <w:szCs w:val="24"/>
              </w:rPr>
              <w:t>2002</w:t>
            </w:r>
          </w:p>
        </w:tc>
        <w:tc>
          <w:tcPr>
            <w:tcW w:w="2469" w:type="dxa"/>
            <w:tcBorders>
              <w:top w:val="nil"/>
              <w:bottom w:val="nil"/>
            </w:tcBorders>
          </w:tcPr>
          <w:p w:rsidR="005D7FBD" w:rsidRPr="0014780B" w:rsidRDefault="005D7FBD" w:rsidP="005D7FBD">
            <w:pPr>
              <w:spacing w:after="0"/>
              <w:ind w:firstLine="1191"/>
              <w:rPr>
                <w:szCs w:val="24"/>
              </w:rPr>
            </w:pPr>
            <w:r w:rsidRPr="0014780B">
              <w:rPr>
                <w:szCs w:val="24"/>
              </w:rPr>
              <w:t>4</w:t>
            </w:r>
          </w:p>
        </w:tc>
        <w:tc>
          <w:tcPr>
            <w:tcW w:w="3284" w:type="dxa"/>
            <w:tcBorders>
              <w:top w:val="nil"/>
              <w:bottom w:val="nil"/>
            </w:tcBorders>
          </w:tcPr>
          <w:p w:rsidR="005D7FBD" w:rsidRPr="0014780B" w:rsidRDefault="005D7FBD" w:rsidP="005D7FBD">
            <w:pPr>
              <w:spacing w:after="0"/>
              <w:jc w:val="center"/>
              <w:rPr>
                <w:szCs w:val="24"/>
              </w:rPr>
            </w:pPr>
            <w:r w:rsidRPr="0014780B">
              <w:rPr>
                <w:szCs w:val="24"/>
              </w:rPr>
              <w:t>-</w:t>
            </w:r>
          </w:p>
        </w:tc>
      </w:tr>
      <w:tr w:rsidR="005D7FBD" w:rsidRPr="0022007D" w:rsidTr="00AD6419">
        <w:trPr>
          <w:jc w:val="center"/>
        </w:trPr>
        <w:tc>
          <w:tcPr>
            <w:tcW w:w="1526" w:type="dxa"/>
            <w:tcBorders>
              <w:top w:val="nil"/>
              <w:bottom w:val="nil"/>
            </w:tcBorders>
          </w:tcPr>
          <w:p w:rsidR="005D7FBD" w:rsidRPr="0014780B" w:rsidRDefault="005D7FBD" w:rsidP="005D7FBD">
            <w:pPr>
              <w:spacing w:after="0"/>
              <w:rPr>
                <w:szCs w:val="24"/>
              </w:rPr>
            </w:pPr>
            <w:r w:rsidRPr="0014780B">
              <w:rPr>
                <w:szCs w:val="24"/>
              </w:rPr>
              <w:t>2003</w:t>
            </w:r>
          </w:p>
        </w:tc>
        <w:tc>
          <w:tcPr>
            <w:tcW w:w="2469" w:type="dxa"/>
            <w:tcBorders>
              <w:top w:val="nil"/>
              <w:bottom w:val="nil"/>
            </w:tcBorders>
          </w:tcPr>
          <w:p w:rsidR="005D7FBD" w:rsidRPr="0014780B" w:rsidRDefault="005D7FBD" w:rsidP="005D7FBD">
            <w:pPr>
              <w:spacing w:after="0"/>
              <w:ind w:firstLine="1191"/>
              <w:rPr>
                <w:szCs w:val="24"/>
              </w:rPr>
            </w:pPr>
            <w:r w:rsidRPr="0014780B">
              <w:rPr>
                <w:szCs w:val="24"/>
              </w:rPr>
              <w:t>4</w:t>
            </w:r>
          </w:p>
        </w:tc>
        <w:tc>
          <w:tcPr>
            <w:tcW w:w="3284" w:type="dxa"/>
            <w:tcBorders>
              <w:top w:val="nil"/>
              <w:bottom w:val="nil"/>
            </w:tcBorders>
          </w:tcPr>
          <w:p w:rsidR="005D7FBD" w:rsidRPr="0014780B" w:rsidRDefault="005D7FBD" w:rsidP="005D7FBD">
            <w:pPr>
              <w:spacing w:after="0"/>
              <w:jc w:val="center"/>
              <w:rPr>
                <w:szCs w:val="24"/>
              </w:rPr>
            </w:pPr>
            <w:r w:rsidRPr="0014780B">
              <w:rPr>
                <w:szCs w:val="24"/>
              </w:rPr>
              <w:t>-</w:t>
            </w:r>
          </w:p>
        </w:tc>
      </w:tr>
      <w:tr w:rsidR="005D7FBD" w:rsidRPr="0022007D" w:rsidTr="00AD6419">
        <w:trPr>
          <w:jc w:val="center"/>
        </w:trPr>
        <w:tc>
          <w:tcPr>
            <w:tcW w:w="1526" w:type="dxa"/>
            <w:tcBorders>
              <w:top w:val="nil"/>
              <w:bottom w:val="nil"/>
            </w:tcBorders>
          </w:tcPr>
          <w:p w:rsidR="005D7FBD" w:rsidRPr="0014780B" w:rsidRDefault="005D7FBD" w:rsidP="005D7FBD">
            <w:pPr>
              <w:spacing w:after="0"/>
              <w:rPr>
                <w:szCs w:val="24"/>
              </w:rPr>
            </w:pPr>
            <w:r w:rsidRPr="0014780B">
              <w:rPr>
                <w:szCs w:val="24"/>
              </w:rPr>
              <w:t>2004</w:t>
            </w:r>
          </w:p>
        </w:tc>
        <w:tc>
          <w:tcPr>
            <w:tcW w:w="2469" w:type="dxa"/>
            <w:tcBorders>
              <w:top w:val="nil"/>
              <w:bottom w:val="nil"/>
            </w:tcBorders>
          </w:tcPr>
          <w:p w:rsidR="005D7FBD" w:rsidRPr="0014780B" w:rsidRDefault="005D7FBD" w:rsidP="005D7FBD">
            <w:pPr>
              <w:spacing w:after="0"/>
              <w:ind w:firstLine="1191"/>
              <w:rPr>
                <w:szCs w:val="24"/>
              </w:rPr>
            </w:pPr>
            <w:r w:rsidRPr="0014780B">
              <w:rPr>
                <w:szCs w:val="24"/>
              </w:rPr>
              <w:t>9</w:t>
            </w:r>
          </w:p>
        </w:tc>
        <w:tc>
          <w:tcPr>
            <w:tcW w:w="3284" w:type="dxa"/>
            <w:tcBorders>
              <w:top w:val="nil"/>
              <w:bottom w:val="nil"/>
            </w:tcBorders>
          </w:tcPr>
          <w:p w:rsidR="005D7FBD" w:rsidRPr="0014780B" w:rsidRDefault="005D7FBD" w:rsidP="005D7FBD">
            <w:pPr>
              <w:spacing w:after="0"/>
              <w:jc w:val="center"/>
              <w:rPr>
                <w:szCs w:val="24"/>
              </w:rPr>
            </w:pPr>
            <w:r w:rsidRPr="0014780B">
              <w:rPr>
                <w:szCs w:val="24"/>
              </w:rPr>
              <w:t>3</w:t>
            </w:r>
          </w:p>
        </w:tc>
      </w:tr>
      <w:tr w:rsidR="005D7FBD" w:rsidRPr="0022007D" w:rsidTr="00AD6419">
        <w:trPr>
          <w:jc w:val="center"/>
        </w:trPr>
        <w:tc>
          <w:tcPr>
            <w:tcW w:w="1526" w:type="dxa"/>
            <w:tcBorders>
              <w:top w:val="nil"/>
            </w:tcBorders>
          </w:tcPr>
          <w:p w:rsidR="005D7FBD" w:rsidRPr="0014780B" w:rsidRDefault="005D7FBD" w:rsidP="005D7FBD">
            <w:pPr>
              <w:spacing w:after="0"/>
              <w:rPr>
                <w:szCs w:val="24"/>
              </w:rPr>
            </w:pPr>
            <w:r w:rsidRPr="0014780B">
              <w:rPr>
                <w:szCs w:val="24"/>
              </w:rPr>
              <w:t>2005</w:t>
            </w:r>
          </w:p>
        </w:tc>
        <w:tc>
          <w:tcPr>
            <w:tcW w:w="2469" w:type="dxa"/>
            <w:tcBorders>
              <w:top w:val="nil"/>
            </w:tcBorders>
          </w:tcPr>
          <w:p w:rsidR="005D7FBD" w:rsidRPr="0014780B" w:rsidRDefault="00CB739A" w:rsidP="005D7FBD">
            <w:pPr>
              <w:spacing w:after="0"/>
              <w:jc w:val="center"/>
              <w:rPr>
                <w:szCs w:val="24"/>
              </w:rPr>
            </w:pPr>
            <w:r>
              <w:rPr>
                <w:szCs w:val="24"/>
              </w:rPr>
              <w:t>  </w:t>
            </w:r>
            <w:r w:rsidR="005D7FBD" w:rsidRPr="0014780B">
              <w:rPr>
                <w:szCs w:val="24"/>
              </w:rPr>
              <w:t>15</w:t>
            </w:r>
          </w:p>
        </w:tc>
        <w:tc>
          <w:tcPr>
            <w:tcW w:w="3284" w:type="dxa"/>
            <w:tcBorders>
              <w:top w:val="nil"/>
            </w:tcBorders>
          </w:tcPr>
          <w:p w:rsidR="005D7FBD" w:rsidRPr="0014780B" w:rsidRDefault="005D7FBD" w:rsidP="005D7FBD">
            <w:pPr>
              <w:spacing w:after="0"/>
              <w:jc w:val="center"/>
              <w:rPr>
                <w:szCs w:val="24"/>
              </w:rPr>
            </w:pPr>
            <w:r w:rsidRPr="0014780B">
              <w:rPr>
                <w:szCs w:val="24"/>
              </w:rPr>
              <w:t>4</w:t>
            </w:r>
          </w:p>
        </w:tc>
      </w:tr>
    </w:tbl>
    <w:p w:rsidR="005D7FBD" w:rsidRPr="0022007D" w:rsidRDefault="005D7FBD" w:rsidP="005D7FBD">
      <w:pPr>
        <w:pStyle w:val="Heading2"/>
        <w:spacing w:before="240"/>
      </w:pPr>
      <w:r w:rsidRPr="0022007D">
        <w:t xml:space="preserve">3. </w:t>
      </w:r>
      <w:r>
        <w:t xml:space="preserve"> </w:t>
      </w:r>
      <w:r w:rsidRPr="0022007D">
        <w:t>Substance abuse (art. 33)</w:t>
      </w:r>
      <w:r w:rsidRPr="007C566B">
        <w:t>/</w:t>
      </w:r>
      <w:r w:rsidRPr="0022007D">
        <w:t xml:space="preserve"> problem of </w:t>
      </w:r>
      <w:r>
        <w:t>“</w:t>
      </w:r>
      <w:r w:rsidRPr="0022007D">
        <w:t>street children</w:t>
      </w:r>
      <w:r>
        <w:t>”</w:t>
      </w:r>
    </w:p>
    <w:p w:rsidR="005D7FBD" w:rsidRPr="0022007D" w:rsidRDefault="005D7FBD" w:rsidP="005D7FBD">
      <w:r w:rsidRPr="0022007D">
        <w:t>270.</w:t>
      </w:r>
      <w:r w:rsidRPr="0022007D">
        <w:tab/>
        <w:t>In its concluding observations, the Committee recommends that the State party:</w:t>
      </w:r>
    </w:p>
    <w:p w:rsidR="005D7FBD" w:rsidRPr="0022007D" w:rsidRDefault="005D7FBD" w:rsidP="005D7FBD">
      <w:r w:rsidRPr="0022007D">
        <w:tab/>
        <w:t>(a)</w:t>
      </w:r>
      <w:r w:rsidRPr="0022007D">
        <w:tab/>
        <w:t>Undertake a study to assess the scope and causes of the phenomenon and consider establishing a comprehensive strategy to address the increasing number of street children with the aim of preventing and reducing this phenomenon in the best interests of these children and with their participation;</w:t>
      </w:r>
    </w:p>
    <w:p w:rsidR="005D7FBD" w:rsidRPr="0022007D" w:rsidRDefault="005D7FBD" w:rsidP="005D7FBD">
      <w:r w:rsidRPr="0022007D">
        <w:tab/>
        <w:t>(b)</w:t>
      </w:r>
      <w:r w:rsidRPr="0022007D">
        <w:tab/>
        <w:t>Make additional efforts to provide protection to children living on the streets and to ensure their access to education and health services;</w:t>
      </w:r>
    </w:p>
    <w:p w:rsidR="005D7FBD" w:rsidRPr="0022007D" w:rsidRDefault="005D7FBD" w:rsidP="005D7FBD">
      <w:r w:rsidRPr="0022007D">
        <w:tab/>
        <w:t>(c)</w:t>
      </w:r>
      <w:r w:rsidRPr="0022007D">
        <w:tab/>
        <w:t>Strengthen the support and assistance to families in this respect;</w:t>
      </w:r>
    </w:p>
    <w:p w:rsidR="005D7FBD" w:rsidRPr="0022007D" w:rsidRDefault="005D7FBD" w:rsidP="005D7FBD">
      <w:r w:rsidRPr="0022007D">
        <w:tab/>
        <w:t>(d)</w:t>
      </w:r>
      <w:r w:rsidRPr="0022007D">
        <w:tab/>
        <w:t>Continue to support NGOs to assist these children.</w:t>
      </w:r>
    </w:p>
    <w:p w:rsidR="005D7FBD" w:rsidRPr="0022007D" w:rsidRDefault="005D7FBD" w:rsidP="005D7FBD">
      <w:r w:rsidRPr="0022007D">
        <w:t>271.</w:t>
      </w:r>
      <w:r w:rsidRPr="0022007D">
        <w:tab/>
        <w:t xml:space="preserve">Besides, the Committee reiterates its previous recommendation and encourages the State party to strengthen preventive measures and to support recovery programmes dealing with child victims of alcohol, substance and drug abuse by, </w:t>
      </w:r>
      <w:r w:rsidRPr="0022007D">
        <w:rPr>
          <w:iCs/>
        </w:rPr>
        <w:t>inter alia,</w:t>
      </w:r>
      <w:r w:rsidRPr="0022007D">
        <w:t xml:space="preserve"> seeking assistance from UNICEF and</w:t>
      </w:r>
      <w:r>
        <w:t> </w:t>
      </w:r>
      <w:r w:rsidRPr="0022007D">
        <w:t>WHO.</w:t>
      </w:r>
    </w:p>
    <w:p w:rsidR="005D7FBD" w:rsidRPr="0022007D" w:rsidRDefault="005D7FBD" w:rsidP="005D7FBD">
      <w:r w:rsidRPr="0022007D">
        <w:t>272.</w:t>
      </w:r>
      <w:r w:rsidRPr="0022007D">
        <w:tab/>
        <w:t>According to the Ministry of Labour, Health and Social Affairs</w:t>
      </w:r>
      <w:r>
        <w:t>,</w:t>
      </w:r>
      <w:r w:rsidRPr="0022007D">
        <w:rPr>
          <w:rStyle w:val="FootnoteReference"/>
          <w:bCs/>
        </w:rPr>
        <w:footnoteReference w:id="22"/>
      </w:r>
      <w:r w:rsidRPr="0022007D">
        <w:t xml:space="preserve"> social and economic conditions in Georgia, and especially in its capital Tbilisi, sharply revealed a problem of so</w:t>
      </w:r>
      <w:r>
        <w:noBreakHyphen/>
      </w:r>
      <w:r w:rsidRPr="0022007D">
        <w:t xml:space="preserve">called </w:t>
      </w:r>
      <w:r>
        <w:t>“</w:t>
      </w:r>
      <w:r w:rsidRPr="0022007D">
        <w:t>street children</w:t>
      </w:r>
      <w:r>
        <w:t>”</w:t>
      </w:r>
      <w:r w:rsidRPr="0022007D">
        <w:t xml:space="preserve"> and especially children and adolescents at risk. Children and adolescents in this category are in need of timely rehabilitation and development of professional skills with the purpose of their subsequent return to society. To that end, in 2005-2006 the municipality of Tbilisi has carried out various social pr</w:t>
      </w:r>
      <w:r>
        <w:t>ogrammes, which include:</w:t>
      </w:r>
    </w:p>
    <w:p w:rsidR="005D7FBD" w:rsidRPr="0022007D" w:rsidRDefault="005D7FBD" w:rsidP="005D7FBD">
      <w:r>
        <w:tab/>
        <w:t>(a)</w:t>
      </w:r>
      <w:r>
        <w:tab/>
      </w:r>
      <w:r w:rsidRPr="0022007D">
        <w:t>Street Childr</w:t>
      </w:r>
      <w:r w:rsidR="003E0C0F">
        <w:t>en Social Integration Programme</w:t>
      </w:r>
    </w:p>
    <w:p w:rsidR="005D7FBD" w:rsidRPr="0022007D" w:rsidRDefault="005D7FBD" w:rsidP="005D7FBD">
      <w:r w:rsidRPr="0022007D">
        <w:t>273.</w:t>
      </w:r>
      <w:r w:rsidRPr="0022007D">
        <w:tab/>
        <w:t>Due to conditions mentioned above</w:t>
      </w:r>
      <w:r>
        <w:t>,</w:t>
      </w:r>
      <w:r w:rsidRPr="0022007D">
        <w:t xml:space="preserve"> it was necessary to establish specific centres that would carry out the programme, such as the Centre for Social Adaptation of Children, officially inaugurated in June 2005. The main goals of the Centre are as follows:</w:t>
      </w:r>
    </w:p>
    <w:p w:rsidR="005D7FBD" w:rsidRPr="0022007D" w:rsidRDefault="005D7FBD" w:rsidP="005D7FBD">
      <w:pPr>
        <w:pStyle w:val="Dash"/>
        <w:rPr>
          <w:i/>
        </w:rPr>
      </w:pPr>
      <w:r w:rsidRPr="0022007D">
        <w:t>Examination of children and adolescents</w:t>
      </w:r>
      <w:r>
        <w:t>’</w:t>
      </w:r>
      <w:r w:rsidRPr="0022007D">
        <w:t xml:space="preserve"> mental and physical health conditions;</w:t>
      </w:r>
    </w:p>
    <w:p w:rsidR="005D7FBD" w:rsidRPr="0022007D" w:rsidRDefault="005D7FBD" w:rsidP="005D7FBD">
      <w:pPr>
        <w:pStyle w:val="Dash"/>
        <w:rPr>
          <w:i/>
        </w:rPr>
      </w:pPr>
      <w:r w:rsidRPr="0022007D">
        <w:t>Examination of children and adolescents</w:t>
      </w:r>
      <w:r>
        <w:t>’</w:t>
      </w:r>
      <w:r w:rsidRPr="0022007D">
        <w:t xml:space="preserve"> family relationships;</w:t>
      </w:r>
    </w:p>
    <w:p w:rsidR="005D7FBD" w:rsidRPr="0022007D" w:rsidRDefault="005D7FBD" w:rsidP="005D7FBD">
      <w:pPr>
        <w:pStyle w:val="Dash"/>
        <w:rPr>
          <w:i/>
        </w:rPr>
      </w:pPr>
      <w:r w:rsidRPr="0022007D">
        <w:t>Elaboration of the best strategies for the improvement of children and adolescents</w:t>
      </w:r>
      <w:r>
        <w:t>’</w:t>
      </w:r>
      <w:r w:rsidRPr="0022007D">
        <w:t xml:space="preserve"> health conditions, living standards and their development;</w:t>
      </w:r>
    </w:p>
    <w:p w:rsidR="005D7FBD" w:rsidRPr="0022007D" w:rsidRDefault="005D7FBD" w:rsidP="005D7FBD">
      <w:pPr>
        <w:pStyle w:val="Dash"/>
        <w:rPr>
          <w:i/>
        </w:rPr>
      </w:pPr>
      <w:r w:rsidRPr="0022007D">
        <w:t>Settlement of children and adolescents into the most suitable environment;</w:t>
      </w:r>
    </w:p>
    <w:p w:rsidR="005D7FBD" w:rsidRPr="0022007D" w:rsidRDefault="005D7FBD" w:rsidP="005D7FBD">
      <w:pPr>
        <w:pStyle w:val="Dash"/>
        <w:rPr>
          <w:i/>
        </w:rPr>
      </w:pPr>
      <w:r w:rsidRPr="0022007D">
        <w:t>Identification of children and adolescents at risk, study of their family relationships and working with their families;</w:t>
      </w:r>
    </w:p>
    <w:p w:rsidR="005D7FBD" w:rsidRPr="0022007D" w:rsidRDefault="005D7FBD" w:rsidP="005D7FBD">
      <w:pPr>
        <w:pStyle w:val="Dash"/>
        <w:rPr>
          <w:i/>
        </w:rPr>
      </w:pPr>
      <w:r w:rsidRPr="0022007D">
        <w:t>Examination of children and adolescents with specific health problems (paediatric examination, TB, skin and venereal diseases, AIDS tests, substance usage tests);</w:t>
      </w:r>
    </w:p>
    <w:p w:rsidR="005D7FBD" w:rsidRPr="0022007D" w:rsidRDefault="005D7FBD" w:rsidP="005D7FBD">
      <w:pPr>
        <w:pStyle w:val="Dash"/>
        <w:rPr>
          <w:i/>
        </w:rPr>
      </w:pPr>
      <w:r w:rsidRPr="0022007D">
        <w:t>Examination of psychic conditions of children and adolescents;</w:t>
      </w:r>
    </w:p>
    <w:p w:rsidR="005D7FBD" w:rsidRPr="0022007D" w:rsidRDefault="005D7FBD" w:rsidP="005D7FBD">
      <w:pPr>
        <w:pStyle w:val="Dash"/>
        <w:rPr>
          <w:i/>
        </w:rPr>
      </w:pPr>
      <w:r w:rsidRPr="0022007D">
        <w:t>Psychological assistance.</w:t>
      </w:r>
    </w:p>
    <w:p w:rsidR="005D7FBD" w:rsidRPr="0022007D" w:rsidRDefault="005D7FBD" w:rsidP="005D7FBD">
      <w:r w:rsidRPr="0022007D">
        <w:tab/>
        <w:t>(b)</w:t>
      </w:r>
      <w:r w:rsidRPr="0022007D">
        <w:tab/>
        <w:t>The Assistance to Uncared-For Children Programme</w:t>
      </w:r>
      <w:r w:rsidRPr="0022007D">
        <w:rPr>
          <w:i/>
        </w:rPr>
        <w:t xml:space="preserve"> </w:t>
      </w:r>
      <w:r w:rsidRPr="0022007D">
        <w:t>conducts cognitive-entertaining programmes for homeless children in centres and f</w:t>
      </w:r>
      <w:r>
        <w:t>acilitates future job placement;</w:t>
      </w:r>
    </w:p>
    <w:p w:rsidR="005D7FBD" w:rsidRPr="0022007D" w:rsidRDefault="005D7FBD" w:rsidP="005D7FBD">
      <w:r>
        <w:tab/>
      </w:r>
      <w:r w:rsidRPr="0022007D">
        <w:t>(c)</w:t>
      </w:r>
      <w:r w:rsidRPr="0022007D">
        <w:tab/>
        <w:t>The Training, Supplementary Education and Trade Teaching Programme undertakes market research to identify trades in demand and assesses the skills of children in centres and those from socially vulnerable families, in order to provide teaching of such trades and to facilitate future job placement.</w:t>
      </w:r>
    </w:p>
    <w:p w:rsidR="005D7FBD" w:rsidRPr="0022007D" w:rsidRDefault="005D7FBD" w:rsidP="005D7FBD">
      <w:r w:rsidRPr="0022007D">
        <w:t>274.</w:t>
      </w:r>
      <w:r w:rsidRPr="0022007D">
        <w:tab/>
        <w:t xml:space="preserve">With the assistance of UNICEF and World Vision, a project entitled </w:t>
      </w:r>
      <w:r>
        <w:t>“</w:t>
      </w:r>
      <w:r w:rsidRPr="0022007D">
        <w:rPr>
          <w:iCs/>
        </w:rPr>
        <w:t>Help Street Children</w:t>
      </w:r>
      <w:r>
        <w:rPr>
          <w:iCs/>
        </w:rPr>
        <w:t>”</w:t>
      </w:r>
      <w:r w:rsidRPr="0022007D">
        <w:rPr>
          <w:i/>
        </w:rPr>
        <w:t xml:space="preserve"> </w:t>
      </w:r>
      <w:r w:rsidRPr="0022007D">
        <w:t>has been carried out in 2005-2006. The project was intended to support the social integration of street children and children at risk. Within its framework, training for the project participants was designed according to Canada</w:t>
      </w:r>
      <w:r>
        <w:t>’</w:t>
      </w:r>
      <w:r w:rsidRPr="0022007D">
        <w:t xml:space="preserve">s </w:t>
      </w:r>
      <w:r w:rsidRPr="0022007D">
        <w:rPr>
          <w:iCs/>
        </w:rPr>
        <w:t>Street Kids International Agency</w:t>
      </w:r>
      <w:r w:rsidRPr="0022007D">
        <w:rPr>
          <w:i/>
        </w:rPr>
        <w:t xml:space="preserve"> </w:t>
      </w:r>
      <w:r w:rsidRPr="0022007D">
        <w:t xml:space="preserve">methodology, specifically adapted to reflect local conditions. The training was held in four big cities of Georgia: Tbilisi, Kutaisi, Batumi and </w:t>
      </w:r>
      <w:proofErr w:type="spellStart"/>
      <w:r w:rsidRPr="0022007D">
        <w:t>Telavi</w:t>
      </w:r>
      <w:proofErr w:type="spellEnd"/>
      <w:r w:rsidRPr="0022007D">
        <w:t>, and the following topics were covered: decision</w:t>
      </w:r>
      <w:r>
        <w:noBreakHyphen/>
      </w:r>
      <w:r w:rsidRPr="0022007D">
        <w:t>making skills; prevention of extrem</w:t>
      </w:r>
      <w:r>
        <w:t>ely harmful substance addiction</w:t>
      </w:r>
      <w:r w:rsidRPr="0022007D">
        <w:t xml:space="preserve"> and prevention of sexually transmitted diseases. </w:t>
      </w:r>
      <w:r>
        <w:t>One hundred and fifty</w:t>
      </w:r>
      <w:r w:rsidRPr="0022007D">
        <w:t xml:space="preserve"> trainers from both State bodies and NGOs were trained. Street children themselves also participated in the training.</w:t>
      </w:r>
    </w:p>
    <w:p w:rsidR="005D7FBD" w:rsidRPr="0022007D" w:rsidRDefault="005D7FBD" w:rsidP="005D7FBD">
      <w:r w:rsidRPr="0022007D">
        <w:t>275.</w:t>
      </w:r>
      <w:r w:rsidRPr="0022007D">
        <w:tab/>
        <w:t>In April 2006, an amendment was adopted to article 171 of the Criminal Code, by virtue of which engagement of underage persons in non-medicinal use of soporific and pharmaceutical substances is punished by restriction of freedom or imprisonment up to three years.</w:t>
      </w:r>
    </w:p>
    <w:p w:rsidR="005D7FBD" w:rsidRPr="0022007D" w:rsidRDefault="005D7FBD" w:rsidP="005D7FBD">
      <w:r w:rsidRPr="0022007D">
        <w:t>276.</w:t>
      </w:r>
      <w:r w:rsidRPr="0022007D">
        <w:tab/>
        <w:t xml:space="preserve">In the school curricula, mainly in the </w:t>
      </w:r>
      <w:r>
        <w:t>“</w:t>
      </w:r>
      <w:r w:rsidRPr="0022007D">
        <w:t>programme for civil education</w:t>
      </w:r>
      <w:r>
        <w:t>”</w:t>
      </w:r>
      <w:r w:rsidRPr="0022007D">
        <w:t>, issues related to drug addiction and alcoholism are addressed in general terms.</w:t>
      </w:r>
    </w:p>
    <w:p w:rsidR="005D7FBD" w:rsidRPr="0022007D" w:rsidRDefault="005D7FBD" w:rsidP="005D7FBD">
      <w:r w:rsidRPr="0022007D">
        <w:t>277.</w:t>
      </w:r>
      <w:r w:rsidRPr="0022007D">
        <w:tab/>
        <w:t>According to the Ministry of Interior, during the reporting period, eight juveniles were charged with offences under article 273 of the Criminal Code (Illegal production, purchase, storage or illegal use without medical prescription of a small quantity of narcotic drugs, its analog</w:t>
      </w:r>
      <w:r>
        <w:t>ue</w:t>
      </w:r>
      <w:r w:rsidRPr="0022007D">
        <w:t>s or precursors) and convicted.</w:t>
      </w:r>
    </w:p>
    <w:p w:rsidR="005D7FBD" w:rsidRPr="0022007D" w:rsidRDefault="005D7FBD" w:rsidP="005D7FBD">
      <w:pPr>
        <w:pStyle w:val="Heading2"/>
      </w:pPr>
      <w:r w:rsidRPr="0022007D">
        <w:t>C.  Children in conflict with the law</w:t>
      </w:r>
    </w:p>
    <w:p w:rsidR="005D7FBD" w:rsidRPr="0022007D" w:rsidRDefault="005D7FBD" w:rsidP="005D7FBD">
      <w:pPr>
        <w:pStyle w:val="Heading2"/>
      </w:pPr>
      <w:r w:rsidRPr="0022007D">
        <w:t xml:space="preserve">1. </w:t>
      </w:r>
      <w:r>
        <w:t xml:space="preserve"> </w:t>
      </w:r>
      <w:r w:rsidRPr="0022007D">
        <w:t>Administration of juvenile justice (art. 40)</w:t>
      </w:r>
    </w:p>
    <w:p w:rsidR="005D7FBD" w:rsidRPr="0022007D" w:rsidRDefault="005D7FBD" w:rsidP="005D7FBD">
      <w:r w:rsidRPr="0022007D">
        <w:t>278.</w:t>
      </w:r>
      <w:r w:rsidRPr="0022007D">
        <w:tab/>
        <w:t>In its concluding observations, the Committee reiterates its previous recommendations that the State party:</w:t>
      </w:r>
    </w:p>
    <w:p w:rsidR="005D7FBD" w:rsidRPr="0022007D" w:rsidRDefault="005D7FBD" w:rsidP="005D7FBD">
      <w:r w:rsidRPr="0022007D">
        <w:tab/>
        <w:t>(a)</w:t>
      </w:r>
      <w:r w:rsidRPr="0022007D">
        <w:tab/>
        <w:t>Ensure the full implementation of juvenile justice standards and in particular articles</w:t>
      </w:r>
      <w:r>
        <w:t> </w:t>
      </w:r>
      <w:r w:rsidRPr="0022007D">
        <w:t>37, 40 and 39 of the Convention, as well the United Nations Standard Minimum Rules for the Administration of Juvenile Justice (the Beijing Rules) and the United Nations Guidelines for the Prevention of Juvenile Delinquency (the Riyadh Guidelines), in the light of the day of general discussion on the administration of juvenile justice, held by the Committee in 1995;</w:t>
      </w:r>
    </w:p>
    <w:p w:rsidR="005D7FBD" w:rsidRPr="0022007D" w:rsidRDefault="005D7FBD" w:rsidP="005D7FBD">
      <w:r w:rsidRPr="0022007D">
        <w:tab/>
        <w:t>(b)</w:t>
      </w:r>
      <w:r w:rsidRPr="0022007D">
        <w:tab/>
        <w:t xml:space="preserve">Use detention, including </w:t>
      </w:r>
      <w:r>
        <w:t>pretrial</w:t>
      </w:r>
      <w:r w:rsidRPr="0022007D">
        <w:t xml:space="preserve"> detention, only as a measure of last resort, for as</w:t>
      </w:r>
      <w:r>
        <w:t> </w:t>
      </w:r>
      <w:r w:rsidRPr="0022007D">
        <w:t>short a time as possible, and develop alternative measures, suc</w:t>
      </w:r>
      <w:r>
        <w:t>h as community service and half</w:t>
      </w:r>
      <w:r w:rsidRPr="0022007D">
        <w:t>way homes to deal with juvenile delinquents in a more effective and appropriate manner;</w:t>
      </w:r>
    </w:p>
    <w:p w:rsidR="005D7FBD" w:rsidRPr="0022007D" w:rsidRDefault="005D7FBD" w:rsidP="005D7FBD">
      <w:r w:rsidRPr="0022007D">
        <w:tab/>
        <w:t>(c)</w:t>
      </w:r>
      <w:r w:rsidRPr="0022007D">
        <w:tab/>
        <w:t>In light of article 39, take appropriate measures to promote the recovery and social reintegration of the children involved in the juvenile justice system, including adequate education and certification to facilitate their reintegration;</w:t>
      </w:r>
    </w:p>
    <w:p w:rsidR="005D7FBD" w:rsidRPr="0022007D" w:rsidRDefault="005D7FBD" w:rsidP="005D7FBD">
      <w:pPr>
        <w:rPr>
          <w:iCs/>
          <w:u w:val="single"/>
        </w:rPr>
      </w:pPr>
      <w:r w:rsidRPr="0022007D">
        <w:tab/>
        <w:t>(d)</w:t>
      </w:r>
      <w:r w:rsidRPr="0022007D">
        <w:tab/>
        <w:t>Strengthen preventive measures, such as supporting the role of families and communities in order to prevent juvenile delinquency;</w:t>
      </w:r>
    </w:p>
    <w:p w:rsidR="005D7FBD" w:rsidRPr="0022007D" w:rsidRDefault="005D7FBD" w:rsidP="005D7FBD">
      <w:pPr>
        <w:rPr>
          <w:iCs/>
          <w:u w:val="single"/>
        </w:rPr>
      </w:pPr>
      <w:r w:rsidRPr="0022007D">
        <w:tab/>
        <w:t>(e)</w:t>
      </w:r>
      <w:r w:rsidRPr="0022007D">
        <w:tab/>
        <w:t>Request technical assistance in the area of juvenile justice from, among others, the Office of the United Nations High Commissioner for Human Rights and UNICEF.</w:t>
      </w:r>
    </w:p>
    <w:p w:rsidR="005D7FBD" w:rsidRPr="0022007D" w:rsidRDefault="005D7FBD" w:rsidP="005D7FBD">
      <w:r w:rsidRPr="0022007D">
        <w:t>279.</w:t>
      </w:r>
      <w:r w:rsidRPr="0022007D">
        <w:tab/>
        <w:t>According to the Ministry of Interior, during the reporting period (2000-2005, criminal cases were initiated agai</w:t>
      </w:r>
      <w:r>
        <w:t xml:space="preserve">nst 2,050 juveniles of which 14 were </w:t>
      </w:r>
      <w:r w:rsidRPr="0022007D">
        <w:t>females. Disaggregated data on the criminal proceedings against the minors are as follows:</w:t>
      </w:r>
    </w:p>
    <w:p w:rsidR="005D7FBD" w:rsidRPr="0022007D" w:rsidRDefault="005D7FBD" w:rsidP="005D7FBD">
      <w:pPr>
        <w:pStyle w:val="Dash"/>
      </w:pPr>
      <w:r w:rsidRPr="0022007D">
        <w:t xml:space="preserve">2000 - 424 juveniles, of which </w:t>
      </w:r>
      <w:r>
        <w:t>1 was</w:t>
      </w:r>
      <w:r w:rsidRPr="0022007D">
        <w:t xml:space="preserve"> female;</w:t>
      </w:r>
    </w:p>
    <w:p w:rsidR="005D7FBD" w:rsidRPr="0022007D" w:rsidRDefault="005D7FBD" w:rsidP="005D7FBD">
      <w:pPr>
        <w:pStyle w:val="Dash"/>
      </w:pPr>
      <w:r w:rsidRPr="0022007D">
        <w:t xml:space="preserve">2001 - 382 juveniles, of which </w:t>
      </w:r>
      <w:r>
        <w:t>1 was</w:t>
      </w:r>
      <w:r w:rsidRPr="0022007D">
        <w:t xml:space="preserve"> female;</w:t>
      </w:r>
    </w:p>
    <w:p w:rsidR="005D7FBD" w:rsidRPr="0022007D" w:rsidRDefault="005D7FBD" w:rsidP="005D7FBD">
      <w:pPr>
        <w:pStyle w:val="Dash"/>
      </w:pPr>
      <w:r w:rsidRPr="0022007D">
        <w:t xml:space="preserve">2002 - 294 juveniles, of which </w:t>
      </w:r>
      <w:r>
        <w:t>1 was</w:t>
      </w:r>
      <w:r w:rsidRPr="0022007D">
        <w:t xml:space="preserve"> female;</w:t>
      </w:r>
    </w:p>
    <w:p w:rsidR="005D7FBD" w:rsidRPr="0022007D" w:rsidRDefault="005D7FBD" w:rsidP="005D7FBD">
      <w:pPr>
        <w:pStyle w:val="Dash"/>
      </w:pPr>
      <w:r w:rsidRPr="0022007D">
        <w:t xml:space="preserve">2003 - 372 juveniles, of which </w:t>
      </w:r>
      <w:r>
        <w:t>5 were</w:t>
      </w:r>
      <w:r w:rsidRPr="0022007D">
        <w:t xml:space="preserve"> females;</w:t>
      </w:r>
    </w:p>
    <w:p w:rsidR="005D7FBD" w:rsidRPr="0022007D" w:rsidRDefault="005D7FBD" w:rsidP="005D7FBD">
      <w:pPr>
        <w:pStyle w:val="Dash"/>
      </w:pPr>
      <w:r w:rsidRPr="0022007D">
        <w:t xml:space="preserve">2004 - 446 juveniles, of which </w:t>
      </w:r>
      <w:r>
        <w:t>3 were</w:t>
      </w:r>
      <w:r w:rsidRPr="0022007D">
        <w:t xml:space="preserve"> females;</w:t>
      </w:r>
    </w:p>
    <w:p w:rsidR="005D7FBD" w:rsidRPr="0022007D" w:rsidRDefault="005D7FBD" w:rsidP="005D7FBD">
      <w:pPr>
        <w:pStyle w:val="Dash"/>
      </w:pPr>
      <w:r w:rsidRPr="0022007D">
        <w:t xml:space="preserve">2005 - 132 juveniles, of which </w:t>
      </w:r>
      <w:r>
        <w:t>2 were</w:t>
      </w:r>
      <w:r w:rsidRPr="0022007D">
        <w:t xml:space="preserve"> females.</w:t>
      </w:r>
    </w:p>
    <w:p w:rsidR="00290699" w:rsidRDefault="005D7FBD" w:rsidP="005D7FBD">
      <w:r w:rsidRPr="0022007D">
        <w:t>280.</w:t>
      </w:r>
      <w:r w:rsidRPr="0022007D">
        <w:tab/>
        <w:t>The number of convicted juveniles was as follows:</w:t>
      </w:r>
    </w:p>
    <w:p w:rsidR="00074B24" w:rsidRDefault="00290699" w:rsidP="005D7FBD">
      <w:r>
        <w:t xml:space="preserve">         </w:t>
      </w:r>
      <w:r w:rsidR="005D7FBD" w:rsidRPr="0022007D">
        <w:t xml:space="preserve"> 2000 - 27; 2001- 24; 2002 - 22; 2003</w:t>
      </w:r>
      <w:r>
        <w:t xml:space="preserve"> - </w:t>
      </w:r>
      <w:r w:rsidR="005D7FBD" w:rsidRPr="0022007D">
        <w:t>20; 2004 - 13 juveniles; 2005 - 19 juveniles.</w:t>
      </w:r>
    </w:p>
    <w:p w:rsidR="005D7FBD" w:rsidRPr="0022007D" w:rsidRDefault="005D7FBD" w:rsidP="005D7FBD">
      <w:r w:rsidRPr="0022007D">
        <w:t>281.</w:t>
      </w:r>
      <w:r w:rsidRPr="0022007D">
        <w:tab/>
        <w:t>According to the Ministry of Internal Affairs, during the reporting period (2000-2005), most frequently juveniles were victims of sexual crimes envisaged by article 140 of the Criminal</w:t>
      </w:r>
      <w:r>
        <w:t> </w:t>
      </w:r>
      <w:r w:rsidRPr="0022007D">
        <w:t>Code (</w:t>
      </w:r>
      <w:r>
        <w:t>s</w:t>
      </w:r>
      <w:r w:rsidRPr="0022007D">
        <w:t>exual intercourse or any other kind of sexual conduct with a person below the age of 16) and of the crime of trafficking in minors (article 143² of the Criminal Code).</w:t>
      </w:r>
    </w:p>
    <w:p w:rsidR="005D7FBD" w:rsidRPr="0022007D" w:rsidRDefault="005D7FBD" w:rsidP="005D7FBD">
      <w:r w:rsidRPr="0022007D">
        <w:t>282.</w:t>
      </w:r>
      <w:r w:rsidRPr="0022007D">
        <w:tab/>
        <w:t>According to the Ministry of Internal Affairs, in 2005, criminal investigations were initiated with respect to four cases of suicide committed by juveniles.</w:t>
      </w:r>
    </w:p>
    <w:p w:rsidR="005D7FBD" w:rsidRPr="0022007D" w:rsidRDefault="005D7FBD" w:rsidP="005D7FBD">
      <w:r w:rsidRPr="0022007D">
        <w:t>283.</w:t>
      </w:r>
      <w:r w:rsidRPr="0022007D">
        <w:tab/>
        <w:t>In 2000-2005, there were no registered facts of torture or other inhuman or degrading treatment and punishment against juveniles.</w:t>
      </w:r>
    </w:p>
    <w:p w:rsidR="005D7FBD" w:rsidRDefault="005D7FBD" w:rsidP="005D7FBD">
      <w:r w:rsidRPr="0022007D">
        <w:t>284.</w:t>
      </w:r>
      <w:r w:rsidRPr="0022007D">
        <w:tab/>
        <w:t>Statistical data on the crimes committed by juveniles during 2000-2005</w:t>
      </w:r>
      <w:r>
        <w:t xml:space="preserve"> is provided in the table below:</w:t>
      </w:r>
    </w:p>
    <w:tbl>
      <w:tblPr>
        <w:tblW w:w="9243" w:type="dxa"/>
        <w:jc w:val="center"/>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
        <w:gridCol w:w="4847"/>
        <w:gridCol w:w="11"/>
        <w:gridCol w:w="811"/>
        <w:gridCol w:w="708"/>
        <w:gridCol w:w="709"/>
        <w:gridCol w:w="709"/>
        <w:gridCol w:w="701"/>
        <w:gridCol w:w="726"/>
        <w:gridCol w:w="9"/>
      </w:tblGrid>
      <w:tr w:rsidR="005D7FBD" w:rsidRPr="0022007D" w:rsidTr="008578F3">
        <w:trPr>
          <w:gridAfter w:val="1"/>
          <w:wAfter w:w="9" w:type="dxa"/>
          <w:cantSplit/>
          <w:trHeight w:val="431"/>
          <w:jc w:val="center"/>
        </w:trPr>
        <w:tc>
          <w:tcPr>
            <w:tcW w:w="4859" w:type="dxa"/>
            <w:gridSpan w:val="2"/>
            <w:tcBorders>
              <w:bottom w:val="nil"/>
            </w:tcBorders>
          </w:tcPr>
          <w:p w:rsidR="005D7FBD" w:rsidRPr="0014780B" w:rsidRDefault="005D7FBD" w:rsidP="008578F3">
            <w:pPr>
              <w:spacing w:after="0"/>
              <w:jc w:val="center"/>
              <w:rPr>
                <w:szCs w:val="24"/>
              </w:rPr>
            </w:pPr>
            <w:r w:rsidRPr="0014780B">
              <w:rPr>
                <w:szCs w:val="24"/>
              </w:rPr>
              <w:t>Type of crime committed</w:t>
            </w:r>
          </w:p>
        </w:tc>
        <w:tc>
          <w:tcPr>
            <w:tcW w:w="4375" w:type="dxa"/>
            <w:gridSpan w:val="7"/>
          </w:tcPr>
          <w:p w:rsidR="005D7FBD" w:rsidRPr="0014780B" w:rsidRDefault="005D7FBD" w:rsidP="008578F3">
            <w:pPr>
              <w:spacing w:after="0"/>
              <w:jc w:val="center"/>
              <w:rPr>
                <w:szCs w:val="24"/>
              </w:rPr>
            </w:pPr>
            <w:r w:rsidRPr="0014780B">
              <w:rPr>
                <w:szCs w:val="24"/>
              </w:rPr>
              <w:t>Number of crimes committed</w:t>
            </w:r>
          </w:p>
        </w:tc>
      </w:tr>
      <w:tr w:rsidR="005D7FBD" w:rsidRPr="0022007D" w:rsidTr="008578F3">
        <w:trPr>
          <w:gridBefore w:val="1"/>
          <w:wBefore w:w="12" w:type="dxa"/>
          <w:cantSplit/>
          <w:trHeight w:val="61"/>
          <w:jc w:val="center"/>
        </w:trPr>
        <w:tc>
          <w:tcPr>
            <w:tcW w:w="4858" w:type="dxa"/>
            <w:gridSpan w:val="2"/>
            <w:tcBorders>
              <w:top w:val="nil"/>
              <w:bottom w:val="single" w:sz="4" w:space="0" w:color="auto"/>
            </w:tcBorders>
          </w:tcPr>
          <w:p w:rsidR="005D7FBD" w:rsidRPr="0014780B" w:rsidRDefault="005D7FBD" w:rsidP="008578F3">
            <w:pPr>
              <w:spacing w:after="0"/>
              <w:rPr>
                <w:szCs w:val="24"/>
              </w:rPr>
            </w:pPr>
          </w:p>
        </w:tc>
        <w:tc>
          <w:tcPr>
            <w:tcW w:w="811" w:type="dxa"/>
            <w:tcBorders>
              <w:bottom w:val="single" w:sz="4" w:space="0" w:color="auto"/>
            </w:tcBorders>
          </w:tcPr>
          <w:p w:rsidR="005D7FBD" w:rsidRPr="0014780B" w:rsidRDefault="005D7FBD" w:rsidP="008578F3">
            <w:pPr>
              <w:spacing w:after="0"/>
              <w:jc w:val="center"/>
              <w:rPr>
                <w:szCs w:val="24"/>
              </w:rPr>
            </w:pPr>
            <w:r w:rsidRPr="0014780B">
              <w:rPr>
                <w:szCs w:val="24"/>
              </w:rPr>
              <w:t>2000</w:t>
            </w:r>
          </w:p>
        </w:tc>
        <w:tc>
          <w:tcPr>
            <w:tcW w:w="708" w:type="dxa"/>
            <w:tcBorders>
              <w:bottom w:val="single" w:sz="4" w:space="0" w:color="auto"/>
            </w:tcBorders>
          </w:tcPr>
          <w:p w:rsidR="005D7FBD" w:rsidRPr="0014780B" w:rsidRDefault="005D7FBD" w:rsidP="008578F3">
            <w:pPr>
              <w:spacing w:after="0"/>
              <w:jc w:val="center"/>
              <w:rPr>
                <w:szCs w:val="24"/>
              </w:rPr>
            </w:pPr>
            <w:r w:rsidRPr="0014780B">
              <w:rPr>
                <w:szCs w:val="24"/>
              </w:rPr>
              <w:t>2001</w:t>
            </w:r>
          </w:p>
        </w:tc>
        <w:tc>
          <w:tcPr>
            <w:tcW w:w="709" w:type="dxa"/>
            <w:tcBorders>
              <w:bottom w:val="single" w:sz="4" w:space="0" w:color="auto"/>
            </w:tcBorders>
          </w:tcPr>
          <w:p w:rsidR="005D7FBD" w:rsidRPr="0014780B" w:rsidRDefault="005D7FBD" w:rsidP="008578F3">
            <w:pPr>
              <w:spacing w:after="0"/>
              <w:jc w:val="center"/>
              <w:rPr>
                <w:szCs w:val="24"/>
              </w:rPr>
            </w:pPr>
            <w:r w:rsidRPr="0014780B">
              <w:rPr>
                <w:szCs w:val="24"/>
              </w:rPr>
              <w:t>2002</w:t>
            </w:r>
          </w:p>
        </w:tc>
        <w:tc>
          <w:tcPr>
            <w:tcW w:w="709" w:type="dxa"/>
            <w:tcBorders>
              <w:bottom w:val="single" w:sz="4" w:space="0" w:color="auto"/>
            </w:tcBorders>
          </w:tcPr>
          <w:p w:rsidR="005D7FBD" w:rsidRPr="0014780B" w:rsidRDefault="005D7FBD" w:rsidP="008578F3">
            <w:pPr>
              <w:spacing w:after="0"/>
              <w:jc w:val="center"/>
              <w:rPr>
                <w:szCs w:val="24"/>
              </w:rPr>
            </w:pPr>
            <w:r w:rsidRPr="0014780B">
              <w:rPr>
                <w:szCs w:val="24"/>
              </w:rPr>
              <w:t>2003</w:t>
            </w:r>
          </w:p>
        </w:tc>
        <w:tc>
          <w:tcPr>
            <w:tcW w:w="701" w:type="dxa"/>
            <w:tcBorders>
              <w:bottom w:val="single" w:sz="4" w:space="0" w:color="auto"/>
            </w:tcBorders>
          </w:tcPr>
          <w:p w:rsidR="005D7FBD" w:rsidRPr="0014780B" w:rsidRDefault="005D7FBD" w:rsidP="008578F3">
            <w:pPr>
              <w:spacing w:after="0"/>
              <w:jc w:val="center"/>
              <w:rPr>
                <w:szCs w:val="24"/>
              </w:rPr>
            </w:pPr>
            <w:r w:rsidRPr="0014780B">
              <w:rPr>
                <w:szCs w:val="24"/>
              </w:rPr>
              <w:t>2004</w:t>
            </w:r>
          </w:p>
        </w:tc>
        <w:tc>
          <w:tcPr>
            <w:tcW w:w="735" w:type="dxa"/>
            <w:gridSpan w:val="2"/>
            <w:tcBorders>
              <w:bottom w:val="single" w:sz="4" w:space="0" w:color="auto"/>
            </w:tcBorders>
          </w:tcPr>
          <w:p w:rsidR="005D7FBD" w:rsidRPr="0014780B" w:rsidRDefault="005D7FBD" w:rsidP="008578F3">
            <w:pPr>
              <w:spacing w:after="0"/>
              <w:jc w:val="center"/>
              <w:rPr>
                <w:szCs w:val="24"/>
              </w:rPr>
            </w:pPr>
            <w:r w:rsidRPr="0014780B">
              <w:rPr>
                <w:szCs w:val="24"/>
              </w:rPr>
              <w:t>2005</w:t>
            </w:r>
          </w:p>
        </w:tc>
      </w:tr>
      <w:tr w:rsidR="005D7FBD" w:rsidRPr="0022007D" w:rsidTr="008578F3">
        <w:trPr>
          <w:gridAfter w:val="1"/>
          <w:wAfter w:w="9" w:type="dxa"/>
          <w:jc w:val="center"/>
        </w:trPr>
        <w:tc>
          <w:tcPr>
            <w:tcW w:w="4859" w:type="dxa"/>
            <w:gridSpan w:val="2"/>
            <w:tcBorders>
              <w:bottom w:val="nil"/>
            </w:tcBorders>
          </w:tcPr>
          <w:p w:rsidR="005D7FBD" w:rsidRPr="0014780B" w:rsidRDefault="005D7FBD" w:rsidP="008578F3">
            <w:pPr>
              <w:spacing w:after="0"/>
              <w:rPr>
                <w:szCs w:val="24"/>
              </w:rPr>
            </w:pPr>
            <w:r w:rsidRPr="0014780B">
              <w:rPr>
                <w:szCs w:val="24"/>
              </w:rPr>
              <w:t>Murder</w:t>
            </w:r>
          </w:p>
        </w:tc>
        <w:tc>
          <w:tcPr>
            <w:tcW w:w="822" w:type="dxa"/>
            <w:gridSpan w:val="2"/>
            <w:tcBorders>
              <w:bottom w:val="nil"/>
              <w:right w:val="single" w:sz="4" w:space="0" w:color="auto"/>
            </w:tcBorders>
          </w:tcPr>
          <w:p w:rsidR="005D7FBD" w:rsidRPr="0014780B" w:rsidRDefault="005D7FBD" w:rsidP="008578F3">
            <w:pPr>
              <w:spacing w:after="0"/>
              <w:ind w:right="113"/>
              <w:jc w:val="right"/>
              <w:rPr>
                <w:szCs w:val="24"/>
              </w:rPr>
            </w:pPr>
            <w:r w:rsidRPr="0014780B">
              <w:rPr>
                <w:szCs w:val="24"/>
              </w:rPr>
              <w:t>5</w:t>
            </w:r>
          </w:p>
        </w:tc>
        <w:tc>
          <w:tcPr>
            <w:tcW w:w="708" w:type="dxa"/>
            <w:tcBorders>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8</w:t>
            </w:r>
          </w:p>
        </w:tc>
        <w:tc>
          <w:tcPr>
            <w:tcW w:w="709" w:type="dxa"/>
            <w:tcBorders>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5</w:t>
            </w:r>
          </w:p>
        </w:tc>
        <w:tc>
          <w:tcPr>
            <w:tcW w:w="709" w:type="dxa"/>
            <w:tcBorders>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5</w:t>
            </w:r>
          </w:p>
        </w:tc>
        <w:tc>
          <w:tcPr>
            <w:tcW w:w="701" w:type="dxa"/>
            <w:tcBorders>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7</w:t>
            </w:r>
          </w:p>
        </w:tc>
        <w:tc>
          <w:tcPr>
            <w:tcW w:w="726" w:type="dxa"/>
            <w:tcBorders>
              <w:left w:val="single" w:sz="4" w:space="0" w:color="auto"/>
              <w:bottom w:val="nil"/>
            </w:tcBorders>
          </w:tcPr>
          <w:p w:rsidR="005D7FBD" w:rsidRPr="0014780B" w:rsidRDefault="005D7FBD" w:rsidP="008578F3">
            <w:pPr>
              <w:spacing w:after="0"/>
              <w:ind w:right="113"/>
              <w:jc w:val="right"/>
              <w:rPr>
                <w:szCs w:val="24"/>
              </w:rPr>
            </w:pPr>
            <w:r w:rsidRPr="0014780B">
              <w:rPr>
                <w:szCs w:val="24"/>
              </w:rPr>
              <w:t>5</w:t>
            </w:r>
          </w:p>
        </w:tc>
      </w:tr>
      <w:tr w:rsidR="005D7FBD" w:rsidRPr="0022007D" w:rsidTr="008578F3">
        <w:trPr>
          <w:gridAfter w:val="1"/>
          <w:wAfter w:w="9" w:type="dxa"/>
          <w:jc w:val="center"/>
        </w:trPr>
        <w:tc>
          <w:tcPr>
            <w:tcW w:w="4859" w:type="dxa"/>
            <w:gridSpan w:val="2"/>
            <w:tcBorders>
              <w:top w:val="nil"/>
              <w:bottom w:val="nil"/>
            </w:tcBorders>
          </w:tcPr>
          <w:p w:rsidR="005D7FBD" w:rsidRPr="0014780B" w:rsidRDefault="005D7FBD" w:rsidP="008578F3">
            <w:pPr>
              <w:spacing w:after="0"/>
              <w:rPr>
                <w:szCs w:val="24"/>
              </w:rPr>
            </w:pPr>
            <w:r w:rsidRPr="0014780B">
              <w:rPr>
                <w:szCs w:val="24"/>
              </w:rPr>
              <w:t>Attempted murder</w:t>
            </w:r>
          </w:p>
        </w:tc>
        <w:tc>
          <w:tcPr>
            <w:tcW w:w="822" w:type="dxa"/>
            <w:gridSpan w:val="2"/>
            <w:tcBorders>
              <w:top w:val="nil"/>
              <w:bottom w:val="nil"/>
              <w:right w:val="single" w:sz="4" w:space="0" w:color="auto"/>
            </w:tcBorders>
          </w:tcPr>
          <w:p w:rsidR="005D7FBD" w:rsidRPr="0014780B" w:rsidRDefault="005D7FBD" w:rsidP="008578F3">
            <w:pPr>
              <w:spacing w:after="0"/>
              <w:ind w:right="113"/>
              <w:jc w:val="right"/>
              <w:rPr>
                <w:szCs w:val="24"/>
              </w:rPr>
            </w:pPr>
            <w:r w:rsidRPr="0014780B">
              <w:rPr>
                <w:szCs w:val="24"/>
              </w:rPr>
              <w:t>6</w:t>
            </w:r>
          </w:p>
        </w:tc>
        <w:tc>
          <w:tcPr>
            <w:tcW w:w="708"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8</w:t>
            </w:r>
          </w:p>
        </w:tc>
        <w:tc>
          <w:tcPr>
            <w:tcW w:w="709"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4</w:t>
            </w:r>
          </w:p>
        </w:tc>
        <w:tc>
          <w:tcPr>
            <w:tcW w:w="709"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5</w:t>
            </w:r>
          </w:p>
        </w:tc>
        <w:tc>
          <w:tcPr>
            <w:tcW w:w="701"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1</w:t>
            </w:r>
          </w:p>
        </w:tc>
        <w:tc>
          <w:tcPr>
            <w:tcW w:w="726" w:type="dxa"/>
            <w:tcBorders>
              <w:top w:val="nil"/>
              <w:left w:val="single" w:sz="4" w:space="0" w:color="auto"/>
              <w:bottom w:val="nil"/>
            </w:tcBorders>
          </w:tcPr>
          <w:p w:rsidR="005D7FBD" w:rsidRPr="0014780B" w:rsidRDefault="005D7FBD" w:rsidP="008578F3">
            <w:pPr>
              <w:spacing w:after="0"/>
              <w:ind w:right="113"/>
              <w:jc w:val="right"/>
              <w:rPr>
                <w:szCs w:val="24"/>
              </w:rPr>
            </w:pPr>
            <w:r w:rsidRPr="0014780B">
              <w:rPr>
                <w:szCs w:val="24"/>
              </w:rPr>
              <w:t>7</w:t>
            </w:r>
          </w:p>
        </w:tc>
      </w:tr>
      <w:tr w:rsidR="005D7FBD" w:rsidRPr="0022007D" w:rsidTr="008578F3">
        <w:trPr>
          <w:gridAfter w:val="1"/>
          <w:wAfter w:w="9" w:type="dxa"/>
          <w:jc w:val="center"/>
        </w:trPr>
        <w:tc>
          <w:tcPr>
            <w:tcW w:w="4859" w:type="dxa"/>
            <w:gridSpan w:val="2"/>
            <w:tcBorders>
              <w:top w:val="nil"/>
              <w:bottom w:val="nil"/>
            </w:tcBorders>
          </w:tcPr>
          <w:p w:rsidR="005D7FBD" w:rsidRPr="0014780B" w:rsidRDefault="005D7FBD" w:rsidP="008578F3">
            <w:pPr>
              <w:spacing w:after="0"/>
              <w:rPr>
                <w:szCs w:val="24"/>
              </w:rPr>
            </w:pPr>
            <w:r w:rsidRPr="0014780B">
              <w:rPr>
                <w:szCs w:val="24"/>
              </w:rPr>
              <w:t>Intentional heavy injury to health</w:t>
            </w:r>
          </w:p>
        </w:tc>
        <w:tc>
          <w:tcPr>
            <w:tcW w:w="822" w:type="dxa"/>
            <w:gridSpan w:val="2"/>
            <w:tcBorders>
              <w:top w:val="nil"/>
              <w:bottom w:val="nil"/>
              <w:right w:val="single" w:sz="4" w:space="0" w:color="auto"/>
            </w:tcBorders>
          </w:tcPr>
          <w:p w:rsidR="005D7FBD" w:rsidRPr="0014780B" w:rsidRDefault="005D7FBD" w:rsidP="008578F3">
            <w:pPr>
              <w:spacing w:after="0"/>
              <w:ind w:right="113"/>
              <w:jc w:val="right"/>
              <w:rPr>
                <w:szCs w:val="24"/>
              </w:rPr>
            </w:pPr>
            <w:r w:rsidRPr="0014780B">
              <w:rPr>
                <w:szCs w:val="24"/>
              </w:rPr>
              <w:t>6</w:t>
            </w:r>
          </w:p>
        </w:tc>
        <w:tc>
          <w:tcPr>
            <w:tcW w:w="708"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8</w:t>
            </w:r>
          </w:p>
        </w:tc>
        <w:tc>
          <w:tcPr>
            <w:tcW w:w="709"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13</w:t>
            </w:r>
          </w:p>
        </w:tc>
        <w:tc>
          <w:tcPr>
            <w:tcW w:w="709"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12</w:t>
            </w:r>
          </w:p>
        </w:tc>
        <w:tc>
          <w:tcPr>
            <w:tcW w:w="701"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7</w:t>
            </w:r>
          </w:p>
        </w:tc>
        <w:tc>
          <w:tcPr>
            <w:tcW w:w="726" w:type="dxa"/>
            <w:tcBorders>
              <w:top w:val="nil"/>
              <w:left w:val="single" w:sz="4" w:space="0" w:color="auto"/>
              <w:bottom w:val="nil"/>
            </w:tcBorders>
          </w:tcPr>
          <w:p w:rsidR="005D7FBD" w:rsidRPr="0014780B" w:rsidRDefault="005D7FBD" w:rsidP="008578F3">
            <w:pPr>
              <w:spacing w:after="0"/>
              <w:ind w:right="113"/>
              <w:jc w:val="right"/>
              <w:rPr>
                <w:szCs w:val="24"/>
              </w:rPr>
            </w:pPr>
            <w:r w:rsidRPr="0014780B">
              <w:rPr>
                <w:szCs w:val="24"/>
              </w:rPr>
              <w:t>11</w:t>
            </w:r>
          </w:p>
        </w:tc>
      </w:tr>
      <w:tr w:rsidR="005D7FBD" w:rsidRPr="0022007D" w:rsidTr="008578F3">
        <w:trPr>
          <w:gridAfter w:val="1"/>
          <w:wAfter w:w="9" w:type="dxa"/>
          <w:jc w:val="center"/>
        </w:trPr>
        <w:tc>
          <w:tcPr>
            <w:tcW w:w="4859" w:type="dxa"/>
            <w:gridSpan w:val="2"/>
            <w:tcBorders>
              <w:top w:val="nil"/>
              <w:bottom w:val="nil"/>
            </w:tcBorders>
          </w:tcPr>
          <w:p w:rsidR="005D7FBD" w:rsidRPr="0014780B" w:rsidRDefault="005D7FBD" w:rsidP="008578F3">
            <w:pPr>
              <w:spacing w:after="0"/>
              <w:rPr>
                <w:szCs w:val="24"/>
              </w:rPr>
            </w:pPr>
            <w:r w:rsidRPr="0014780B">
              <w:rPr>
                <w:szCs w:val="24"/>
              </w:rPr>
              <w:t>Rape or attempted Rape</w:t>
            </w:r>
          </w:p>
        </w:tc>
        <w:tc>
          <w:tcPr>
            <w:tcW w:w="822" w:type="dxa"/>
            <w:gridSpan w:val="2"/>
            <w:tcBorders>
              <w:top w:val="nil"/>
              <w:bottom w:val="nil"/>
              <w:right w:val="single" w:sz="4" w:space="0" w:color="auto"/>
            </w:tcBorders>
          </w:tcPr>
          <w:p w:rsidR="005D7FBD" w:rsidRPr="0014780B" w:rsidRDefault="005D7FBD" w:rsidP="008578F3">
            <w:pPr>
              <w:spacing w:after="0"/>
              <w:ind w:right="113"/>
              <w:jc w:val="right"/>
              <w:rPr>
                <w:szCs w:val="24"/>
              </w:rPr>
            </w:pPr>
            <w:r w:rsidRPr="0014780B">
              <w:rPr>
                <w:szCs w:val="24"/>
              </w:rPr>
              <w:t>7</w:t>
            </w:r>
          </w:p>
        </w:tc>
        <w:tc>
          <w:tcPr>
            <w:tcW w:w="708"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3</w:t>
            </w:r>
          </w:p>
        </w:tc>
        <w:tc>
          <w:tcPr>
            <w:tcW w:w="709"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5</w:t>
            </w:r>
          </w:p>
        </w:tc>
        <w:tc>
          <w:tcPr>
            <w:tcW w:w="709"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5</w:t>
            </w:r>
          </w:p>
        </w:tc>
        <w:tc>
          <w:tcPr>
            <w:tcW w:w="701"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6</w:t>
            </w:r>
          </w:p>
        </w:tc>
        <w:tc>
          <w:tcPr>
            <w:tcW w:w="726" w:type="dxa"/>
            <w:tcBorders>
              <w:top w:val="nil"/>
              <w:left w:val="single" w:sz="4" w:space="0" w:color="auto"/>
              <w:bottom w:val="nil"/>
            </w:tcBorders>
          </w:tcPr>
          <w:p w:rsidR="005D7FBD" w:rsidRPr="0014780B" w:rsidRDefault="005D7FBD" w:rsidP="008578F3">
            <w:pPr>
              <w:spacing w:after="0"/>
              <w:ind w:right="113"/>
              <w:jc w:val="right"/>
              <w:rPr>
                <w:szCs w:val="24"/>
              </w:rPr>
            </w:pPr>
            <w:r w:rsidRPr="0014780B">
              <w:rPr>
                <w:szCs w:val="24"/>
              </w:rPr>
              <w:t>4</w:t>
            </w:r>
          </w:p>
        </w:tc>
      </w:tr>
      <w:tr w:rsidR="005D7FBD" w:rsidRPr="0022007D" w:rsidTr="008578F3">
        <w:trPr>
          <w:gridAfter w:val="1"/>
          <w:wAfter w:w="9" w:type="dxa"/>
          <w:jc w:val="center"/>
        </w:trPr>
        <w:tc>
          <w:tcPr>
            <w:tcW w:w="4859" w:type="dxa"/>
            <w:gridSpan w:val="2"/>
            <w:tcBorders>
              <w:top w:val="nil"/>
              <w:bottom w:val="nil"/>
            </w:tcBorders>
          </w:tcPr>
          <w:p w:rsidR="005D7FBD" w:rsidRPr="0014780B" w:rsidRDefault="005D7FBD" w:rsidP="008578F3">
            <w:pPr>
              <w:spacing w:after="0"/>
              <w:rPr>
                <w:szCs w:val="24"/>
              </w:rPr>
            </w:pPr>
            <w:r w:rsidRPr="0014780B">
              <w:rPr>
                <w:szCs w:val="24"/>
              </w:rPr>
              <w:t>Theft</w:t>
            </w:r>
          </w:p>
        </w:tc>
        <w:tc>
          <w:tcPr>
            <w:tcW w:w="822" w:type="dxa"/>
            <w:gridSpan w:val="2"/>
            <w:tcBorders>
              <w:top w:val="nil"/>
              <w:bottom w:val="nil"/>
              <w:right w:val="single" w:sz="4" w:space="0" w:color="auto"/>
            </w:tcBorders>
          </w:tcPr>
          <w:p w:rsidR="005D7FBD" w:rsidRPr="0014780B" w:rsidRDefault="005D7FBD" w:rsidP="008578F3">
            <w:pPr>
              <w:spacing w:after="0"/>
              <w:ind w:right="113"/>
              <w:jc w:val="right"/>
              <w:rPr>
                <w:szCs w:val="24"/>
              </w:rPr>
            </w:pPr>
            <w:r w:rsidRPr="0014780B">
              <w:rPr>
                <w:szCs w:val="24"/>
              </w:rPr>
              <w:t>411</w:t>
            </w:r>
          </w:p>
        </w:tc>
        <w:tc>
          <w:tcPr>
            <w:tcW w:w="708"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466</w:t>
            </w:r>
          </w:p>
        </w:tc>
        <w:tc>
          <w:tcPr>
            <w:tcW w:w="709"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467</w:t>
            </w:r>
          </w:p>
        </w:tc>
        <w:tc>
          <w:tcPr>
            <w:tcW w:w="709"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389</w:t>
            </w:r>
          </w:p>
        </w:tc>
        <w:tc>
          <w:tcPr>
            <w:tcW w:w="701"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309</w:t>
            </w:r>
          </w:p>
        </w:tc>
        <w:tc>
          <w:tcPr>
            <w:tcW w:w="726" w:type="dxa"/>
            <w:tcBorders>
              <w:top w:val="nil"/>
              <w:left w:val="single" w:sz="4" w:space="0" w:color="auto"/>
              <w:bottom w:val="nil"/>
            </w:tcBorders>
          </w:tcPr>
          <w:p w:rsidR="005D7FBD" w:rsidRPr="0014780B" w:rsidRDefault="005D7FBD" w:rsidP="008578F3">
            <w:pPr>
              <w:spacing w:after="0"/>
              <w:ind w:right="113"/>
              <w:jc w:val="right"/>
              <w:rPr>
                <w:szCs w:val="24"/>
              </w:rPr>
            </w:pPr>
            <w:r w:rsidRPr="0014780B">
              <w:rPr>
                <w:szCs w:val="24"/>
              </w:rPr>
              <w:t>407</w:t>
            </w:r>
          </w:p>
        </w:tc>
      </w:tr>
      <w:tr w:rsidR="005D7FBD" w:rsidRPr="0022007D" w:rsidTr="008578F3">
        <w:trPr>
          <w:gridAfter w:val="1"/>
          <w:wAfter w:w="9" w:type="dxa"/>
          <w:jc w:val="center"/>
        </w:trPr>
        <w:tc>
          <w:tcPr>
            <w:tcW w:w="4859" w:type="dxa"/>
            <w:gridSpan w:val="2"/>
            <w:tcBorders>
              <w:top w:val="nil"/>
              <w:bottom w:val="nil"/>
            </w:tcBorders>
          </w:tcPr>
          <w:p w:rsidR="005D7FBD" w:rsidRPr="0014780B" w:rsidRDefault="005D7FBD" w:rsidP="008578F3">
            <w:pPr>
              <w:spacing w:after="0"/>
              <w:rPr>
                <w:szCs w:val="24"/>
              </w:rPr>
            </w:pPr>
            <w:r w:rsidRPr="0014780B">
              <w:rPr>
                <w:szCs w:val="24"/>
              </w:rPr>
              <w:t>Despoilment</w:t>
            </w:r>
          </w:p>
        </w:tc>
        <w:tc>
          <w:tcPr>
            <w:tcW w:w="822" w:type="dxa"/>
            <w:gridSpan w:val="2"/>
            <w:tcBorders>
              <w:top w:val="nil"/>
              <w:bottom w:val="nil"/>
              <w:right w:val="single" w:sz="4" w:space="0" w:color="auto"/>
            </w:tcBorders>
          </w:tcPr>
          <w:p w:rsidR="005D7FBD" w:rsidRPr="0014780B" w:rsidRDefault="005D7FBD" w:rsidP="008578F3">
            <w:pPr>
              <w:spacing w:after="0"/>
              <w:ind w:right="113"/>
              <w:jc w:val="right"/>
              <w:rPr>
                <w:szCs w:val="24"/>
              </w:rPr>
            </w:pPr>
            <w:r w:rsidRPr="0014780B">
              <w:rPr>
                <w:szCs w:val="24"/>
              </w:rPr>
              <w:t>24</w:t>
            </w:r>
          </w:p>
        </w:tc>
        <w:tc>
          <w:tcPr>
            <w:tcW w:w="708"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43</w:t>
            </w:r>
          </w:p>
        </w:tc>
        <w:tc>
          <w:tcPr>
            <w:tcW w:w="709"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43</w:t>
            </w:r>
          </w:p>
        </w:tc>
        <w:tc>
          <w:tcPr>
            <w:tcW w:w="709"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29</w:t>
            </w:r>
          </w:p>
        </w:tc>
        <w:tc>
          <w:tcPr>
            <w:tcW w:w="701"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48</w:t>
            </w:r>
          </w:p>
        </w:tc>
        <w:tc>
          <w:tcPr>
            <w:tcW w:w="726" w:type="dxa"/>
            <w:tcBorders>
              <w:top w:val="nil"/>
              <w:left w:val="single" w:sz="4" w:space="0" w:color="auto"/>
              <w:bottom w:val="nil"/>
            </w:tcBorders>
          </w:tcPr>
          <w:p w:rsidR="005D7FBD" w:rsidRPr="0014780B" w:rsidRDefault="005D7FBD" w:rsidP="008578F3">
            <w:pPr>
              <w:spacing w:after="0"/>
              <w:ind w:right="113"/>
              <w:jc w:val="right"/>
              <w:rPr>
                <w:szCs w:val="24"/>
              </w:rPr>
            </w:pPr>
            <w:r w:rsidRPr="0014780B">
              <w:rPr>
                <w:szCs w:val="24"/>
              </w:rPr>
              <w:t>47</w:t>
            </w:r>
          </w:p>
        </w:tc>
      </w:tr>
      <w:tr w:rsidR="005D7FBD" w:rsidRPr="0022007D" w:rsidTr="008578F3">
        <w:trPr>
          <w:gridAfter w:val="1"/>
          <w:wAfter w:w="9" w:type="dxa"/>
          <w:jc w:val="center"/>
        </w:trPr>
        <w:tc>
          <w:tcPr>
            <w:tcW w:w="4859" w:type="dxa"/>
            <w:gridSpan w:val="2"/>
            <w:tcBorders>
              <w:top w:val="nil"/>
              <w:bottom w:val="nil"/>
            </w:tcBorders>
          </w:tcPr>
          <w:p w:rsidR="005D7FBD" w:rsidRPr="0014780B" w:rsidRDefault="005D7FBD" w:rsidP="008578F3">
            <w:pPr>
              <w:spacing w:after="0"/>
              <w:rPr>
                <w:szCs w:val="24"/>
              </w:rPr>
            </w:pPr>
            <w:r w:rsidRPr="0014780B">
              <w:rPr>
                <w:szCs w:val="24"/>
              </w:rPr>
              <w:t>Robbery</w:t>
            </w:r>
          </w:p>
        </w:tc>
        <w:tc>
          <w:tcPr>
            <w:tcW w:w="822" w:type="dxa"/>
            <w:gridSpan w:val="2"/>
            <w:tcBorders>
              <w:top w:val="nil"/>
              <w:bottom w:val="nil"/>
              <w:right w:val="single" w:sz="4" w:space="0" w:color="auto"/>
            </w:tcBorders>
          </w:tcPr>
          <w:p w:rsidR="005D7FBD" w:rsidRPr="0014780B" w:rsidRDefault="005D7FBD" w:rsidP="008578F3">
            <w:pPr>
              <w:spacing w:after="0"/>
              <w:ind w:right="113"/>
              <w:jc w:val="right"/>
              <w:rPr>
                <w:szCs w:val="24"/>
              </w:rPr>
            </w:pPr>
            <w:r w:rsidRPr="0014780B">
              <w:rPr>
                <w:szCs w:val="24"/>
              </w:rPr>
              <w:t>23</w:t>
            </w:r>
          </w:p>
        </w:tc>
        <w:tc>
          <w:tcPr>
            <w:tcW w:w="708"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21</w:t>
            </w:r>
          </w:p>
        </w:tc>
        <w:tc>
          <w:tcPr>
            <w:tcW w:w="709"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33</w:t>
            </w:r>
          </w:p>
        </w:tc>
        <w:tc>
          <w:tcPr>
            <w:tcW w:w="709"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29</w:t>
            </w:r>
          </w:p>
        </w:tc>
        <w:tc>
          <w:tcPr>
            <w:tcW w:w="701"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39</w:t>
            </w:r>
          </w:p>
        </w:tc>
        <w:tc>
          <w:tcPr>
            <w:tcW w:w="726" w:type="dxa"/>
            <w:tcBorders>
              <w:top w:val="nil"/>
              <w:left w:val="single" w:sz="4" w:space="0" w:color="auto"/>
              <w:bottom w:val="nil"/>
            </w:tcBorders>
          </w:tcPr>
          <w:p w:rsidR="005D7FBD" w:rsidRPr="0014780B" w:rsidRDefault="005D7FBD" w:rsidP="008578F3">
            <w:pPr>
              <w:spacing w:after="0"/>
              <w:ind w:right="113"/>
              <w:jc w:val="right"/>
              <w:rPr>
                <w:szCs w:val="24"/>
              </w:rPr>
            </w:pPr>
            <w:r w:rsidRPr="0014780B">
              <w:rPr>
                <w:szCs w:val="24"/>
              </w:rPr>
              <w:t>60</w:t>
            </w:r>
          </w:p>
        </w:tc>
      </w:tr>
      <w:tr w:rsidR="005D7FBD" w:rsidRPr="0022007D" w:rsidTr="008578F3">
        <w:trPr>
          <w:gridAfter w:val="1"/>
          <w:wAfter w:w="9" w:type="dxa"/>
          <w:jc w:val="center"/>
        </w:trPr>
        <w:tc>
          <w:tcPr>
            <w:tcW w:w="4859" w:type="dxa"/>
            <w:gridSpan w:val="2"/>
            <w:tcBorders>
              <w:top w:val="nil"/>
              <w:bottom w:val="nil"/>
            </w:tcBorders>
          </w:tcPr>
          <w:p w:rsidR="005D7FBD" w:rsidRPr="0014780B" w:rsidRDefault="005D7FBD" w:rsidP="008578F3">
            <w:pPr>
              <w:spacing w:after="0"/>
              <w:rPr>
                <w:szCs w:val="24"/>
              </w:rPr>
            </w:pPr>
            <w:r w:rsidRPr="0014780B">
              <w:rPr>
                <w:szCs w:val="24"/>
              </w:rPr>
              <w:t>Hooliganism</w:t>
            </w:r>
          </w:p>
        </w:tc>
        <w:tc>
          <w:tcPr>
            <w:tcW w:w="822" w:type="dxa"/>
            <w:gridSpan w:val="2"/>
            <w:tcBorders>
              <w:top w:val="nil"/>
              <w:bottom w:val="nil"/>
              <w:right w:val="single" w:sz="4" w:space="0" w:color="auto"/>
            </w:tcBorders>
          </w:tcPr>
          <w:p w:rsidR="005D7FBD" w:rsidRPr="0014780B" w:rsidRDefault="005D7FBD" w:rsidP="008578F3">
            <w:pPr>
              <w:spacing w:after="0"/>
              <w:ind w:right="113"/>
              <w:jc w:val="right"/>
              <w:rPr>
                <w:szCs w:val="24"/>
              </w:rPr>
            </w:pPr>
            <w:r w:rsidRPr="0014780B">
              <w:rPr>
                <w:szCs w:val="24"/>
              </w:rPr>
              <w:t>16</w:t>
            </w:r>
          </w:p>
        </w:tc>
        <w:tc>
          <w:tcPr>
            <w:tcW w:w="708"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7</w:t>
            </w:r>
          </w:p>
        </w:tc>
        <w:tc>
          <w:tcPr>
            <w:tcW w:w="709"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9</w:t>
            </w:r>
          </w:p>
        </w:tc>
        <w:tc>
          <w:tcPr>
            <w:tcW w:w="709"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15</w:t>
            </w:r>
          </w:p>
        </w:tc>
        <w:tc>
          <w:tcPr>
            <w:tcW w:w="701"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13</w:t>
            </w:r>
          </w:p>
        </w:tc>
        <w:tc>
          <w:tcPr>
            <w:tcW w:w="726" w:type="dxa"/>
            <w:tcBorders>
              <w:top w:val="nil"/>
              <w:left w:val="single" w:sz="4" w:space="0" w:color="auto"/>
              <w:bottom w:val="nil"/>
            </w:tcBorders>
          </w:tcPr>
          <w:p w:rsidR="005D7FBD" w:rsidRPr="0014780B" w:rsidRDefault="005D7FBD" w:rsidP="008578F3">
            <w:pPr>
              <w:spacing w:after="0"/>
              <w:ind w:right="113"/>
              <w:jc w:val="right"/>
              <w:rPr>
                <w:szCs w:val="24"/>
              </w:rPr>
            </w:pPr>
            <w:r w:rsidRPr="0014780B">
              <w:rPr>
                <w:szCs w:val="24"/>
              </w:rPr>
              <w:t>26</w:t>
            </w:r>
          </w:p>
        </w:tc>
      </w:tr>
      <w:tr w:rsidR="005D7FBD" w:rsidRPr="0022007D" w:rsidTr="008578F3">
        <w:trPr>
          <w:gridAfter w:val="1"/>
          <w:wAfter w:w="9" w:type="dxa"/>
          <w:jc w:val="center"/>
        </w:trPr>
        <w:tc>
          <w:tcPr>
            <w:tcW w:w="4859" w:type="dxa"/>
            <w:gridSpan w:val="2"/>
            <w:tcBorders>
              <w:top w:val="nil"/>
              <w:bottom w:val="nil"/>
            </w:tcBorders>
          </w:tcPr>
          <w:p w:rsidR="005D7FBD" w:rsidRPr="0014780B" w:rsidRDefault="005D7FBD" w:rsidP="008578F3">
            <w:pPr>
              <w:spacing w:after="0"/>
              <w:rPr>
                <w:szCs w:val="24"/>
              </w:rPr>
            </w:pPr>
            <w:r w:rsidRPr="0014780B">
              <w:rPr>
                <w:szCs w:val="24"/>
              </w:rPr>
              <w:t>Illegal traffic of narcotic drugs</w:t>
            </w:r>
          </w:p>
        </w:tc>
        <w:tc>
          <w:tcPr>
            <w:tcW w:w="822" w:type="dxa"/>
            <w:gridSpan w:val="2"/>
            <w:tcBorders>
              <w:top w:val="nil"/>
              <w:bottom w:val="nil"/>
              <w:right w:val="single" w:sz="4" w:space="0" w:color="auto"/>
            </w:tcBorders>
          </w:tcPr>
          <w:p w:rsidR="005D7FBD" w:rsidRPr="0014780B" w:rsidRDefault="005D7FBD" w:rsidP="008578F3">
            <w:pPr>
              <w:spacing w:after="0"/>
              <w:ind w:right="113"/>
              <w:jc w:val="right"/>
              <w:rPr>
                <w:szCs w:val="24"/>
              </w:rPr>
            </w:pPr>
            <w:r w:rsidRPr="0014780B">
              <w:rPr>
                <w:szCs w:val="24"/>
              </w:rPr>
              <w:t>19</w:t>
            </w:r>
          </w:p>
        </w:tc>
        <w:tc>
          <w:tcPr>
            <w:tcW w:w="708"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28</w:t>
            </w:r>
          </w:p>
        </w:tc>
        <w:tc>
          <w:tcPr>
            <w:tcW w:w="709"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30</w:t>
            </w:r>
          </w:p>
        </w:tc>
        <w:tc>
          <w:tcPr>
            <w:tcW w:w="709"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32</w:t>
            </w:r>
          </w:p>
        </w:tc>
        <w:tc>
          <w:tcPr>
            <w:tcW w:w="701" w:type="dxa"/>
            <w:tcBorders>
              <w:top w:val="nil"/>
              <w:left w:val="single" w:sz="4" w:space="0" w:color="auto"/>
              <w:bottom w:val="nil"/>
              <w:right w:val="single" w:sz="4" w:space="0" w:color="auto"/>
            </w:tcBorders>
          </w:tcPr>
          <w:p w:rsidR="005D7FBD" w:rsidRPr="0014780B" w:rsidRDefault="005D7FBD" w:rsidP="008578F3">
            <w:pPr>
              <w:spacing w:after="0"/>
              <w:ind w:right="113"/>
              <w:jc w:val="right"/>
              <w:rPr>
                <w:szCs w:val="24"/>
              </w:rPr>
            </w:pPr>
            <w:r w:rsidRPr="0014780B">
              <w:rPr>
                <w:szCs w:val="24"/>
              </w:rPr>
              <w:t>24</w:t>
            </w:r>
          </w:p>
        </w:tc>
        <w:tc>
          <w:tcPr>
            <w:tcW w:w="726" w:type="dxa"/>
            <w:tcBorders>
              <w:top w:val="nil"/>
              <w:left w:val="single" w:sz="4" w:space="0" w:color="auto"/>
              <w:bottom w:val="nil"/>
            </w:tcBorders>
          </w:tcPr>
          <w:p w:rsidR="005D7FBD" w:rsidRPr="0014780B" w:rsidRDefault="005D7FBD" w:rsidP="008578F3">
            <w:pPr>
              <w:spacing w:after="0"/>
              <w:ind w:right="113"/>
              <w:jc w:val="right"/>
              <w:rPr>
                <w:szCs w:val="24"/>
              </w:rPr>
            </w:pPr>
            <w:r w:rsidRPr="0014780B">
              <w:rPr>
                <w:szCs w:val="24"/>
              </w:rPr>
              <w:t>21</w:t>
            </w:r>
          </w:p>
        </w:tc>
      </w:tr>
      <w:tr w:rsidR="005D7FBD" w:rsidRPr="0022007D" w:rsidTr="008578F3">
        <w:trPr>
          <w:gridAfter w:val="1"/>
          <w:wAfter w:w="9" w:type="dxa"/>
          <w:trHeight w:val="681"/>
          <w:jc w:val="center"/>
        </w:trPr>
        <w:tc>
          <w:tcPr>
            <w:tcW w:w="4859" w:type="dxa"/>
            <w:gridSpan w:val="2"/>
            <w:tcBorders>
              <w:top w:val="nil"/>
              <w:bottom w:val="single" w:sz="4" w:space="0" w:color="auto"/>
            </w:tcBorders>
          </w:tcPr>
          <w:p w:rsidR="005D7FBD" w:rsidRPr="0014780B" w:rsidRDefault="005D7FBD" w:rsidP="008578F3">
            <w:pPr>
              <w:spacing w:after="0"/>
              <w:rPr>
                <w:szCs w:val="24"/>
              </w:rPr>
            </w:pPr>
            <w:r w:rsidRPr="0014780B">
              <w:rPr>
                <w:szCs w:val="24"/>
              </w:rPr>
              <w:t>Illegal purchase, storage, carrying,</w:t>
            </w:r>
            <w:r w:rsidRPr="0014780B">
              <w:rPr>
                <w:szCs w:val="24"/>
              </w:rPr>
              <w:br/>
              <w:t>  manufacturing, traffic or sale of weapon,</w:t>
            </w:r>
            <w:r w:rsidRPr="0014780B">
              <w:rPr>
                <w:szCs w:val="24"/>
              </w:rPr>
              <w:br/>
              <w:t>  ammunition, explosives</w:t>
            </w:r>
          </w:p>
        </w:tc>
        <w:tc>
          <w:tcPr>
            <w:tcW w:w="822" w:type="dxa"/>
            <w:gridSpan w:val="2"/>
            <w:tcBorders>
              <w:top w:val="nil"/>
              <w:bottom w:val="single" w:sz="4" w:space="0" w:color="auto"/>
              <w:right w:val="single" w:sz="4" w:space="0" w:color="auto"/>
            </w:tcBorders>
          </w:tcPr>
          <w:p w:rsidR="005D7FBD" w:rsidRPr="0014780B" w:rsidRDefault="005D7FBD" w:rsidP="008578F3">
            <w:pPr>
              <w:spacing w:after="0"/>
              <w:ind w:right="113"/>
              <w:jc w:val="right"/>
              <w:rPr>
                <w:szCs w:val="24"/>
              </w:rPr>
            </w:pPr>
            <w:r w:rsidRPr="0014780B">
              <w:rPr>
                <w:szCs w:val="24"/>
              </w:rPr>
              <w:t>23</w:t>
            </w:r>
          </w:p>
        </w:tc>
        <w:tc>
          <w:tcPr>
            <w:tcW w:w="708" w:type="dxa"/>
            <w:tcBorders>
              <w:top w:val="nil"/>
              <w:left w:val="single" w:sz="4" w:space="0" w:color="auto"/>
              <w:bottom w:val="single" w:sz="4" w:space="0" w:color="auto"/>
              <w:right w:val="single" w:sz="4" w:space="0" w:color="auto"/>
            </w:tcBorders>
          </w:tcPr>
          <w:p w:rsidR="005D7FBD" w:rsidRPr="0014780B" w:rsidRDefault="005D7FBD" w:rsidP="008578F3">
            <w:pPr>
              <w:spacing w:after="0"/>
              <w:ind w:right="113"/>
              <w:jc w:val="right"/>
              <w:rPr>
                <w:szCs w:val="24"/>
              </w:rPr>
            </w:pPr>
            <w:r w:rsidRPr="0014780B">
              <w:rPr>
                <w:szCs w:val="24"/>
              </w:rPr>
              <w:t>6</w:t>
            </w:r>
          </w:p>
        </w:tc>
        <w:tc>
          <w:tcPr>
            <w:tcW w:w="709" w:type="dxa"/>
            <w:tcBorders>
              <w:top w:val="nil"/>
              <w:left w:val="single" w:sz="4" w:space="0" w:color="auto"/>
              <w:bottom w:val="single" w:sz="4" w:space="0" w:color="auto"/>
              <w:right w:val="single" w:sz="4" w:space="0" w:color="auto"/>
            </w:tcBorders>
          </w:tcPr>
          <w:p w:rsidR="005D7FBD" w:rsidRPr="0014780B" w:rsidRDefault="005D7FBD" w:rsidP="008578F3">
            <w:pPr>
              <w:spacing w:after="0"/>
              <w:ind w:right="113"/>
              <w:jc w:val="right"/>
              <w:rPr>
                <w:szCs w:val="24"/>
              </w:rPr>
            </w:pPr>
            <w:r w:rsidRPr="0014780B">
              <w:rPr>
                <w:szCs w:val="24"/>
              </w:rPr>
              <w:t>8</w:t>
            </w:r>
          </w:p>
        </w:tc>
        <w:tc>
          <w:tcPr>
            <w:tcW w:w="709" w:type="dxa"/>
            <w:tcBorders>
              <w:top w:val="nil"/>
              <w:left w:val="single" w:sz="4" w:space="0" w:color="auto"/>
              <w:bottom w:val="single" w:sz="4" w:space="0" w:color="auto"/>
              <w:right w:val="single" w:sz="4" w:space="0" w:color="auto"/>
            </w:tcBorders>
          </w:tcPr>
          <w:p w:rsidR="005D7FBD" w:rsidRPr="0014780B" w:rsidRDefault="005D7FBD" w:rsidP="008578F3">
            <w:pPr>
              <w:spacing w:after="0"/>
              <w:ind w:right="113"/>
              <w:jc w:val="right"/>
              <w:rPr>
                <w:szCs w:val="24"/>
              </w:rPr>
            </w:pPr>
            <w:r w:rsidRPr="0014780B">
              <w:rPr>
                <w:szCs w:val="24"/>
              </w:rPr>
              <w:t>11</w:t>
            </w:r>
          </w:p>
        </w:tc>
        <w:tc>
          <w:tcPr>
            <w:tcW w:w="701" w:type="dxa"/>
            <w:tcBorders>
              <w:top w:val="nil"/>
              <w:left w:val="single" w:sz="4" w:space="0" w:color="auto"/>
              <w:bottom w:val="single" w:sz="4" w:space="0" w:color="auto"/>
              <w:right w:val="single" w:sz="4" w:space="0" w:color="auto"/>
            </w:tcBorders>
          </w:tcPr>
          <w:p w:rsidR="005D7FBD" w:rsidRPr="0014780B" w:rsidRDefault="005D7FBD" w:rsidP="008578F3">
            <w:pPr>
              <w:spacing w:after="0"/>
              <w:ind w:right="113"/>
              <w:jc w:val="right"/>
              <w:rPr>
                <w:szCs w:val="24"/>
              </w:rPr>
            </w:pPr>
            <w:r w:rsidRPr="0014780B">
              <w:rPr>
                <w:szCs w:val="24"/>
              </w:rPr>
              <w:t>18</w:t>
            </w:r>
          </w:p>
        </w:tc>
        <w:tc>
          <w:tcPr>
            <w:tcW w:w="726" w:type="dxa"/>
            <w:tcBorders>
              <w:top w:val="nil"/>
              <w:left w:val="single" w:sz="4" w:space="0" w:color="auto"/>
              <w:bottom w:val="single" w:sz="4" w:space="0" w:color="auto"/>
            </w:tcBorders>
          </w:tcPr>
          <w:p w:rsidR="005D7FBD" w:rsidRPr="0014780B" w:rsidRDefault="005D7FBD" w:rsidP="008578F3">
            <w:pPr>
              <w:spacing w:after="0"/>
              <w:ind w:right="113"/>
              <w:jc w:val="right"/>
              <w:rPr>
                <w:szCs w:val="24"/>
              </w:rPr>
            </w:pPr>
            <w:r w:rsidRPr="0014780B">
              <w:rPr>
                <w:szCs w:val="24"/>
              </w:rPr>
              <w:t>22</w:t>
            </w:r>
          </w:p>
        </w:tc>
      </w:tr>
    </w:tbl>
    <w:p w:rsidR="005D7FBD" w:rsidRPr="0022007D" w:rsidRDefault="005D7FBD" w:rsidP="005D7FBD">
      <w:pPr>
        <w:pStyle w:val="Heading2"/>
        <w:spacing w:before="240"/>
      </w:pPr>
      <w:r w:rsidRPr="0022007D">
        <w:t xml:space="preserve">2. </w:t>
      </w:r>
      <w:r>
        <w:t xml:space="preserve"> </w:t>
      </w:r>
      <w:r w:rsidRPr="0022007D">
        <w:t>Children deprived of their liberty (art. 37 (b)-(d))</w:t>
      </w:r>
    </w:p>
    <w:p w:rsidR="005D7FBD" w:rsidRPr="0022007D" w:rsidRDefault="005D7FBD" w:rsidP="005D7FBD">
      <w:r w:rsidRPr="0022007D">
        <w:t>285.</w:t>
      </w:r>
      <w:r w:rsidRPr="0022007D">
        <w:tab/>
        <w:t>According to the Ministry of Justice, the issues of serving sentences by juveniles are regulated according</w:t>
      </w:r>
      <w:r>
        <w:t xml:space="preserve"> to the Law on Imprisonment (c</w:t>
      </w:r>
      <w:r w:rsidRPr="0022007D">
        <w:t>hap</w:t>
      </w:r>
      <w:r>
        <w:t>.</w:t>
      </w:r>
      <w:r w:rsidRPr="0022007D">
        <w:t xml:space="preserve"> XVI) and the respective Order of the Minister of Justice issued on 28 December 1999. According to the aforementioned Law, a detained person who has not attained the age of 18 shall be placed in an educational (penitentiary) facility for minors (art</w:t>
      </w:r>
      <w:r>
        <w:t>.</w:t>
      </w:r>
      <w:r w:rsidRPr="0022007D">
        <w:t xml:space="preserve"> 82). According to the same article, juveniles who are sentenced for the commission of heavy crimes shall be separated from other convicts.</w:t>
      </w:r>
    </w:p>
    <w:p w:rsidR="005D7FBD" w:rsidRPr="0022007D" w:rsidRDefault="005D7FBD" w:rsidP="005D7FBD">
      <w:r w:rsidRPr="0022007D">
        <w:t>286.</w:t>
      </w:r>
      <w:r w:rsidRPr="0022007D">
        <w:tab/>
        <w:t>According to paragraph 2 of article 84, a person who reaches the age of 18 may be left at the educational (penitentiary) facility for minors until the completion of the term of his/her sentence, but only until the age of 20.</w:t>
      </w:r>
    </w:p>
    <w:p w:rsidR="005D7FBD" w:rsidRPr="0022007D" w:rsidRDefault="005D7FBD" w:rsidP="005D7FBD">
      <w:r w:rsidRPr="0022007D">
        <w:t>287. The issues of arrest and preliminary detention of juveniles are not regulated by a separate legislative act.</w:t>
      </w:r>
    </w:p>
    <w:p w:rsidR="005D7FBD" w:rsidRPr="0022007D" w:rsidRDefault="005D7FBD" w:rsidP="005D7FBD">
      <w:r w:rsidRPr="0022007D">
        <w:t>288.</w:t>
      </w:r>
      <w:r w:rsidRPr="0022007D">
        <w:tab/>
        <w:t>In 2000-2005, the total number of detained children was approximately 130 (only males). This number does not include convicted juveniles.</w:t>
      </w:r>
    </w:p>
    <w:p w:rsidR="005D7FBD" w:rsidRPr="0022007D" w:rsidRDefault="005D7FBD" w:rsidP="005D7FBD">
      <w:r w:rsidRPr="0022007D">
        <w:t>289.</w:t>
      </w:r>
      <w:r w:rsidRPr="0022007D">
        <w:tab/>
        <w:t>In 2000, the total number of prisoners deprived of their liberty in Georgia amounted to</w:t>
      </w:r>
      <w:r>
        <w:t> </w:t>
      </w:r>
      <w:r w:rsidRPr="0022007D">
        <w:t>8,349, including 219 women and 98 minors; 7,688, including 227 women and 64 minors in</w:t>
      </w:r>
      <w:r>
        <w:t> 2001;</w:t>
      </w:r>
      <w:r w:rsidRPr="0022007D">
        <w:t xml:space="preserve"> 6,749, including 180 women and minors in 2002; 6,274, including 158 women </w:t>
      </w:r>
      <w:r w:rsidR="008578F3">
        <w:br/>
      </w:r>
      <w:r w:rsidRPr="0022007D">
        <w:t>and 79</w:t>
      </w:r>
      <w:r>
        <w:t> </w:t>
      </w:r>
      <w:r w:rsidRPr="0022007D">
        <w:t>minors in 2003; 6,654, including 184 women and 84 minors in 2004; 9,051, including 184</w:t>
      </w:r>
      <w:r>
        <w:t> </w:t>
      </w:r>
      <w:r w:rsidRPr="0022007D">
        <w:t>women and 115 minors in 2005. The total number of the persons deprived of liberty currently amounts to 11,414 persons, including 11,045 men, 369 women and 176 minors.</w:t>
      </w:r>
    </w:p>
    <w:p w:rsidR="005D7FBD" w:rsidRPr="0022007D" w:rsidRDefault="005D7FBD" w:rsidP="005D7FBD">
      <w:r w:rsidRPr="0022007D">
        <w:t>290.</w:t>
      </w:r>
      <w:r w:rsidRPr="0022007D">
        <w:tab/>
        <w:t>In October 2005, on the premises of Tbilisi female penitentiary facility No. 5, a juvenile penitentiary facility was built designed for 108 inmates. Thus, it has become possible to transfer underage prisoners from Tbilisi prison No.</w:t>
      </w:r>
      <w:r>
        <w:t xml:space="preserve"> </w:t>
      </w:r>
      <w:r w:rsidRPr="0022007D">
        <w:t>5 to the new facility. At present, 199 minors are placed in the facility.</w:t>
      </w:r>
    </w:p>
    <w:p w:rsidR="005D7FBD" w:rsidRPr="0022007D" w:rsidRDefault="005D7FBD" w:rsidP="005D7FBD">
      <w:r w:rsidRPr="0022007D">
        <w:t>291.</w:t>
      </w:r>
      <w:r w:rsidRPr="0022007D">
        <w:tab/>
        <w:t>The conditions at the penitentiary facility for juveniles with respect to living conditions, health norms, nutrition and rations differ in quality from other penitentiary facilities.</w:t>
      </w:r>
    </w:p>
    <w:p w:rsidR="005D7FBD" w:rsidRPr="0022007D" w:rsidRDefault="005D7FBD" w:rsidP="005D7FBD">
      <w:r>
        <w:t>292.</w:t>
      </w:r>
      <w:r>
        <w:tab/>
        <w:t>Until October 2005, pre</w:t>
      </w:r>
      <w:r w:rsidRPr="0022007D">
        <w:t>trial minor detainees were placed in special premises within adult penitentiary facilities, in particular: Kutaisi penitentiary facility No.</w:t>
      </w:r>
      <w:r>
        <w:t xml:space="preserve"> </w:t>
      </w:r>
      <w:r w:rsidRPr="0022007D">
        <w:t>2, Batumi penitentiary facility No.</w:t>
      </w:r>
      <w:r>
        <w:t xml:space="preserve"> </w:t>
      </w:r>
      <w:r w:rsidRPr="0022007D">
        <w:t xml:space="preserve">3, </w:t>
      </w:r>
      <w:proofErr w:type="spellStart"/>
      <w:r w:rsidRPr="0022007D">
        <w:t>Zugdidi</w:t>
      </w:r>
      <w:proofErr w:type="spellEnd"/>
      <w:r w:rsidRPr="0022007D">
        <w:t xml:space="preserve"> penitentiary facility No.</w:t>
      </w:r>
      <w:r>
        <w:t xml:space="preserve"> </w:t>
      </w:r>
      <w:r w:rsidRPr="0022007D">
        <w:t>1, and Tbilisi penitentiary facility No.</w:t>
      </w:r>
      <w:r>
        <w:t xml:space="preserve"> </w:t>
      </w:r>
      <w:r w:rsidRPr="0022007D">
        <w:t xml:space="preserve">1. According to the penitentiary facility, in 2000-2005, the numbers of </w:t>
      </w:r>
      <w:r>
        <w:t>pretrial</w:t>
      </w:r>
      <w:r w:rsidRPr="0022007D">
        <w:t xml:space="preserve"> minor detainees were as follows:</w:t>
      </w:r>
    </w:p>
    <w:p w:rsidR="005D7FBD" w:rsidRPr="0022007D" w:rsidRDefault="005D7FBD" w:rsidP="005D7FBD">
      <w:pPr>
        <w:pStyle w:val="Dash"/>
      </w:pPr>
      <w:r w:rsidRPr="0022007D">
        <w:t>Kutaisi penitentiary facility No.</w:t>
      </w:r>
      <w:r>
        <w:t xml:space="preserve"> </w:t>
      </w:r>
      <w:r w:rsidRPr="0022007D">
        <w:t xml:space="preserve">2: 2000 </w:t>
      </w:r>
      <w:r>
        <w:t>-</w:t>
      </w:r>
      <w:r w:rsidRPr="0022007D">
        <w:t xml:space="preserve"> 125; 2001 </w:t>
      </w:r>
      <w:r>
        <w:t>-</w:t>
      </w:r>
      <w:r w:rsidRPr="0022007D">
        <w:t xml:space="preserve"> 109; 2002 </w:t>
      </w:r>
      <w:r>
        <w:t>-</w:t>
      </w:r>
      <w:r w:rsidRPr="0022007D">
        <w:t xml:space="preserve"> 67; 2003 </w:t>
      </w:r>
      <w:r>
        <w:t xml:space="preserve">- 60; </w:t>
      </w:r>
      <w:r w:rsidRPr="0022007D">
        <w:t>2004</w:t>
      </w:r>
      <w:r>
        <w:t> </w:t>
      </w:r>
      <w:r>
        <w:noBreakHyphen/>
        <w:t> </w:t>
      </w:r>
      <w:r w:rsidRPr="0022007D">
        <w:t xml:space="preserve">147; 2005 </w:t>
      </w:r>
      <w:r>
        <w:t>-</w:t>
      </w:r>
      <w:r w:rsidRPr="0022007D">
        <w:t xml:space="preserve"> 200; 2006 </w:t>
      </w:r>
      <w:r>
        <w:t>-</w:t>
      </w:r>
      <w:r w:rsidRPr="0022007D">
        <w:t xml:space="preserve"> 34.</w:t>
      </w:r>
    </w:p>
    <w:p w:rsidR="004E6BC2" w:rsidRDefault="005D7FBD" w:rsidP="005D7FBD">
      <w:pPr>
        <w:pStyle w:val="Dash"/>
      </w:pPr>
      <w:r w:rsidRPr="0022007D">
        <w:t>Batumi penitentiary facility No.</w:t>
      </w:r>
      <w:r>
        <w:t xml:space="preserve"> </w:t>
      </w:r>
      <w:r w:rsidRPr="0022007D">
        <w:t xml:space="preserve">3: 2000 </w:t>
      </w:r>
      <w:r>
        <w:t>-</w:t>
      </w:r>
      <w:r w:rsidRPr="0022007D">
        <w:t xml:space="preserve"> 6; 2001 </w:t>
      </w:r>
      <w:r>
        <w:t>-</w:t>
      </w:r>
      <w:r w:rsidRPr="0022007D">
        <w:t xml:space="preserve"> 9; 2002 </w:t>
      </w:r>
      <w:r>
        <w:t>-</w:t>
      </w:r>
      <w:r w:rsidRPr="0022007D">
        <w:t xml:space="preserve"> 10; 2003 </w:t>
      </w:r>
      <w:r>
        <w:t>-</w:t>
      </w:r>
      <w:r w:rsidRPr="0022007D">
        <w:t xml:space="preserve"> 9; 2004 </w:t>
      </w:r>
      <w:r>
        <w:t>-</w:t>
      </w:r>
      <w:r w:rsidRPr="0022007D">
        <w:t xml:space="preserve"> 11; 2005 </w:t>
      </w:r>
      <w:r>
        <w:t>- 11.</w:t>
      </w:r>
    </w:p>
    <w:p w:rsidR="005D7FBD" w:rsidRPr="0022007D" w:rsidRDefault="004E6BC2" w:rsidP="005D7FBD">
      <w:pPr>
        <w:pStyle w:val="Dash"/>
      </w:pPr>
      <w:r>
        <w:br w:type="page"/>
      </w:r>
      <w:proofErr w:type="spellStart"/>
      <w:r w:rsidR="005D7FBD" w:rsidRPr="0022007D">
        <w:t>Zugdidi</w:t>
      </w:r>
      <w:proofErr w:type="spellEnd"/>
      <w:r w:rsidR="005D7FBD" w:rsidRPr="0022007D">
        <w:t xml:space="preserve"> penitentiary facility No.</w:t>
      </w:r>
      <w:r w:rsidR="005D7FBD">
        <w:t xml:space="preserve"> </w:t>
      </w:r>
      <w:r w:rsidR="005D7FBD" w:rsidRPr="0022007D">
        <w:t xml:space="preserve">1: 2000 </w:t>
      </w:r>
      <w:r w:rsidR="005D7FBD">
        <w:t>-</w:t>
      </w:r>
      <w:r w:rsidR="005D7FBD" w:rsidRPr="0022007D">
        <w:t xml:space="preserve"> 5; 2001 </w:t>
      </w:r>
      <w:r w:rsidR="005D7FBD">
        <w:t>-</w:t>
      </w:r>
      <w:r w:rsidR="005D7FBD" w:rsidRPr="0022007D">
        <w:t xml:space="preserve"> 3; 2002 </w:t>
      </w:r>
      <w:r w:rsidR="005D7FBD">
        <w:t>-</w:t>
      </w:r>
      <w:r w:rsidR="005D7FBD" w:rsidRPr="0022007D">
        <w:t xml:space="preserve"> 4; 2003 </w:t>
      </w:r>
      <w:r w:rsidR="005D7FBD">
        <w:t>-</w:t>
      </w:r>
      <w:r w:rsidR="005D7FBD" w:rsidRPr="0022007D">
        <w:t xml:space="preserve"> 5; 2004 </w:t>
      </w:r>
      <w:r w:rsidR="005D7FBD">
        <w:t>-</w:t>
      </w:r>
      <w:r w:rsidR="005D7FBD" w:rsidRPr="0022007D">
        <w:t xml:space="preserve"> 6; 2005 </w:t>
      </w:r>
      <w:r w:rsidR="005D7FBD">
        <w:t>-</w:t>
      </w:r>
      <w:r w:rsidR="005D7FBD" w:rsidRPr="0022007D">
        <w:t xml:space="preserve"> 10.</w:t>
      </w:r>
    </w:p>
    <w:p w:rsidR="005D7FBD" w:rsidRPr="0022007D" w:rsidRDefault="005D7FBD" w:rsidP="005D7FBD">
      <w:pPr>
        <w:pStyle w:val="Dash"/>
      </w:pPr>
      <w:r w:rsidRPr="0022007D">
        <w:t>Tbilisi penitentiary facility No.</w:t>
      </w:r>
      <w:r>
        <w:t xml:space="preserve"> </w:t>
      </w:r>
      <w:r w:rsidRPr="0022007D">
        <w:t xml:space="preserve">1: 2001 </w:t>
      </w:r>
      <w:r>
        <w:t>-</w:t>
      </w:r>
      <w:r w:rsidRPr="0022007D">
        <w:t xml:space="preserve"> 80; 2002 </w:t>
      </w:r>
      <w:r>
        <w:t>-</w:t>
      </w:r>
      <w:r w:rsidRPr="0022007D">
        <w:t xml:space="preserve"> 80; 2003 </w:t>
      </w:r>
      <w:r>
        <w:t>-</w:t>
      </w:r>
      <w:r w:rsidRPr="0022007D">
        <w:t xml:space="preserve"> 120; 2004 </w:t>
      </w:r>
      <w:r>
        <w:t>-</w:t>
      </w:r>
      <w:r w:rsidRPr="0022007D">
        <w:t xml:space="preserve"> 130; 2005</w:t>
      </w:r>
      <w:r>
        <w:t> </w:t>
      </w:r>
      <w:r w:rsidR="004E6BC2">
        <w:noBreakHyphen/>
      </w:r>
      <w:r>
        <w:t> </w:t>
      </w:r>
      <w:r w:rsidRPr="0022007D">
        <w:t>150.</w:t>
      </w:r>
    </w:p>
    <w:p w:rsidR="005D7FBD" w:rsidRPr="0022007D" w:rsidRDefault="005D7FBD" w:rsidP="005D7FBD">
      <w:r w:rsidRPr="0022007D">
        <w:t>293.</w:t>
      </w:r>
      <w:r w:rsidRPr="0022007D">
        <w:tab/>
        <w:t>During the reporting period, time limits on the detention period were reduced and brought</w:t>
      </w:r>
      <w:r>
        <w:t xml:space="preserve"> </w:t>
      </w:r>
      <w:r w:rsidRPr="0022007D">
        <w:t xml:space="preserve">into compliance with article 18 of the Constitution of Georgia, in particular, the </w:t>
      </w:r>
      <w:r>
        <w:t>9</w:t>
      </w:r>
      <w:r>
        <w:noBreakHyphen/>
      </w:r>
      <w:r w:rsidRPr="0022007D">
        <w:t xml:space="preserve">month limit for pretrial detention was reduced to </w:t>
      </w:r>
      <w:r>
        <w:t>4</w:t>
      </w:r>
      <w:r w:rsidRPr="0022007D">
        <w:t xml:space="preserve"> months and the 30-month limit for detention during trial proceedings was reduced to 12 months. These provisions took effect as of 1 January 2006. In addition, the law now provides that, in the course of conducting proceedings, the terms of detention should not exceed six months at the First Instance Court, four months at the Court of Appeal and two months at the Court of Cassation.</w:t>
      </w:r>
    </w:p>
    <w:p w:rsidR="005D7FBD" w:rsidRPr="0022007D" w:rsidRDefault="005D7FBD" w:rsidP="005D7FBD">
      <w:r w:rsidRPr="0022007D">
        <w:t>294.</w:t>
      </w:r>
      <w:r w:rsidRPr="0022007D">
        <w:tab/>
        <w:t>According to the Ministry of Justice, in October 2004, in conformity with the Order of the Minister of Justice, the Council for Public Supervision of the Penitentiary was established, with the aim of creating an efficient and fair system to exercise public control over the penitentiary and its activities. In November 2005, by order of the Minister, the above Council was abolished for inefficiency, and the relevant department of the Ministry of Justice was entrusted with the elaboration of a draft statute for the commissions for public control of the penitentiary facilities, as provided for by article 93 of the Law on Imprisonment.</w:t>
      </w:r>
    </w:p>
    <w:p w:rsidR="005D7FBD" w:rsidRPr="0022007D" w:rsidRDefault="005D7FBD" w:rsidP="005D7FBD">
      <w:r w:rsidRPr="0022007D">
        <w:t>295.</w:t>
      </w:r>
      <w:r w:rsidRPr="0022007D">
        <w:tab/>
        <w:t>Pursuant to the above, in December 2005, public control commissions were set up in several penitentiary facilities of Georgia</w:t>
      </w:r>
      <w:r>
        <w:t>,</w:t>
      </w:r>
      <w:r w:rsidRPr="0022007D">
        <w:rPr>
          <w:rStyle w:val="FootnoteReference"/>
          <w:rFonts w:ascii="AcadNusx" w:hAnsi="AcadNusx"/>
          <w:sz w:val="20"/>
        </w:rPr>
        <w:footnoteReference w:id="23"/>
      </w:r>
      <w:r w:rsidRPr="0022007D">
        <w:rPr>
          <w:rFonts w:ascii="AcadNusx" w:hAnsi="AcadNusx"/>
          <w:sz w:val="20"/>
        </w:rPr>
        <w:t xml:space="preserve"> </w:t>
      </w:r>
      <w:r w:rsidRPr="0022007D">
        <w:rPr>
          <w:szCs w:val="24"/>
        </w:rPr>
        <w:t xml:space="preserve">in </w:t>
      </w:r>
      <w:r w:rsidRPr="0022007D">
        <w:t>particular at Batumi prison</w:t>
      </w:r>
      <w:r w:rsidRPr="0022007D">
        <w:rPr>
          <w:rFonts w:ascii="AcadNusx" w:hAnsi="AcadNusx"/>
        </w:rPr>
        <w:t xml:space="preserve"> No. 3, </w:t>
      </w:r>
      <w:r w:rsidRPr="0022007D">
        <w:t xml:space="preserve">at </w:t>
      </w:r>
      <w:proofErr w:type="spellStart"/>
      <w:r w:rsidRPr="0022007D">
        <w:t>Zugdidi</w:t>
      </w:r>
      <w:proofErr w:type="spellEnd"/>
      <w:r w:rsidRPr="0022007D">
        <w:t xml:space="preserve"> prison </w:t>
      </w:r>
      <w:r w:rsidRPr="0022007D">
        <w:rPr>
          <w:rFonts w:ascii="AcadNusx" w:hAnsi="AcadNusx"/>
        </w:rPr>
        <w:t xml:space="preserve">No. 4, </w:t>
      </w:r>
      <w:r w:rsidRPr="0022007D">
        <w:t>at Kutaisi prison</w:t>
      </w:r>
      <w:r w:rsidRPr="0022007D">
        <w:rPr>
          <w:rFonts w:ascii="AcadNusx" w:hAnsi="AcadNusx"/>
        </w:rPr>
        <w:t xml:space="preserve"> No. 2 and at the special </w:t>
      </w:r>
      <w:r w:rsidRPr="0022007D">
        <w:t>penitentiary facility of strict regime</w:t>
      </w:r>
      <w:r w:rsidRPr="0022007D">
        <w:rPr>
          <w:rFonts w:ascii="AcadNusx" w:hAnsi="AcadNusx"/>
        </w:rPr>
        <w:t>.</w:t>
      </w:r>
      <w:r w:rsidRPr="0022007D">
        <w:t xml:space="preserve"> In other penitentiary facilities, the establishment of such commissions is under way.</w:t>
      </w:r>
    </w:p>
    <w:p w:rsidR="005D7FBD" w:rsidRPr="0022007D" w:rsidRDefault="005D7FBD" w:rsidP="005D7FBD">
      <w:pPr>
        <w:pStyle w:val="Heading2"/>
        <w:rPr>
          <w:szCs w:val="24"/>
        </w:rPr>
      </w:pPr>
      <w:r w:rsidRPr="0022007D">
        <w:t xml:space="preserve">3. </w:t>
      </w:r>
      <w:r>
        <w:t xml:space="preserve"> </w:t>
      </w:r>
      <w:r w:rsidRPr="0022007D">
        <w:t>Children belonging to minorities or an indigenous group (art. 30)</w:t>
      </w:r>
    </w:p>
    <w:p w:rsidR="005D7FBD" w:rsidRPr="0022007D" w:rsidRDefault="005D7FBD" w:rsidP="005D7FBD">
      <w:r w:rsidRPr="0022007D">
        <w:t>296.</w:t>
      </w:r>
      <w:r w:rsidRPr="0022007D">
        <w:tab/>
        <w:t>Reference is made to Georgia</w:t>
      </w:r>
      <w:r>
        <w:t>’</w:t>
      </w:r>
      <w:r w:rsidRPr="0022007D">
        <w:t xml:space="preserve">s second periodic report under </w:t>
      </w:r>
      <w:proofErr w:type="spellStart"/>
      <w:r w:rsidRPr="0022007D">
        <w:t>ICCPR</w:t>
      </w:r>
      <w:proofErr w:type="spellEnd"/>
      <w:r w:rsidRPr="0022007D">
        <w:t>, which, in its comments on article 27, contains information about the exercise of the rights of ethnic minorities (</w:t>
      </w:r>
      <w:proofErr w:type="spellStart"/>
      <w:r w:rsidRPr="0022007D">
        <w:t>paras</w:t>
      </w:r>
      <w:proofErr w:type="spellEnd"/>
      <w:r>
        <w:t>.</w:t>
      </w:r>
      <w:r w:rsidRPr="0022007D">
        <w:t xml:space="preserve"> 387-406 and 409).</w:t>
      </w:r>
    </w:p>
    <w:p w:rsidR="005D7FBD" w:rsidRPr="0022007D" w:rsidRDefault="005D7FBD" w:rsidP="005D7FBD">
      <w:r w:rsidRPr="0022007D">
        <w:t>297.</w:t>
      </w:r>
      <w:r w:rsidRPr="0022007D">
        <w:tab/>
        <w:t>In addition, information may be found above, in the present report on the issue of schooling for ethnic minority children.</w:t>
      </w:r>
    </w:p>
    <w:p w:rsidR="005D7FBD" w:rsidRPr="0022007D" w:rsidRDefault="005D7FBD" w:rsidP="005D7FBD">
      <w:pPr>
        <w:pStyle w:val="Heading1"/>
        <w:rPr>
          <w:i/>
          <w:szCs w:val="24"/>
        </w:rPr>
      </w:pPr>
      <w:r w:rsidRPr="0022007D">
        <w:t xml:space="preserve">X. </w:t>
      </w:r>
      <w:r>
        <w:t xml:space="preserve"> </w:t>
      </w:r>
      <w:r w:rsidRPr="0022007D">
        <w:t>OPTIONAL PROTOCOLS</w:t>
      </w:r>
    </w:p>
    <w:p w:rsidR="005D7FBD" w:rsidRPr="0022007D" w:rsidRDefault="005D7FBD" w:rsidP="005D7FBD">
      <w:r w:rsidRPr="0022007D">
        <w:t>298.</w:t>
      </w:r>
      <w:r w:rsidRPr="0022007D">
        <w:tab/>
        <w:t>In its concluding observations, the Committee encourages the State party to ratify the Optional Protocols to the Convention on the Rights of the Child on the sale of children, child prostitution and child pornography, and on the involvement of children in armed conflict.</w:t>
      </w:r>
    </w:p>
    <w:p w:rsidR="005D7FBD" w:rsidRPr="0022007D" w:rsidRDefault="004E6BC2" w:rsidP="005D7FBD">
      <w:r>
        <w:br w:type="page"/>
      </w:r>
      <w:r w:rsidR="005D7FBD" w:rsidRPr="0022007D">
        <w:t>299.</w:t>
      </w:r>
      <w:r w:rsidR="005D7FBD" w:rsidRPr="0022007D">
        <w:tab/>
        <w:t>On 21 June 2002, Georgia acceded to the Optional Protocol to the Convention on the Rights of the Child on the involvement of children in armed conflict.</w:t>
      </w:r>
    </w:p>
    <w:p w:rsidR="005D7FBD" w:rsidRPr="0022007D" w:rsidRDefault="005D7FBD" w:rsidP="005D7FBD">
      <w:r w:rsidRPr="0022007D">
        <w:t>300.</w:t>
      </w:r>
      <w:r w:rsidRPr="0022007D">
        <w:tab/>
        <w:t>On 28 June 2005, Georgia acceded to the Optional Protocol to the Convention on the Rights of the Child on the sale of children, child prostitution and child pornography.</w:t>
      </w:r>
    </w:p>
    <w:p w:rsidR="005D7FBD" w:rsidRPr="0022007D" w:rsidRDefault="005D7FBD" w:rsidP="005D7FBD">
      <w:pPr>
        <w:pStyle w:val="Heading1"/>
      </w:pPr>
      <w:r w:rsidRPr="0022007D">
        <w:t>XI.  CONCLUDING REMARKS</w:t>
      </w:r>
    </w:p>
    <w:p w:rsidR="005D7FBD" w:rsidRPr="0022007D" w:rsidRDefault="005D7FBD" w:rsidP="005D7FBD">
      <w:r w:rsidRPr="0022007D">
        <w:t>301.</w:t>
      </w:r>
      <w:r w:rsidRPr="0022007D">
        <w:tab/>
        <w:t>In its concluding observations, the Committee recommends that the second periodic report and written replies submitted by the State party be made widely available to the public at large and that the publication of the report be considered, along with the relevant summary records and concluding observations adopted thereon by the Committee.</w:t>
      </w:r>
    </w:p>
    <w:p w:rsidR="005D7FBD" w:rsidRPr="0022007D" w:rsidRDefault="005D7FBD" w:rsidP="005D7FBD">
      <w:r w:rsidRPr="0022007D">
        <w:t>302</w:t>
      </w:r>
      <w:r>
        <w:t>.</w:t>
      </w:r>
      <w:r w:rsidRPr="0022007D">
        <w:tab/>
        <w:t>With the assistance of the UNICEF mission to Georgia, the second periodic report under the Convention was translated into Georgian, published and made available to the public at large.</w:t>
      </w:r>
    </w:p>
    <w:p w:rsidR="005D7FBD" w:rsidRPr="005D7FBD" w:rsidRDefault="005D7FBD" w:rsidP="005D7FBD">
      <w:pPr>
        <w:jc w:val="center"/>
        <w:rPr>
          <w:snapToGrid w:val="0"/>
        </w:rPr>
      </w:pPr>
      <w:r w:rsidRPr="0022007D">
        <w:t>-----</w:t>
      </w:r>
    </w:p>
    <w:sectPr w:rsidR="005D7FBD" w:rsidRPr="005D7FBD" w:rsidSect="00C6340C">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6A3B" w:rsidRDefault="009E6A3B">
      <w:pPr>
        <w:pStyle w:val="Footer"/>
      </w:pPr>
    </w:p>
  </w:endnote>
  <w:endnote w:type="continuationSeparator" w:id="0">
    <w:p w:rsidR="009E6A3B" w:rsidRDefault="009E6A3B">
      <w:pPr>
        <w:spacing w:after="0"/>
      </w:pPr>
    </w:p>
  </w:endnote>
  <w:endnote w:type="continuationNotice" w:id="1">
    <w:p w:rsidR="009E6A3B" w:rsidRDefault="009E6A3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 ABC">
    <w:altName w:val="Arial Narrow"/>
    <w:charset w:val="00"/>
    <w:family w:val="swiss"/>
    <w:pitch w:val="variable"/>
    <w:sig w:usb0="00000003" w:usb1="00000000" w:usb2="00000000" w:usb3="00000000" w:csb0="00000001" w:csb1="00000000"/>
  </w:font>
  <w:font w:name="Geo_Times">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cadNusx">
    <w:altName w:val="Times New Roman"/>
    <w:charset w:val="00"/>
    <w:family w:val="auto"/>
    <w:pitch w:val="variable"/>
    <w:sig w:usb0="00000087" w:usb1="00000000" w:usb2="00000000" w:usb3="00000000" w:csb0="0000001B" w:csb1="00000000"/>
  </w:font>
  <w:font w:name="LitNusx">
    <w:altName w:val="Times New Roman"/>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88F" w:rsidRDefault="0026188F" w:rsidP="00D22081">
    <w:pPr>
      <w:pStyle w:val="Footer"/>
      <w:spacing w:before="240"/>
    </w:pPr>
    <w:r>
      <w:t>GE.07</w:t>
    </w:r>
    <w:r w:rsidR="00D22081">
      <w:t>-</w:t>
    </w:r>
    <w:r>
      <w:t>43696  (E)</w:t>
    </w:r>
    <w:r w:rsidR="008107DE">
      <w:t xml:space="preserve">    1</w:t>
    </w:r>
    <w:r w:rsidR="00494B95">
      <w:t>3</w:t>
    </w:r>
    <w:r w:rsidR="008107DE">
      <w:t>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6A3B" w:rsidRDefault="009E6A3B">
      <w:pPr>
        <w:spacing w:after="0"/>
      </w:pPr>
      <w:r>
        <w:separator/>
      </w:r>
    </w:p>
  </w:footnote>
  <w:footnote w:type="continuationSeparator" w:id="0">
    <w:p w:rsidR="009E6A3B" w:rsidRDefault="009E6A3B">
      <w:pPr>
        <w:spacing w:after="0"/>
        <w:rPr>
          <w:u w:val="single"/>
        </w:rPr>
      </w:pPr>
      <w:r>
        <w:rPr>
          <w:u w:val="single"/>
        </w:rPr>
        <w:tab/>
      </w:r>
      <w:r>
        <w:rPr>
          <w:u w:val="single"/>
        </w:rPr>
        <w:tab/>
      </w:r>
      <w:r>
        <w:rPr>
          <w:u w:val="single"/>
        </w:rPr>
        <w:tab/>
      </w:r>
      <w:r>
        <w:rPr>
          <w:u w:val="single"/>
        </w:rPr>
        <w:tab/>
      </w:r>
    </w:p>
  </w:footnote>
  <w:footnote w:type="continuationNotice" w:id="1">
    <w:p w:rsidR="009E6A3B" w:rsidRDefault="009E6A3B">
      <w:pPr>
        <w:spacing w:after="0"/>
      </w:pPr>
    </w:p>
  </w:footnote>
  <w:footnote w:id="2">
    <w:p w:rsidR="005D7FBD" w:rsidRDefault="005D7FBD" w:rsidP="00E335D7">
      <w:r>
        <w:rPr>
          <w:rStyle w:val="FootnoteReference"/>
          <w:b w:val="0"/>
          <w:bCs/>
          <w:vertAlign w:val="baseline"/>
        </w:rPr>
        <w:t>*</w:t>
      </w:r>
      <w:r>
        <w:t xml:space="preserve">  For the second report submitted by Georgia, see CRC/C/104/Add.1, for its consideration by the Committee, see documents CRC/C/SR.914, CRC/C/SR.915 and for the concluding observations see CRC/C/15/Add.222.</w:t>
      </w:r>
    </w:p>
  </w:footnote>
  <w:footnote w:id="3">
    <w:p w:rsidR="005D7FBD" w:rsidRDefault="005D7FBD" w:rsidP="00D2698D">
      <w:r>
        <w:rPr>
          <w:rStyle w:val="FootnoteReference"/>
        </w:rPr>
        <w:footnoteRef/>
      </w:r>
      <w:r>
        <w:rPr>
          <w:lang w:val="en-US"/>
        </w:rPr>
        <w:t xml:space="preserve">  Detailed information in this respect may be found in the joint second and third periodic reports of Georgia under the Convention on the Elimination of All Forms of Racial Discrimination (CERD/C/461/Add.1), paragraphs 3-21.</w:t>
      </w:r>
    </w:p>
  </w:footnote>
  <w:footnote w:id="4">
    <w:p w:rsidR="005D7FBD" w:rsidRDefault="005D7FBD" w:rsidP="001C2160">
      <w:pPr>
        <w:pStyle w:val="FootnoteText"/>
      </w:pPr>
      <w:r>
        <w:rPr>
          <w:rStyle w:val="FootnoteReference"/>
        </w:rPr>
        <w:footnoteRef/>
      </w:r>
      <w:r>
        <w:t xml:space="preserve">  Law on Statistics of Georgia, art. 17 (c).</w:t>
      </w:r>
    </w:p>
  </w:footnote>
  <w:footnote w:id="5">
    <w:p w:rsidR="005D7FBD" w:rsidRDefault="005D7FBD" w:rsidP="00D22081">
      <w:pPr>
        <w:pStyle w:val="FootnoteText"/>
      </w:pPr>
      <w:r>
        <w:rPr>
          <w:rStyle w:val="FootnoteReference"/>
        </w:rPr>
        <w:footnoteRef/>
      </w:r>
      <w:r>
        <w:t xml:space="preserve">  Criminal Procedure Code of Georgia, art. 44 (38).</w:t>
      </w:r>
    </w:p>
  </w:footnote>
  <w:footnote w:id="6">
    <w:p w:rsidR="005D7FBD" w:rsidRDefault="005D7FBD" w:rsidP="00D22081">
      <w:pPr>
        <w:pStyle w:val="FootnoteText"/>
      </w:pPr>
      <w:r>
        <w:rPr>
          <w:rStyle w:val="FootnoteReference"/>
        </w:rPr>
        <w:footnoteRef/>
      </w:r>
      <w:r w:rsidR="00C00649">
        <w:t xml:space="preserve">  Ibid.,</w:t>
      </w:r>
      <w:r>
        <w:t xml:space="preserve"> and arts. 44 (37) and 80 Criminal Code of Georgia.</w:t>
      </w:r>
    </w:p>
  </w:footnote>
  <w:footnote w:id="7">
    <w:p w:rsidR="005D7FBD" w:rsidRDefault="005D7FBD" w:rsidP="00D22081">
      <w:pPr>
        <w:pStyle w:val="FootnoteText"/>
      </w:pPr>
      <w:r>
        <w:rPr>
          <w:rStyle w:val="FootnoteReference"/>
        </w:rPr>
        <w:footnoteRef/>
      </w:r>
      <w:r>
        <w:t xml:space="preserve">  Ibid., art. 33.</w:t>
      </w:r>
    </w:p>
  </w:footnote>
  <w:footnote w:id="8">
    <w:p w:rsidR="005D7FBD" w:rsidRDefault="005D7FBD" w:rsidP="00D22081">
      <w:pPr>
        <w:pStyle w:val="FootnoteText"/>
      </w:pPr>
      <w:r>
        <w:rPr>
          <w:rStyle w:val="FootnoteReference"/>
        </w:rPr>
        <w:footnoteRef/>
      </w:r>
      <w:r>
        <w:t xml:space="preserve">  Criminal Procedure Code of Georgia, art. 306.</w:t>
      </w:r>
    </w:p>
  </w:footnote>
  <w:footnote w:id="9">
    <w:p w:rsidR="005D7FBD" w:rsidRDefault="005D7FBD" w:rsidP="00D22081">
      <w:pPr>
        <w:pStyle w:val="FootnoteText"/>
      </w:pPr>
      <w:r>
        <w:rPr>
          <w:rStyle w:val="FootnoteReference"/>
        </w:rPr>
        <w:footnoteRef/>
      </w:r>
      <w:r>
        <w:t xml:space="preserve">  Ibid., art. 647.</w:t>
      </w:r>
    </w:p>
  </w:footnote>
  <w:footnote w:id="10">
    <w:p w:rsidR="005D7FBD" w:rsidRDefault="005D7FBD" w:rsidP="00D22081">
      <w:pPr>
        <w:pStyle w:val="FootnoteText"/>
      </w:pPr>
      <w:r>
        <w:rPr>
          <w:rStyle w:val="FootnoteReference"/>
        </w:rPr>
        <w:footnoteRef/>
      </w:r>
      <w:r>
        <w:t xml:space="preserve">  Ibid., art. 480.</w:t>
      </w:r>
    </w:p>
  </w:footnote>
  <w:footnote w:id="11">
    <w:p w:rsidR="005D7FBD" w:rsidRDefault="005D7FBD" w:rsidP="005D7FBD">
      <w:r>
        <w:rPr>
          <w:rStyle w:val="FootnoteReference"/>
        </w:rPr>
        <w:footnoteRef/>
      </w:r>
      <w:r>
        <w:t xml:space="preserve">  With regard to the right to freedom of movement in general, reference is made to the country’s third periodic report under the International Covenant on Civil and Political Rights (paras. 223-225).</w:t>
      </w:r>
    </w:p>
  </w:footnote>
  <w:footnote w:id="12">
    <w:p w:rsidR="005D7FBD" w:rsidRDefault="005D7FBD">
      <w:pPr>
        <w:pStyle w:val="FootnoteText"/>
      </w:pPr>
      <w:r>
        <w:rPr>
          <w:rStyle w:val="FootnoteReference"/>
        </w:rPr>
        <w:footnoteRef/>
      </w:r>
      <w:r>
        <w:t xml:space="preserve">  According to paragraph 2, article 1251 of the Civil Code, within the framework of domestic adoption, the parent has the right to give consent to a specific person (or persons) to adopt his/her child.</w:t>
      </w:r>
    </w:p>
  </w:footnote>
  <w:footnote w:id="13">
    <w:p w:rsidR="005D7FBD" w:rsidRDefault="005D7FBD" w:rsidP="005D7FBD">
      <w:pPr>
        <w:pStyle w:val="BodyText"/>
      </w:pPr>
      <w:r>
        <w:rPr>
          <w:rStyle w:val="FootnoteReference"/>
          <w:sz w:val="20"/>
        </w:rPr>
        <w:footnoteRef/>
      </w:r>
      <w:r>
        <w:t xml:space="preserve">  Criminal Code of Georgia, art. 371.</w:t>
      </w:r>
    </w:p>
  </w:footnote>
  <w:footnote w:id="14">
    <w:p w:rsidR="005D7FBD" w:rsidRDefault="005D7FBD" w:rsidP="00D22081">
      <w:pPr>
        <w:pStyle w:val="FootnoteText"/>
      </w:pPr>
      <w:r>
        <w:rPr>
          <w:rStyle w:val="FootnoteReference"/>
        </w:rPr>
        <w:footnoteRef/>
      </w:r>
      <w:r>
        <w:t xml:space="preserve">  Criminal Code of Georgia, art. 171.</w:t>
      </w:r>
    </w:p>
  </w:footnote>
  <w:footnote w:id="15">
    <w:p w:rsidR="005D7FBD" w:rsidRDefault="005D7FBD" w:rsidP="00D22081">
      <w:pPr>
        <w:pStyle w:val="FootnoteText"/>
      </w:pPr>
      <w:r>
        <w:rPr>
          <w:rStyle w:val="FootnoteReference"/>
        </w:rPr>
        <w:footnoteRef/>
      </w:r>
      <w:r>
        <w:t xml:space="preserve">  Ibid., art. 137.</w:t>
      </w:r>
    </w:p>
  </w:footnote>
  <w:footnote w:id="16">
    <w:p w:rsidR="005D7FBD" w:rsidRDefault="005D7FBD" w:rsidP="00D22081">
      <w:pPr>
        <w:pStyle w:val="FootnoteText"/>
      </w:pPr>
      <w:r>
        <w:rPr>
          <w:rStyle w:val="FootnoteReference"/>
        </w:rPr>
        <w:footnoteRef/>
      </w:r>
      <w:r>
        <w:t xml:space="preserve">  Ibid., art. 138.</w:t>
      </w:r>
    </w:p>
  </w:footnote>
  <w:footnote w:id="17">
    <w:p w:rsidR="005D7FBD" w:rsidRDefault="005D7FBD" w:rsidP="00D22081">
      <w:pPr>
        <w:pStyle w:val="FootnoteText"/>
      </w:pPr>
      <w:r>
        <w:rPr>
          <w:rStyle w:val="FootnoteReference"/>
        </w:rPr>
        <w:footnoteRef/>
      </w:r>
      <w:r>
        <w:t xml:space="preserve">  Ibid., art. 139.</w:t>
      </w:r>
    </w:p>
  </w:footnote>
  <w:footnote w:id="18">
    <w:p w:rsidR="005D7FBD" w:rsidRDefault="005D7FBD" w:rsidP="00D22081">
      <w:pPr>
        <w:pStyle w:val="FootnoteText"/>
      </w:pPr>
      <w:r>
        <w:rPr>
          <w:rStyle w:val="FootnoteReference"/>
        </w:rPr>
        <w:footnoteRef/>
      </w:r>
      <w:r>
        <w:t xml:space="preserve">  Ibid., art. 253.</w:t>
      </w:r>
    </w:p>
  </w:footnote>
  <w:footnote w:id="19">
    <w:p w:rsidR="005D7FBD" w:rsidRDefault="005D7FBD" w:rsidP="00D22081">
      <w:pPr>
        <w:pStyle w:val="FootnoteText"/>
      </w:pPr>
      <w:r>
        <w:rPr>
          <w:rStyle w:val="FootnoteReference"/>
        </w:rPr>
        <w:footnoteRef/>
      </w:r>
      <w:r>
        <w:t xml:space="preserve">  Ibid., art. 143 (2).</w:t>
      </w:r>
    </w:p>
  </w:footnote>
  <w:footnote w:id="20">
    <w:p w:rsidR="005D7FBD" w:rsidRDefault="005D7FBD" w:rsidP="00D22081">
      <w:pPr>
        <w:pStyle w:val="FootnoteText"/>
      </w:pPr>
      <w:r>
        <w:rPr>
          <w:rStyle w:val="FootnoteReference"/>
        </w:rPr>
        <w:footnoteRef/>
      </w:r>
      <w:r>
        <w:t xml:space="preserve">  Ibid., art. 140.</w:t>
      </w:r>
    </w:p>
  </w:footnote>
  <w:footnote w:id="21">
    <w:p w:rsidR="005D7FBD" w:rsidRDefault="005D7FBD" w:rsidP="00D22081">
      <w:pPr>
        <w:pStyle w:val="FootnoteText"/>
      </w:pPr>
      <w:r>
        <w:rPr>
          <w:rStyle w:val="FootnoteReference"/>
        </w:rPr>
        <w:footnoteRef/>
      </w:r>
      <w:r>
        <w:t xml:space="preserve">  Ibid., art. 141.</w:t>
      </w:r>
    </w:p>
  </w:footnote>
  <w:footnote w:id="22">
    <w:p w:rsidR="005D7FBD" w:rsidRDefault="005D7FBD" w:rsidP="00D22081">
      <w:pPr>
        <w:pStyle w:val="FootnoteText"/>
      </w:pPr>
      <w:r>
        <w:rPr>
          <w:rStyle w:val="FootnoteReference"/>
        </w:rPr>
        <w:footnoteRef/>
      </w:r>
      <w:r>
        <w:t xml:space="preserve">  See State report of Georgia on the implementation of ILO Convention No. 182 submitted in accordance with article 22 of the ILO Charter in September 2006.</w:t>
      </w:r>
    </w:p>
  </w:footnote>
  <w:footnote w:id="23">
    <w:p w:rsidR="005D7FBD" w:rsidRDefault="005D7FBD" w:rsidP="005D7FBD">
      <w:pPr>
        <w:jc w:val="both"/>
        <w:rPr>
          <w:rFonts w:ascii="AcadNusx" w:hAnsi="AcadNusx"/>
          <w:sz w:val="20"/>
          <w:lang w:val="en-US"/>
        </w:rPr>
      </w:pPr>
      <w:r>
        <w:rPr>
          <w:rStyle w:val="FootnoteReference"/>
          <w:rFonts w:ascii="AcadNusx" w:hAnsi="AcadNusx"/>
          <w:sz w:val="20"/>
        </w:rPr>
        <w:footnoteRef/>
      </w:r>
      <w:r>
        <w:rPr>
          <w:szCs w:val="24"/>
          <w:lang w:val="en-US"/>
        </w:rPr>
        <w:t xml:space="preserve">  </w:t>
      </w:r>
      <w:r w:rsidRPr="00E84764">
        <w:rPr>
          <w:szCs w:val="24"/>
          <w:lang w:val="en-US"/>
        </w:rPr>
        <w:t>Members of the commissions were duly trained at the Training Center of Penitentiary and Probation, with the financial assistance of the Prison Reform International.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FBD" w:rsidRDefault="005D7FBD" w:rsidP="00C6340C">
    <w:pPr>
      <w:pStyle w:val="Header"/>
      <w:spacing w:after="0"/>
    </w:pPr>
    <w:r>
      <w:t>CRC/C/GEO/3</w:t>
    </w:r>
  </w:p>
  <w:p w:rsidR="005D7FBD" w:rsidRDefault="005D7FBD" w:rsidP="00C6340C">
    <w:pPr>
      <w:pStyle w:val="Header"/>
      <w:spacing w:after="0"/>
    </w:pPr>
    <w:r>
      <w:t xml:space="preserve">page </w:t>
    </w:r>
    <w:r>
      <w:fldChar w:fldCharType="begin"/>
    </w:r>
    <w:r>
      <w:instrText xml:space="preserve"> PAGE  \* MERGEFORMAT </w:instrText>
    </w:r>
    <w:r>
      <w:fldChar w:fldCharType="separate"/>
    </w:r>
    <w:r w:rsidR="005C6C49">
      <w:rPr>
        <w:noProof/>
      </w:rPr>
      <w:t>50</w:t>
    </w:r>
    <w:r>
      <w:fldChar w:fldCharType="end"/>
    </w:r>
  </w:p>
  <w:p w:rsidR="005D7FBD" w:rsidRDefault="005D7FBD" w:rsidP="00C6340C">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FBD" w:rsidRDefault="005D7FBD" w:rsidP="00C6340C">
    <w:pPr>
      <w:pStyle w:val="Header"/>
      <w:tabs>
        <w:tab w:val="clear" w:pos="4320"/>
        <w:tab w:val="clear" w:pos="8640"/>
        <w:tab w:val="left" w:pos="5953"/>
        <w:tab w:val="left" w:pos="6803"/>
      </w:tabs>
      <w:spacing w:after="0"/>
    </w:pPr>
    <w:r>
      <w:tab/>
    </w:r>
    <w:r w:rsidR="00D65966">
      <w:tab/>
    </w:r>
    <w:r>
      <w:t>CRC/C/GEO/3</w:t>
    </w:r>
  </w:p>
  <w:p w:rsidR="005D7FBD" w:rsidRDefault="005D7FBD" w:rsidP="00C6340C">
    <w:pPr>
      <w:pStyle w:val="Header"/>
      <w:tabs>
        <w:tab w:val="clear" w:pos="4320"/>
        <w:tab w:val="clear" w:pos="8640"/>
        <w:tab w:val="left" w:pos="5953"/>
        <w:tab w:val="left" w:pos="6803"/>
      </w:tabs>
      <w:spacing w:after="0"/>
    </w:pPr>
    <w:r>
      <w:tab/>
    </w:r>
    <w:r w:rsidR="00D65966">
      <w:tab/>
    </w:r>
    <w:r>
      <w:t xml:space="preserve">page </w:t>
    </w:r>
    <w:r>
      <w:fldChar w:fldCharType="begin"/>
    </w:r>
    <w:r>
      <w:instrText xml:space="preserve"> PAGE  \* MERGEFORMAT </w:instrText>
    </w:r>
    <w:r>
      <w:fldChar w:fldCharType="separate"/>
    </w:r>
    <w:r w:rsidR="004A4FB3">
      <w:rPr>
        <w:noProof/>
      </w:rPr>
      <w:t>51</w:t>
    </w:r>
    <w:r>
      <w:fldChar w:fldCharType="end"/>
    </w:r>
  </w:p>
  <w:p w:rsidR="005D7FBD" w:rsidRDefault="005D7FBD" w:rsidP="00C6340C">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DF11A55"/>
    <w:multiLevelType w:val="hybridMultilevel"/>
    <w:tmpl w:val="A8F2F534"/>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0">
    <w:nsid w:val="2B8B3E43"/>
    <w:multiLevelType w:val="hybridMultilevel"/>
    <w:tmpl w:val="9456390A"/>
    <w:lvl w:ilvl="0" w:tplc="3406329A">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E5D5A27"/>
    <w:multiLevelType w:val="hybridMultilevel"/>
    <w:tmpl w:val="E9B8BC42"/>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02A75A7"/>
    <w:multiLevelType w:val="singleLevel"/>
    <w:tmpl w:val="3496DD40"/>
    <w:lvl w:ilvl="0">
      <w:start w:val="1"/>
      <w:numFmt w:val="decimal"/>
      <w:lvlText w:val="(%1)"/>
      <w:lvlJc w:val="left"/>
      <w:pPr>
        <w:tabs>
          <w:tab w:val="num" w:pos="1440"/>
        </w:tabs>
        <w:ind w:left="1440" w:hanging="720"/>
      </w:pPr>
    </w:lvl>
  </w:abstractNum>
  <w:abstractNum w:abstractNumId="23">
    <w:nsid w:val="311A7890"/>
    <w:multiLevelType w:val="hybridMultilevel"/>
    <w:tmpl w:val="15AA7D7E"/>
    <w:lvl w:ilvl="0" w:tplc="E230D148">
      <w:start w:val="1"/>
      <w:numFmt w:val="bullet"/>
      <w:pStyle w:val="Dash"/>
      <w:lvlText w:val=""/>
      <w:lvlJc w:val="left"/>
      <w:pPr>
        <w:tabs>
          <w:tab w:val="num" w:pos="-32767"/>
        </w:tabs>
        <w:ind w:left="851" w:hanging="284"/>
      </w:pPr>
      <w:rPr>
        <w:rFonts w:ascii="Symbol" w:hAnsi="Symbol" w:hint="default"/>
      </w:rPr>
    </w:lvl>
    <w:lvl w:ilvl="1" w:tplc="B03EB130">
      <w:start w:val="1"/>
      <w:numFmt w:val="bullet"/>
      <w:lvlText w:val="­"/>
      <w:lvlJc w:val="left"/>
      <w:pPr>
        <w:tabs>
          <w:tab w:val="num" w:pos="-32254"/>
        </w:tabs>
        <w:ind w:left="1364" w:hanging="284"/>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6255761"/>
    <w:multiLevelType w:val="singleLevel"/>
    <w:tmpl w:val="0409000F"/>
    <w:lvl w:ilvl="0">
      <w:start w:val="1"/>
      <w:numFmt w:val="decimal"/>
      <w:lvlText w:val="%1."/>
      <w:lvlJc w:val="left"/>
      <w:pPr>
        <w:tabs>
          <w:tab w:val="num" w:pos="360"/>
        </w:tabs>
        <w:ind w:left="360" w:hanging="360"/>
      </w:pPr>
    </w:lvl>
  </w:abstractNum>
  <w:abstractNum w:abstractNumId="25">
    <w:nsid w:val="36A061C4"/>
    <w:multiLevelType w:val="hybridMultilevel"/>
    <w:tmpl w:val="B24228C2"/>
    <w:lvl w:ilvl="0" w:tplc="3406329A">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32A629A"/>
    <w:multiLevelType w:val="multilevel"/>
    <w:tmpl w:val="151405B6"/>
    <w:lvl w:ilvl="0">
      <w:start w:val="1"/>
      <w:numFmt w:val="bullet"/>
      <w:lvlText w:val=""/>
      <w:lvlJc w:val="left"/>
      <w:pPr>
        <w:tabs>
          <w:tab w:val="num" w:pos="-32767"/>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6C23194"/>
    <w:multiLevelType w:val="hybridMultilevel"/>
    <w:tmpl w:val="8938AD3A"/>
    <w:lvl w:ilvl="0" w:tplc="53764064">
      <w:start w:val="1"/>
      <w:numFmt w:val="bullet"/>
      <w:lvlText w:val=""/>
      <w:lvlJc w:val="left"/>
      <w:pPr>
        <w:tabs>
          <w:tab w:val="num" w:pos="1210"/>
        </w:tabs>
        <w:ind w:left="850" w:hanging="283"/>
      </w:pPr>
      <w:rPr>
        <w:rFonts w:ascii="Symbol" w:hAnsi="Symbol" w:hint="default"/>
      </w:rPr>
    </w:lvl>
    <w:lvl w:ilvl="1" w:tplc="04090003">
      <w:start w:val="1"/>
      <w:numFmt w:val="bullet"/>
      <w:lvlText w:val="o"/>
      <w:lvlJc w:val="left"/>
      <w:pPr>
        <w:tabs>
          <w:tab w:val="num" w:pos="1723"/>
        </w:tabs>
        <w:ind w:left="1723" w:hanging="360"/>
      </w:pPr>
      <w:rPr>
        <w:rFonts w:ascii="Courier New" w:hAnsi="Courier New" w:cs="Courier New" w:hint="default"/>
      </w:rPr>
    </w:lvl>
    <w:lvl w:ilvl="2" w:tplc="04090005" w:tentative="1">
      <w:start w:val="1"/>
      <w:numFmt w:val="bullet"/>
      <w:lvlText w:val=""/>
      <w:lvlJc w:val="left"/>
      <w:pPr>
        <w:tabs>
          <w:tab w:val="num" w:pos="2443"/>
        </w:tabs>
        <w:ind w:left="2443" w:hanging="360"/>
      </w:pPr>
      <w:rPr>
        <w:rFonts w:ascii="Wingdings" w:hAnsi="Wingdings" w:hint="default"/>
      </w:rPr>
    </w:lvl>
    <w:lvl w:ilvl="3" w:tplc="04090001" w:tentative="1">
      <w:start w:val="1"/>
      <w:numFmt w:val="bullet"/>
      <w:lvlText w:val=""/>
      <w:lvlJc w:val="left"/>
      <w:pPr>
        <w:tabs>
          <w:tab w:val="num" w:pos="3163"/>
        </w:tabs>
        <w:ind w:left="3163" w:hanging="360"/>
      </w:pPr>
      <w:rPr>
        <w:rFonts w:ascii="Symbol" w:hAnsi="Symbol" w:hint="default"/>
      </w:rPr>
    </w:lvl>
    <w:lvl w:ilvl="4" w:tplc="04090003" w:tentative="1">
      <w:start w:val="1"/>
      <w:numFmt w:val="bullet"/>
      <w:lvlText w:val="o"/>
      <w:lvlJc w:val="left"/>
      <w:pPr>
        <w:tabs>
          <w:tab w:val="num" w:pos="3883"/>
        </w:tabs>
        <w:ind w:left="3883" w:hanging="360"/>
      </w:pPr>
      <w:rPr>
        <w:rFonts w:ascii="Courier New" w:hAnsi="Courier New" w:cs="Courier New" w:hint="default"/>
      </w:rPr>
    </w:lvl>
    <w:lvl w:ilvl="5" w:tplc="04090005" w:tentative="1">
      <w:start w:val="1"/>
      <w:numFmt w:val="bullet"/>
      <w:lvlText w:val=""/>
      <w:lvlJc w:val="left"/>
      <w:pPr>
        <w:tabs>
          <w:tab w:val="num" w:pos="4603"/>
        </w:tabs>
        <w:ind w:left="4603" w:hanging="360"/>
      </w:pPr>
      <w:rPr>
        <w:rFonts w:ascii="Wingdings" w:hAnsi="Wingdings" w:hint="default"/>
      </w:rPr>
    </w:lvl>
    <w:lvl w:ilvl="6" w:tplc="04090001" w:tentative="1">
      <w:start w:val="1"/>
      <w:numFmt w:val="bullet"/>
      <w:lvlText w:val=""/>
      <w:lvlJc w:val="left"/>
      <w:pPr>
        <w:tabs>
          <w:tab w:val="num" w:pos="5323"/>
        </w:tabs>
        <w:ind w:left="5323" w:hanging="360"/>
      </w:pPr>
      <w:rPr>
        <w:rFonts w:ascii="Symbol" w:hAnsi="Symbol" w:hint="default"/>
      </w:rPr>
    </w:lvl>
    <w:lvl w:ilvl="7" w:tplc="04090003" w:tentative="1">
      <w:start w:val="1"/>
      <w:numFmt w:val="bullet"/>
      <w:lvlText w:val="o"/>
      <w:lvlJc w:val="left"/>
      <w:pPr>
        <w:tabs>
          <w:tab w:val="num" w:pos="6043"/>
        </w:tabs>
        <w:ind w:left="6043" w:hanging="360"/>
      </w:pPr>
      <w:rPr>
        <w:rFonts w:ascii="Courier New" w:hAnsi="Courier New" w:cs="Courier New" w:hint="default"/>
      </w:rPr>
    </w:lvl>
    <w:lvl w:ilvl="8" w:tplc="04090005" w:tentative="1">
      <w:start w:val="1"/>
      <w:numFmt w:val="bullet"/>
      <w:lvlText w:val=""/>
      <w:lvlJc w:val="left"/>
      <w:pPr>
        <w:tabs>
          <w:tab w:val="num" w:pos="6763"/>
        </w:tabs>
        <w:ind w:left="6763" w:hanging="360"/>
      </w:pPr>
      <w:rPr>
        <w:rFonts w:ascii="Wingdings" w:hAnsi="Wingdings" w:hint="default"/>
      </w:r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648916C5"/>
    <w:multiLevelType w:val="multilevel"/>
    <w:tmpl w:val="15AA7D7E"/>
    <w:lvl w:ilvl="0">
      <w:start w:val="1"/>
      <w:numFmt w:val="bullet"/>
      <w:lvlText w:val=""/>
      <w:lvlJc w:val="left"/>
      <w:pPr>
        <w:tabs>
          <w:tab w:val="num" w:pos="-32767"/>
        </w:tabs>
        <w:ind w:left="851" w:hanging="284"/>
      </w:pPr>
      <w:rPr>
        <w:rFonts w:ascii="Symbol" w:hAnsi="Symbol" w:hint="default"/>
      </w:rPr>
    </w:lvl>
    <w:lvl w:ilvl="1">
      <w:start w:val="1"/>
      <w:numFmt w:val="bullet"/>
      <w:lvlText w:val="­"/>
      <w:lvlJc w:val="left"/>
      <w:pPr>
        <w:tabs>
          <w:tab w:val="num" w:pos="-32254"/>
        </w:tabs>
        <w:ind w:left="1364" w:hanging="284"/>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5D15DFE"/>
    <w:multiLevelType w:val="singleLevel"/>
    <w:tmpl w:val="475E6D3C"/>
    <w:lvl w:ilvl="0">
      <w:start w:val="1"/>
      <w:numFmt w:val="decimal"/>
      <w:lvlText w:val="%1."/>
      <w:lvlJc w:val="left"/>
      <w:pPr>
        <w:tabs>
          <w:tab w:val="num" w:pos="360"/>
        </w:tabs>
        <w:ind w:left="360" w:hanging="360"/>
      </w:pPr>
    </w:lvl>
  </w:abstractNum>
  <w:abstractNum w:abstractNumId="36">
    <w:nsid w:val="70523E95"/>
    <w:multiLevelType w:val="multilevel"/>
    <w:tmpl w:val="151405B6"/>
    <w:lvl w:ilvl="0">
      <w:start w:val="1"/>
      <w:numFmt w:val="bullet"/>
      <w:lvlText w:val=""/>
      <w:lvlJc w:val="left"/>
      <w:pPr>
        <w:tabs>
          <w:tab w:val="num" w:pos="-32767"/>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38"/>
  </w:num>
  <w:num w:numId="3">
    <w:abstractNumId w:val="19"/>
  </w:num>
  <w:num w:numId="4">
    <w:abstractNumId w:val="18"/>
  </w:num>
  <w:num w:numId="5">
    <w:abstractNumId w:val="23"/>
  </w:num>
  <w:num w:numId="6">
    <w:abstractNumId w:val="21"/>
  </w:num>
  <w:num w:numId="7">
    <w:abstractNumId w:val="30"/>
  </w:num>
  <w:num w:numId="8">
    <w:abstractNumId w:val="25"/>
  </w:num>
  <w:num w:numId="9">
    <w:abstractNumId w:val="20"/>
  </w:num>
  <w:num w:numId="10">
    <w:abstractNumId w:val="12"/>
  </w:num>
  <w:num w:numId="11">
    <w:abstractNumId w:val="24"/>
  </w:num>
  <w:num w:numId="12">
    <w:abstractNumId w:val="27"/>
  </w:num>
  <w:num w:numId="13">
    <w:abstractNumId w:val="37"/>
  </w:num>
  <w:num w:numId="14">
    <w:abstractNumId w:val="32"/>
  </w:num>
  <w:num w:numId="15">
    <w:abstractNumId w:val="39"/>
  </w:num>
  <w:num w:numId="16">
    <w:abstractNumId w:val="31"/>
  </w:num>
  <w:num w:numId="17">
    <w:abstractNumId w:val="35"/>
  </w:num>
  <w:num w:numId="18">
    <w:abstractNumId w:val="1"/>
  </w:num>
  <w:num w:numId="19">
    <w:abstractNumId w:val="0"/>
  </w:num>
  <w:num w:numId="20">
    <w:abstractNumId w:val="22"/>
  </w:num>
  <w:num w:numId="21">
    <w:abstractNumId w:val="10"/>
  </w:num>
  <w:num w:numId="22">
    <w:abstractNumId w:val="17"/>
  </w:num>
  <w:num w:numId="23">
    <w:abstractNumId w:val="13"/>
  </w:num>
  <w:num w:numId="24">
    <w:abstractNumId w:val="29"/>
  </w:num>
  <w:num w:numId="25">
    <w:abstractNumId w:val="33"/>
  </w:num>
  <w:num w:numId="26">
    <w:abstractNumId w:val="2"/>
  </w:num>
  <w:num w:numId="27">
    <w:abstractNumId w:val="3"/>
  </w:num>
  <w:num w:numId="28">
    <w:abstractNumId w:val="8"/>
  </w:num>
  <w:num w:numId="29">
    <w:abstractNumId w:val="9"/>
  </w:num>
  <w:num w:numId="30">
    <w:abstractNumId w:val="7"/>
  </w:num>
  <w:num w:numId="31">
    <w:abstractNumId w:val="6"/>
  </w:num>
  <w:num w:numId="32">
    <w:abstractNumId w:val="5"/>
  </w:num>
  <w:num w:numId="33">
    <w:abstractNumId w:val="4"/>
  </w:num>
  <w:num w:numId="34">
    <w:abstractNumId w:val="14"/>
  </w:num>
  <w:num w:numId="35">
    <w:abstractNumId w:val="16"/>
  </w:num>
  <w:num w:numId="36">
    <w:abstractNumId w:val="11"/>
  </w:num>
  <w:num w:numId="37">
    <w:abstractNumId w:val="15"/>
  </w:num>
  <w:num w:numId="38">
    <w:abstractNumId w:val="28"/>
  </w:num>
  <w:num w:numId="39">
    <w:abstractNumId w:val="36"/>
  </w:num>
  <w:num w:numId="40">
    <w:abstractNumId w:val="34"/>
  </w:num>
  <w:num w:numId="41">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2160"/>
    <w:rsid w:val="0001799D"/>
    <w:rsid w:val="0004200F"/>
    <w:rsid w:val="000474FE"/>
    <w:rsid w:val="000566A8"/>
    <w:rsid w:val="0005710B"/>
    <w:rsid w:val="000601EF"/>
    <w:rsid w:val="00061689"/>
    <w:rsid w:val="000629A1"/>
    <w:rsid w:val="00074B24"/>
    <w:rsid w:val="00077345"/>
    <w:rsid w:val="00082AA4"/>
    <w:rsid w:val="00111D31"/>
    <w:rsid w:val="0011362A"/>
    <w:rsid w:val="0013425E"/>
    <w:rsid w:val="00137DB2"/>
    <w:rsid w:val="0014780B"/>
    <w:rsid w:val="001502E4"/>
    <w:rsid w:val="00152887"/>
    <w:rsid w:val="00161332"/>
    <w:rsid w:val="00172EC4"/>
    <w:rsid w:val="00180E39"/>
    <w:rsid w:val="001909ED"/>
    <w:rsid w:val="0019316D"/>
    <w:rsid w:val="001A7DC9"/>
    <w:rsid w:val="001C2160"/>
    <w:rsid w:val="001D03FE"/>
    <w:rsid w:val="001D256E"/>
    <w:rsid w:val="001E22EC"/>
    <w:rsid w:val="002017D0"/>
    <w:rsid w:val="00231B75"/>
    <w:rsid w:val="0024230D"/>
    <w:rsid w:val="00257988"/>
    <w:rsid w:val="0026188F"/>
    <w:rsid w:val="00261A30"/>
    <w:rsid w:val="00267523"/>
    <w:rsid w:val="00290699"/>
    <w:rsid w:val="0029102D"/>
    <w:rsid w:val="00291AD4"/>
    <w:rsid w:val="002C07D5"/>
    <w:rsid w:val="002D01CE"/>
    <w:rsid w:val="002E0A8F"/>
    <w:rsid w:val="002E7171"/>
    <w:rsid w:val="00320492"/>
    <w:rsid w:val="00326FF4"/>
    <w:rsid w:val="003654C3"/>
    <w:rsid w:val="00370547"/>
    <w:rsid w:val="0038239E"/>
    <w:rsid w:val="003B6CE8"/>
    <w:rsid w:val="003D04BF"/>
    <w:rsid w:val="003D5049"/>
    <w:rsid w:val="003E0C0F"/>
    <w:rsid w:val="003E39DB"/>
    <w:rsid w:val="003F24EA"/>
    <w:rsid w:val="00402786"/>
    <w:rsid w:val="00412082"/>
    <w:rsid w:val="0042310D"/>
    <w:rsid w:val="004301BC"/>
    <w:rsid w:val="004726ED"/>
    <w:rsid w:val="004748EE"/>
    <w:rsid w:val="00494B95"/>
    <w:rsid w:val="004A4FB3"/>
    <w:rsid w:val="004A63DF"/>
    <w:rsid w:val="004E6BC2"/>
    <w:rsid w:val="004F1CA1"/>
    <w:rsid w:val="0052395C"/>
    <w:rsid w:val="0054183D"/>
    <w:rsid w:val="0055111B"/>
    <w:rsid w:val="005617BB"/>
    <w:rsid w:val="005753B2"/>
    <w:rsid w:val="00590E7E"/>
    <w:rsid w:val="00594CDA"/>
    <w:rsid w:val="005C6C49"/>
    <w:rsid w:val="005D6A14"/>
    <w:rsid w:val="005D7FBD"/>
    <w:rsid w:val="00611269"/>
    <w:rsid w:val="00626614"/>
    <w:rsid w:val="00630D4F"/>
    <w:rsid w:val="006364B5"/>
    <w:rsid w:val="00647B08"/>
    <w:rsid w:val="006573B5"/>
    <w:rsid w:val="00687A49"/>
    <w:rsid w:val="00695EC1"/>
    <w:rsid w:val="006A771A"/>
    <w:rsid w:val="006D77F3"/>
    <w:rsid w:val="006E1DBE"/>
    <w:rsid w:val="006E5EAE"/>
    <w:rsid w:val="006F06FB"/>
    <w:rsid w:val="00713A6B"/>
    <w:rsid w:val="00775904"/>
    <w:rsid w:val="007848B9"/>
    <w:rsid w:val="00786C9D"/>
    <w:rsid w:val="007A70B1"/>
    <w:rsid w:val="007A7481"/>
    <w:rsid w:val="007B7B58"/>
    <w:rsid w:val="007E5023"/>
    <w:rsid w:val="007F1601"/>
    <w:rsid w:val="008018E4"/>
    <w:rsid w:val="008107DE"/>
    <w:rsid w:val="00820E02"/>
    <w:rsid w:val="00841D5B"/>
    <w:rsid w:val="00856690"/>
    <w:rsid w:val="008578F3"/>
    <w:rsid w:val="008630D3"/>
    <w:rsid w:val="00882907"/>
    <w:rsid w:val="0088758E"/>
    <w:rsid w:val="00890248"/>
    <w:rsid w:val="008C6E6D"/>
    <w:rsid w:val="008F50E4"/>
    <w:rsid w:val="00905166"/>
    <w:rsid w:val="00912851"/>
    <w:rsid w:val="00927E2B"/>
    <w:rsid w:val="00931157"/>
    <w:rsid w:val="0094123B"/>
    <w:rsid w:val="00943E31"/>
    <w:rsid w:val="00951B1C"/>
    <w:rsid w:val="00974428"/>
    <w:rsid w:val="00974A67"/>
    <w:rsid w:val="009877E3"/>
    <w:rsid w:val="00987C35"/>
    <w:rsid w:val="009A01C4"/>
    <w:rsid w:val="009B2FAE"/>
    <w:rsid w:val="009E6A3B"/>
    <w:rsid w:val="00A01E46"/>
    <w:rsid w:val="00A40F37"/>
    <w:rsid w:val="00A461D8"/>
    <w:rsid w:val="00A74B45"/>
    <w:rsid w:val="00AB1F9C"/>
    <w:rsid w:val="00AC3FC1"/>
    <w:rsid w:val="00AD6419"/>
    <w:rsid w:val="00AE6E39"/>
    <w:rsid w:val="00AF257A"/>
    <w:rsid w:val="00AF4A1D"/>
    <w:rsid w:val="00B07F50"/>
    <w:rsid w:val="00B949C4"/>
    <w:rsid w:val="00BC4747"/>
    <w:rsid w:val="00BC5FBE"/>
    <w:rsid w:val="00BD05FA"/>
    <w:rsid w:val="00C00649"/>
    <w:rsid w:val="00C033AC"/>
    <w:rsid w:val="00C44B8F"/>
    <w:rsid w:val="00C537F9"/>
    <w:rsid w:val="00C53DC5"/>
    <w:rsid w:val="00C6340C"/>
    <w:rsid w:val="00C96D07"/>
    <w:rsid w:val="00CA64F3"/>
    <w:rsid w:val="00CB2ACA"/>
    <w:rsid w:val="00CB739A"/>
    <w:rsid w:val="00CB7544"/>
    <w:rsid w:val="00CC5651"/>
    <w:rsid w:val="00CE494A"/>
    <w:rsid w:val="00CF3F23"/>
    <w:rsid w:val="00CF5A7A"/>
    <w:rsid w:val="00D22081"/>
    <w:rsid w:val="00D2698D"/>
    <w:rsid w:val="00D42216"/>
    <w:rsid w:val="00D539F7"/>
    <w:rsid w:val="00D656CA"/>
    <w:rsid w:val="00D65966"/>
    <w:rsid w:val="00D76F21"/>
    <w:rsid w:val="00D81AC7"/>
    <w:rsid w:val="00D82A7D"/>
    <w:rsid w:val="00D855A1"/>
    <w:rsid w:val="00DC1640"/>
    <w:rsid w:val="00DE7434"/>
    <w:rsid w:val="00DF16DE"/>
    <w:rsid w:val="00E03BB1"/>
    <w:rsid w:val="00E12E6F"/>
    <w:rsid w:val="00E27E51"/>
    <w:rsid w:val="00E335D7"/>
    <w:rsid w:val="00E3764D"/>
    <w:rsid w:val="00E45993"/>
    <w:rsid w:val="00E57453"/>
    <w:rsid w:val="00E6375C"/>
    <w:rsid w:val="00E66D7E"/>
    <w:rsid w:val="00E84611"/>
    <w:rsid w:val="00E968DB"/>
    <w:rsid w:val="00EA4005"/>
    <w:rsid w:val="00EC2114"/>
    <w:rsid w:val="00EE7626"/>
    <w:rsid w:val="00EF072E"/>
    <w:rsid w:val="00EF501E"/>
    <w:rsid w:val="00F25CD9"/>
    <w:rsid w:val="00F45481"/>
    <w:rsid w:val="00F4639A"/>
    <w:rsid w:val="00F55246"/>
    <w:rsid w:val="00FA6AC4"/>
    <w:rsid w:val="00FA6FB5"/>
    <w:rsid w:val="00FB623B"/>
    <w:rsid w:val="00FF43D3"/>
    <w:rsid w:val="00FF6AD5"/>
    <w:rsid w:val="00FF72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 w:type="paragraph" w:styleId="BodyTextIndent2">
    <w:name w:val="Body Text Indent 2"/>
    <w:basedOn w:val="Normal"/>
    <w:rsid w:val="001C2160"/>
    <w:pPr>
      <w:tabs>
        <w:tab w:val="decimal" w:pos="426"/>
        <w:tab w:val="left" w:pos="720"/>
        <w:tab w:val="left" w:pos="1440"/>
        <w:tab w:val="left" w:leader="dot" w:pos="6945"/>
        <w:tab w:val="decimal" w:pos="7654"/>
        <w:tab w:val="left" w:pos="7682"/>
        <w:tab w:val="right" w:pos="9043"/>
      </w:tabs>
      <w:ind w:left="1077" w:hanging="1077"/>
    </w:pPr>
  </w:style>
  <w:style w:type="paragraph" w:styleId="BodyText">
    <w:name w:val="Body Text"/>
    <w:basedOn w:val="Normal"/>
    <w:rsid w:val="001C2160"/>
    <w:pPr>
      <w:spacing w:after="0" w:line="360" w:lineRule="auto"/>
      <w:jc w:val="both"/>
    </w:pPr>
    <w:rPr>
      <w:szCs w:val="24"/>
      <w:lang w:val="en-US"/>
    </w:rPr>
  </w:style>
  <w:style w:type="paragraph" w:styleId="BodyTextIndent3">
    <w:name w:val="Body Text Indent 3"/>
    <w:basedOn w:val="Normal"/>
    <w:rsid w:val="001C2160"/>
    <w:pPr>
      <w:tabs>
        <w:tab w:val="decimal" w:pos="426"/>
        <w:tab w:val="left" w:pos="720"/>
        <w:tab w:val="left" w:pos="1440"/>
        <w:tab w:val="left" w:leader="dot" w:pos="6945"/>
        <w:tab w:val="decimal" w:pos="7654"/>
        <w:tab w:val="left" w:pos="7682"/>
        <w:tab w:val="right" w:pos="9043"/>
      </w:tabs>
      <w:ind w:left="567" w:hanging="567"/>
    </w:pPr>
  </w:style>
  <w:style w:type="paragraph" w:styleId="Caption">
    <w:name w:val="caption"/>
    <w:basedOn w:val="Normal"/>
    <w:next w:val="Normal"/>
    <w:qFormat/>
    <w:rsid w:val="001C2160"/>
    <w:pPr>
      <w:spacing w:before="120"/>
      <w:jc w:val="center"/>
    </w:pPr>
    <w:rPr>
      <w:sz w:val="22"/>
      <w:szCs w:val="22"/>
      <w:u w:val="single"/>
      <w:lang w:val="en-US"/>
    </w:rPr>
  </w:style>
  <w:style w:type="paragraph" w:styleId="BodyText2">
    <w:name w:val="Body Text 2"/>
    <w:basedOn w:val="Normal"/>
    <w:rsid w:val="001C2160"/>
    <w:pPr>
      <w:jc w:val="both"/>
    </w:pPr>
    <w:rPr>
      <w:lang w:val="en-US"/>
    </w:rPr>
  </w:style>
  <w:style w:type="paragraph" w:styleId="BalloonText">
    <w:name w:val="Balloon Text"/>
    <w:basedOn w:val="Normal"/>
    <w:semiHidden/>
    <w:rsid w:val="001C2160"/>
    <w:rPr>
      <w:rFonts w:ascii="Tahoma" w:hAnsi="Tahoma" w:cs="Tahoma"/>
      <w:sz w:val="16"/>
      <w:szCs w:val="16"/>
    </w:rPr>
  </w:style>
  <w:style w:type="table" w:styleId="TableGrid">
    <w:name w:val="Table Grid"/>
    <w:basedOn w:val="TableNormal"/>
    <w:rsid w:val="005D7FBD"/>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next w:val="Normal"/>
    <w:semiHidden/>
    <w:rsid w:val="005D7FBD"/>
    <w:rPr>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71</Pages>
  <Words>24629</Words>
  <Characters>140386</Characters>
  <Application>Microsoft Office Word</Application>
  <DocSecurity>4</DocSecurity>
  <Lines>1169</Lines>
  <Paragraphs>329</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0743696</vt:lpstr>
      <vt:lpstr>COMMITTEE ON THE RIGHTS OF THE CHILD</vt:lpstr>
      <vt:lpstr>CONSIDERATION OF REPORTS SUBMITTED BY STATES PARTIES UNDER ARTICLE 44 OF THE CON</vt:lpstr>
      <vt:lpstr>    Third periodic report of States parties due in 2006</vt:lpstr>
      <vt:lpstr>GEORGIA*</vt:lpstr>
      <vt:lpstr>I.  INTRODUCTION</vt:lpstr>
      <vt:lpstr>    II.  GENERAL MEASURES OF IMPLEMENTATION</vt:lpstr>
      <vt:lpstr>        European Network of Ombudsmen for Children (ENOC) Annual Meeting</vt:lpstr>
      <vt:lpstr>III.  DEFINITION OF THE CHILD</vt:lpstr>
      <vt:lpstr>IV.  General principles</vt:lpstr>
      <vt:lpstr>    A.  Non-discrimination (art. 2)</vt:lpstr>
      <vt:lpstr>    B.  Best interests of the child (art. 3)</vt:lpstr>
      <vt:lpstr>    C.  Right to life, survival and development (art. 6)</vt:lpstr>
      <vt:lpstr>    D.  Respect for the views of the children (art. 12)</vt:lpstr>
      <vt:lpstr>V.  CIVIL RIGHTS AND FREEDOMS</vt:lpstr>
      <vt:lpstr>    A.  Name and nationality (art. 7)</vt:lpstr>
      <vt:lpstr>    B.  Preservation of identity (art. 8)</vt:lpstr>
      <vt:lpstr>    C.  Freedom of expression (art. 13)</vt:lpstr>
      <vt:lpstr>    D.  Access to appropriate information (art. 17)</vt:lpstr>
      <vt:lpstr>    E.  Freedom of thought, conscience and religion (art. 14)</vt:lpstr>
      <vt:lpstr>    F.  Freedom of association and of peaceful assembly (art. 15)</vt:lpstr>
      <vt:lpstr>    G.  Inviolability of privacy (art. 16)</vt:lpstr>
      <vt:lpstr>    H.	Right not to be subjected to torture or other cruel, inhuman or degrading tre</vt:lpstr>
      <vt:lpstr>VI.  FAMILY ENVIRONMENT AND ALTERNATIVE CARE</vt:lpstr>
      <vt:lpstr>    A.  Children deprived of a family environment (art. 20)</vt:lpstr>
      <vt:lpstr>        Programmes for deinstitutionalization and childcare</vt:lpstr>
      <vt:lpstr>    Childcare institutions (At the beginning of school year)</vt:lpstr>
      <vt:lpstr>        Programme for the targeted family assistance</vt:lpstr>
      <vt:lpstr>    B.  Adoption (art. 21)</vt:lpstr>
      <vt:lpstr>        Types of adoption</vt:lpstr>
      <vt:lpstr>    C.  Illicit transfer and non-return (art. 11)</vt:lpstr>
      <vt:lpstr>    D.  Periodic review of placement (art. 25)</vt:lpstr>
      <vt:lpstr>    E.  Abuse and neglect (arts. 19 and 39)</vt:lpstr>
      <vt:lpstr>        Corporal punishment</vt:lpstr>
      <vt:lpstr>VII.  BASIC HEALTH AND WELFARE</vt:lpstr>
      <vt:lpstr>    A.  Children with disabilities (art. 23)</vt:lpstr>
      <vt:lpstr>    Distribution of persons recognized as disabled</vt:lpstr>
      <vt:lpstr>    Children receiving pensions (At end of year (in thousands))</vt:lpstr>
      <vt:lpstr>    Schools for mentally and physically retarded children (At the beginning of schoo</vt:lpstr>
      <vt:lpstr>    B.  Health and health care (art. 24)</vt:lpstr>
      <vt:lpstr>        Child health-care system in Georgia</vt:lpstr>
      <vt:lpstr>        Programme of the integrative management of diseased children under the age of 5</vt:lpstr>
      <vt:lpstr>        Support for healthy food for children/Prevention of violence caused by microelem</vt:lpstr>
      <vt:lpstr>        The issue of accessibility to the safe water in the context of health care</vt:lpstr>
      <vt:lpstr>    Infant mortality</vt:lpstr>
      <vt:lpstr>    Morbidity of children (0-14 years old) with acute and chronic diseases by main d</vt:lpstr>
      <vt:lpstr>        Adolescent health</vt:lpstr>
      <vt:lpstr>        Abortions</vt:lpstr>
      <vt:lpstr>    C.  Social security and childcare services and facilities (arts. 26 and 18.3)</vt:lpstr>
      <vt:lpstr>    D.  Standard of living (art. 27.1-3)</vt:lpstr>
    </vt:vector>
  </TitlesOfParts>
  <Company>ONU</Company>
  <LinksUpToDate>false</LinksUpToDate>
  <CharactersWithSpaces>164686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0743696</dc:title>
  <dc:subject/>
  <dc:creator>BEST FRUTIGER - scoper mbk</dc:creator>
  <cp:keywords>CRC/C/GEO/3</cp:keywords>
  <dc:description>final</dc:description>
  <cp:lastModifiedBy>Admieng</cp:lastModifiedBy>
  <cp:revision>2</cp:revision>
  <cp:lastPrinted>2007-09-12T10:56:00Z</cp:lastPrinted>
  <dcterms:created xsi:type="dcterms:W3CDTF">2007-09-13T09:18:00Z</dcterms:created>
  <dcterms:modified xsi:type="dcterms:W3CDTF">2007-09-13T09:18:00Z</dcterms:modified>
</cp:coreProperties>
</file>