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RPr="00345B01" w:rsidTr="0018649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Pr="00345B01" w:rsidRDefault="002D5AAC" w:rsidP="0018649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345B01" w:rsidRDefault="00BD33EE" w:rsidP="0018649F">
            <w:pPr>
              <w:spacing w:after="80" w:line="300" w:lineRule="exact"/>
              <w:rPr>
                <w:sz w:val="28"/>
              </w:rPr>
            </w:pPr>
            <w:r w:rsidRPr="00345B01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345B01" w:rsidRDefault="00345B01" w:rsidP="00345B01">
            <w:pPr>
              <w:jc w:val="right"/>
            </w:pPr>
            <w:r w:rsidRPr="00345B01">
              <w:rPr>
                <w:sz w:val="40"/>
              </w:rPr>
              <w:t>CRC</w:t>
            </w:r>
            <w:r w:rsidRPr="00345B01">
              <w:t>/C/COK/Q/1</w:t>
            </w:r>
          </w:p>
        </w:tc>
      </w:tr>
      <w:tr w:rsidR="002D5AAC" w:rsidRPr="00345B01" w:rsidTr="0018649F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345B01" w:rsidRDefault="00BD33EE" w:rsidP="0018649F">
            <w:pPr>
              <w:spacing w:before="120"/>
              <w:jc w:val="center"/>
            </w:pPr>
            <w:r w:rsidRPr="00345B01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345B01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345B01">
              <w:rPr>
                <w:b/>
                <w:sz w:val="40"/>
                <w:szCs w:val="40"/>
              </w:rPr>
              <w:t>Convención sobre los</w:t>
            </w:r>
            <w:r w:rsidR="00FB2D3D" w:rsidRPr="00345B01">
              <w:rPr>
                <w:b/>
                <w:sz w:val="40"/>
                <w:szCs w:val="40"/>
              </w:rPr>
              <w:br/>
            </w:r>
            <w:r w:rsidRPr="00345B01">
              <w:rPr>
                <w:b/>
                <w:sz w:val="40"/>
                <w:szCs w:val="40"/>
              </w:rPr>
              <w:t>Derechos</w:t>
            </w:r>
            <w:r w:rsidR="00FB2D3D" w:rsidRPr="00345B01">
              <w:rPr>
                <w:b/>
                <w:sz w:val="40"/>
                <w:szCs w:val="40"/>
              </w:rPr>
              <w:t xml:space="preserve"> </w:t>
            </w:r>
            <w:r w:rsidRPr="00345B01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345B01" w:rsidRPr="00345B01" w:rsidRDefault="00345B01" w:rsidP="00DD299D">
            <w:pPr>
              <w:spacing w:before="240"/>
            </w:pPr>
            <w:r w:rsidRPr="00345B01">
              <w:t>Distr. general</w:t>
            </w:r>
          </w:p>
          <w:p w:rsidR="00345B01" w:rsidRPr="00345B01" w:rsidRDefault="00345B01" w:rsidP="00345B01">
            <w:pPr>
              <w:spacing w:line="240" w:lineRule="exact"/>
            </w:pPr>
            <w:r w:rsidRPr="00345B01">
              <w:t>27 de octubre de 2011</w:t>
            </w:r>
          </w:p>
          <w:p w:rsidR="00345B01" w:rsidRPr="00345B01" w:rsidRDefault="00345B01" w:rsidP="00345B01">
            <w:pPr>
              <w:spacing w:line="240" w:lineRule="exact"/>
            </w:pPr>
            <w:r w:rsidRPr="00345B01">
              <w:t>Español</w:t>
            </w:r>
          </w:p>
          <w:p w:rsidR="002D5AAC" w:rsidRPr="00345B01" w:rsidRDefault="00345B01" w:rsidP="00345B01">
            <w:pPr>
              <w:spacing w:line="240" w:lineRule="exact"/>
            </w:pPr>
            <w:r w:rsidRPr="00345B01">
              <w:t>Original: inglés</w:t>
            </w:r>
          </w:p>
        </w:tc>
      </w:tr>
    </w:tbl>
    <w:p w:rsidR="00345B01" w:rsidRPr="00345B01" w:rsidRDefault="00345B01" w:rsidP="00345B01">
      <w:pPr>
        <w:spacing w:before="120"/>
        <w:rPr>
          <w:b/>
          <w:sz w:val="24"/>
          <w:szCs w:val="24"/>
        </w:rPr>
      </w:pPr>
      <w:r w:rsidRPr="00345B01">
        <w:rPr>
          <w:b/>
          <w:sz w:val="24"/>
          <w:szCs w:val="24"/>
        </w:rPr>
        <w:t>Comité de los Derechos del Niño</w:t>
      </w:r>
    </w:p>
    <w:p w:rsidR="00345B01" w:rsidRPr="00345B01" w:rsidRDefault="00345B01" w:rsidP="00345B01">
      <w:pPr>
        <w:rPr>
          <w:b/>
        </w:rPr>
      </w:pPr>
      <w:r w:rsidRPr="00345B01">
        <w:rPr>
          <w:b/>
        </w:rPr>
        <w:t>59º período de sesiones</w:t>
      </w:r>
    </w:p>
    <w:p w:rsidR="00345B01" w:rsidRPr="00345B01" w:rsidRDefault="00345B01" w:rsidP="00345B01">
      <w:pPr>
        <w:rPr>
          <w:bCs/>
        </w:rPr>
      </w:pPr>
      <w:r w:rsidRPr="00345B01">
        <w:t>16 de enero a 3 febrero de 2012</w:t>
      </w:r>
    </w:p>
    <w:p w:rsidR="00345B01" w:rsidRPr="00345B01" w:rsidRDefault="00345B01" w:rsidP="00345B01">
      <w:pPr>
        <w:pStyle w:val="HChG"/>
      </w:pPr>
      <w:r w:rsidRPr="00345B01">
        <w:tab/>
      </w:r>
      <w:r w:rsidRPr="00345B01">
        <w:tab/>
        <w:t>Aplicación de la Convención sobre los Derechos del Niño</w:t>
      </w:r>
    </w:p>
    <w:p w:rsidR="00345B01" w:rsidRPr="00345B01" w:rsidRDefault="00345B01" w:rsidP="00345B01">
      <w:pPr>
        <w:pStyle w:val="H1G"/>
      </w:pPr>
      <w:r w:rsidRPr="00345B01">
        <w:tab/>
      </w:r>
      <w:r w:rsidRPr="00345B01">
        <w:tab/>
        <w:t>Lista de cuestiones que requieren información adicional y</w:t>
      </w:r>
      <w:r>
        <w:br/>
      </w:r>
      <w:r w:rsidRPr="00345B01">
        <w:t>actualizada en relación con el examen del informe inicial de</w:t>
      </w:r>
      <w:r>
        <w:br/>
      </w:r>
      <w:r w:rsidR="00A73A80">
        <w:t>las Islas Cook (CRC/C/</w:t>
      </w:r>
      <w:r w:rsidRPr="00345B01">
        <w:t>COK/1)</w:t>
      </w:r>
    </w:p>
    <w:p w:rsidR="00345B01" w:rsidRPr="00345B01" w:rsidRDefault="00345B01" w:rsidP="00345B01">
      <w:pPr>
        <w:pStyle w:val="SingleTxtG"/>
        <w:rPr>
          <w:b/>
        </w:rPr>
      </w:pPr>
      <w:r w:rsidRPr="00345B01">
        <w:rPr>
          <w:b/>
        </w:rPr>
        <w:t>Se pide al Estado parte que presente por escrito información adicional y actualizada, de ser posible antes del 1º de diciembre de 2011.</w:t>
      </w:r>
    </w:p>
    <w:p w:rsidR="00345B01" w:rsidRPr="00345B01" w:rsidRDefault="00345B01" w:rsidP="00345B01">
      <w:pPr>
        <w:pStyle w:val="SingleTxtG"/>
        <w:rPr>
          <w:i/>
        </w:rPr>
      </w:pPr>
      <w:r w:rsidRPr="00345B01">
        <w:rPr>
          <w:i/>
        </w:rPr>
        <w:t>En el diálogo con el Estado parte, el Comité puede abordar todos los aspectos de los derechos del niño</w:t>
      </w:r>
      <w:r>
        <w:rPr>
          <w:i/>
        </w:rPr>
        <w:t xml:space="preserve"> contemplados en la Convención.</w:t>
      </w:r>
    </w:p>
    <w:p w:rsidR="00345B01" w:rsidRPr="00345B01" w:rsidRDefault="00345B01" w:rsidP="00345B01">
      <w:pPr>
        <w:pStyle w:val="HChG"/>
      </w:pPr>
      <w:r w:rsidRPr="00345B01">
        <w:tab/>
      </w:r>
      <w:r w:rsidRPr="00345B01">
        <w:tab/>
        <w:t>Parte I</w:t>
      </w:r>
    </w:p>
    <w:p w:rsidR="00345B01" w:rsidRPr="00345B01" w:rsidRDefault="00345B01" w:rsidP="00345B01">
      <w:pPr>
        <w:pStyle w:val="SingleTxtG"/>
        <w:rPr>
          <w:b/>
        </w:rPr>
      </w:pPr>
      <w:r w:rsidRPr="00345B01">
        <w:rPr>
          <w:b/>
        </w:rPr>
        <w:t>En esta sección se pide al Estado parte que presente sus respuestas a las siguientes preguntas en un máximo de 30 páginas.</w:t>
      </w:r>
    </w:p>
    <w:p w:rsidR="00345B01" w:rsidRPr="00345B01" w:rsidRDefault="00345B01" w:rsidP="00345B01">
      <w:pPr>
        <w:pStyle w:val="SingleTxtG"/>
      </w:pPr>
      <w:r w:rsidRPr="00345B01">
        <w:t>1.</w:t>
      </w:r>
      <w:r w:rsidRPr="00345B01">
        <w:tab/>
        <w:t>Sírvanse indicar si el Estado parte ha previsto promulgar una ley integral sobre los derechos del niño que abarque todos los principios y disposiciones de la Convención.</w:t>
      </w:r>
    </w:p>
    <w:p w:rsidR="00345B01" w:rsidRPr="00345B01" w:rsidRDefault="00345B01" w:rsidP="00345B01">
      <w:pPr>
        <w:pStyle w:val="SingleTxtG"/>
      </w:pPr>
      <w:r w:rsidRPr="00345B01">
        <w:t>2.</w:t>
      </w:r>
      <w:r w:rsidRPr="00345B01">
        <w:tab/>
        <w:t>S</w:t>
      </w:r>
      <w:r>
        <w:t>e ruega</w:t>
      </w:r>
      <w:r w:rsidRPr="00345B01">
        <w:t xml:space="preserve"> indi</w:t>
      </w:r>
      <w:r>
        <w:t>quen</w:t>
      </w:r>
      <w:r w:rsidRPr="00345B01">
        <w:t xml:space="preserve"> al Comité si el Estado parte está estudiando la posibilidad de retirar sus reservas a los artículos 2 y 10, así como sus declaraciones, formuladas en el momento de la adhesión a la Convención.</w:t>
      </w:r>
    </w:p>
    <w:p w:rsidR="00345B01" w:rsidRPr="00345B01" w:rsidRDefault="00345B01" w:rsidP="00345B01">
      <w:pPr>
        <w:pStyle w:val="SingleTxtG"/>
      </w:pPr>
      <w:r w:rsidRPr="00345B01">
        <w:t>3.</w:t>
      </w:r>
      <w:r w:rsidRPr="00345B01">
        <w:tab/>
        <w:t xml:space="preserve">Sírvanse </w:t>
      </w:r>
      <w:r>
        <w:t>comunicar</w:t>
      </w:r>
      <w:r w:rsidRPr="00345B01">
        <w:t xml:space="preserve"> si el Estado parte ha previsto elaborar una política nacional para la infancia sobre la base de los principios y las disposiciones de la Convención, y establecer un comité nacional de coordinación para garantizar la aplicación de la Convención. Ind</w:t>
      </w:r>
      <w:r>
        <w:t>íquense</w:t>
      </w:r>
      <w:r w:rsidRPr="00345B01">
        <w:t xml:space="preserve"> también las medidas adoptadas por el Estado parte para establecer un mecanismo nacional de coordinación de todos los organismos que trabajan en favor de los derechos del niño.</w:t>
      </w:r>
    </w:p>
    <w:p w:rsidR="00345B01" w:rsidRPr="00345B01" w:rsidRDefault="00345B01" w:rsidP="00345B01">
      <w:pPr>
        <w:pStyle w:val="SingleTxtG"/>
      </w:pPr>
      <w:r w:rsidRPr="00345B01">
        <w:t>4.</w:t>
      </w:r>
      <w:r w:rsidRPr="00345B01">
        <w:tab/>
      </w:r>
      <w:r>
        <w:t>Rogamos</w:t>
      </w:r>
      <w:r w:rsidRPr="00345B01">
        <w:t xml:space="preserve"> facilit</w:t>
      </w:r>
      <w:r>
        <w:t>en</w:t>
      </w:r>
      <w:r w:rsidRPr="00345B01">
        <w:t xml:space="preserve"> datos y cifras sobre las asignaciones presupuestarias y las inversiones realizadas para </w:t>
      </w:r>
      <w:r>
        <w:t>hacer efectivos</w:t>
      </w:r>
      <w:r w:rsidRPr="00345B01">
        <w:t xml:space="preserve"> todos los derechos de los niños.</w:t>
      </w:r>
    </w:p>
    <w:p w:rsidR="00345B01" w:rsidRPr="00345B01" w:rsidRDefault="00345B01" w:rsidP="00345B01">
      <w:pPr>
        <w:pStyle w:val="SingleTxtG"/>
      </w:pPr>
      <w:r w:rsidRPr="00345B01">
        <w:t>5.</w:t>
      </w:r>
      <w:r w:rsidRPr="00345B01">
        <w:tab/>
        <w:t>Sírvanse informar al Comité de si se han adoptado medidas para establecer un sistema general de</w:t>
      </w:r>
      <w:r>
        <w:t xml:space="preserve">  </w:t>
      </w:r>
      <w:r w:rsidRPr="00345B01">
        <w:t>recogida de datos sobre los niños que puedan desglosarse, analizarse y evaluarse periódicamente.</w:t>
      </w:r>
    </w:p>
    <w:p w:rsidR="00345B01" w:rsidRPr="00345B01" w:rsidRDefault="00345B01" w:rsidP="00345B01">
      <w:pPr>
        <w:pStyle w:val="SingleTxtG"/>
      </w:pPr>
      <w:r w:rsidRPr="00345B01">
        <w:t>6.</w:t>
      </w:r>
      <w:r w:rsidRPr="00345B01">
        <w:tab/>
        <w:t>Facil</w:t>
      </w:r>
      <w:r w:rsidR="00A73A80">
        <w:t>íte</w:t>
      </w:r>
      <w:r>
        <w:t>se</w:t>
      </w:r>
      <w:r w:rsidRPr="00345B01">
        <w:t xml:space="preserve"> al Comité información actualizada sobre todas las medidas adoptadas por el Estado parte para introducir</w:t>
      </w:r>
      <w:r>
        <w:t xml:space="preserve"> </w:t>
      </w:r>
      <w:r w:rsidRPr="00345B01">
        <w:t>en los programas escolares la educación en derechos humanos, en particular en derechos del niño</w:t>
      </w:r>
      <w:r w:rsidR="00A73A80">
        <w:t>.</w:t>
      </w:r>
      <w:r w:rsidRPr="00345B01">
        <w:t xml:space="preserve"> Sírva</w:t>
      </w:r>
      <w:r>
        <w:t>n</w:t>
      </w:r>
      <w:r w:rsidRPr="00345B01">
        <w:t xml:space="preserve">se proporcionar también al Comité información sobre todas las medidas adoptadas por el Estado parte para capacitar </w:t>
      </w:r>
      <w:r w:rsidR="001776AC" w:rsidRPr="00345B01">
        <w:t xml:space="preserve">en la aplicación práctica de la Convención </w:t>
      </w:r>
      <w:r w:rsidRPr="00345B01">
        <w:t>a profesionales que trabajen con niños o</w:t>
      </w:r>
      <w:r w:rsidR="001776AC">
        <w:t xml:space="preserve"> en favor de estos</w:t>
      </w:r>
      <w:r w:rsidRPr="00345B01">
        <w:t>.</w:t>
      </w:r>
    </w:p>
    <w:p w:rsidR="00345B01" w:rsidRPr="00345B01" w:rsidRDefault="00345B01" w:rsidP="00345B01">
      <w:pPr>
        <w:pStyle w:val="SingleTxtG"/>
      </w:pPr>
      <w:r w:rsidRPr="00345B01">
        <w:t>7.</w:t>
      </w:r>
      <w:r w:rsidRPr="00345B01">
        <w:tab/>
        <w:t>S</w:t>
      </w:r>
      <w:r w:rsidR="0053489B">
        <w:t>e ruega</w:t>
      </w:r>
      <w:r w:rsidRPr="00345B01">
        <w:t xml:space="preserve"> inform</w:t>
      </w:r>
      <w:r w:rsidR="0053489B">
        <w:t>en</w:t>
      </w:r>
      <w:r w:rsidRPr="00345B01">
        <w:t xml:space="preserve"> al Comité de las políticas y medidas adoptadas por el Estado parte para combatir todas las formas de discriminación en todas las esferas que abarca la Convención, en particular en lo que respecta a niñas objeto de abusos sexuales y </w:t>
      </w:r>
      <w:r w:rsidR="0053489B">
        <w:t xml:space="preserve">a </w:t>
      </w:r>
      <w:r w:rsidRPr="00345B01">
        <w:t xml:space="preserve">los </w:t>
      </w:r>
      <w:r w:rsidR="0053489B">
        <w:t>niños</w:t>
      </w:r>
      <w:r w:rsidRPr="00345B01">
        <w:t xml:space="preserve"> con discapacidad.</w:t>
      </w:r>
    </w:p>
    <w:p w:rsidR="00345B01" w:rsidRPr="00345B01" w:rsidRDefault="00345B01" w:rsidP="00345B01">
      <w:pPr>
        <w:pStyle w:val="SingleTxtG"/>
      </w:pPr>
      <w:r w:rsidRPr="00345B01">
        <w:t>8.</w:t>
      </w:r>
      <w:r w:rsidRPr="00345B01">
        <w:tab/>
        <w:t xml:space="preserve">Sírvanse facilitar al Comité información actualizada sobre los progresos del Estado parte en la revisión de la Ley de delitos, de 1969, en particular con respecto a los delitos relacionados con los abusos sexuales, con el fin de tener en cuenta todos los casos de abusos sexuales a niños. </w:t>
      </w:r>
      <w:r w:rsidR="0053489B">
        <w:t>Proporciónese</w:t>
      </w:r>
      <w:r w:rsidRPr="00345B01">
        <w:t xml:space="preserve"> además información sobre las medidas adoptadas para hacer frente al reducido número de casos de abusos sexuales infantiles </w:t>
      </w:r>
      <w:r w:rsidR="00A3421B">
        <w:t xml:space="preserve">que se </w:t>
      </w:r>
      <w:r w:rsidRPr="00345B01">
        <w:t>denuncia</w:t>
      </w:r>
      <w:r w:rsidR="00A3421B">
        <w:t>n a</w:t>
      </w:r>
      <w:r w:rsidRPr="00345B01">
        <w:t xml:space="preserve"> la policía.</w:t>
      </w:r>
    </w:p>
    <w:p w:rsidR="00345B01" w:rsidRPr="00345B01" w:rsidRDefault="00345B01" w:rsidP="00345B01">
      <w:pPr>
        <w:pStyle w:val="SingleTxtG"/>
      </w:pPr>
      <w:r w:rsidRPr="00345B01">
        <w:t>9.</w:t>
      </w:r>
      <w:r w:rsidRPr="00345B01">
        <w:tab/>
        <w:t>Sírvanse informar al Comité sobre las medidas legislativas, administrativas y judiciales adoptadas por el Estado parte para eliminar los castigos corporales en el hogar y en la escuela.</w:t>
      </w:r>
    </w:p>
    <w:p w:rsidR="00345B01" w:rsidRPr="00345B01" w:rsidRDefault="00345B01" w:rsidP="00345B01">
      <w:pPr>
        <w:pStyle w:val="SingleTxtG"/>
      </w:pPr>
      <w:r w:rsidRPr="00345B01">
        <w:t>10.</w:t>
      </w:r>
      <w:r w:rsidRPr="00345B01">
        <w:tab/>
      </w:r>
      <w:r w:rsidR="00C35398">
        <w:t>Rogamos aporten</w:t>
      </w:r>
      <w:r w:rsidRPr="00345B01">
        <w:t xml:space="preserve"> información sobre las medidas adoptadas o previstas por el Estado parte en favor de una distribución equitativa </w:t>
      </w:r>
      <w:r w:rsidR="00C35398">
        <w:t xml:space="preserve">de </w:t>
      </w:r>
      <w:r w:rsidRPr="00345B01">
        <w:t xml:space="preserve">los centros y servicios </w:t>
      </w:r>
      <w:r w:rsidR="00A73A80" w:rsidRPr="00345B01">
        <w:t>sociales</w:t>
      </w:r>
      <w:r w:rsidR="00C35398">
        <w:t xml:space="preserve">, </w:t>
      </w:r>
      <w:r w:rsidRPr="00345B01">
        <w:t>de salud</w:t>
      </w:r>
      <w:r w:rsidR="00C35398">
        <w:t xml:space="preserve"> y</w:t>
      </w:r>
      <w:r w:rsidRPr="00345B01">
        <w:t xml:space="preserve"> </w:t>
      </w:r>
      <w:r w:rsidR="00A73A80">
        <w:t xml:space="preserve">de </w:t>
      </w:r>
      <w:r w:rsidRPr="00345B01">
        <w:t xml:space="preserve">educación </w:t>
      </w:r>
      <w:r w:rsidR="00A73A80" w:rsidRPr="00345B01">
        <w:t>en todas las islas</w:t>
      </w:r>
      <w:r w:rsidRPr="00345B01">
        <w:t>.</w:t>
      </w:r>
    </w:p>
    <w:p w:rsidR="00345B01" w:rsidRPr="00345B01" w:rsidRDefault="00345B01" w:rsidP="00345B01">
      <w:pPr>
        <w:pStyle w:val="SingleTxtG"/>
      </w:pPr>
      <w:r w:rsidRPr="00345B01">
        <w:t>11.</w:t>
      </w:r>
      <w:r w:rsidRPr="00345B01">
        <w:tab/>
        <w:t xml:space="preserve">Sírvanse facilitar información sobre las medidas o políticas adoptadas por el Estado parte para luchar contra el </w:t>
      </w:r>
      <w:r w:rsidR="003200BD">
        <w:t>uso indebido por los jóvenes</w:t>
      </w:r>
      <w:r w:rsidRPr="00345B01">
        <w:t xml:space="preserve"> de alcohol y estupefacientes. </w:t>
      </w:r>
      <w:r w:rsidR="003200BD">
        <w:t>In</w:t>
      </w:r>
      <w:r w:rsidRPr="00345B01">
        <w:t>f</w:t>
      </w:r>
      <w:r w:rsidR="003200BD">
        <w:t>ó</w:t>
      </w:r>
      <w:r w:rsidRPr="00345B01">
        <w:t>rm</w:t>
      </w:r>
      <w:r w:rsidR="003200BD">
        <w:t>ese</w:t>
      </w:r>
      <w:r w:rsidRPr="00345B01">
        <w:t xml:space="preserve"> también al Comité de los planes relativos al establecimiento de programas de rehabilitación y los servicios de reintegración para adolescentes. </w:t>
      </w:r>
    </w:p>
    <w:p w:rsidR="00345B01" w:rsidRPr="00345B01" w:rsidRDefault="00345B01" w:rsidP="00345B01">
      <w:pPr>
        <w:pStyle w:val="SingleTxtG"/>
      </w:pPr>
      <w:r w:rsidRPr="00345B01">
        <w:t>12.</w:t>
      </w:r>
      <w:r w:rsidRPr="00345B01">
        <w:tab/>
        <w:t xml:space="preserve">Sírvanse facilitar al Comité información actualizada </w:t>
      </w:r>
      <w:r w:rsidR="00A920C3">
        <w:t>acerca de</w:t>
      </w:r>
      <w:r w:rsidRPr="00345B01">
        <w:t xml:space="preserve"> las medidas adoptadas para introducir</w:t>
      </w:r>
      <w:r>
        <w:t xml:space="preserve"> </w:t>
      </w:r>
      <w:r w:rsidRPr="00345B01">
        <w:t xml:space="preserve">programas eficaces </w:t>
      </w:r>
      <w:r w:rsidR="00A920C3">
        <w:t>sobre el</w:t>
      </w:r>
      <w:r w:rsidRPr="00345B01">
        <w:t xml:space="preserve"> derecho a la salud sexual y reproductiva para los adolescentes</w:t>
      </w:r>
      <w:r w:rsidR="00A920C3">
        <w:t>,</w:t>
      </w:r>
      <w:r w:rsidRPr="00345B01">
        <w:t xml:space="preserve"> con el fin de evitar embarazos precoces</w:t>
      </w:r>
      <w:r w:rsidR="00A920C3">
        <w:t>,</w:t>
      </w:r>
      <w:r w:rsidRPr="00345B01">
        <w:t xml:space="preserve"> que tengan en cuenta su derecho a la intimidad. S</w:t>
      </w:r>
      <w:r w:rsidR="00A920C3">
        <w:t>e ruega informen</w:t>
      </w:r>
      <w:r w:rsidRPr="00345B01">
        <w:t xml:space="preserve"> también al Comité de las políticas, estrategias y otras medid</w:t>
      </w:r>
      <w:r w:rsidR="001D1C71">
        <w:t>as adoptadas, si procede, para:</w:t>
      </w:r>
    </w:p>
    <w:p w:rsidR="00345B01" w:rsidRPr="00345B01" w:rsidRDefault="00A920C3" w:rsidP="00345B01">
      <w:pPr>
        <w:pStyle w:val="SingleTxtG"/>
      </w:pPr>
      <w:r>
        <w:tab/>
      </w:r>
      <w:r w:rsidR="00345B01" w:rsidRPr="00345B01">
        <w:t>a)</w:t>
      </w:r>
      <w:r>
        <w:tab/>
      </w:r>
      <w:r w:rsidRPr="00345B01">
        <w:t xml:space="preserve">Sensibilizar </w:t>
      </w:r>
      <w:r w:rsidR="00345B01" w:rsidRPr="00345B01">
        <w:t>a los niños y adolescentes acerca de las consecuencias que tienen para su salud las relaciones sexuales precoces;</w:t>
      </w:r>
    </w:p>
    <w:p w:rsidR="00345B01" w:rsidRPr="00345B01" w:rsidRDefault="00A920C3" w:rsidP="00345B01">
      <w:pPr>
        <w:pStyle w:val="SingleTxtG"/>
      </w:pPr>
      <w:r>
        <w:tab/>
      </w:r>
      <w:r w:rsidR="00345B01" w:rsidRPr="00345B01">
        <w:t>b)</w:t>
      </w:r>
      <w:r>
        <w:tab/>
        <w:t>Permitir</w:t>
      </w:r>
      <w:r w:rsidR="00345B01" w:rsidRPr="00345B01">
        <w:t xml:space="preserve"> que las adolescentes embarazadas te</w:t>
      </w:r>
      <w:r>
        <w:t>rminen la enseñanza secundaria;</w:t>
      </w:r>
    </w:p>
    <w:p w:rsidR="00345B01" w:rsidRPr="00345B01" w:rsidRDefault="00A920C3" w:rsidP="00345B01">
      <w:pPr>
        <w:pStyle w:val="SingleTxtG"/>
      </w:pPr>
      <w:r>
        <w:tab/>
      </w:r>
      <w:r w:rsidR="00345B01" w:rsidRPr="00345B01">
        <w:t>c)</w:t>
      </w:r>
      <w:r>
        <w:tab/>
      </w:r>
      <w:r w:rsidRPr="00345B01">
        <w:t xml:space="preserve">Eliminar </w:t>
      </w:r>
      <w:r w:rsidR="00345B01" w:rsidRPr="00345B01">
        <w:t>los estereotipos basados en el sexo y la edad, así como los tabúes sociales</w:t>
      </w:r>
      <w:r>
        <w:t>,</w:t>
      </w:r>
      <w:r w:rsidR="00345B01" w:rsidRPr="00345B01">
        <w:t xml:space="preserve"> que contribuyen a que persistan la discriminación y los malos tratos a los niños y las niñas en la escuela y el hogar.</w:t>
      </w:r>
    </w:p>
    <w:p w:rsidR="00345B01" w:rsidRPr="00345B01" w:rsidRDefault="00345B01" w:rsidP="00345B01">
      <w:pPr>
        <w:pStyle w:val="SingleTxtG"/>
      </w:pPr>
      <w:r w:rsidRPr="00345B01">
        <w:t>13.</w:t>
      </w:r>
      <w:r w:rsidRPr="00345B01">
        <w:tab/>
        <w:t xml:space="preserve">Sírvanse informar al Comité sobre los servicios de tratamiento y asesoramiento que ofrece el Estado parte a los niños víctimas de abusos sexuales y </w:t>
      </w:r>
      <w:r w:rsidR="00A920C3">
        <w:t xml:space="preserve">maltrato </w:t>
      </w:r>
      <w:r w:rsidRPr="00345B01">
        <w:t xml:space="preserve">físico. Sírvanse indicar también las medidas adoptadas por el Estado parte para dar a conocer esos servicios a los niños y facilitar su acceso a los mismos. </w:t>
      </w:r>
    </w:p>
    <w:p w:rsidR="00345B01" w:rsidRPr="00345B01" w:rsidRDefault="00345B01" w:rsidP="001D1C71">
      <w:pPr>
        <w:pStyle w:val="HChG"/>
      </w:pPr>
      <w:r w:rsidRPr="00345B01">
        <w:tab/>
      </w:r>
      <w:r w:rsidRPr="00345B01">
        <w:tab/>
        <w:t>Parte II</w:t>
      </w:r>
    </w:p>
    <w:p w:rsidR="00345B01" w:rsidRPr="001D1C71" w:rsidRDefault="00345B01" w:rsidP="00345B01">
      <w:pPr>
        <w:pStyle w:val="SingleTxtG"/>
        <w:rPr>
          <w:b/>
        </w:rPr>
      </w:pPr>
      <w:r w:rsidRPr="001D1C71">
        <w:rPr>
          <w:b/>
        </w:rPr>
        <w:t>En esta sección, el Comité invita al Estado pa</w:t>
      </w:r>
      <w:r w:rsidR="001D1C71">
        <w:rPr>
          <w:b/>
        </w:rPr>
        <w:t xml:space="preserve">rte a actualizar brevemente (en </w:t>
      </w:r>
      <w:r w:rsidRPr="001D1C71">
        <w:rPr>
          <w:b/>
        </w:rPr>
        <w:t>tres páginas como máximo) la información proporcionada en su informe en relación con:</w:t>
      </w:r>
    </w:p>
    <w:p w:rsidR="00345B01" w:rsidRPr="00345B01" w:rsidRDefault="001D1C71" w:rsidP="00345B01">
      <w:pPr>
        <w:pStyle w:val="SingleTxtG"/>
      </w:pPr>
      <w:r>
        <w:tab/>
        <w:t>a</w:t>
      </w:r>
      <w:r w:rsidR="00345B01" w:rsidRPr="00345B01">
        <w:t>)</w:t>
      </w:r>
      <w:r>
        <w:tab/>
      </w:r>
      <w:r w:rsidR="00345B01" w:rsidRPr="00345B01">
        <w:t>Los nuevos proyectos de ley o nuevas leyes y sus respectivos reglamentos;</w:t>
      </w:r>
    </w:p>
    <w:p w:rsidR="00345B01" w:rsidRPr="00345B01" w:rsidRDefault="001D1C71" w:rsidP="00345B01">
      <w:pPr>
        <w:pStyle w:val="SingleTxtG"/>
      </w:pPr>
      <w:r>
        <w:tab/>
        <w:t>b)</w:t>
      </w:r>
      <w:r>
        <w:tab/>
      </w:r>
      <w:r w:rsidR="00345B01" w:rsidRPr="00345B01">
        <w:t>Las nuevas instituciones (y sus mandatos) o re</w:t>
      </w:r>
      <w:r>
        <w:t>formas institucionales;</w:t>
      </w:r>
    </w:p>
    <w:p w:rsidR="00345B01" w:rsidRPr="00345B01" w:rsidRDefault="001D1C71" w:rsidP="00345B01">
      <w:pPr>
        <w:pStyle w:val="SingleTxtG"/>
      </w:pPr>
      <w:r>
        <w:tab/>
      </w:r>
      <w:r w:rsidR="00345B01" w:rsidRPr="00345B01">
        <w:t>c)</w:t>
      </w:r>
      <w:r>
        <w:tab/>
      </w:r>
      <w:r w:rsidR="00345B01" w:rsidRPr="00345B01">
        <w:t>Las políticas, los programas y los planes de acción adoptados recientemente y su alcance</w:t>
      </w:r>
      <w:r>
        <w:t>;</w:t>
      </w:r>
    </w:p>
    <w:p w:rsidR="00345B01" w:rsidRPr="00345B01" w:rsidRDefault="001D1C71" w:rsidP="00345B01">
      <w:pPr>
        <w:pStyle w:val="SingleTxtG"/>
      </w:pPr>
      <w:r>
        <w:tab/>
        <w:t>d)</w:t>
      </w:r>
      <w:r>
        <w:tab/>
      </w:r>
      <w:r w:rsidR="00345B01" w:rsidRPr="00345B01">
        <w:t>Las ratificaciones recientes de instrumentos de derechos humanos.</w:t>
      </w:r>
    </w:p>
    <w:p w:rsidR="00345B01" w:rsidRPr="00345B01" w:rsidRDefault="00345B01" w:rsidP="001D1C71">
      <w:pPr>
        <w:pStyle w:val="HChG"/>
      </w:pPr>
      <w:r w:rsidRPr="00345B01">
        <w:tab/>
      </w:r>
      <w:r w:rsidRPr="00345B01">
        <w:tab/>
        <w:t>Parte III</w:t>
      </w:r>
    </w:p>
    <w:p w:rsidR="00345B01" w:rsidRPr="001D1C71" w:rsidRDefault="00345B01" w:rsidP="00345B01">
      <w:pPr>
        <w:pStyle w:val="SingleTxtG"/>
        <w:rPr>
          <w:b/>
        </w:rPr>
      </w:pPr>
      <w:r w:rsidRPr="001D1C71">
        <w:rPr>
          <w:b/>
        </w:rPr>
        <w:t>Datos, estadísticas y demás información de que se disponga</w:t>
      </w:r>
    </w:p>
    <w:p w:rsidR="00345B01" w:rsidRPr="00345B01" w:rsidRDefault="00345B01" w:rsidP="00345B01">
      <w:pPr>
        <w:pStyle w:val="SingleTxtG"/>
      </w:pPr>
      <w:r w:rsidRPr="00345B01">
        <w:t>1.</w:t>
      </w:r>
      <w:r w:rsidRPr="00345B01">
        <w:tab/>
        <w:t>Sírvanse proporcionar datos (desglosados por edad, sexo y ubicación geográfica), para los años 2005 a 2010, acerca del número y la proporción de niños menores de 18 años que residen en el Estado parte.</w:t>
      </w:r>
    </w:p>
    <w:p w:rsidR="00345B01" w:rsidRPr="00345B01" w:rsidRDefault="00345B01" w:rsidP="00345B01">
      <w:pPr>
        <w:pStyle w:val="SingleTxtG"/>
      </w:pPr>
      <w:r w:rsidRPr="00345B01">
        <w:t>2.</w:t>
      </w:r>
      <w:r w:rsidRPr="00345B01">
        <w:tab/>
        <w:t xml:space="preserve">Por lo que se refiere a los niños privados de su entorno familiar y separados de sus padres, </w:t>
      </w:r>
      <w:r w:rsidR="001D1C71">
        <w:t>rogamos aporten</w:t>
      </w:r>
      <w:r w:rsidRPr="00345B01">
        <w:t xml:space="preserve"> datos (desglosados por edad, sexo, ubicación geográfica y condición socioeconómica) para los años 2005 </w:t>
      </w:r>
      <w:r w:rsidR="00A73A80">
        <w:t>a</w:t>
      </w:r>
      <w:r w:rsidRPr="00345B01">
        <w:t xml:space="preserve"> 2010 sobre el número de niños:</w:t>
      </w:r>
    </w:p>
    <w:p w:rsidR="00345B01" w:rsidRPr="00345B01" w:rsidRDefault="001D1C71" w:rsidP="00345B01">
      <w:pPr>
        <w:pStyle w:val="SingleTxtG"/>
      </w:pPr>
      <w:r>
        <w:tab/>
      </w:r>
      <w:r w:rsidR="00345B01" w:rsidRPr="00345B01">
        <w:t>a)</w:t>
      </w:r>
      <w:r>
        <w:tab/>
        <w:t>S</w:t>
      </w:r>
      <w:r w:rsidR="00345B01" w:rsidRPr="00345B01">
        <w:t>eparados de sus padres;</w:t>
      </w:r>
    </w:p>
    <w:p w:rsidR="00345B01" w:rsidRPr="00345B01" w:rsidRDefault="001D1C71" w:rsidP="00345B01">
      <w:pPr>
        <w:pStyle w:val="SingleTxtG"/>
      </w:pPr>
      <w:r>
        <w:tab/>
      </w:r>
      <w:r w:rsidR="00345B01" w:rsidRPr="00345B01">
        <w:t>b)</w:t>
      </w:r>
      <w:r>
        <w:tab/>
      </w:r>
      <w:r w:rsidRPr="00345B01">
        <w:t xml:space="preserve">Con </w:t>
      </w:r>
      <w:r w:rsidR="00345B01" w:rsidRPr="00345B01">
        <w:t>familias de acogida;</w:t>
      </w:r>
    </w:p>
    <w:p w:rsidR="00345B01" w:rsidRPr="00345B01" w:rsidRDefault="001D1C71" w:rsidP="00345B01">
      <w:pPr>
        <w:pStyle w:val="SingleTxtG"/>
      </w:pPr>
      <w:r>
        <w:tab/>
      </w:r>
      <w:r w:rsidR="00345B01" w:rsidRPr="00345B01">
        <w:t>c)</w:t>
      </w:r>
      <w:r>
        <w:tab/>
      </w:r>
      <w:r w:rsidRPr="00345B01">
        <w:t xml:space="preserve">Adoptados </w:t>
      </w:r>
      <w:r w:rsidR="00345B01" w:rsidRPr="00345B01">
        <w:t>en el país o mediante el sistema de adopción tradicional ("criados por parientes cercanos").</w:t>
      </w:r>
    </w:p>
    <w:p w:rsidR="00345B01" w:rsidRPr="00345B01" w:rsidRDefault="00345B01" w:rsidP="00345B01">
      <w:pPr>
        <w:pStyle w:val="SingleTxtG"/>
      </w:pPr>
      <w:r w:rsidRPr="00345B01">
        <w:t>3.</w:t>
      </w:r>
      <w:r w:rsidRPr="00345B01">
        <w:tab/>
        <w:t>Sírvanse especificar el número de niños con discapacidad y de niños adoptados, desglosados por edad, sexo y ubicación geográfica, para los años 2005 a 2010.</w:t>
      </w:r>
    </w:p>
    <w:p w:rsidR="00345B01" w:rsidRPr="00345B01" w:rsidRDefault="00345B01" w:rsidP="00345B01">
      <w:pPr>
        <w:pStyle w:val="SingleTxtG"/>
      </w:pPr>
      <w:r w:rsidRPr="00345B01">
        <w:t>4.</w:t>
      </w:r>
      <w:r w:rsidRPr="00345B01">
        <w:tab/>
        <w:t>S</w:t>
      </w:r>
      <w:r w:rsidR="001D1C71">
        <w:t>e ruega</w:t>
      </w:r>
      <w:r w:rsidRPr="00345B01">
        <w:t xml:space="preserve"> proporcion</w:t>
      </w:r>
      <w:r w:rsidR="001D1C71">
        <w:t>en</w:t>
      </w:r>
      <w:r w:rsidRPr="00345B01">
        <w:t xml:space="preserve"> datos (desglosados por edad, sexo y ubicación geográfica), para los años 2005 a 2010, sobre:</w:t>
      </w:r>
    </w:p>
    <w:p w:rsidR="00345B01" w:rsidRPr="00345B01" w:rsidRDefault="001D1C71" w:rsidP="00345B01">
      <w:pPr>
        <w:pStyle w:val="SingleTxtG"/>
      </w:pPr>
      <w:r>
        <w:tab/>
      </w:r>
      <w:r w:rsidR="00345B01" w:rsidRPr="00345B01">
        <w:t>a)</w:t>
      </w:r>
      <w:r>
        <w:tab/>
      </w:r>
      <w:r w:rsidR="00345B01" w:rsidRPr="00345B01">
        <w:t>Los porcentajes de matriculación y terminación de los estudios del grupo de que se trate en las escuelas de enseñanza preescolar, primaria y secundaria;</w:t>
      </w:r>
    </w:p>
    <w:p w:rsidR="00345B01" w:rsidRPr="00345B01" w:rsidRDefault="001D1C71" w:rsidP="00345B01">
      <w:pPr>
        <w:pStyle w:val="SingleTxtG"/>
      </w:pPr>
      <w:r>
        <w:tab/>
      </w:r>
      <w:r w:rsidR="00345B01" w:rsidRPr="00345B01">
        <w:t>b)</w:t>
      </w:r>
      <w:r>
        <w:tab/>
      </w:r>
      <w:r w:rsidR="00345B01" w:rsidRPr="00345B01">
        <w:t>El número y el porcentaje de niños que abandonan los estudios o repiten curso.</w:t>
      </w:r>
    </w:p>
    <w:p w:rsidR="00345B01" w:rsidRPr="00345B01" w:rsidRDefault="00345B01" w:rsidP="00345B01">
      <w:pPr>
        <w:pStyle w:val="SingleTxtG"/>
      </w:pPr>
      <w:r w:rsidRPr="00345B01">
        <w:t>5.</w:t>
      </w:r>
      <w:r w:rsidRPr="00345B01">
        <w:tab/>
        <w:t>Sírvanse indicar datos apropiados (desglosados, entre otras cosas, por edad, sexo, tipo de delito y condena) para los años 2005 a 2010, en particular, el número de:</w:t>
      </w:r>
    </w:p>
    <w:p w:rsidR="00345B01" w:rsidRPr="00345B01" w:rsidRDefault="001D1C71" w:rsidP="00345B01">
      <w:pPr>
        <w:pStyle w:val="SingleTxtG"/>
      </w:pPr>
      <w:r>
        <w:tab/>
      </w:r>
      <w:r w:rsidR="00345B01" w:rsidRPr="00345B01">
        <w:t>a)</w:t>
      </w:r>
      <w:r>
        <w:tab/>
      </w:r>
      <w:r w:rsidR="00345B01" w:rsidRPr="00345B01">
        <w:t xml:space="preserve">Los menores de 18 años juzgados por el </w:t>
      </w:r>
      <w:r>
        <w:t>t</w:t>
      </w:r>
      <w:r w:rsidR="00345B01" w:rsidRPr="00345B01">
        <w:t>ribunal;</w:t>
      </w:r>
    </w:p>
    <w:p w:rsidR="00345B01" w:rsidRPr="00345B01" w:rsidRDefault="001D1C71" w:rsidP="00345B01">
      <w:pPr>
        <w:pStyle w:val="SingleTxtG"/>
      </w:pPr>
      <w:r>
        <w:tab/>
      </w:r>
      <w:r w:rsidR="00345B01" w:rsidRPr="00345B01">
        <w:t>b)</w:t>
      </w:r>
      <w:r>
        <w:tab/>
      </w:r>
      <w:r w:rsidR="00345B01" w:rsidRPr="00345B01">
        <w:t>Los niños menores de 18 años recluidos en centros de detención, y el número de niños menores de 18 años recluidos junto con adultos.</w:t>
      </w:r>
    </w:p>
    <w:p w:rsidR="00345B01" w:rsidRPr="00345B01" w:rsidRDefault="00345B01" w:rsidP="00345B01">
      <w:pPr>
        <w:pStyle w:val="SingleTxtG"/>
      </w:pPr>
      <w:r w:rsidRPr="00345B01">
        <w:t>6.</w:t>
      </w:r>
      <w:r w:rsidRPr="00345B01">
        <w:tab/>
        <w:t>Además, el Estado parte puede citar esferas que afecten a los niños y que considere importantes con respecto a la aplicación de la Convención.</w:t>
      </w:r>
    </w:p>
    <w:p w:rsidR="00345B01" w:rsidRPr="001D1C71" w:rsidRDefault="001D1C71" w:rsidP="001D1C71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345B01" w:rsidRDefault="00381C24" w:rsidP="00345B01">
      <w:pPr>
        <w:pStyle w:val="SingleTxtG"/>
      </w:pPr>
    </w:p>
    <w:sectPr w:rsidR="00381C24" w:rsidRPr="00345B01" w:rsidSect="00345B0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2673" w:rsidRDefault="00FF2673">
      <w:r>
        <w:separator/>
      </w:r>
    </w:p>
  </w:endnote>
  <w:endnote w:type="continuationSeparator" w:id="0">
    <w:p w:rsidR="00FF2673" w:rsidRDefault="00FF26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B01" w:rsidRPr="00345B01" w:rsidRDefault="00345B01" w:rsidP="00345B01">
    <w:pPr>
      <w:pStyle w:val="Footer"/>
      <w:tabs>
        <w:tab w:val="right" w:pos="9638"/>
      </w:tabs>
    </w:pPr>
    <w:r w:rsidRPr="00345B01">
      <w:rPr>
        <w:b/>
        <w:sz w:val="18"/>
      </w:rPr>
      <w:fldChar w:fldCharType="begin"/>
    </w:r>
    <w:r w:rsidRPr="00345B01">
      <w:rPr>
        <w:b/>
        <w:sz w:val="18"/>
      </w:rPr>
      <w:instrText xml:space="preserve"> PAGE  \* MERGEFORMAT </w:instrText>
    </w:r>
    <w:r w:rsidRPr="00345B01">
      <w:rPr>
        <w:b/>
        <w:sz w:val="18"/>
      </w:rPr>
      <w:fldChar w:fldCharType="separate"/>
    </w:r>
    <w:r w:rsidR="00BB7F1F">
      <w:rPr>
        <w:b/>
        <w:noProof/>
        <w:sz w:val="18"/>
      </w:rPr>
      <w:t>2</w:t>
    </w:r>
    <w:r w:rsidRPr="00345B01">
      <w:rPr>
        <w:b/>
        <w:sz w:val="18"/>
      </w:rPr>
      <w:fldChar w:fldCharType="end"/>
    </w:r>
    <w:r>
      <w:rPr>
        <w:b/>
        <w:sz w:val="18"/>
      </w:rPr>
      <w:tab/>
    </w:r>
    <w:r>
      <w:t>GE.11-46480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B01" w:rsidRPr="00345B01" w:rsidRDefault="00345B01" w:rsidP="00345B01">
    <w:pPr>
      <w:pStyle w:val="Footer"/>
      <w:tabs>
        <w:tab w:val="right" w:pos="9638"/>
      </w:tabs>
      <w:rPr>
        <w:b/>
        <w:sz w:val="18"/>
      </w:rPr>
    </w:pPr>
    <w:r>
      <w:t>GE.11-46480</w:t>
    </w:r>
    <w:r>
      <w:tab/>
    </w:r>
    <w:r w:rsidRPr="00345B01">
      <w:rPr>
        <w:b/>
        <w:sz w:val="18"/>
      </w:rPr>
      <w:fldChar w:fldCharType="begin"/>
    </w:r>
    <w:r w:rsidRPr="00345B01">
      <w:rPr>
        <w:b/>
        <w:sz w:val="18"/>
      </w:rPr>
      <w:instrText xml:space="preserve"> PAGE  \* MERGEFORMAT </w:instrText>
    </w:r>
    <w:r w:rsidRPr="00345B01">
      <w:rPr>
        <w:b/>
        <w:sz w:val="18"/>
      </w:rPr>
      <w:fldChar w:fldCharType="separate"/>
    </w:r>
    <w:r w:rsidR="00BB7F1F">
      <w:rPr>
        <w:b/>
        <w:noProof/>
        <w:sz w:val="18"/>
      </w:rPr>
      <w:t>3</w:t>
    </w:r>
    <w:r w:rsidRPr="00345B01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2BE" w:rsidRPr="00345B01" w:rsidRDefault="00345B01">
    <w:pPr>
      <w:pStyle w:val="Footer"/>
      <w:rPr>
        <w:sz w:val="20"/>
      </w:rPr>
    </w:pPr>
    <w:r>
      <w:rPr>
        <w:sz w:val="20"/>
      </w:rPr>
      <w:t>GE.</w:t>
    </w:r>
    <w:r w:rsidR="002702B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11-46480  (</w:t>
    </w:r>
    <w:r w:rsidR="00A73A80">
      <w:rPr>
        <w:sz w:val="20"/>
      </w:rPr>
      <w:t>S)    081111    16</w:t>
    </w:r>
    <w:r>
      <w:rPr>
        <w:sz w:val="20"/>
      </w:rPr>
      <w:t>1111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2673" w:rsidRPr="001075E9" w:rsidRDefault="00FF267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F2673" w:rsidRDefault="00FF26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B01" w:rsidRPr="00345B01" w:rsidRDefault="00345B01">
    <w:pPr>
      <w:pStyle w:val="Header"/>
    </w:pPr>
    <w:r>
      <w:t>CRC/C/COK/Q/1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B01" w:rsidRPr="00345B01" w:rsidRDefault="00345B01" w:rsidP="00345B01">
    <w:pPr>
      <w:pStyle w:val="Header"/>
      <w:jc w:val="right"/>
    </w:pPr>
    <w:r>
      <w:t>CRC/C/COK/Q/1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02BE"/>
    <w:rsid w:val="00002131"/>
    <w:rsid w:val="00033EE1"/>
    <w:rsid w:val="000B57E7"/>
    <w:rsid w:val="000E4528"/>
    <w:rsid w:val="000F09DF"/>
    <w:rsid w:val="000F61B2"/>
    <w:rsid w:val="001075E9"/>
    <w:rsid w:val="001256EA"/>
    <w:rsid w:val="00161852"/>
    <w:rsid w:val="001776AC"/>
    <w:rsid w:val="00180183"/>
    <w:rsid w:val="001843AE"/>
    <w:rsid w:val="0018649F"/>
    <w:rsid w:val="00196389"/>
    <w:rsid w:val="001B5FFA"/>
    <w:rsid w:val="001C7A89"/>
    <w:rsid w:val="001D1C71"/>
    <w:rsid w:val="00220F72"/>
    <w:rsid w:val="00240004"/>
    <w:rsid w:val="002702BE"/>
    <w:rsid w:val="002A2EFC"/>
    <w:rsid w:val="002C0E18"/>
    <w:rsid w:val="002D5AAC"/>
    <w:rsid w:val="00301299"/>
    <w:rsid w:val="003200BD"/>
    <w:rsid w:val="00322004"/>
    <w:rsid w:val="003402C2"/>
    <w:rsid w:val="00345B01"/>
    <w:rsid w:val="00381C24"/>
    <w:rsid w:val="003958D0"/>
    <w:rsid w:val="003B00E5"/>
    <w:rsid w:val="00414A16"/>
    <w:rsid w:val="00427F10"/>
    <w:rsid w:val="00454E07"/>
    <w:rsid w:val="004D45DB"/>
    <w:rsid w:val="0050108D"/>
    <w:rsid w:val="0053489B"/>
    <w:rsid w:val="00536DF4"/>
    <w:rsid w:val="00572E19"/>
    <w:rsid w:val="005C43E4"/>
    <w:rsid w:val="005D7179"/>
    <w:rsid w:val="005F0B42"/>
    <w:rsid w:val="005F2AD1"/>
    <w:rsid w:val="006B3A76"/>
    <w:rsid w:val="006F35EE"/>
    <w:rsid w:val="006F7B0F"/>
    <w:rsid w:val="007021FF"/>
    <w:rsid w:val="007165BF"/>
    <w:rsid w:val="00757357"/>
    <w:rsid w:val="007A059A"/>
    <w:rsid w:val="007E16A7"/>
    <w:rsid w:val="007F4281"/>
    <w:rsid w:val="008136D8"/>
    <w:rsid w:val="00834B71"/>
    <w:rsid w:val="0086445C"/>
    <w:rsid w:val="008A08D7"/>
    <w:rsid w:val="008C2B1A"/>
    <w:rsid w:val="008E1429"/>
    <w:rsid w:val="00906890"/>
    <w:rsid w:val="00951972"/>
    <w:rsid w:val="009C646E"/>
    <w:rsid w:val="00A225DD"/>
    <w:rsid w:val="00A3421B"/>
    <w:rsid w:val="00A43957"/>
    <w:rsid w:val="00A73A80"/>
    <w:rsid w:val="00A917B3"/>
    <w:rsid w:val="00A920C3"/>
    <w:rsid w:val="00A97C80"/>
    <w:rsid w:val="00AB4B51"/>
    <w:rsid w:val="00B10CC7"/>
    <w:rsid w:val="00B62458"/>
    <w:rsid w:val="00B8687E"/>
    <w:rsid w:val="00BB7F1F"/>
    <w:rsid w:val="00BD33EE"/>
    <w:rsid w:val="00C35398"/>
    <w:rsid w:val="00C60F0C"/>
    <w:rsid w:val="00C67843"/>
    <w:rsid w:val="00C805C9"/>
    <w:rsid w:val="00CA1679"/>
    <w:rsid w:val="00CD0C1E"/>
    <w:rsid w:val="00CE68F3"/>
    <w:rsid w:val="00D15EAE"/>
    <w:rsid w:val="00D318C7"/>
    <w:rsid w:val="00D33D63"/>
    <w:rsid w:val="00D90138"/>
    <w:rsid w:val="00DD299D"/>
    <w:rsid w:val="00DF63E3"/>
    <w:rsid w:val="00E23796"/>
    <w:rsid w:val="00E73F76"/>
    <w:rsid w:val="00EF1360"/>
    <w:rsid w:val="00EF3220"/>
    <w:rsid w:val="00F05BAE"/>
    <w:rsid w:val="00F23FB6"/>
    <w:rsid w:val="00F80811"/>
    <w:rsid w:val="00F94155"/>
    <w:rsid w:val="00FB2D3D"/>
    <w:rsid w:val="00FD2EF7"/>
    <w:rsid w:val="00FF2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basedOn w:val="DefaultParagraphFont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styleId="CommentReference">
    <w:name w:val="annotation reference"/>
    <w:basedOn w:val="DefaultParagraphFont"/>
    <w:semiHidden/>
    <w:rsid w:val="00345B01"/>
    <w:rPr>
      <w:sz w:val="16"/>
      <w:szCs w:val="16"/>
    </w:rPr>
  </w:style>
  <w:style w:type="paragraph" w:styleId="CommentText">
    <w:name w:val="annotation text"/>
    <w:basedOn w:val="Normal"/>
    <w:semiHidden/>
    <w:rsid w:val="00345B01"/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basedOn w:val="DefaultParagraphFont"/>
    <w:semiHidden/>
    <w:rsid w:val="008C2B1A"/>
    <w:rPr>
      <w:i/>
      <w:iCs/>
    </w:rPr>
  </w:style>
  <w:style w:type="character" w:styleId="HTMLCode">
    <w:name w:val="HTML Code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basedOn w:val="DefaultParagraphFont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basedOn w:val="DefaultParagraphFont"/>
    <w:semiHidden/>
    <w:rsid w:val="008C2B1A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basedOn w:val="DefaultParagraphFont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semiHidden/>
    <w:rsid w:val="00345B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</Pages>
  <Words>1164</Words>
  <Characters>6125</Characters>
  <Application>Microsoft Office Outlook</Application>
  <DocSecurity>4</DocSecurity>
  <Lines>79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CRC/C/COK/Q/1   -   11-46480</vt:lpstr>
    </vt:vector>
  </TitlesOfParts>
  <Company/>
  <LinksUpToDate>false</LinksUpToDate>
  <CharactersWithSpaces>7258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CRC/C/COK/Q/1   -   11-46480</dc:title>
  <dc:subject>Final directo</dc:subject>
  <dc:creator>Tina de la Rocha</dc:creator>
  <cp:keywords/>
  <dc:description/>
  <cp:lastModifiedBy>Desk</cp:lastModifiedBy>
  <cp:revision>2</cp:revision>
  <cp:lastPrinted>2011-11-16T13:42:00Z</cp:lastPrinted>
  <dcterms:created xsi:type="dcterms:W3CDTF">2011-11-16T14:34:00Z</dcterms:created>
  <dcterms:modified xsi:type="dcterms:W3CDTF">2011-11-16T14:34:00Z</dcterms:modified>
</cp:coreProperties>
</file>