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527E4C">
            <w:pPr>
              <w:pStyle w:val="H4GA"/>
              <w:bidi w:val="0"/>
            </w:pPr>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417223" w:rsidP="00B945E6">
            <w:pPr>
              <w:bidi w:val="0"/>
              <w:spacing w:after="20"/>
              <w:jc w:val="left"/>
              <w:rPr>
                <w:szCs w:val="20"/>
              </w:rPr>
            </w:pPr>
            <w:r w:rsidRPr="00417223">
              <w:rPr>
                <w:sz w:val="40"/>
                <w:szCs w:val="20"/>
              </w:rPr>
              <w:t>E</w:t>
            </w:r>
            <w:r>
              <w:rPr>
                <w:szCs w:val="20"/>
              </w:rPr>
              <w:t>/C.12/MKD/CO/2-4</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B8D71E0" wp14:editId="1C565B9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8930DB">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B945E6" w:rsidP="00B945E6">
            <w:pPr>
              <w:bidi w:val="0"/>
              <w:spacing w:before="240"/>
              <w:jc w:val="left"/>
              <w:rPr>
                <w:szCs w:val="20"/>
              </w:rPr>
            </w:pPr>
            <w:r>
              <w:rPr>
                <w:szCs w:val="20"/>
              </w:rPr>
              <w:t>Distr.: General</w:t>
            </w:r>
          </w:p>
          <w:p w:rsidR="00B945E6" w:rsidRDefault="005748A2" w:rsidP="00B945E6">
            <w:pPr>
              <w:bidi w:val="0"/>
              <w:jc w:val="left"/>
              <w:rPr>
                <w:szCs w:val="20"/>
              </w:rPr>
            </w:pPr>
            <w:r>
              <w:rPr>
                <w:szCs w:val="20"/>
              </w:rPr>
              <w:t xml:space="preserve">15 July </w:t>
            </w:r>
            <w:r w:rsidR="00B945E6">
              <w:rPr>
                <w:szCs w:val="20"/>
              </w:rPr>
              <w:t>2016</w:t>
            </w:r>
          </w:p>
          <w:p w:rsidR="00B945E6" w:rsidRDefault="00B945E6" w:rsidP="00B945E6">
            <w:pPr>
              <w:bidi w:val="0"/>
              <w:jc w:val="left"/>
              <w:rPr>
                <w:szCs w:val="20"/>
              </w:rPr>
            </w:pPr>
            <w:r>
              <w:rPr>
                <w:szCs w:val="20"/>
              </w:rPr>
              <w:t>Arabic</w:t>
            </w:r>
          </w:p>
          <w:p w:rsidR="00B945E6" w:rsidRPr="003E159A" w:rsidRDefault="00B945E6" w:rsidP="00B945E6">
            <w:pPr>
              <w:bidi w:val="0"/>
              <w:jc w:val="left"/>
              <w:rPr>
                <w:szCs w:val="20"/>
              </w:rPr>
            </w:pPr>
            <w:r>
              <w:rPr>
                <w:szCs w:val="20"/>
              </w:rPr>
              <w:t>Original: English</w:t>
            </w:r>
          </w:p>
        </w:tc>
      </w:tr>
    </w:tbl>
    <w:p w:rsidR="00507113" w:rsidRPr="00507113" w:rsidRDefault="00507113" w:rsidP="00507113">
      <w:pPr>
        <w:spacing w:before="120" w:after="120" w:line="380" w:lineRule="exact"/>
        <w:textDirection w:val="tbRlV"/>
        <w:rPr>
          <w:b/>
          <w:bCs/>
          <w:sz w:val="26"/>
          <w:szCs w:val="36"/>
          <w:lang w:eastAsia="zh-TW"/>
        </w:rPr>
      </w:pPr>
      <w:r w:rsidRPr="00507113">
        <w:rPr>
          <w:b/>
          <w:bCs/>
          <w:sz w:val="26"/>
          <w:szCs w:val="36"/>
          <w:rtl/>
          <w:lang w:eastAsia="zh-TW"/>
        </w:rPr>
        <w:t>اللجنة المعنية بالحقوق الاقتصادية والاجتماعية والثقافية‏‏</w:t>
      </w:r>
      <w:bookmarkStart w:id="0" w:name="_GoBack"/>
      <w:bookmarkEnd w:id="0"/>
    </w:p>
    <w:p w:rsidR="00507113" w:rsidRPr="00901DE6" w:rsidRDefault="00083E90" w:rsidP="00AF2EC7">
      <w:pPr>
        <w:pStyle w:val="HChGA"/>
        <w:rPr>
          <w:rtl/>
          <w:lang w:eastAsia="zh-TW"/>
        </w:rPr>
      </w:pPr>
      <w:dir w:val="rtl">
        <w:r w:rsidR="00507113" w:rsidRPr="00901DE6">
          <w:rPr>
            <w:rFonts w:hint="cs"/>
            <w:rtl/>
            <w:lang w:eastAsia="zh-TW"/>
          </w:rPr>
          <w:tab/>
        </w:r>
        <w:r w:rsidR="00507113" w:rsidRPr="00901DE6">
          <w:rPr>
            <w:rFonts w:hint="cs"/>
            <w:rtl/>
            <w:lang w:eastAsia="zh-TW"/>
          </w:rPr>
          <w:tab/>
        </w:r>
        <w:r w:rsidR="00507113" w:rsidRPr="00901DE6">
          <w:rPr>
            <w:rtl/>
            <w:lang w:eastAsia="zh-TW"/>
          </w:rPr>
          <w:t>الملاحظات الختامية بشأن التقرير الجامع للتقارير الدورية من الثاني إلى الرابع لجمهو</w:t>
        </w:r>
        <w:r w:rsidR="00AF2EC7">
          <w:rPr>
            <w:rtl/>
            <w:lang w:eastAsia="zh-TW"/>
          </w:rPr>
          <w:t>رية مقدونيا اليوغوسلافية سابقاً</w:t>
        </w:r>
        <w:r w:rsidR="00AF2EC7" w:rsidRPr="00AF2EC7">
          <w:rPr>
            <w:rStyle w:val="FootnoteReference"/>
            <w:sz w:val="20"/>
            <w:vertAlign w:val="baseline"/>
            <w:rtl/>
            <w:lang w:eastAsia="zh-TW"/>
          </w:rPr>
          <w:footnoteReference w:customMarkFollows="1" w:id="1"/>
          <w:t>*</w:t>
        </w:r>
        <w:r w:rsidR="0037031A">
          <w:t>‬</w:t>
        </w:r>
        <w:r>
          <w:t>‬</w:t>
        </w:r>
      </w:dir>
    </w:p>
    <w:p w:rsidR="00507113" w:rsidRPr="00901DE6" w:rsidRDefault="00507113" w:rsidP="00B51BBB">
      <w:pPr>
        <w:pStyle w:val="SingleTxtGA"/>
        <w:rPr>
          <w:rtl/>
          <w:lang w:eastAsia="zh-TW"/>
        </w:rPr>
      </w:pPr>
      <w:r>
        <w:rPr>
          <w:rtl/>
          <w:lang w:eastAsia="zh-TW"/>
        </w:rPr>
        <w:t>١</w:t>
      </w:r>
      <w:r>
        <w:rPr>
          <w:rFonts w:hint="cs"/>
          <w:rtl/>
          <w:lang w:eastAsia="zh-TW"/>
        </w:rPr>
        <w:t>-</w:t>
      </w:r>
      <w:r>
        <w:rPr>
          <w:rtl/>
          <w:lang w:eastAsia="zh-TW"/>
        </w:rPr>
        <w:tab/>
      </w:r>
      <w:r w:rsidRPr="00901DE6">
        <w:rPr>
          <w:rtl/>
          <w:lang w:eastAsia="zh-TW"/>
        </w:rPr>
        <w:t xml:space="preserve">نظرت اللجنة المعنية بالحقوق الاقتصادية والاجتماعية والثقافية في التقرير الجامع للتقارير الدورية من الثاني إلى الرابع لجمهورية مقدونيا اليوغوسلافية </w:t>
      </w:r>
      <w:r w:rsidR="00B51BBB">
        <w:rPr>
          <w:rFonts w:hint="cs"/>
          <w:rtl/>
          <w:lang w:eastAsia="zh-TW"/>
        </w:rPr>
        <w:t>سابقاً</w:t>
      </w:r>
      <w:r w:rsidRPr="00901DE6">
        <w:rPr>
          <w:rtl/>
          <w:lang w:eastAsia="zh-TW"/>
        </w:rPr>
        <w:t xml:space="preserve"> بشأن تنفيذ العهد الدولي الخاص بالحقوق الاقتصادية والاجتماعية والثقافية (</w:t>
      </w:r>
      <w:r w:rsidRPr="00901DE6">
        <w:rPr>
          <w:szCs w:val="20"/>
          <w:lang w:eastAsia="zh-TW"/>
        </w:rPr>
        <w:t>E/C.12/MKD/2-4</w:t>
      </w:r>
      <w:r w:rsidRPr="00901DE6">
        <w:rPr>
          <w:rtl/>
          <w:lang w:eastAsia="zh-TW"/>
        </w:rPr>
        <w:t xml:space="preserve">)، في جلستيها الثانية والثلاثين والثالثة والثلاثين (انظر </w:t>
      </w:r>
      <w:r w:rsidRPr="00901DE6">
        <w:rPr>
          <w:sz w:val="22"/>
          <w:szCs w:val="22"/>
          <w:lang w:eastAsia="zh-TW"/>
        </w:rPr>
        <w:t>E/C.12/2016/SR.32</w:t>
      </w:r>
      <w:r>
        <w:rPr>
          <w:rtl/>
          <w:lang w:eastAsia="zh-TW"/>
        </w:rPr>
        <w:t xml:space="preserve"> و</w:t>
      </w:r>
      <w:r>
        <w:rPr>
          <w:lang w:val="fr-CH" w:eastAsia="zh-TW"/>
        </w:rPr>
        <w:t>33</w:t>
      </w:r>
      <w:r w:rsidRPr="00901DE6">
        <w:rPr>
          <w:rtl/>
          <w:lang w:eastAsia="zh-TW"/>
        </w:rPr>
        <w:t xml:space="preserve">)، المعقودتين في يومي 13 و14 حزيران/يونيه 2016. </w:t>
      </w:r>
      <w:dir w:val="rtl">
        <w:r w:rsidRPr="00901DE6">
          <w:rPr>
            <w:rtl/>
            <w:lang w:eastAsia="zh-TW"/>
          </w:rPr>
          <w:t>واعتمدت الملاحظات الختامية التالية في جلستها التاسعة والأربعين المعقودة في 24 حزيران/يونيه 2016.</w:t>
        </w:r>
        <w:r w:rsidRPr="00901DE6">
          <w:rPr>
            <w:lang w:eastAsia="zh-TW"/>
          </w:rPr>
          <w:t>‬</w:t>
        </w:r>
        <w:r>
          <w:t>‬</w:t>
        </w:r>
        <w:r>
          <w:rPr>
            <w:rFonts w:hint="cs"/>
            <w:rtl/>
          </w:rPr>
          <w:t xml:space="preserve"> </w:t>
        </w:r>
        <w:r w:rsidR="0037031A">
          <w:t>‬</w:t>
        </w:r>
        <w:r w:rsidR="00083E90">
          <w:t>‬</w:t>
        </w:r>
      </w:dir>
    </w:p>
    <w:p w:rsidR="00507113" w:rsidRPr="00901DE6" w:rsidRDefault="00507113" w:rsidP="00507113">
      <w:pPr>
        <w:pStyle w:val="H1GA"/>
        <w:rPr>
          <w:rtl/>
          <w:lang w:eastAsia="zh-TW"/>
        </w:rPr>
      </w:pPr>
      <w:r>
        <w:rPr>
          <w:rFonts w:hint="cs"/>
          <w:rtl/>
          <w:lang w:eastAsia="zh-TW"/>
        </w:rPr>
        <w:tab/>
      </w:r>
      <w:r w:rsidRPr="00901DE6">
        <w:rPr>
          <w:rtl/>
          <w:lang w:eastAsia="zh-TW"/>
        </w:rPr>
        <w:t>ألف-</w:t>
      </w:r>
      <w:r>
        <w:rPr>
          <w:rFonts w:hint="cs"/>
          <w:rtl/>
          <w:lang w:eastAsia="zh-TW"/>
        </w:rPr>
        <w:tab/>
      </w:r>
      <w:r w:rsidRPr="00901DE6">
        <w:rPr>
          <w:rtl/>
          <w:lang w:eastAsia="zh-TW"/>
        </w:rPr>
        <w:t>مقدمة</w:t>
      </w:r>
    </w:p>
    <w:p w:rsidR="00507113" w:rsidRPr="00901DE6" w:rsidRDefault="00507113" w:rsidP="007B6732">
      <w:pPr>
        <w:pStyle w:val="SingleTxtGA"/>
        <w:rPr>
          <w:rtl/>
          <w:lang w:eastAsia="zh-TW"/>
        </w:rPr>
      </w:pPr>
      <w:r>
        <w:rPr>
          <w:rtl/>
          <w:lang w:eastAsia="zh-TW"/>
        </w:rPr>
        <w:t>٢</w:t>
      </w:r>
      <w:r>
        <w:rPr>
          <w:rFonts w:hint="cs"/>
          <w:rtl/>
          <w:lang w:eastAsia="zh-TW"/>
        </w:rPr>
        <w:t>-</w:t>
      </w:r>
      <w:r>
        <w:rPr>
          <w:rtl/>
          <w:lang w:eastAsia="zh-TW"/>
        </w:rPr>
        <w:tab/>
      </w:r>
      <w:dir w:val="rtl">
        <w:r w:rsidRPr="00901DE6">
          <w:rPr>
            <w:rtl/>
            <w:lang w:eastAsia="zh-TW"/>
          </w:rPr>
          <w:t>ترحب اللجنة بالتقرير الجامع للتقارير الدورية من الثاني إلى الرابع المقدمة من الدولة الطرف، رغم تأخر تقديمها لفترة طويلة، وبالمعلومات الإضافية المقدمة في الردود على قائمة المسائل (</w:t>
        </w:r>
        <w:r>
          <w:rPr>
            <w:szCs w:val="20"/>
            <w:lang w:eastAsia="zh-TW"/>
          </w:rPr>
          <w:t>(</w:t>
        </w:r>
        <w:r w:rsidRPr="00901DE6">
          <w:rPr>
            <w:szCs w:val="20"/>
            <w:lang w:eastAsia="zh-TW"/>
          </w:rPr>
          <w:t>E/C.12/MKD/Q/2-4/Add.1</w:t>
        </w:r>
        <w:r w:rsidRPr="00901DE6">
          <w:rPr>
            <w:lang w:eastAsia="zh-TW"/>
          </w:rPr>
          <w:t>‬</w:t>
        </w:r>
        <w:r>
          <w:rPr>
            <w:rFonts w:hint="cs"/>
            <w:rtl/>
            <w:lang w:eastAsia="zh-TW"/>
          </w:rPr>
          <w:t xml:space="preserve">. </w:t>
        </w:r>
        <w:r w:rsidRPr="00901DE6">
          <w:rPr>
            <w:rtl/>
            <w:lang w:eastAsia="zh-TW"/>
          </w:rPr>
          <w:t>وتعرب اللجنة أيضاً عن تقديرها للحوار البناء الذي دار مع الوفد الوزاري للدولة الطرف.</w:t>
        </w:r>
        <w:r w:rsidRPr="00901DE6">
          <w:rPr>
            <w:lang w:eastAsia="zh-TW"/>
          </w:rPr>
          <w:t>‬</w:t>
        </w:r>
        <w:r>
          <w:t>‬</w:t>
        </w:r>
        <w:r>
          <w:rPr>
            <w:rFonts w:hint="cs"/>
            <w:rtl/>
          </w:rPr>
          <w:t xml:space="preserve"> </w:t>
        </w:r>
        <w:r w:rsidR="0037031A">
          <w:t>‬</w:t>
        </w:r>
        <w:r w:rsidR="00083E90">
          <w:t>‬</w:t>
        </w:r>
      </w:dir>
    </w:p>
    <w:p w:rsidR="00507113" w:rsidRPr="00901DE6" w:rsidRDefault="00507113" w:rsidP="00507113">
      <w:pPr>
        <w:pStyle w:val="H1GA"/>
        <w:rPr>
          <w:rtl/>
          <w:lang w:eastAsia="zh-TW"/>
        </w:rPr>
      </w:pPr>
      <w:r>
        <w:rPr>
          <w:rFonts w:hint="cs"/>
          <w:rtl/>
          <w:lang w:eastAsia="zh-TW"/>
        </w:rPr>
        <w:tab/>
      </w:r>
      <w:r w:rsidRPr="00901DE6">
        <w:rPr>
          <w:rtl/>
          <w:lang w:eastAsia="zh-TW"/>
        </w:rPr>
        <w:t>باء-</w:t>
      </w:r>
      <w:r>
        <w:rPr>
          <w:rFonts w:hint="cs"/>
          <w:rtl/>
          <w:lang w:eastAsia="zh-TW"/>
        </w:rPr>
        <w:tab/>
      </w:r>
      <w:r w:rsidRPr="00901DE6">
        <w:rPr>
          <w:rtl/>
          <w:lang w:eastAsia="zh-TW"/>
        </w:rPr>
        <w:t>الجوانب الإيجابية</w:t>
      </w:r>
    </w:p>
    <w:p w:rsidR="00507113" w:rsidRPr="00901DE6" w:rsidRDefault="00507113" w:rsidP="00507113">
      <w:pPr>
        <w:pStyle w:val="SingleTxtGA"/>
        <w:rPr>
          <w:rtl/>
          <w:lang w:eastAsia="zh-TW"/>
        </w:rPr>
      </w:pPr>
      <w:r>
        <w:rPr>
          <w:rFonts w:hint="cs"/>
          <w:rtl/>
        </w:rPr>
        <w:t>3-</w:t>
      </w:r>
      <w:r>
        <w:rPr>
          <w:rtl/>
        </w:rPr>
        <w:tab/>
      </w:r>
      <w:dir w:val="rtl">
        <w:r w:rsidRPr="00901DE6">
          <w:rPr>
            <w:rtl/>
            <w:lang w:eastAsia="zh-TW"/>
          </w:rPr>
          <w:t>ترحب اللجنة بتصديق الدولة الطرف على الصكوك التالية:</w:t>
        </w:r>
        <w:r w:rsidRPr="00901DE6">
          <w:rPr>
            <w:lang w:eastAsia="zh-TW"/>
          </w:rPr>
          <w:t>‬</w:t>
        </w:r>
        <w:r>
          <w:t>‬</w:t>
        </w:r>
        <w:r w:rsidR="007B6732">
          <w:rPr>
            <w:rFonts w:hint="cs"/>
            <w:rtl/>
            <w:lang w:eastAsia="zh-TW"/>
          </w:rPr>
          <w:t xml:space="preserve"> </w:t>
        </w:r>
        <w:r w:rsidR="0037031A">
          <w:t>‬</w:t>
        </w:r>
        <w:r w:rsidR="00083E90">
          <w:t>‬</w:t>
        </w:r>
      </w:dir>
    </w:p>
    <w:p w:rsidR="00507113" w:rsidRPr="00901DE6" w:rsidRDefault="00507113" w:rsidP="00507113">
      <w:pPr>
        <w:pStyle w:val="SingleTxtGA"/>
        <w:rPr>
          <w:rtl/>
          <w:lang w:eastAsia="zh-TW"/>
        </w:rPr>
      </w:pPr>
      <w:r>
        <w:rPr>
          <w:rFonts w:hint="cs"/>
          <w:rtl/>
          <w:lang w:eastAsia="zh-TW"/>
        </w:rPr>
        <w:tab/>
      </w:r>
      <w:r w:rsidRPr="00901DE6">
        <w:rPr>
          <w:rtl/>
          <w:lang w:eastAsia="zh-TW"/>
        </w:rPr>
        <w:t>(أ)</w:t>
      </w:r>
      <w:r>
        <w:rPr>
          <w:rFonts w:hint="cs"/>
          <w:rtl/>
          <w:lang w:eastAsia="zh-TW"/>
        </w:rPr>
        <w:tab/>
      </w:r>
      <w:r w:rsidRPr="00901DE6">
        <w:rPr>
          <w:rtl/>
          <w:lang w:eastAsia="zh-TW"/>
        </w:rPr>
        <w:t xml:space="preserve">البروتوكول الاختياري لاتفاقية حقوق الطفل المتعلق بإجراء تقديم البلاغات، في عام 2012؛ </w:t>
      </w:r>
    </w:p>
    <w:p w:rsidR="00507113" w:rsidRPr="00901DE6" w:rsidRDefault="00507113" w:rsidP="00CA52E7">
      <w:pPr>
        <w:pStyle w:val="SingleTxtGA"/>
        <w:rPr>
          <w:rtl/>
          <w:lang w:eastAsia="zh-TW"/>
        </w:rPr>
      </w:pPr>
      <w:r>
        <w:rPr>
          <w:rFonts w:hint="cs"/>
          <w:rtl/>
          <w:lang w:eastAsia="zh-TW"/>
        </w:rPr>
        <w:lastRenderedPageBreak/>
        <w:tab/>
      </w:r>
      <w:r w:rsidRPr="00901DE6">
        <w:rPr>
          <w:rtl/>
          <w:lang w:eastAsia="zh-TW"/>
        </w:rPr>
        <w:t>(ب)</w:t>
      </w:r>
      <w:r>
        <w:rPr>
          <w:rFonts w:hint="cs"/>
          <w:rtl/>
          <w:lang w:eastAsia="zh-TW"/>
        </w:rPr>
        <w:tab/>
      </w:r>
      <w:r w:rsidRPr="00901DE6">
        <w:rPr>
          <w:rtl/>
          <w:lang w:eastAsia="zh-TW"/>
        </w:rPr>
        <w:t>اتفاقية حقوق الأشخاص ذوي الإعاقة والبروتوكول الاختياري الملحق بها، في عام</w:t>
      </w:r>
      <w:r w:rsidR="00CA52E7">
        <w:rPr>
          <w:rFonts w:hint="cs"/>
          <w:rtl/>
          <w:lang w:eastAsia="zh-TW"/>
        </w:rPr>
        <w:t> </w:t>
      </w:r>
      <w:r w:rsidRPr="00901DE6">
        <w:rPr>
          <w:rtl/>
          <w:lang w:eastAsia="zh-TW"/>
        </w:rPr>
        <w:t xml:space="preserve">2011؛ </w:t>
      </w:r>
    </w:p>
    <w:p w:rsidR="00507113" w:rsidRPr="00901DE6" w:rsidRDefault="00507113" w:rsidP="00507113">
      <w:pPr>
        <w:pStyle w:val="SingleTxtGA"/>
        <w:rPr>
          <w:rtl/>
          <w:lang w:eastAsia="zh-TW"/>
        </w:rPr>
      </w:pPr>
      <w:r>
        <w:rPr>
          <w:rFonts w:hint="cs"/>
          <w:rtl/>
          <w:lang w:eastAsia="zh-TW"/>
        </w:rPr>
        <w:tab/>
      </w:r>
      <w:r w:rsidRPr="00901DE6">
        <w:rPr>
          <w:rtl/>
          <w:lang w:eastAsia="zh-TW"/>
        </w:rPr>
        <w:t>(ج)</w:t>
      </w:r>
      <w:r>
        <w:rPr>
          <w:rFonts w:hint="cs"/>
          <w:rtl/>
          <w:lang w:eastAsia="zh-TW"/>
        </w:rPr>
        <w:tab/>
      </w:r>
      <w:r w:rsidRPr="00901DE6">
        <w:rPr>
          <w:rtl/>
          <w:lang w:eastAsia="zh-TW"/>
        </w:rPr>
        <w:t>البروتوكول الاختياري لاتفاقية مناهضة التعذيب وغيره من ضروب المعاملة أو العقوبة القاسية أو اللاإنسانية أو المهينة، في عام 2009؛</w:t>
      </w:r>
    </w:p>
    <w:p w:rsidR="00507113" w:rsidRPr="00901DE6" w:rsidRDefault="00507113" w:rsidP="00507113">
      <w:pPr>
        <w:pStyle w:val="SingleTxtGA"/>
        <w:rPr>
          <w:rtl/>
          <w:lang w:eastAsia="zh-TW"/>
        </w:rPr>
      </w:pPr>
      <w:r w:rsidRPr="00901DE6">
        <w:rPr>
          <w:rtl/>
          <w:lang w:eastAsia="zh-TW"/>
        </w:rPr>
        <w:t>٤</w:t>
      </w:r>
      <w:r>
        <w:rPr>
          <w:rFonts w:hint="cs"/>
          <w:rtl/>
        </w:rPr>
        <w:t>-</w:t>
      </w:r>
      <w:r>
        <w:rPr>
          <w:rtl/>
        </w:rPr>
        <w:tab/>
      </w:r>
      <w:dir w:val="rtl">
        <w:r w:rsidRPr="00901DE6">
          <w:rPr>
            <w:rtl/>
            <w:lang w:eastAsia="zh-TW"/>
          </w:rPr>
          <w:t>وترحّب اللجنة أيضاً باعتماد الدولة الطرف التشريعات التالية:</w:t>
        </w:r>
        <w:r w:rsidRPr="00901DE6">
          <w:rPr>
            <w:lang w:eastAsia="zh-TW"/>
          </w:rPr>
          <w:t>‬</w:t>
        </w:r>
        <w:r>
          <w:t>‬</w:t>
        </w:r>
        <w:r w:rsidR="0037031A">
          <w:t>‬</w:t>
        </w:r>
        <w:r w:rsidR="00083E90">
          <w:t>‬</w:t>
        </w:r>
      </w:dir>
    </w:p>
    <w:p w:rsidR="00507113" w:rsidRPr="00901DE6" w:rsidRDefault="00507113" w:rsidP="00507113">
      <w:pPr>
        <w:pStyle w:val="SingleTxtGA"/>
        <w:rPr>
          <w:rtl/>
          <w:lang w:eastAsia="zh-TW"/>
        </w:rPr>
      </w:pPr>
      <w:r>
        <w:rPr>
          <w:rFonts w:hint="cs"/>
          <w:rtl/>
          <w:lang w:eastAsia="zh-TW"/>
        </w:rPr>
        <w:tab/>
      </w:r>
      <w:r w:rsidRPr="00901DE6">
        <w:rPr>
          <w:rtl/>
          <w:lang w:eastAsia="zh-TW"/>
        </w:rPr>
        <w:t>(أ)</w:t>
      </w:r>
      <w:r>
        <w:rPr>
          <w:rFonts w:hint="cs"/>
          <w:rtl/>
        </w:rPr>
        <w:tab/>
      </w:r>
      <w:dir w:val="rtl">
        <w:r w:rsidRPr="00901DE6">
          <w:rPr>
            <w:rtl/>
            <w:lang w:eastAsia="zh-TW"/>
          </w:rPr>
          <w:t>قانون منع العنف المنزلي والحماية منه، في عام 2014؛</w:t>
        </w:r>
        <w:r w:rsidRPr="00901DE6">
          <w:rPr>
            <w:lang w:eastAsia="zh-TW"/>
          </w:rPr>
          <w:t>‬</w:t>
        </w:r>
        <w:r>
          <w:t>‬</w:t>
        </w:r>
        <w:r w:rsidR="0037031A">
          <w:t>‬</w:t>
        </w:r>
        <w:r w:rsidR="00083E90">
          <w:t>‬</w:t>
        </w:r>
      </w:dir>
    </w:p>
    <w:p w:rsidR="00507113" w:rsidRPr="00901DE6" w:rsidRDefault="00507113" w:rsidP="00507113">
      <w:pPr>
        <w:pStyle w:val="SingleTxtGA"/>
        <w:rPr>
          <w:rtl/>
          <w:lang w:eastAsia="zh-TW"/>
        </w:rPr>
      </w:pPr>
      <w:r>
        <w:rPr>
          <w:rFonts w:hint="cs"/>
          <w:rtl/>
          <w:lang w:eastAsia="zh-TW"/>
        </w:rPr>
        <w:tab/>
      </w:r>
      <w:r w:rsidRPr="00901DE6">
        <w:rPr>
          <w:rtl/>
          <w:lang w:eastAsia="zh-TW"/>
        </w:rPr>
        <w:t>(ب)</w:t>
      </w:r>
      <w:r>
        <w:rPr>
          <w:rFonts w:hint="cs"/>
          <w:rtl/>
        </w:rPr>
        <w:tab/>
      </w:r>
      <w:dir w:val="rtl">
        <w:r w:rsidRPr="00901DE6">
          <w:rPr>
            <w:rtl/>
            <w:lang w:eastAsia="zh-TW"/>
          </w:rPr>
          <w:t>الاستراتيجية الوطنية للمساواة بين الجنسين</w:t>
        </w:r>
        <w:r>
          <w:rPr>
            <w:rFonts w:hint="cs"/>
            <w:rtl/>
            <w:lang w:eastAsia="zh-TW"/>
          </w:rPr>
          <w:t xml:space="preserve"> للفترة</w:t>
        </w:r>
        <w:r w:rsidRPr="00901DE6">
          <w:rPr>
            <w:rtl/>
            <w:lang w:eastAsia="zh-TW"/>
          </w:rPr>
          <w:t xml:space="preserve"> 2013-2020؛</w:t>
        </w:r>
        <w:r w:rsidRPr="00901DE6">
          <w:rPr>
            <w:lang w:eastAsia="zh-TW"/>
          </w:rPr>
          <w:t>‬</w:t>
        </w:r>
        <w:r w:rsidRPr="00901DE6">
          <w:rPr>
            <w:rtl/>
            <w:lang w:eastAsia="zh-TW"/>
          </w:rPr>
          <w:t xml:space="preserve"> </w:t>
        </w:r>
        <w:r>
          <w:t>‬</w:t>
        </w:r>
        <w:r w:rsidR="0037031A">
          <w:t>‬</w:t>
        </w:r>
        <w:r w:rsidR="00083E90">
          <w:t>‬</w:t>
        </w:r>
      </w:dir>
    </w:p>
    <w:p w:rsidR="00507113" w:rsidRPr="00901DE6" w:rsidRDefault="00507113" w:rsidP="00507113">
      <w:pPr>
        <w:pStyle w:val="SingleTxtGA"/>
        <w:rPr>
          <w:rtl/>
          <w:lang w:eastAsia="zh-TW"/>
        </w:rPr>
      </w:pPr>
      <w:r>
        <w:rPr>
          <w:rFonts w:hint="cs"/>
          <w:rtl/>
          <w:lang w:eastAsia="zh-TW"/>
        </w:rPr>
        <w:tab/>
      </w:r>
      <w:r w:rsidRPr="00901DE6">
        <w:rPr>
          <w:rtl/>
          <w:lang w:eastAsia="zh-TW"/>
        </w:rPr>
        <w:t>(ج)</w:t>
      </w:r>
      <w:r>
        <w:rPr>
          <w:rFonts w:hint="cs"/>
          <w:rtl/>
          <w:lang w:eastAsia="zh-TW"/>
        </w:rPr>
        <w:tab/>
      </w:r>
      <w:r w:rsidRPr="00901DE6">
        <w:rPr>
          <w:rtl/>
          <w:lang w:eastAsia="zh-TW"/>
        </w:rPr>
        <w:t>قانون الحد الأدنى للأجور لعام 2012؛</w:t>
      </w:r>
    </w:p>
    <w:p w:rsidR="00507113" w:rsidRPr="00901DE6" w:rsidRDefault="00507113" w:rsidP="00507113">
      <w:pPr>
        <w:pStyle w:val="SingleTxtGA"/>
        <w:rPr>
          <w:rtl/>
          <w:lang w:eastAsia="zh-TW"/>
        </w:rPr>
      </w:pPr>
      <w:r>
        <w:rPr>
          <w:rFonts w:hint="cs"/>
          <w:rtl/>
          <w:lang w:eastAsia="zh-TW"/>
        </w:rPr>
        <w:tab/>
      </w:r>
      <w:r w:rsidRPr="00901DE6">
        <w:rPr>
          <w:rtl/>
          <w:lang w:eastAsia="zh-TW"/>
        </w:rPr>
        <w:t>(د)</w:t>
      </w:r>
      <w:r>
        <w:rPr>
          <w:rFonts w:hint="cs"/>
          <w:rtl/>
        </w:rPr>
        <w:tab/>
      </w:r>
      <w:dir w:val="rtl">
        <w:r w:rsidRPr="00901DE6">
          <w:rPr>
            <w:rtl/>
            <w:lang w:eastAsia="zh-TW"/>
          </w:rPr>
          <w:t>قانون تكافؤ النساء والرجال في الفرص، في عام 2012؛</w:t>
        </w:r>
        <w:r w:rsidRPr="00901DE6">
          <w:rPr>
            <w:lang w:eastAsia="zh-TW"/>
          </w:rPr>
          <w:t>‬</w:t>
        </w:r>
        <w:r w:rsidRPr="00901DE6">
          <w:rPr>
            <w:rtl/>
            <w:lang w:eastAsia="zh-TW"/>
          </w:rPr>
          <w:t xml:space="preserve"> </w:t>
        </w:r>
        <w:r>
          <w:t>‬</w:t>
        </w:r>
        <w:r w:rsidR="0037031A">
          <w:t>‬</w:t>
        </w:r>
        <w:r w:rsidR="00083E90">
          <w:t>‬</w:t>
        </w:r>
      </w:dir>
    </w:p>
    <w:p w:rsidR="00507113" w:rsidRPr="00901DE6" w:rsidRDefault="00507113" w:rsidP="00507113">
      <w:pPr>
        <w:pStyle w:val="SingleTxtGA"/>
        <w:rPr>
          <w:rtl/>
          <w:lang w:eastAsia="zh-TW"/>
        </w:rPr>
      </w:pPr>
      <w:r>
        <w:rPr>
          <w:rFonts w:hint="cs"/>
          <w:rtl/>
          <w:lang w:eastAsia="zh-TW"/>
        </w:rPr>
        <w:tab/>
      </w:r>
      <w:r w:rsidRPr="00901DE6">
        <w:rPr>
          <w:rtl/>
          <w:lang w:eastAsia="zh-TW"/>
        </w:rPr>
        <w:t>(ه)</w:t>
      </w:r>
      <w:r>
        <w:rPr>
          <w:rFonts w:hint="cs"/>
          <w:rtl/>
        </w:rPr>
        <w:tab/>
      </w:r>
      <w:dir w:val="rtl">
        <w:r w:rsidRPr="00901DE6">
          <w:rPr>
            <w:rtl/>
            <w:lang w:eastAsia="zh-TW"/>
          </w:rPr>
          <w:t>قانون منع التمييز والحماية منه، في عام 2010؛</w:t>
        </w:r>
        <w:r w:rsidRPr="00901DE6">
          <w:rPr>
            <w:lang w:eastAsia="zh-TW"/>
          </w:rPr>
          <w:t>‬</w:t>
        </w:r>
        <w:r w:rsidRPr="00901DE6">
          <w:rPr>
            <w:rtl/>
            <w:lang w:eastAsia="zh-TW"/>
          </w:rPr>
          <w:t xml:space="preserve"> </w:t>
        </w:r>
        <w:r>
          <w:t>‬</w:t>
        </w:r>
        <w:r w:rsidR="0037031A">
          <w:t>‬</w:t>
        </w:r>
        <w:r w:rsidR="00083E90">
          <w:t>‬</w:t>
        </w:r>
      </w:dir>
    </w:p>
    <w:p w:rsidR="00507113" w:rsidRPr="00901DE6" w:rsidRDefault="00507113" w:rsidP="00507113">
      <w:pPr>
        <w:pStyle w:val="SingleTxtGA"/>
        <w:rPr>
          <w:rtl/>
          <w:lang w:eastAsia="zh-TW"/>
        </w:rPr>
      </w:pPr>
      <w:r>
        <w:rPr>
          <w:rFonts w:hint="cs"/>
          <w:rtl/>
          <w:lang w:eastAsia="zh-TW"/>
        </w:rPr>
        <w:tab/>
      </w:r>
      <w:r w:rsidRPr="00901DE6">
        <w:rPr>
          <w:rtl/>
          <w:lang w:eastAsia="zh-TW"/>
        </w:rPr>
        <w:t>(و)</w:t>
      </w:r>
      <w:r>
        <w:rPr>
          <w:rFonts w:hint="cs"/>
          <w:rtl/>
          <w:lang w:eastAsia="zh-TW"/>
        </w:rPr>
        <w:tab/>
      </w:r>
      <w:r w:rsidRPr="00901DE6">
        <w:rPr>
          <w:rtl/>
          <w:lang w:eastAsia="zh-TW"/>
        </w:rPr>
        <w:t>قانون المساعدة القانونية المجانية لعام 2009؛</w:t>
      </w:r>
      <w:r w:rsidRPr="00901DE6">
        <w:rPr>
          <w:lang w:eastAsia="zh-TW"/>
        </w:rPr>
        <w:t>‬</w:t>
      </w:r>
    </w:p>
    <w:p w:rsidR="00507113" w:rsidRPr="00901DE6" w:rsidRDefault="00507113" w:rsidP="00507113">
      <w:pPr>
        <w:pStyle w:val="SingleTxtGA"/>
        <w:rPr>
          <w:rtl/>
          <w:lang w:eastAsia="zh-TW"/>
        </w:rPr>
      </w:pPr>
      <w:r>
        <w:rPr>
          <w:rFonts w:hint="cs"/>
          <w:rtl/>
          <w:lang w:eastAsia="zh-TW"/>
        </w:rPr>
        <w:tab/>
      </w:r>
      <w:r w:rsidRPr="00901DE6">
        <w:rPr>
          <w:rtl/>
          <w:lang w:eastAsia="zh-TW"/>
        </w:rPr>
        <w:t>(ز)</w:t>
      </w:r>
      <w:r>
        <w:rPr>
          <w:rFonts w:hint="cs"/>
          <w:rtl/>
          <w:lang w:eastAsia="zh-TW"/>
        </w:rPr>
        <w:tab/>
      </w:r>
      <w:r w:rsidRPr="00901DE6">
        <w:rPr>
          <w:rtl/>
          <w:lang w:eastAsia="zh-TW"/>
        </w:rPr>
        <w:t xml:space="preserve">قانون الحماية الاجتماعية لعام 2009؛ </w:t>
      </w:r>
    </w:p>
    <w:p w:rsidR="00507113" w:rsidRPr="00507113" w:rsidRDefault="00507113" w:rsidP="00507113">
      <w:pPr>
        <w:pStyle w:val="SingleTxtGA"/>
        <w:rPr>
          <w:rtl/>
          <w:lang w:eastAsia="zh-TW"/>
        </w:rPr>
      </w:pPr>
      <w:r w:rsidRPr="00507113">
        <w:rPr>
          <w:rFonts w:hint="cs"/>
          <w:rtl/>
          <w:lang w:eastAsia="zh-TW"/>
        </w:rPr>
        <w:tab/>
      </w:r>
      <w:r w:rsidRPr="00507113">
        <w:rPr>
          <w:rtl/>
          <w:lang w:eastAsia="zh-TW"/>
        </w:rPr>
        <w:t>(ح)</w:t>
      </w:r>
      <w:r w:rsidRPr="00507113">
        <w:rPr>
          <w:rFonts w:hint="cs"/>
          <w:rtl/>
          <w:lang w:eastAsia="zh-TW"/>
        </w:rPr>
        <w:tab/>
      </w:r>
      <w:r w:rsidRPr="00507113">
        <w:rPr>
          <w:rtl/>
          <w:lang w:eastAsia="zh-TW"/>
        </w:rPr>
        <w:t>الاستراتيجية الوطنية للحد من الفقر والاستبعاد الاجتماعي</w:t>
      </w:r>
      <w:r w:rsidRPr="00507113">
        <w:rPr>
          <w:rFonts w:hint="cs"/>
          <w:rtl/>
          <w:lang w:eastAsia="zh-TW"/>
        </w:rPr>
        <w:t xml:space="preserve"> </w:t>
      </w:r>
      <w:r>
        <w:rPr>
          <w:rFonts w:hint="cs"/>
          <w:rtl/>
          <w:lang w:eastAsia="zh-TW"/>
        </w:rPr>
        <w:t xml:space="preserve">        </w:t>
      </w:r>
      <w:r w:rsidRPr="00507113">
        <w:rPr>
          <w:rFonts w:hint="cs"/>
          <w:rtl/>
          <w:lang w:eastAsia="zh-TW"/>
        </w:rPr>
        <w:t>للفترة</w:t>
      </w:r>
      <w:r>
        <w:rPr>
          <w:rFonts w:hint="cs"/>
          <w:rtl/>
          <w:lang w:eastAsia="zh-TW"/>
        </w:rPr>
        <w:t> </w:t>
      </w:r>
      <w:r w:rsidRPr="00507113">
        <w:rPr>
          <w:rtl/>
          <w:lang w:eastAsia="zh-TW"/>
        </w:rPr>
        <w:t>2010-2020.</w:t>
      </w:r>
      <w:r w:rsidR="00CA52E7">
        <w:rPr>
          <w:rFonts w:hint="cs"/>
          <w:rtl/>
          <w:lang w:eastAsia="zh-TW"/>
        </w:rPr>
        <w:t xml:space="preserve"> </w:t>
      </w:r>
    </w:p>
    <w:p w:rsidR="00507113" w:rsidRPr="00901DE6" w:rsidRDefault="00507113" w:rsidP="00507113">
      <w:pPr>
        <w:pStyle w:val="H1GA"/>
        <w:rPr>
          <w:rtl/>
          <w:lang w:eastAsia="zh-TW"/>
        </w:rPr>
      </w:pPr>
      <w:r>
        <w:rPr>
          <w:rFonts w:hint="cs"/>
          <w:rtl/>
          <w:lang w:eastAsia="zh-TW"/>
        </w:rPr>
        <w:tab/>
      </w:r>
      <w:r w:rsidRPr="00901DE6">
        <w:rPr>
          <w:rtl/>
          <w:lang w:eastAsia="zh-TW"/>
        </w:rPr>
        <w:t>جيم-</w:t>
      </w:r>
      <w:r>
        <w:rPr>
          <w:rFonts w:hint="cs"/>
          <w:rtl/>
        </w:rPr>
        <w:tab/>
      </w:r>
      <w:dir w:val="rtl">
        <w:r w:rsidRPr="00901DE6">
          <w:rPr>
            <w:rtl/>
            <w:lang w:eastAsia="zh-TW"/>
          </w:rPr>
          <w:t>دواعي القلق الرئيسية والتوصيات</w:t>
        </w:r>
        <w:r w:rsidRPr="00901DE6">
          <w:rPr>
            <w:rFonts w:cs="Times New Roman" w:hint="cs"/>
            <w:rtl/>
            <w:lang w:eastAsia="zh-TW"/>
          </w:rPr>
          <w:t>‬</w:t>
        </w:r>
        <w:r>
          <w:t>‬</w:t>
        </w:r>
        <w:r w:rsidR="0037031A">
          <w:t>‬</w:t>
        </w:r>
        <w:r w:rsidR="00083E90">
          <w:t>‬</w:t>
        </w:r>
      </w:dir>
    </w:p>
    <w:p w:rsidR="00507113" w:rsidRPr="00901DE6" w:rsidRDefault="00507113" w:rsidP="00507113">
      <w:pPr>
        <w:pStyle w:val="H23GA"/>
        <w:rPr>
          <w:rtl/>
        </w:rPr>
      </w:pPr>
      <w:r>
        <w:tab/>
      </w:r>
      <w:r>
        <w:tab/>
      </w:r>
      <w:dir w:val="rtl">
        <w:r w:rsidRPr="00901DE6">
          <w:rPr>
            <w:rtl/>
          </w:rPr>
          <w:t>تطبيق العهد على الصعيد المحلي</w:t>
        </w:r>
        <w:r w:rsidRPr="00901DE6">
          <w:rPr>
            <w:rFonts w:cs="Times New Roman" w:hint="cs"/>
            <w:rtl/>
          </w:rPr>
          <w:t>‬</w:t>
        </w:r>
        <w:r w:rsidRPr="00901DE6">
          <w:rPr>
            <w:rtl/>
          </w:rPr>
          <w:t xml:space="preserve"> </w:t>
        </w:r>
        <w:r>
          <w:t>‬</w:t>
        </w:r>
        <w:r w:rsidR="0037031A">
          <w:t>‬</w:t>
        </w:r>
        <w:r w:rsidR="00083E90">
          <w:t>‬</w:t>
        </w:r>
      </w:dir>
    </w:p>
    <w:p w:rsidR="00507113" w:rsidRPr="00901DE6" w:rsidRDefault="00507113" w:rsidP="007B6732">
      <w:pPr>
        <w:pStyle w:val="SingleTxtGA"/>
        <w:rPr>
          <w:rtl/>
          <w:lang w:eastAsia="zh-TW"/>
        </w:rPr>
      </w:pPr>
      <w:r>
        <w:rPr>
          <w:rtl/>
          <w:lang w:eastAsia="zh-TW"/>
        </w:rPr>
        <w:t>٥</w:t>
      </w:r>
      <w:r>
        <w:rPr>
          <w:rFonts w:hint="cs"/>
          <w:rtl/>
          <w:lang w:eastAsia="zh-TW"/>
        </w:rPr>
        <w:t>-</w:t>
      </w:r>
      <w:r>
        <w:rPr>
          <w:rtl/>
          <w:lang w:eastAsia="zh-TW"/>
        </w:rPr>
        <w:tab/>
      </w:r>
      <w:r w:rsidRPr="00901DE6">
        <w:rPr>
          <w:rtl/>
          <w:lang w:eastAsia="zh-TW"/>
        </w:rPr>
        <w:t>تلاحظ اللجنة أن المادتين 98 و108 من دستور الدولة الطرف ينص على التطبيق المباشر للعهد في النظام القانوني المحلي، بيد أن</w:t>
      </w:r>
      <w:r>
        <w:rPr>
          <w:rFonts w:hint="cs"/>
          <w:rtl/>
          <w:lang w:eastAsia="zh-TW"/>
        </w:rPr>
        <w:t>ها</w:t>
      </w:r>
      <w:r w:rsidRPr="00901DE6">
        <w:rPr>
          <w:rtl/>
          <w:lang w:eastAsia="zh-TW"/>
        </w:rPr>
        <w:t xml:space="preserve"> تعرب عن الأسف لعدم تقديم حالات محددة أو بيانات إحصائية توضح الممارسة القضائية في هذا الصدد. كما يساور اللج</w:t>
      </w:r>
      <w:r>
        <w:rPr>
          <w:rtl/>
          <w:lang w:eastAsia="zh-TW"/>
        </w:rPr>
        <w:t>نة القلق إزاء عدم كفاية مستوى تدريب ا</w:t>
      </w:r>
      <w:r w:rsidRPr="00901DE6">
        <w:rPr>
          <w:rtl/>
          <w:lang w:eastAsia="zh-TW"/>
        </w:rPr>
        <w:t>لموظفين القضائيين والمهنيين القانونيين في مجال الحقوق المنصوص عليها في العهد.</w:t>
      </w:r>
      <w:r w:rsidR="00CA52E7">
        <w:rPr>
          <w:rFonts w:hint="cs"/>
          <w:rtl/>
          <w:lang w:eastAsia="zh-TW"/>
        </w:rPr>
        <w:t xml:space="preserve"> </w:t>
      </w:r>
    </w:p>
    <w:p w:rsidR="00507113" w:rsidRPr="00507113" w:rsidRDefault="00507113" w:rsidP="00507113">
      <w:pPr>
        <w:pStyle w:val="SingleTxtGA"/>
        <w:rPr>
          <w:b/>
          <w:bCs/>
          <w:rtl/>
          <w:lang w:eastAsia="zh-TW"/>
        </w:rPr>
      </w:pPr>
      <w:r w:rsidRPr="00FA19CC">
        <w:rPr>
          <w:rtl/>
          <w:lang w:eastAsia="zh-TW"/>
        </w:rPr>
        <w:t>٦</w:t>
      </w:r>
      <w:r>
        <w:rPr>
          <w:rFonts w:hint="cs"/>
          <w:rtl/>
          <w:lang w:eastAsia="zh-TW"/>
        </w:rPr>
        <w:t>-</w:t>
      </w:r>
      <w:r>
        <w:rPr>
          <w:rtl/>
          <w:lang w:eastAsia="zh-TW"/>
        </w:rPr>
        <w:tab/>
      </w:r>
      <w:r w:rsidRPr="00507113">
        <w:rPr>
          <w:b/>
          <w:bCs/>
          <w:rtl/>
          <w:lang w:eastAsia="zh-TW"/>
        </w:rPr>
        <w:t>توصي اللجنة بأن تتخذ الدولة الطرف جميع التدابير اللازمة لتحسين توعية القضاة والمدعين العامين والمحامين بشأن إمكانية التطبيق المباشر للعهد، بما في ذلك من خلال إدماج العهد في مناهج أكاديمية القضاة والمدعين العامين وغيرها من البرامج التدريبية للم</w:t>
      </w:r>
      <w:r w:rsidRPr="00507113">
        <w:rPr>
          <w:rFonts w:hint="cs"/>
          <w:b/>
          <w:bCs/>
          <w:rtl/>
          <w:lang w:eastAsia="zh-TW"/>
        </w:rPr>
        <w:t xml:space="preserve">وظفين </w:t>
      </w:r>
      <w:r w:rsidRPr="00507113">
        <w:rPr>
          <w:b/>
          <w:bCs/>
          <w:rtl/>
          <w:lang w:eastAsia="zh-TW"/>
        </w:rPr>
        <w:t xml:space="preserve">القانونيين. </w:t>
      </w:r>
      <w:dir w:val="rtl">
        <w:r w:rsidRPr="00507113">
          <w:rPr>
            <w:b/>
            <w:bCs/>
            <w:rtl/>
            <w:lang w:eastAsia="zh-TW"/>
          </w:rPr>
          <w:t>كما تدعو اللجنة الدولة الطرف إلى أن تضمِّن تقريرها الدوري المقبل معلومات عن تطبيق العهد من قِبل المحاكم المحلية.</w:t>
        </w:r>
        <w:r w:rsidRPr="00507113">
          <w:rPr>
            <w:b/>
            <w:bCs/>
            <w:lang w:eastAsia="zh-TW"/>
          </w:rPr>
          <w:t>‬</w:t>
        </w:r>
        <w:r w:rsidRPr="00507113">
          <w:rPr>
            <w:b/>
            <w:bCs/>
            <w:lang w:eastAsia="zh-TW"/>
          </w:rPr>
          <w:t>‬</w:t>
        </w:r>
        <w:r w:rsidRPr="00507113">
          <w:rPr>
            <w:b/>
            <w:bCs/>
            <w:rtl/>
            <w:lang w:eastAsia="zh-TW"/>
          </w:rPr>
          <w:t xml:space="preserve"> </w:t>
        </w:r>
        <w:dir w:val="rtl">
          <w:r w:rsidRPr="00507113">
            <w:rPr>
              <w:b/>
              <w:bCs/>
              <w:rtl/>
              <w:lang w:eastAsia="zh-TW"/>
            </w:rPr>
            <w:t>وتشير اللجنة إلى تعليقها العام رقم 9(1998) بشأن تطبيق العهد</w:t>
          </w:r>
          <w:r w:rsidRPr="00507113">
            <w:rPr>
              <w:rFonts w:hint="cs"/>
              <w:b/>
              <w:bCs/>
              <w:rtl/>
              <w:lang w:eastAsia="zh-TW"/>
            </w:rPr>
            <w:t xml:space="preserve"> على الصعيد المحلي</w:t>
          </w:r>
          <w:r w:rsidRPr="00507113">
            <w:rPr>
              <w:b/>
              <w:bCs/>
              <w:rtl/>
              <w:lang w:eastAsia="zh-TW"/>
            </w:rPr>
            <w:t>.</w:t>
          </w:r>
          <w:r w:rsidRPr="00507113">
            <w:rPr>
              <w:b/>
              <w:bCs/>
              <w:lang w:eastAsia="zh-TW"/>
            </w:rPr>
            <w:t>‬</w:t>
          </w:r>
          <w:r w:rsidRPr="00507113">
            <w:rPr>
              <w:b/>
              <w:bCs/>
            </w:rPr>
            <w:t>‬</w:t>
          </w:r>
          <w:r w:rsidRPr="00507113">
            <w:rPr>
              <w:b/>
              <w:bCs/>
            </w:rPr>
            <w:t>‬</w:t>
          </w:r>
          <w:r>
            <w:rPr>
              <w:rFonts w:hint="cs"/>
              <w:b/>
              <w:bCs/>
              <w:rtl/>
            </w:rPr>
            <w:t xml:space="preserve"> </w:t>
          </w:r>
          <w:r w:rsidR="0037031A">
            <w:t>‬</w:t>
          </w:r>
          <w:r w:rsidR="0037031A">
            <w:t>‬</w:t>
          </w:r>
          <w:r w:rsidR="00083E90">
            <w:t>‬</w:t>
          </w:r>
          <w:r w:rsidR="00083E90">
            <w:t>‬</w:t>
          </w:r>
        </w:dir>
      </w:dir>
    </w:p>
    <w:p w:rsidR="00507113" w:rsidRPr="00901DE6" w:rsidRDefault="00507113" w:rsidP="00507113">
      <w:pPr>
        <w:pStyle w:val="H23GA"/>
        <w:rPr>
          <w:rtl/>
        </w:rPr>
      </w:pPr>
      <w:r>
        <w:rPr>
          <w:rFonts w:hint="cs"/>
          <w:rtl/>
        </w:rPr>
        <w:lastRenderedPageBreak/>
        <w:tab/>
      </w:r>
      <w:r>
        <w:rPr>
          <w:rtl/>
        </w:rPr>
        <w:tab/>
      </w:r>
      <w:r w:rsidRPr="00901DE6">
        <w:rPr>
          <w:rtl/>
        </w:rPr>
        <w:t>جمع البيانات</w:t>
      </w:r>
    </w:p>
    <w:p w:rsidR="00507113" w:rsidRPr="00901DE6" w:rsidRDefault="00507113" w:rsidP="00507113">
      <w:pPr>
        <w:pStyle w:val="SingleTxtGA"/>
        <w:rPr>
          <w:rtl/>
          <w:lang w:eastAsia="zh-TW"/>
        </w:rPr>
      </w:pPr>
      <w:r w:rsidRPr="00901DE6">
        <w:rPr>
          <w:rtl/>
          <w:lang w:eastAsia="zh-TW"/>
        </w:rPr>
        <w:t>٧</w:t>
      </w:r>
      <w:r>
        <w:rPr>
          <w:rFonts w:hint="cs"/>
          <w:rtl/>
          <w:lang w:eastAsia="zh-TW"/>
        </w:rPr>
        <w:t>-</w:t>
      </w:r>
      <w:r>
        <w:rPr>
          <w:rtl/>
          <w:lang w:eastAsia="zh-TW"/>
        </w:rPr>
        <w:tab/>
      </w:r>
      <w:dir w:val="rtl">
        <w:r w:rsidRPr="00901DE6">
          <w:rPr>
            <w:rtl/>
            <w:lang w:eastAsia="zh-TW"/>
          </w:rPr>
          <w:t xml:space="preserve">تأسف اللجنة لأن الدولة الطرف أخرت موعد التعداد الوطني المخطط </w:t>
        </w:r>
        <w:r>
          <w:rPr>
            <w:rtl/>
            <w:lang w:eastAsia="zh-TW"/>
          </w:rPr>
          <w:t>إجراؤه عام</w:t>
        </w:r>
        <w:r>
          <w:rPr>
            <w:rFonts w:hint="cs"/>
            <w:rtl/>
            <w:lang w:eastAsia="zh-TW"/>
          </w:rPr>
          <w:t> </w:t>
        </w:r>
        <w:r w:rsidRPr="00901DE6">
          <w:rPr>
            <w:rtl/>
            <w:lang w:eastAsia="zh-TW"/>
          </w:rPr>
          <w:t>2011، ونتيجة ذلك لا توجد أي بيانات محدثة عن التركيبة السكانية.</w:t>
        </w:r>
        <w:r w:rsidRPr="00901DE6">
          <w:rPr>
            <w:lang w:eastAsia="zh-TW"/>
          </w:rPr>
          <w:t>‬</w:t>
        </w:r>
        <w:r w:rsidRPr="00901DE6">
          <w:rPr>
            <w:rtl/>
            <w:lang w:eastAsia="zh-TW"/>
          </w:rPr>
          <w:t xml:space="preserve"> كما يساور</w:t>
        </w:r>
        <w:r>
          <w:rPr>
            <w:rFonts w:hint="cs"/>
            <w:rtl/>
            <w:lang w:eastAsia="zh-TW"/>
          </w:rPr>
          <w:t>ها</w:t>
        </w:r>
        <w:r w:rsidRPr="00901DE6">
          <w:rPr>
            <w:rtl/>
            <w:lang w:eastAsia="zh-TW"/>
          </w:rPr>
          <w:t xml:space="preserve"> </w:t>
        </w:r>
        <w:r>
          <w:rPr>
            <w:rtl/>
            <w:lang w:eastAsia="zh-TW"/>
          </w:rPr>
          <w:t xml:space="preserve">القلق </w:t>
        </w:r>
        <w:r>
          <w:rPr>
            <w:rFonts w:hint="cs"/>
            <w:rtl/>
            <w:lang w:eastAsia="zh-TW"/>
          </w:rPr>
          <w:t>ل</w:t>
        </w:r>
        <w:r w:rsidRPr="00901DE6">
          <w:rPr>
            <w:rtl/>
            <w:lang w:eastAsia="zh-TW"/>
          </w:rPr>
          <w:t>عدم كفاية البيانات الإحصائية التي قدمتها الدولة الطرف بشأن إعمال الحقوق الاقتصادية والاجتماعية والثقافية.</w:t>
        </w:r>
        <w:r>
          <w:t>‬</w:t>
        </w:r>
        <w:r>
          <w:rPr>
            <w:rFonts w:hint="cs"/>
            <w:rtl/>
          </w:rPr>
          <w:t xml:space="preserve"> </w:t>
        </w:r>
        <w:r w:rsidR="0037031A">
          <w:t>‬</w:t>
        </w:r>
        <w:r w:rsidR="00083E90">
          <w:t>‬</w:t>
        </w:r>
      </w:dir>
    </w:p>
    <w:p w:rsidR="00507113" w:rsidRPr="00FA19CC" w:rsidRDefault="00507113" w:rsidP="00507113">
      <w:pPr>
        <w:pStyle w:val="SingleTxtGA"/>
        <w:textDirection w:val="tbRlV"/>
        <w:rPr>
          <w:b/>
          <w:bCs/>
          <w:sz w:val="30"/>
          <w:rtl/>
          <w:lang w:eastAsia="zh-TW"/>
        </w:rPr>
      </w:pPr>
      <w:r w:rsidRPr="00CA52E7">
        <w:rPr>
          <w:sz w:val="30"/>
          <w:rtl/>
          <w:lang w:eastAsia="zh-TW"/>
        </w:rPr>
        <w:t>٨</w:t>
      </w:r>
      <w:r w:rsidRPr="00CA52E7">
        <w:rPr>
          <w:rFonts w:hint="cs"/>
          <w:sz w:val="30"/>
          <w:rtl/>
          <w:lang w:eastAsia="zh-TW"/>
        </w:rPr>
        <w:t>-</w:t>
      </w:r>
      <w:r>
        <w:rPr>
          <w:b/>
          <w:bCs/>
          <w:sz w:val="30"/>
          <w:rtl/>
          <w:lang w:eastAsia="zh-TW"/>
        </w:rPr>
        <w:tab/>
      </w:r>
      <w:r w:rsidRPr="00FA19CC">
        <w:rPr>
          <w:b/>
          <w:bCs/>
          <w:sz w:val="30"/>
          <w:rtl/>
          <w:lang w:eastAsia="zh-TW"/>
        </w:rPr>
        <w:t>تحث اللجنة الدولة الطرف على إجراء التعداد السكاني، دون مزيد من التأخير. وتوصي اللجنة بأن تتخذ الدولة الطرف جميع التدابير اللازمة لتحسين نظام جمع البيانات للتمكين من سرعة جمع بيانات موثوقة عن حالة جميع مجالات الحقوق المنصوص عليها في العهد، وإجراء تحليل قوي وإدارة البيانات بفعالية وكفاءة.</w:t>
      </w:r>
      <w:r w:rsidR="00AF2EC7">
        <w:rPr>
          <w:rFonts w:hint="cs"/>
          <w:b/>
          <w:bCs/>
          <w:sz w:val="30"/>
          <w:rtl/>
          <w:lang w:eastAsia="zh-TW"/>
        </w:rPr>
        <w:t xml:space="preserve"> </w:t>
      </w:r>
    </w:p>
    <w:p w:rsidR="00507113" w:rsidRPr="00901DE6" w:rsidRDefault="00CA52E7" w:rsidP="00CA52E7">
      <w:pPr>
        <w:pStyle w:val="H23GA"/>
        <w:rPr>
          <w:rtl/>
        </w:rPr>
      </w:pPr>
      <w:r>
        <w:rPr>
          <w:rFonts w:hint="cs"/>
          <w:rtl/>
        </w:rPr>
        <w:tab/>
      </w:r>
      <w:r>
        <w:rPr>
          <w:rtl/>
        </w:rPr>
        <w:tab/>
      </w:r>
      <w:r w:rsidR="00507113" w:rsidRPr="00901DE6">
        <w:rPr>
          <w:rtl/>
        </w:rPr>
        <w:t>تأثير اللامركزية على التمتع بالحقوق الاقتصادية والاجتماعية والثقافية</w:t>
      </w:r>
    </w:p>
    <w:p w:rsidR="00507113" w:rsidRPr="00901DE6" w:rsidRDefault="00507113" w:rsidP="00507113">
      <w:pPr>
        <w:pStyle w:val="SingleTxtGA"/>
        <w:textDirection w:val="tbRlV"/>
        <w:rPr>
          <w:sz w:val="30"/>
          <w:rtl/>
          <w:lang w:eastAsia="zh-TW"/>
        </w:rPr>
      </w:pPr>
      <w:r w:rsidRPr="00901DE6">
        <w:rPr>
          <w:sz w:val="30"/>
          <w:rtl/>
          <w:lang w:eastAsia="zh-TW"/>
        </w:rPr>
        <w:t>٩</w:t>
      </w:r>
      <w:r>
        <w:rPr>
          <w:rFonts w:hint="cs"/>
          <w:sz w:val="30"/>
          <w:rtl/>
          <w:lang w:eastAsia="zh-TW"/>
        </w:rPr>
        <w:t>-</w:t>
      </w:r>
      <w:r>
        <w:rPr>
          <w:sz w:val="30"/>
          <w:rtl/>
          <w:lang w:eastAsia="zh-TW"/>
        </w:rPr>
        <w:tab/>
      </w:r>
      <w:r w:rsidRPr="00901DE6">
        <w:rPr>
          <w:sz w:val="30"/>
          <w:rtl/>
          <w:lang w:eastAsia="zh-TW"/>
        </w:rPr>
        <w:t>تلاحظ اللجنة أن بعض مسؤوليات الحكومة المركزية، ولا سيما في مجالات الضمان الاجتماعي والمياه والصرف الصحي والرعاية الصحية الأولية والخدمات العامة الأخرى والتعليم الابتدائي والثانوي، قد أُسندت إلى البلديات في إطار اللامركزية. غير أن اللجنة تشعر بالقلق إزاء التفاوت الكبير بين السلطات البلدية في القدرات الإدارية والمالية، التي قد يكون لها أثر تمييزي على التمتع بالحقوق الاقتصادية والاجتماعية والثقافية للأشخاص الذين يعيشون في مختلف أنحاء الدولة الطرف، ولا سيما الذين يعيشون في مناطق ريفية.</w:t>
      </w:r>
    </w:p>
    <w:p w:rsidR="00507113" w:rsidRPr="00FA19CC" w:rsidRDefault="00507113" w:rsidP="00507113">
      <w:pPr>
        <w:pStyle w:val="SingleTxtGA"/>
        <w:textDirection w:val="tbRlV"/>
        <w:rPr>
          <w:b/>
          <w:bCs/>
          <w:sz w:val="30"/>
          <w:rtl/>
          <w:lang w:eastAsia="zh-TW"/>
        </w:rPr>
      </w:pPr>
      <w:r w:rsidRPr="00CA52E7">
        <w:rPr>
          <w:sz w:val="30"/>
          <w:rtl/>
          <w:lang w:eastAsia="zh-TW"/>
        </w:rPr>
        <w:t>١٠</w:t>
      </w:r>
      <w:r w:rsidRPr="00CA52E7">
        <w:rPr>
          <w:rFonts w:hint="cs"/>
          <w:sz w:val="30"/>
          <w:rtl/>
          <w:lang w:eastAsia="zh-TW"/>
        </w:rPr>
        <w:t>-</w:t>
      </w:r>
      <w:r>
        <w:rPr>
          <w:b/>
          <w:bCs/>
          <w:sz w:val="30"/>
          <w:rtl/>
          <w:lang w:eastAsia="zh-TW"/>
        </w:rPr>
        <w:tab/>
      </w:r>
      <w:r w:rsidRPr="00FA19CC">
        <w:rPr>
          <w:b/>
          <w:bCs/>
          <w:sz w:val="30"/>
          <w:rtl/>
          <w:lang w:eastAsia="zh-TW"/>
        </w:rPr>
        <w:t>تذكّر اللجنة الدولة الطرف بأن لا</w:t>
      </w:r>
      <w:r w:rsidR="00E84D10">
        <w:rPr>
          <w:rFonts w:hint="cs"/>
          <w:b/>
          <w:bCs/>
          <w:sz w:val="30"/>
          <w:rtl/>
          <w:lang w:eastAsia="zh-TW"/>
        </w:rPr>
        <w:t xml:space="preserve"> </w:t>
      </w:r>
      <w:r w:rsidRPr="00FA19CC">
        <w:rPr>
          <w:b/>
          <w:bCs/>
          <w:sz w:val="30"/>
          <w:rtl/>
          <w:lang w:eastAsia="zh-TW"/>
        </w:rPr>
        <w:t xml:space="preserve">مركزية السلطات لا تقلل بأي حال من مسؤولية الدولة الطرف عن الوفاء بالتزاماتها بموجب العهد. وتوصي اللجنة الدولة الطرف بزيادة </w:t>
      </w:r>
      <w:r w:rsidRPr="00FA19CC">
        <w:rPr>
          <w:rFonts w:hint="cs"/>
          <w:b/>
          <w:bCs/>
          <w:sz w:val="30"/>
          <w:rtl/>
          <w:lang w:eastAsia="zh-TW"/>
        </w:rPr>
        <w:t>ت</w:t>
      </w:r>
      <w:r w:rsidRPr="00FA19CC">
        <w:rPr>
          <w:b/>
          <w:bCs/>
          <w:sz w:val="30"/>
          <w:rtl/>
          <w:lang w:eastAsia="zh-TW"/>
        </w:rPr>
        <w:t>وعي</w:t>
      </w:r>
      <w:r w:rsidRPr="00FA19CC">
        <w:rPr>
          <w:rFonts w:hint="cs"/>
          <w:b/>
          <w:bCs/>
          <w:sz w:val="30"/>
          <w:rtl/>
          <w:lang w:eastAsia="zh-TW"/>
        </w:rPr>
        <w:t>ة</w:t>
      </w:r>
      <w:r w:rsidRPr="00FA19CC">
        <w:rPr>
          <w:b/>
          <w:bCs/>
          <w:sz w:val="30"/>
          <w:rtl/>
          <w:lang w:eastAsia="zh-TW"/>
        </w:rPr>
        <w:t xml:space="preserve"> السلطات البلدية بشأن التزاماتها بموجب العهد، واتخاذ جميع التدابير اللازمة لتمكين جميع البلديات من الاضطلاع بمسؤولياتها بغرض التأكد </w:t>
      </w:r>
      <w:r w:rsidRPr="00FA19CC">
        <w:rPr>
          <w:rFonts w:hint="cs"/>
          <w:b/>
          <w:bCs/>
          <w:sz w:val="30"/>
          <w:rtl/>
          <w:lang w:eastAsia="zh-TW"/>
        </w:rPr>
        <w:t xml:space="preserve">من </w:t>
      </w:r>
      <w:r w:rsidRPr="00FA19CC">
        <w:rPr>
          <w:b/>
          <w:bCs/>
          <w:sz w:val="30"/>
          <w:rtl/>
          <w:lang w:eastAsia="zh-TW"/>
        </w:rPr>
        <w:t xml:space="preserve">مساواة الجميع، في المناطق الحضرية والمناطق الريفية، في التمتع بالحقوق المنصوص عليها في العهد، </w:t>
      </w:r>
      <w:r w:rsidRPr="00FA19CC">
        <w:rPr>
          <w:rFonts w:hint="cs"/>
          <w:b/>
          <w:bCs/>
          <w:sz w:val="30"/>
          <w:rtl/>
          <w:lang w:eastAsia="zh-TW"/>
        </w:rPr>
        <w:t xml:space="preserve">ويشمل ذلك قيام </w:t>
      </w:r>
      <w:r w:rsidRPr="00FA19CC">
        <w:rPr>
          <w:b/>
          <w:bCs/>
          <w:sz w:val="30"/>
          <w:rtl/>
          <w:lang w:eastAsia="zh-TW"/>
        </w:rPr>
        <w:t xml:space="preserve">الحكومة المركزية </w:t>
      </w:r>
      <w:r w:rsidRPr="00FA19CC">
        <w:rPr>
          <w:rFonts w:hint="cs"/>
          <w:b/>
          <w:bCs/>
          <w:sz w:val="30"/>
          <w:rtl/>
          <w:lang w:eastAsia="zh-TW"/>
        </w:rPr>
        <w:t xml:space="preserve">برصد إعمال </w:t>
      </w:r>
      <w:r w:rsidRPr="00FA19CC">
        <w:rPr>
          <w:b/>
          <w:bCs/>
          <w:sz w:val="30"/>
          <w:rtl/>
          <w:lang w:eastAsia="zh-TW"/>
        </w:rPr>
        <w:t xml:space="preserve">البلديات </w:t>
      </w:r>
      <w:r w:rsidRPr="00FA19CC">
        <w:rPr>
          <w:rFonts w:hint="cs"/>
          <w:b/>
          <w:bCs/>
          <w:sz w:val="30"/>
          <w:rtl/>
          <w:lang w:eastAsia="zh-TW"/>
        </w:rPr>
        <w:t>ل</w:t>
      </w:r>
      <w:r w:rsidRPr="00FA19CC">
        <w:rPr>
          <w:b/>
          <w:bCs/>
          <w:sz w:val="30"/>
          <w:rtl/>
          <w:lang w:eastAsia="zh-TW"/>
        </w:rPr>
        <w:t>لحقوق المنصوص عليها في العهد. كما توصي اللجنة الدولة الطرف بإجراء تحليل شامل لأثر اللامركزية على التمتع بالحقوق الاقتصادية والاجتماعية والثقافية.</w:t>
      </w:r>
      <w:r>
        <w:rPr>
          <w:rFonts w:hint="cs"/>
          <w:b/>
          <w:bCs/>
          <w:sz w:val="30"/>
          <w:rtl/>
          <w:lang w:eastAsia="zh-TW"/>
        </w:rPr>
        <w:t xml:space="preserve"> </w:t>
      </w:r>
    </w:p>
    <w:p w:rsidR="00507113" w:rsidRPr="00901DE6" w:rsidRDefault="00CA52E7" w:rsidP="00CA52E7">
      <w:pPr>
        <w:pStyle w:val="H23GA"/>
        <w:rPr>
          <w:rtl/>
        </w:rPr>
      </w:pPr>
      <w:r>
        <w:rPr>
          <w:rFonts w:hint="cs"/>
          <w:rtl/>
        </w:rPr>
        <w:tab/>
      </w:r>
      <w:r>
        <w:rPr>
          <w:rtl/>
        </w:rPr>
        <w:tab/>
      </w:r>
      <w:r w:rsidR="00507113" w:rsidRPr="00901DE6">
        <w:rPr>
          <w:rtl/>
        </w:rPr>
        <w:t>مكتب أمين المظالم</w:t>
      </w:r>
    </w:p>
    <w:p w:rsidR="00507113" w:rsidRPr="00901DE6" w:rsidRDefault="00507113" w:rsidP="00507113">
      <w:pPr>
        <w:pStyle w:val="SingleTxtGA"/>
        <w:textDirection w:val="tbRlV"/>
        <w:rPr>
          <w:sz w:val="30"/>
          <w:rtl/>
          <w:lang w:eastAsia="zh-TW"/>
        </w:rPr>
      </w:pPr>
      <w:r w:rsidRPr="00901DE6">
        <w:rPr>
          <w:sz w:val="30"/>
          <w:rtl/>
          <w:lang w:eastAsia="zh-TW"/>
        </w:rPr>
        <w:t>١١</w:t>
      </w:r>
      <w:r>
        <w:rPr>
          <w:rFonts w:hint="cs"/>
          <w:sz w:val="30"/>
          <w:rtl/>
          <w:lang w:eastAsia="zh-TW"/>
        </w:rPr>
        <w:t>-</w:t>
      </w:r>
      <w:r>
        <w:rPr>
          <w:sz w:val="30"/>
          <w:rtl/>
          <w:lang w:eastAsia="zh-TW"/>
        </w:rPr>
        <w:tab/>
      </w:r>
      <w:r w:rsidRPr="00901DE6">
        <w:rPr>
          <w:sz w:val="30"/>
          <w:rtl/>
          <w:lang w:eastAsia="zh-TW"/>
        </w:rPr>
        <w:t>تأسف اللجنة لأن مؤسسة أمين المظالم، التي مُنحت المركز باء من قبل التحالف العالمي للمؤسسات الوطنية لحقوق الإنسان (الذي كان يعرف سابقا</w:t>
      </w:r>
      <w:r w:rsidR="00E84D10">
        <w:rPr>
          <w:rFonts w:hint="cs"/>
          <w:sz w:val="30"/>
          <w:rtl/>
          <w:lang w:eastAsia="zh-TW"/>
        </w:rPr>
        <w:t>ً</w:t>
      </w:r>
      <w:r w:rsidRPr="00901DE6">
        <w:rPr>
          <w:sz w:val="30"/>
          <w:rtl/>
          <w:lang w:eastAsia="zh-TW"/>
        </w:rPr>
        <w:t xml:space="preserve"> باسم لجنة التنسيق الدولية للمؤسسات الوطنية لحقوق الإنسان)، لا تمتثل تماما</w:t>
      </w:r>
      <w:r w:rsidR="00E84D10">
        <w:rPr>
          <w:rFonts w:hint="cs"/>
          <w:sz w:val="30"/>
          <w:rtl/>
          <w:lang w:eastAsia="zh-TW"/>
        </w:rPr>
        <w:t>ً</w:t>
      </w:r>
      <w:r w:rsidRPr="00901DE6">
        <w:rPr>
          <w:sz w:val="30"/>
          <w:rtl/>
          <w:lang w:eastAsia="zh-TW"/>
        </w:rPr>
        <w:t xml:space="preserve"> للمبادئ المتعلقة بالمؤسسات الوطنية لتعزيز وحماية حقوق الإنسان (مبادئ باريس). ويساور اللجنة القلق إزاء التأخر الطويل في تعيين ثلاثة من نواب أمين المظالم الأربعة الذين انتهت ولاياتهم في الفترة 2013/2014؛ وإزاء تأخر اعتماد تعديلات قانون أمين المظالم لعام 2003 وفقا</w:t>
      </w:r>
      <w:r>
        <w:rPr>
          <w:rFonts w:hint="cs"/>
          <w:sz w:val="30"/>
          <w:rtl/>
          <w:lang w:eastAsia="zh-TW"/>
        </w:rPr>
        <w:t>ً</w:t>
      </w:r>
      <w:r w:rsidRPr="00901DE6">
        <w:rPr>
          <w:sz w:val="30"/>
          <w:rtl/>
          <w:lang w:eastAsia="zh-TW"/>
        </w:rPr>
        <w:t xml:space="preserve"> لتوصيات اللجنة الفرعية المعنية بالاعتماد </w:t>
      </w:r>
      <w:r w:rsidRPr="00901DE6">
        <w:rPr>
          <w:sz w:val="30"/>
          <w:rtl/>
          <w:lang w:eastAsia="zh-TW"/>
        </w:rPr>
        <w:lastRenderedPageBreak/>
        <w:t xml:space="preserve">التابعة للتحالف العالمي؛ وعدم كفاية الموارد البشرية والمالية المقدمة إلى مكتب أمين المظالم؛ </w:t>
      </w:r>
      <w:r>
        <w:rPr>
          <w:rFonts w:hint="cs"/>
          <w:sz w:val="30"/>
          <w:rtl/>
          <w:lang w:eastAsia="zh-TW"/>
        </w:rPr>
        <w:t>وتدني</w:t>
      </w:r>
      <w:r w:rsidRPr="00901DE6">
        <w:rPr>
          <w:sz w:val="30"/>
          <w:rtl/>
          <w:lang w:eastAsia="zh-TW"/>
        </w:rPr>
        <w:t xml:space="preserve"> مستوى المتابعة من جانب الوزارات ذات الصلة بشأن التوصيات التي قدمها أمين المظالم. </w:t>
      </w:r>
    </w:p>
    <w:p w:rsidR="00507113" w:rsidRPr="00FA19CC" w:rsidRDefault="00507113" w:rsidP="00507113">
      <w:pPr>
        <w:pStyle w:val="SingleTxtGA"/>
        <w:textDirection w:val="tbRlV"/>
        <w:rPr>
          <w:b/>
          <w:bCs/>
          <w:sz w:val="30"/>
          <w:rtl/>
          <w:lang w:eastAsia="zh-TW"/>
        </w:rPr>
      </w:pPr>
      <w:r w:rsidRPr="00CA52E7">
        <w:rPr>
          <w:sz w:val="30"/>
          <w:rtl/>
          <w:lang w:eastAsia="zh-TW"/>
        </w:rPr>
        <w:t>١٢</w:t>
      </w:r>
      <w:r w:rsidRPr="00CA52E7">
        <w:rPr>
          <w:rFonts w:hint="cs"/>
          <w:sz w:val="30"/>
          <w:rtl/>
          <w:lang w:eastAsia="zh-TW"/>
        </w:rPr>
        <w:t>-</w:t>
      </w:r>
      <w:r>
        <w:rPr>
          <w:b/>
          <w:bCs/>
          <w:sz w:val="30"/>
          <w:rtl/>
          <w:lang w:eastAsia="zh-TW"/>
        </w:rPr>
        <w:tab/>
      </w:r>
      <w:r w:rsidRPr="00FA19CC">
        <w:rPr>
          <w:b/>
          <w:bCs/>
          <w:sz w:val="30"/>
          <w:rtl/>
          <w:lang w:eastAsia="zh-TW"/>
        </w:rPr>
        <w:t>تحث اللجنة الدولة الطرف على شغل وظائف نواب أمين المظالم الثلاثة الشاغرة، دون مزيد من التأخير. وتوصي اللجنة بأن تكفل الدولة الطرف أن يكون مشروع قانون استكمال وتعديل القانون المتعلق بأمين المظالم متوافقاً مع مبادئ باريس، مع مراعاة التوصيات التي قدمها التحالف العالمي والإسراع في اعتمادها. وتوصي اللجنة أيضا</w:t>
      </w:r>
      <w:r w:rsidR="00583F60">
        <w:rPr>
          <w:rFonts w:hint="cs"/>
          <w:b/>
          <w:bCs/>
          <w:sz w:val="30"/>
          <w:rtl/>
          <w:lang w:eastAsia="zh-TW"/>
        </w:rPr>
        <w:t>ً</w:t>
      </w:r>
      <w:r w:rsidRPr="00FA19CC">
        <w:rPr>
          <w:b/>
          <w:bCs/>
          <w:sz w:val="30"/>
          <w:rtl/>
          <w:lang w:eastAsia="zh-TW"/>
        </w:rPr>
        <w:t xml:space="preserve"> بأن تكفل الدولة الطرف تزويد مكتب أمين المظالم بالموارد البشرية والمالية الكافية، وأن تؤخذ توصيات أمين المظالم في الاعتبار على النحو الواجب من جانب السلطات المختصة، واطلاعه على النتائج بطريقة منهجية.</w:t>
      </w:r>
    </w:p>
    <w:p w:rsidR="00507113" w:rsidRPr="00901DE6" w:rsidRDefault="00CA52E7" w:rsidP="00CA52E7">
      <w:pPr>
        <w:pStyle w:val="H23GA"/>
        <w:rPr>
          <w:rtl/>
        </w:rPr>
      </w:pPr>
      <w:r>
        <w:rPr>
          <w:rFonts w:hint="cs"/>
          <w:rtl/>
        </w:rPr>
        <w:tab/>
      </w:r>
      <w:r>
        <w:rPr>
          <w:rtl/>
        </w:rPr>
        <w:tab/>
      </w:r>
      <w:r w:rsidR="00507113" w:rsidRPr="00901DE6">
        <w:rPr>
          <w:rtl/>
        </w:rPr>
        <w:t>المعونة القانونية</w:t>
      </w:r>
      <w:r w:rsidR="00507113" w:rsidRPr="00901DE6">
        <w:rPr>
          <w:rFonts w:cs="Times New Roman" w:hint="cs"/>
          <w:rtl/>
        </w:rPr>
        <w:t>‬</w:t>
      </w:r>
    </w:p>
    <w:p w:rsidR="00507113" w:rsidRPr="00901DE6" w:rsidRDefault="00507113" w:rsidP="00507113">
      <w:pPr>
        <w:pStyle w:val="SingleTxtGA"/>
        <w:textDirection w:val="tbRlV"/>
        <w:rPr>
          <w:sz w:val="30"/>
          <w:rtl/>
          <w:lang w:eastAsia="zh-TW"/>
        </w:rPr>
      </w:pPr>
      <w:r w:rsidRPr="00901DE6">
        <w:rPr>
          <w:sz w:val="30"/>
          <w:rtl/>
          <w:lang w:eastAsia="zh-TW"/>
        </w:rPr>
        <w:t>١٣</w:t>
      </w:r>
      <w:r w:rsidR="00CA52E7">
        <w:rPr>
          <w:rFonts w:hint="cs"/>
          <w:sz w:val="30"/>
          <w:rtl/>
          <w:lang w:eastAsia="zh-TW"/>
        </w:rPr>
        <w:t>-</w:t>
      </w:r>
      <w:r>
        <w:rPr>
          <w:sz w:val="30"/>
          <w:rtl/>
          <w:lang w:eastAsia="zh-TW"/>
        </w:rPr>
        <w:tab/>
        <w:t xml:space="preserve">يساور اللجنة القلق </w:t>
      </w:r>
      <w:r>
        <w:rPr>
          <w:rFonts w:hint="cs"/>
          <w:sz w:val="30"/>
          <w:rtl/>
          <w:lang w:eastAsia="zh-TW"/>
        </w:rPr>
        <w:t>ل</w:t>
      </w:r>
      <w:r w:rsidRPr="00901DE6">
        <w:rPr>
          <w:sz w:val="30"/>
          <w:rtl/>
          <w:lang w:eastAsia="zh-TW"/>
        </w:rPr>
        <w:t xml:space="preserve">تدني مستوى </w:t>
      </w:r>
      <w:r>
        <w:rPr>
          <w:rFonts w:hint="cs"/>
          <w:sz w:val="30"/>
          <w:rtl/>
          <w:lang w:eastAsia="zh-TW"/>
        </w:rPr>
        <w:t>توعية</w:t>
      </w:r>
      <w:r w:rsidRPr="00901DE6">
        <w:rPr>
          <w:sz w:val="30"/>
          <w:rtl/>
          <w:lang w:eastAsia="zh-TW"/>
        </w:rPr>
        <w:t xml:space="preserve"> أصحاب الحقوق </w:t>
      </w:r>
      <w:r>
        <w:rPr>
          <w:rFonts w:hint="cs"/>
          <w:sz w:val="30"/>
          <w:rtl/>
          <w:lang w:eastAsia="zh-TW"/>
        </w:rPr>
        <w:t>ب</w:t>
      </w:r>
      <w:r w:rsidRPr="00901DE6">
        <w:rPr>
          <w:sz w:val="30"/>
          <w:rtl/>
          <w:lang w:eastAsia="zh-TW"/>
        </w:rPr>
        <w:t xml:space="preserve">حقوقهم المنصوص عليها في العهد وعدم كفاية الموارد المخصصة لبرامج المعونة القانونية، ومحدودية المعلومات المقدمة إلى الأفراد بشأن حقوقهم </w:t>
      </w:r>
      <w:r>
        <w:rPr>
          <w:rFonts w:hint="cs"/>
          <w:sz w:val="30"/>
          <w:rtl/>
          <w:lang w:eastAsia="zh-TW"/>
        </w:rPr>
        <w:t>التي يكفلها</w:t>
      </w:r>
      <w:r w:rsidRPr="00901DE6">
        <w:rPr>
          <w:sz w:val="30"/>
          <w:rtl/>
          <w:lang w:eastAsia="zh-TW"/>
        </w:rPr>
        <w:t xml:space="preserve"> القانون بشأن المساعدة القانونية المجانية. </w:t>
      </w:r>
      <w:dir w:val="rtl">
        <w:r w:rsidRPr="00901DE6">
          <w:rPr>
            <w:sz w:val="30"/>
            <w:rtl/>
            <w:lang w:eastAsia="zh-TW"/>
          </w:rPr>
          <w:t xml:space="preserve">وتشعر اللجنة بالقلق أيضاً لأن الحصول على </w:t>
        </w:r>
        <w:r>
          <w:rPr>
            <w:rFonts w:hint="cs"/>
            <w:sz w:val="30"/>
            <w:rtl/>
            <w:lang w:eastAsia="zh-TW"/>
          </w:rPr>
          <w:t>المعونة القانونية</w:t>
        </w:r>
        <w:r w:rsidRPr="00901DE6">
          <w:rPr>
            <w:sz w:val="30"/>
            <w:rtl/>
            <w:lang w:eastAsia="zh-TW"/>
          </w:rPr>
          <w:t xml:space="preserve"> المجانية لا يزال محدوداً للغاية، ولا سيما </w:t>
        </w:r>
        <w:r>
          <w:rPr>
            <w:rFonts w:hint="cs"/>
            <w:sz w:val="30"/>
            <w:rtl/>
            <w:lang w:eastAsia="zh-TW"/>
          </w:rPr>
          <w:t>بسبب</w:t>
        </w:r>
        <w:r>
          <w:rPr>
            <w:sz w:val="30"/>
            <w:rtl/>
            <w:lang w:eastAsia="zh-TW"/>
          </w:rPr>
          <w:t xml:space="preserve"> </w:t>
        </w:r>
        <w:r>
          <w:rPr>
            <w:rFonts w:hint="cs"/>
            <w:sz w:val="30"/>
            <w:rtl/>
            <w:lang w:eastAsia="zh-TW"/>
          </w:rPr>
          <w:t>ا</w:t>
        </w:r>
        <w:r w:rsidR="00CA52E7">
          <w:rPr>
            <w:sz w:val="30"/>
            <w:rtl/>
            <w:lang w:eastAsia="zh-TW"/>
          </w:rPr>
          <w:t>لمادة 14</w:t>
        </w:r>
        <w:r w:rsidRPr="00901DE6">
          <w:rPr>
            <w:sz w:val="30"/>
            <w:rtl/>
            <w:lang w:eastAsia="zh-TW"/>
          </w:rPr>
          <w:t>(أ) من القانون، ما يُصعّب على الأفراد المحرومين والمهمشين المطالبة بحقوقهم الاقتصادية والاجتماعية والثقافية.</w:t>
        </w:r>
        <w:r w:rsidRPr="00901DE6">
          <w:rPr>
            <w:sz w:val="30"/>
            <w:lang w:eastAsia="zh-TW"/>
          </w:rPr>
          <w:t>‬</w:t>
        </w:r>
        <w:r>
          <w:t>‬</w:t>
        </w:r>
        <w:r w:rsidR="00CA52E7">
          <w:rPr>
            <w:rFonts w:hint="cs"/>
            <w:sz w:val="30"/>
            <w:rtl/>
            <w:lang w:eastAsia="zh-TW"/>
          </w:rPr>
          <w:t xml:space="preserve"> </w:t>
        </w:r>
        <w:r w:rsidR="0037031A">
          <w:t>‬</w:t>
        </w:r>
        <w:r w:rsidR="00083E90">
          <w:t>‬</w:t>
        </w:r>
      </w:dir>
    </w:p>
    <w:p w:rsidR="00507113" w:rsidRPr="00FA19CC" w:rsidRDefault="00507113" w:rsidP="00507113">
      <w:pPr>
        <w:pStyle w:val="SingleTxtGA"/>
        <w:textDirection w:val="tbRlV"/>
        <w:rPr>
          <w:rFonts w:eastAsia="Calibri"/>
          <w:b/>
          <w:bCs/>
          <w:sz w:val="30"/>
          <w:rtl/>
          <w:lang w:eastAsia="zh-TW"/>
        </w:rPr>
      </w:pPr>
      <w:r w:rsidRPr="00CA52E7">
        <w:rPr>
          <w:sz w:val="30"/>
          <w:rtl/>
          <w:lang w:eastAsia="zh-TW"/>
        </w:rPr>
        <w:t>١٤</w:t>
      </w:r>
      <w:r w:rsidR="00CA52E7" w:rsidRPr="00CA52E7">
        <w:rPr>
          <w:rFonts w:hint="cs"/>
          <w:sz w:val="30"/>
          <w:rtl/>
          <w:lang w:eastAsia="zh-TW"/>
        </w:rPr>
        <w:t>-</w:t>
      </w:r>
      <w:r>
        <w:rPr>
          <w:b/>
          <w:bCs/>
          <w:sz w:val="30"/>
          <w:rtl/>
          <w:lang w:eastAsia="zh-TW"/>
        </w:rPr>
        <w:tab/>
      </w:r>
      <w:r w:rsidRPr="00FA19CC">
        <w:rPr>
          <w:b/>
          <w:bCs/>
          <w:sz w:val="30"/>
          <w:rtl/>
          <w:lang w:eastAsia="zh-TW"/>
        </w:rPr>
        <w:t xml:space="preserve">توصي اللجنة الدولة الطرف بالنظر في تعديل القانون المتعلق </w:t>
      </w:r>
      <w:r>
        <w:rPr>
          <w:rFonts w:hint="cs"/>
          <w:b/>
          <w:bCs/>
          <w:sz w:val="30"/>
          <w:rtl/>
          <w:lang w:eastAsia="zh-TW"/>
        </w:rPr>
        <w:t>بالمعونة</w:t>
      </w:r>
      <w:r w:rsidRPr="00FA19CC">
        <w:rPr>
          <w:b/>
          <w:bCs/>
          <w:sz w:val="30"/>
          <w:rtl/>
          <w:lang w:eastAsia="zh-TW"/>
        </w:rPr>
        <w:t xml:space="preserve"> القانونية المجانية لكي تكفل أن جميع الأشخاص، بمن فيهم المحرومون والمهمشون، ولا سيما النساء </w:t>
      </w:r>
      <w:proofErr w:type="spellStart"/>
      <w:r w:rsidRPr="00FA19CC">
        <w:rPr>
          <w:b/>
          <w:bCs/>
          <w:sz w:val="30"/>
          <w:rtl/>
          <w:lang w:eastAsia="zh-TW"/>
        </w:rPr>
        <w:t>والروما</w:t>
      </w:r>
      <w:proofErr w:type="spellEnd"/>
      <w:r w:rsidRPr="00FA19CC">
        <w:rPr>
          <w:b/>
          <w:bCs/>
          <w:sz w:val="30"/>
          <w:rtl/>
          <w:lang w:eastAsia="zh-TW"/>
        </w:rPr>
        <w:t xml:space="preserve"> والأشخاص الذين يعيشون في المناطق الريفية والمهاجرون وملتمسو اللجوء، قادرون على المطالبة بحقوقهم الاقتصادية والاجتماعية</w:t>
      </w:r>
      <w:r>
        <w:rPr>
          <w:b/>
          <w:bCs/>
          <w:sz w:val="30"/>
          <w:rtl/>
          <w:lang w:eastAsia="zh-TW"/>
        </w:rPr>
        <w:t xml:space="preserve"> والثقافية عن طريق الحصول على مساعدة </w:t>
      </w:r>
      <w:r w:rsidRPr="00FA19CC">
        <w:rPr>
          <w:b/>
          <w:bCs/>
          <w:sz w:val="30"/>
          <w:rtl/>
          <w:lang w:eastAsia="zh-TW"/>
        </w:rPr>
        <w:t xml:space="preserve">مهنية، وأن تخصص الموارد الكافية لبرامج المعونة القانونية. </w:t>
      </w:r>
    </w:p>
    <w:p w:rsidR="00507113" w:rsidRPr="00901DE6" w:rsidRDefault="00CA52E7" w:rsidP="00CA52E7">
      <w:pPr>
        <w:pStyle w:val="H23GA"/>
        <w:rPr>
          <w:rtl/>
        </w:rPr>
      </w:pPr>
      <w:r>
        <w:rPr>
          <w:rtl/>
        </w:rPr>
        <w:tab/>
      </w:r>
      <w:r>
        <w:rPr>
          <w:rFonts w:hint="cs"/>
          <w:rtl/>
        </w:rPr>
        <w:tab/>
      </w:r>
      <w:dir w:val="rtl">
        <w:r w:rsidR="00507113" w:rsidRPr="00901DE6">
          <w:rPr>
            <w:rtl/>
          </w:rPr>
          <w:t>الحد الأقصى من الموارد المتاحة</w:t>
        </w:r>
        <w:r w:rsidR="00507113" w:rsidRPr="00901DE6">
          <w:rPr>
            <w:rFonts w:cs="Times New Roman" w:hint="cs"/>
            <w:rtl/>
          </w:rPr>
          <w:t>‬</w:t>
        </w:r>
        <w:r w:rsidR="00507113" w:rsidRPr="00901DE6">
          <w:rPr>
            <w:rtl/>
          </w:rPr>
          <w:t xml:space="preserve"> </w:t>
        </w:r>
        <w:r w:rsidR="00507113">
          <w:t>‬</w:t>
        </w:r>
        <w:r w:rsidR="0037031A">
          <w:t>‬</w:t>
        </w:r>
        <w:r w:rsidR="00083E90">
          <w:t>‬</w:t>
        </w:r>
      </w:dir>
    </w:p>
    <w:p w:rsidR="00507113" w:rsidRPr="00901DE6" w:rsidRDefault="00507113" w:rsidP="00507113">
      <w:pPr>
        <w:pStyle w:val="SingleTxtGA"/>
        <w:textDirection w:val="tbRlV"/>
        <w:rPr>
          <w:sz w:val="30"/>
          <w:rtl/>
          <w:lang w:eastAsia="zh-TW"/>
        </w:rPr>
      </w:pPr>
      <w:r w:rsidRPr="00901DE6">
        <w:rPr>
          <w:sz w:val="30"/>
          <w:rtl/>
          <w:lang w:eastAsia="zh-TW"/>
        </w:rPr>
        <w:t>١٥</w:t>
      </w:r>
      <w:r w:rsidR="00CA52E7">
        <w:rPr>
          <w:rFonts w:hint="cs"/>
          <w:sz w:val="30"/>
          <w:rtl/>
          <w:lang w:eastAsia="zh-TW"/>
        </w:rPr>
        <w:t>-</w:t>
      </w:r>
      <w:r>
        <w:rPr>
          <w:sz w:val="30"/>
          <w:rtl/>
          <w:lang w:eastAsia="zh-TW"/>
        </w:rPr>
        <w:tab/>
        <w:t>تشعر اللجنة بالقلق</w:t>
      </w:r>
      <w:r w:rsidRPr="00901DE6">
        <w:rPr>
          <w:sz w:val="30"/>
          <w:rtl/>
          <w:lang w:eastAsia="zh-TW"/>
        </w:rPr>
        <w:t xml:space="preserve"> </w:t>
      </w:r>
      <w:r>
        <w:rPr>
          <w:rFonts w:hint="cs"/>
          <w:sz w:val="30"/>
          <w:rtl/>
          <w:lang w:eastAsia="zh-TW"/>
        </w:rPr>
        <w:t>لتدني</w:t>
      </w:r>
      <w:r w:rsidRPr="00901DE6">
        <w:rPr>
          <w:sz w:val="30"/>
          <w:rtl/>
          <w:lang w:eastAsia="zh-TW"/>
        </w:rPr>
        <w:t xml:space="preserve"> مستوى التمويل العام المخصص للمجالات المتصلة بالحقوق الاقتصادية والاجتماعية والثقافية. ويساور اللجنة القلق أيضا</w:t>
      </w:r>
      <w:r w:rsidR="00583F60">
        <w:rPr>
          <w:rFonts w:hint="cs"/>
          <w:sz w:val="30"/>
          <w:rtl/>
          <w:lang w:eastAsia="zh-TW"/>
        </w:rPr>
        <w:t>ً</w:t>
      </w:r>
      <w:r w:rsidRPr="00901DE6">
        <w:rPr>
          <w:sz w:val="30"/>
          <w:rtl/>
          <w:lang w:eastAsia="zh-TW"/>
        </w:rPr>
        <w:t xml:space="preserve"> لأن بعض القرارات بشأن تخصيص الموارد لم تكن شفافة ولم تحدد أولويات واجبات الد</w:t>
      </w:r>
      <w:r w:rsidR="00CA52E7">
        <w:rPr>
          <w:sz w:val="30"/>
          <w:rtl/>
          <w:lang w:eastAsia="zh-TW"/>
        </w:rPr>
        <w:t>ولة الطرف بموجب العهد (المادة 2</w:t>
      </w:r>
      <w:r w:rsidRPr="00901DE6">
        <w:rPr>
          <w:sz w:val="30"/>
          <w:rtl/>
          <w:lang w:eastAsia="zh-TW"/>
        </w:rPr>
        <w:t>(1))</w:t>
      </w:r>
      <w:r w:rsidR="00CA52E7">
        <w:rPr>
          <w:rFonts w:hint="cs"/>
          <w:sz w:val="30"/>
          <w:rtl/>
          <w:lang w:eastAsia="zh-TW"/>
        </w:rPr>
        <w:t xml:space="preserve">. </w:t>
      </w:r>
    </w:p>
    <w:p w:rsidR="00507113" w:rsidRPr="006D4A1C" w:rsidRDefault="00507113" w:rsidP="00507113">
      <w:pPr>
        <w:pStyle w:val="SingleTxtGA"/>
        <w:textDirection w:val="tbRlV"/>
        <w:rPr>
          <w:b/>
          <w:bCs/>
          <w:sz w:val="30"/>
          <w:rtl/>
          <w:lang w:eastAsia="zh-TW"/>
        </w:rPr>
      </w:pPr>
      <w:r w:rsidRPr="00CA52E7">
        <w:rPr>
          <w:sz w:val="30"/>
          <w:rtl/>
          <w:lang w:eastAsia="zh-TW"/>
        </w:rPr>
        <w:t>١٦</w:t>
      </w:r>
      <w:r w:rsidR="00CA52E7" w:rsidRPr="00CA52E7">
        <w:rPr>
          <w:rFonts w:hint="cs"/>
          <w:sz w:val="30"/>
          <w:rtl/>
          <w:lang w:eastAsia="zh-TW"/>
        </w:rPr>
        <w:t>-</w:t>
      </w:r>
      <w:r>
        <w:rPr>
          <w:b/>
          <w:bCs/>
          <w:sz w:val="30"/>
          <w:rtl/>
          <w:lang w:eastAsia="zh-TW"/>
        </w:rPr>
        <w:tab/>
      </w:r>
      <w:r w:rsidRPr="006D4A1C">
        <w:rPr>
          <w:b/>
          <w:bCs/>
          <w:sz w:val="30"/>
          <w:rtl/>
          <w:lang w:eastAsia="zh-TW"/>
        </w:rPr>
        <w:t>توصي اللجنة الدولة الطرف بتكثيف جهودها الرامية إلى زيادة مستوى الإنفاق العام، على المستوى الوطني وعلى مستوى البلديات، من أجل ضمان الإعمال التدريجي للحقوق الاقتصادية والاجتماعية والثقافية. وتوصي اللجنة أيضا</w:t>
      </w:r>
      <w:r w:rsidR="00583F60">
        <w:rPr>
          <w:rFonts w:hint="cs"/>
          <w:b/>
          <w:bCs/>
          <w:sz w:val="30"/>
          <w:rtl/>
          <w:lang w:eastAsia="zh-TW"/>
        </w:rPr>
        <w:t>ً</w:t>
      </w:r>
      <w:r w:rsidRPr="006D4A1C">
        <w:rPr>
          <w:b/>
          <w:bCs/>
          <w:sz w:val="30"/>
          <w:rtl/>
          <w:lang w:eastAsia="zh-TW"/>
        </w:rPr>
        <w:t xml:space="preserve"> بأن تتخذ الدولة الطرف جميع التدابير اللازمة لكفالة </w:t>
      </w:r>
      <w:r>
        <w:rPr>
          <w:rFonts w:hint="cs"/>
          <w:b/>
          <w:bCs/>
          <w:sz w:val="30"/>
          <w:rtl/>
          <w:lang w:eastAsia="zh-TW"/>
        </w:rPr>
        <w:t>ال</w:t>
      </w:r>
      <w:r w:rsidRPr="006D4A1C">
        <w:rPr>
          <w:b/>
          <w:bCs/>
          <w:sz w:val="30"/>
          <w:rtl/>
          <w:lang w:eastAsia="zh-TW"/>
        </w:rPr>
        <w:t xml:space="preserve">شفافية </w:t>
      </w:r>
      <w:r>
        <w:rPr>
          <w:rFonts w:hint="cs"/>
          <w:b/>
          <w:bCs/>
          <w:sz w:val="30"/>
          <w:rtl/>
          <w:lang w:eastAsia="zh-TW"/>
        </w:rPr>
        <w:t xml:space="preserve">في </w:t>
      </w:r>
      <w:r w:rsidRPr="006D4A1C">
        <w:rPr>
          <w:b/>
          <w:bCs/>
          <w:sz w:val="30"/>
          <w:rtl/>
          <w:lang w:eastAsia="zh-TW"/>
        </w:rPr>
        <w:t>التخطيط وإنفاق الأموال العامة.</w:t>
      </w:r>
      <w:r w:rsidR="00CA52E7">
        <w:rPr>
          <w:rFonts w:hint="cs"/>
          <w:b/>
          <w:bCs/>
          <w:sz w:val="30"/>
          <w:rtl/>
          <w:lang w:eastAsia="zh-TW"/>
        </w:rPr>
        <w:t xml:space="preserve"> </w:t>
      </w:r>
    </w:p>
    <w:p w:rsidR="00507113" w:rsidRPr="00901DE6" w:rsidRDefault="00CA52E7" w:rsidP="00CA52E7">
      <w:pPr>
        <w:pStyle w:val="H23GA"/>
        <w:rPr>
          <w:rtl/>
        </w:rPr>
      </w:pPr>
      <w:r>
        <w:rPr>
          <w:rFonts w:hint="cs"/>
          <w:rtl/>
        </w:rPr>
        <w:lastRenderedPageBreak/>
        <w:tab/>
      </w:r>
      <w:r>
        <w:rPr>
          <w:rtl/>
        </w:rPr>
        <w:tab/>
      </w:r>
      <w:dir w:val="rtl">
        <w:r w:rsidR="00507113" w:rsidRPr="00901DE6">
          <w:rPr>
            <w:rtl/>
          </w:rPr>
          <w:t>الفساد</w:t>
        </w:r>
        <w:r w:rsidR="00507113" w:rsidRPr="00901DE6">
          <w:rPr>
            <w:rFonts w:cs="Times New Roman" w:hint="cs"/>
            <w:rtl/>
          </w:rPr>
          <w:t>‬</w:t>
        </w:r>
        <w:r w:rsidR="00507113">
          <w:t>‬</w:t>
        </w:r>
        <w:r w:rsidR="0037031A">
          <w:t>‬</w:t>
        </w:r>
        <w:r w:rsidR="00083E90">
          <w:t>‬</w:t>
        </w:r>
      </w:dir>
    </w:p>
    <w:p w:rsidR="00507113" w:rsidRPr="00901DE6" w:rsidRDefault="00507113" w:rsidP="00507113">
      <w:pPr>
        <w:pStyle w:val="SingleTxtGA"/>
        <w:textDirection w:val="tbRlV"/>
        <w:rPr>
          <w:sz w:val="30"/>
          <w:rtl/>
          <w:lang w:eastAsia="zh-TW"/>
        </w:rPr>
      </w:pPr>
      <w:r w:rsidRPr="00901DE6">
        <w:rPr>
          <w:sz w:val="30"/>
          <w:rtl/>
          <w:lang w:eastAsia="zh-TW"/>
        </w:rPr>
        <w:t>١٧</w:t>
      </w:r>
      <w:r w:rsidR="00CA52E7">
        <w:rPr>
          <w:rFonts w:hint="cs"/>
          <w:sz w:val="30"/>
          <w:rtl/>
          <w:lang w:eastAsia="zh-TW"/>
        </w:rPr>
        <w:t>-</w:t>
      </w:r>
      <w:r>
        <w:rPr>
          <w:sz w:val="30"/>
          <w:rtl/>
          <w:lang w:eastAsia="zh-TW"/>
        </w:rPr>
        <w:tab/>
      </w:r>
      <w:r w:rsidRPr="00901DE6">
        <w:rPr>
          <w:sz w:val="30"/>
          <w:rtl/>
          <w:lang w:eastAsia="zh-TW"/>
        </w:rPr>
        <w:t xml:space="preserve">تشعر اللجنة بالقلق </w:t>
      </w:r>
      <w:r>
        <w:rPr>
          <w:rFonts w:hint="cs"/>
          <w:sz w:val="30"/>
          <w:rtl/>
          <w:lang w:eastAsia="zh-TW"/>
        </w:rPr>
        <w:t>ل</w:t>
      </w:r>
      <w:r w:rsidRPr="00901DE6">
        <w:rPr>
          <w:sz w:val="30"/>
          <w:rtl/>
          <w:lang w:eastAsia="zh-TW"/>
        </w:rPr>
        <w:t xml:space="preserve">تفشي ممارسة الرشوة </w:t>
      </w:r>
      <w:r>
        <w:rPr>
          <w:rFonts w:hint="cs"/>
          <w:sz w:val="30"/>
          <w:rtl/>
          <w:lang w:eastAsia="zh-TW"/>
        </w:rPr>
        <w:t>من أجل الحصول على</w:t>
      </w:r>
      <w:r w:rsidRPr="00901DE6">
        <w:rPr>
          <w:sz w:val="30"/>
          <w:rtl/>
          <w:lang w:eastAsia="zh-TW"/>
        </w:rPr>
        <w:t xml:space="preserve"> السلع أو الخدمات المطلوبة للوفاء بالحقوق الاقتصادية والاجتماعية، وتدني عدد الملاحقات القضائية بموجب قانون منع الفساد لعام 2002، ولا سيما في الحالات التي يت</w:t>
      </w:r>
      <w:r w:rsidR="007B6732">
        <w:rPr>
          <w:sz w:val="30"/>
          <w:rtl/>
          <w:lang w:eastAsia="zh-TW"/>
        </w:rPr>
        <w:t>ورط فيها كبار المسؤولين (المادة 2</w:t>
      </w:r>
      <w:r w:rsidRPr="00901DE6">
        <w:rPr>
          <w:sz w:val="30"/>
          <w:rtl/>
          <w:lang w:eastAsia="zh-TW"/>
        </w:rPr>
        <w:t>(1))</w:t>
      </w:r>
      <w:r w:rsidR="007B6732">
        <w:rPr>
          <w:rFonts w:hint="cs"/>
          <w:sz w:val="30"/>
          <w:rtl/>
          <w:lang w:eastAsia="zh-TW"/>
        </w:rPr>
        <w:t xml:space="preserve">. </w:t>
      </w:r>
    </w:p>
    <w:p w:rsidR="00507113" w:rsidRPr="006D4A1C" w:rsidRDefault="00507113" w:rsidP="00507113">
      <w:pPr>
        <w:pStyle w:val="SingleTxtGA"/>
        <w:textDirection w:val="tbRlV"/>
        <w:rPr>
          <w:b/>
          <w:bCs/>
          <w:sz w:val="30"/>
          <w:rtl/>
          <w:lang w:eastAsia="zh-TW"/>
        </w:rPr>
      </w:pPr>
      <w:r w:rsidRPr="00901DE6">
        <w:rPr>
          <w:sz w:val="30"/>
          <w:rtl/>
          <w:lang w:eastAsia="zh-TW"/>
        </w:rPr>
        <w:t>١٨</w:t>
      </w:r>
      <w:r w:rsidR="00CA52E7">
        <w:rPr>
          <w:rFonts w:hint="cs"/>
          <w:sz w:val="30"/>
          <w:rtl/>
          <w:lang w:eastAsia="zh-TW"/>
        </w:rPr>
        <w:t>-</w:t>
      </w:r>
      <w:r>
        <w:rPr>
          <w:sz w:val="30"/>
          <w:rtl/>
          <w:lang w:eastAsia="zh-TW"/>
        </w:rPr>
        <w:tab/>
      </w:r>
      <w:dir w:val="rtl">
        <w:r w:rsidRPr="006D4A1C">
          <w:rPr>
            <w:b/>
            <w:bCs/>
            <w:sz w:val="30"/>
            <w:rtl/>
            <w:lang w:eastAsia="zh-TW"/>
          </w:rPr>
          <w:t>توصي اللجنة الدولة الطرف بأن تتخذ جميع التدابير اللازمة من أجل ما يلي:</w:t>
        </w:r>
        <w:r w:rsidRPr="006D4A1C">
          <w:rPr>
            <w:b/>
            <w:bCs/>
            <w:sz w:val="30"/>
            <w:lang w:eastAsia="zh-TW"/>
          </w:rPr>
          <w:t>‬</w:t>
        </w:r>
        <w:r>
          <w:t>‬</w:t>
        </w:r>
        <w:r w:rsidR="0037031A">
          <w:t>‬</w:t>
        </w:r>
        <w:r w:rsidR="00083E90">
          <w:t>‬</w:t>
        </w:r>
      </w:dir>
    </w:p>
    <w:p w:rsidR="00507113" w:rsidRPr="00CA52E7" w:rsidRDefault="00CA52E7" w:rsidP="00CA52E7">
      <w:pPr>
        <w:pStyle w:val="SingleTxtGA"/>
        <w:rPr>
          <w:b/>
          <w:bCs/>
          <w:rtl/>
          <w:lang w:eastAsia="zh-TW"/>
        </w:rPr>
      </w:pPr>
      <w:r w:rsidRPr="00CA52E7">
        <w:rPr>
          <w:rFonts w:hint="cs"/>
          <w:b/>
          <w:bCs/>
          <w:rtl/>
          <w:lang w:eastAsia="zh-TW"/>
        </w:rPr>
        <w:tab/>
      </w:r>
      <w:r w:rsidR="00507113" w:rsidRPr="00CA52E7">
        <w:rPr>
          <w:b/>
          <w:bCs/>
          <w:rtl/>
          <w:lang w:eastAsia="zh-TW"/>
        </w:rPr>
        <w:t>(أ)</w:t>
      </w:r>
      <w:r w:rsidR="00507113" w:rsidRPr="00CA52E7">
        <w:rPr>
          <w:b/>
          <w:bCs/>
          <w:rtl/>
          <w:lang w:eastAsia="zh-TW"/>
        </w:rPr>
        <w:tab/>
        <w:t>مكافحة الفساد، بما في ذلك عن طريق تحسين الحوكمة العامة وضمان الشفافية في تسيير الشؤون العامة وتوعية الجمهور والمسؤولين الحكوميين ب</w:t>
      </w:r>
      <w:r w:rsidR="00507113" w:rsidRPr="00CA52E7">
        <w:rPr>
          <w:rFonts w:hint="cs"/>
          <w:b/>
          <w:bCs/>
          <w:rtl/>
          <w:lang w:eastAsia="zh-TW"/>
        </w:rPr>
        <w:t xml:space="preserve">شأن </w:t>
      </w:r>
      <w:r w:rsidR="00507113" w:rsidRPr="00CA52E7">
        <w:rPr>
          <w:b/>
          <w:bCs/>
          <w:rtl/>
          <w:lang w:eastAsia="zh-TW"/>
        </w:rPr>
        <w:t>تدابير مكافحة الفساد، وكذلك بشأن عدم مقبولية الرشوة؛</w:t>
      </w:r>
    </w:p>
    <w:p w:rsidR="00507113" w:rsidRPr="00CA52E7" w:rsidRDefault="00CA52E7" w:rsidP="00CA52E7">
      <w:pPr>
        <w:pStyle w:val="SingleTxtGA"/>
        <w:rPr>
          <w:b/>
          <w:bCs/>
          <w:rtl/>
          <w:lang w:eastAsia="zh-TW"/>
        </w:rPr>
      </w:pPr>
      <w:r w:rsidRPr="00CA52E7">
        <w:rPr>
          <w:rFonts w:hint="cs"/>
          <w:b/>
          <w:bCs/>
          <w:rtl/>
          <w:lang w:eastAsia="zh-TW"/>
        </w:rPr>
        <w:tab/>
      </w:r>
      <w:r w:rsidR="00507113" w:rsidRPr="00CA52E7">
        <w:rPr>
          <w:b/>
          <w:bCs/>
          <w:rtl/>
          <w:lang w:eastAsia="zh-TW"/>
        </w:rPr>
        <w:t>(ب)</w:t>
      </w:r>
      <w:r w:rsidR="00507113" w:rsidRPr="00CA52E7">
        <w:rPr>
          <w:b/>
          <w:bCs/>
          <w:rtl/>
          <w:lang w:eastAsia="zh-TW"/>
        </w:rPr>
        <w:tab/>
        <w:t xml:space="preserve">تعزيز إنفاذ قانون </w:t>
      </w:r>
      <w:r w:rsidR="00507113" w:rsidRPr="00CA52E7">
        <w:rPr>
          <w:rFonts w:hint="cs"/>
          <w:b/>
          <w:bCs/>
          <w:rtl/>
          <w:lang w:eastAsia="zh-TW"/>
        </w:rPr>
        <w:t>منع</w:t>
      </w:r>
      <w:r w:rsidR="00507113" w:rsidRPr="00CA52E7">
        <w:rPr>
          <w:b/>
          <w:bCs/>
          <w:rtl/>
          <w:lang w:eastAsia="zh-TW"/>
        </w:rPr>
        <w:t xml:space="preserve"> الفساد ومكافحة الإفلات من العقاب على الفساد، ولا سيما فيما يتعلق بكبار المسؤولين؛ </w:t>
      </w:r>
    </w:p>
    <w:p w:rsidR="00507113" w:rsidRPr="00CA52E7" w:rsidRDefault="00CA52E7" w:rsidP="00CA52E7">
      <w:pPr>
        <w:pStyle w:val="SingleTxtGA"/>
        <w:rPr>
          <w:b/>
          <w:bCs/>
          <w:rtl/>
          <w:lang w:eastAsia="zh-TW"/>
        </w:rPr>
      </w:pPr>
      <w:r w:rsidRPr="00CA52E7">
        <w:rPr>
          <w:rFonts w:hint="cs"/>
          <w:b/>
          <w:bCs/>
          <w:rtl/>
          <w:lang w:eastAsia="zh-TW"/>
        </w:rPr>
        <w:tab/>
      </w:r>
      <w:r w:rsidR="00507113" w:rsidRPr="00CA52E7">
        <w:rPr>
          <w:b/>
          <w:bCs/>
          <w:rtl/>
          <w:lang w:eastAsia="zh-TW"/>
        </w:rPr>
        <w:t>(ج)</w:t>
      </w:r>
      <w:r w:rsidRPr="00CA52E7">
        <w:rPr>
          <w:rFonts w:hint="cs"/>
          <w:b/>
          <w:bCs/>
          <w:rtl/>
          <w:lang w:eastAsia="zh-TW"/>
        </w:rPr>
        <w:tab/>
      </w:r>
      <w:r w:rsidR="00507113" w:rsidRPr="00CA52E7">
        <w:rPr>
          <w:b/>
          <w:bCs/>
          <w:rtl/>
          <w:lang w:eastAsia="zh-TW"/>
        </w:rPr>
        <w:t>تعزيز استقلال وأداء اللجنة الحكومية المعنية بمنع الفساد.</w:t>
      </w:r>
      <w:r w:rsidRPr="00CA52E7">
        <w:rPr>
          <w:rFonts w:hint="cs"/>
          <w:b/>
          <w:bCs/>
          <w:rtl/>
          <w:lang w:eastAsia="zh-TW"/>
        </w:rPr>
        <w:t xml:space="preserve"> </w:t>
      </w:r>
    </w:p>
    <w:p w:rsidR="00507113" w:rsidRPr="00901DE6" w:rsidRDefault="00CA52E7" w:rsidP="00CA52E7">
      <w:pPr>
        <w:pStyle w:val="H23GA"/>
        <w:rPr>
          <w:rtl/>
        </w:rPr>
      </w:pPr>
      <w:r>
        <w:rPr>
          <w:rFonts w:hint="cs"/>
          <w:rtl/>
        </w:rPr>
        <w:tab/>
      </w:r>
      <w:r>
        <w:rPr>
          <w:rtl/>
        </w:rPr>
        <w:tab/>
      </w:r>
      <w:r w:rsidR="00507113" w:rsidRPr="00901DE6">
        <w:rPr>
          <w:rtl/>
        </w:rPr>
        <w:t xml:space="preserve">عدم التمييز </w:t>
      </w:r>
    </w:p>
    <w:p w:rsidR="00507113" w:rsidRPr="00901DE6" w:rsidRDefault="00507113" w:rsidP="00507113">
      <w:pPr>
        <w:pStyle w:val="SingleTxtGA"/>
        <w:textDirection w:val="tbRlV"/>
        <w:rPr>
          <w:sz w:val="30"/>
          <w:rtl/>
          <w:lang w:eastAsia="zh-TW"/>
        </w:rPr>
      </w:pPr>
      <w:r w:rsidRPr="00901DE6">
        <w:rPr>
          <w:sz w:val="30"/>
          <w:rtl/>
          <w:lang w:eastAsia="zh-TW"/>
        </w:rPr>
        <w:t>١٩</w:t>
      </w:r>
      <w:r w:rsidR="00CA52E7">
        <w:rPr>
          <w:rFonts w:hint="cs"/>
          <w:sz w:val="30"/>
          <w:rtl/>
          <w:lang w:eastAsia="zh-TW"/>
        </w:rPr>
        <w:t>-</w:t>
      </w:r>
      <w:r>
        <w:rPr>
          <w:sz w:val="30"/>
          <w:rtl/>
          <w:lang w:eastAsia="zh-TW"/>
        </w:rPr>
        <w:tab/>
      </w:r>
      <w:r w:rsidRPr="00901DE6">
        <w:rPr>
          <w:sz w:val="30"/>
          <w:rtl/>
          <w:lang w:eastAsia="zh-TW"/>
        </w:rPr>
        <w:t xml:space="preserve">ترحب اللجنة بالتقييم الذي </w:t>
      </w:r>
      <w:r>
        <w:rPr>
          <w:sz w:val="30"/>
          <w:rtl/>
          <w:lang w:eastAsia="zh-TW"/>
        </w:rPr>
        <w:t xml:space="preserve">أجرته الدولة الطرف بشأن تنفيذ قانون </w:t>
      </w:r>
      <w:r w:rsidRPr="00901DE6">
        <w:rPr>
          <w:sz w:val="30"/>
          <w:rtl/>
          <w:lang w:eastAsia="zh-TW"/>
        </w:rPr>
        <w:t>منع التمييز والحماية منه. ومع ذلك، تشعر اللجنة بالقلق لوجود بعض الثغرات في القانون، ولا سيما فيما يتعلق بتعريف التمييز، وأسباب التمييز، وعبء الإثبات واستخدام الإحصاءات لإثبات وجود تمييز غير مباشر. كما تشعر بالقلق إزاء عدم استقلال وعدم فعالية أداء لجنة الوقاية</w:t>
      </w:r>
      <w:r w:rsidR="00CA52E7">
        <w:rPr>
          <w:sz w:val="30"/>
          <w:rtl/>
          <w:lang w:eastAsia="zh-TW"/>
        </w:rPr>
        <w:t xml:space="preserve"> والحماية من التمييز (المادة 2</w:t>
      </w:r>
      <w:r w:rsidRPr="00901DE6">
        <w:rPr>
          <w:sz w:val="30"/>
          <w:rtl/>
          <w:lang w:eastAsia="zh-TW"/>
        </w:rPr>
        <w:t>(2)).</w:t>
      </w:r>
      <w:r w:rsidR="00CA52E7">
        <w:rPr>
          <w:rFonts w:hint="cs"/>
          <w:sz w:val="30"/>
          <w:rtl/>
          <w:lang w:eastAsia="zh-TW"/>
        </w:rPr>
        <w:t xml:space="preserve"> </w:t>
      </w:r>
    </w:p>
    <w:p w:rsidR="00507113" w:rsidRPr="006D4A1C" w:rsidRDefault="00507113" w:rsidP="00507113">
      <w:pPr>
        <w:pStyle w:val="SingleTxtGA"/>
        <w:textDirection w:val="tbRlV"/>
        <w:rPr>
          <w:b/>
          <w:bCs/>
          <w:sz w:val="30"/>
          <w:rtl/>
          <w:lang w:eastAsia="zh-TW"/>
        </w:rPr>
      </w:pPr>
      <w:r w:rsidRPr="00CA52E7">
        <w:rPr>
          <w:sz w:val="30"/>
          <w:rtl/>
          <w:lang w:eastAsia="zh-TW"/>
        </w:rPr>
        <w:t>٢٠</w:t>
      </w:r>
      <w:r w:rsidR="00CA52E7" w:rsidRPr="00CA52E7">
        <w:rPr>
          <w:rFonts w:hint="cs"/>
          <w:sz w:val="30"/>
          <w:rtl/>
          <w:lang w:eastAsia="zh-TW"/>
        </w:rPr>
        <w:t>-</w:t>
      </w:r>
      <w:r>
        <w:rPr>
          <w:b/>
          <w:bCs/>
          <w:sz w:val="30"/>
          <w:rtl/>
          <w:lang w:eastAsia="zh-TW"/>
        </w:rPr>
        <w:tab/>
      </w:r>
      <w:r w:rsidRPr="006D4A1C">
        <w:rPr>
          <w:b/>
          <w:bCs/>
          <w:sz w:val="30"/>
          <w:rtl/>
          <w:lang w:eastAsia="zh-TW"/>
        </w:rPr>
        <w:t xml:space="preserve">توصي اللجنة بأن تتخذ الدولة الطرف جميع التدابير اللازمة لمتابعة التوصيات </w:t>
      </w:r>
      <w:r>
        <w:rPr>
          <w:b/>
          <w:bCs/>
          <w:sz w:val="30"/>
          <w:rtl/>
          <w:lang w:eastAsia="zh-TW"/>
        </w:rPr>
        <w:t xml:space="preserve">الواردة في التقرير النهائي عن تقييم تنفيذ قانون </w:t>
      </w:r>
      <w:r w:rsidRPr="006D4A1C">
        <w:rPr>
          <w:b/>
          <w:bCs/>
          <w:sz w:val="30"/>
          <w:rtl/>
          <w:lang w:eastAsia="zh-TW"/>
        </w:rPr>
        <w:t xml:space="preserve">منع التمييز والحماية منه. </w:t>
      </w:r>
      <w:dir w:val="rtl">
        <w:r w:rsidRPr="006D4A1C">
          <w:rPr>
            <w:b/>
            <w:bCs/>
            <w:sz w:val="30"/>
            <w:rtl/>
            <w:lang w:eastAsia="zh-TW"/>
          </w:rPr>
          <w:t>وتوصي اللجنة الدولة الطرف على وجه الخصوص بما يلي:</w:t>
        </w:r>
        <w:r w:rsidRPr="006D4A1C">
          <w:rPr>
            <w:b/>
            <w:bCs/>
            <w:sz w:val="30"/>
            <w:lang w:eastAsia="zh-TW"/>
          </w:rPr>
          <w:t>‬</w:t>
        </w:r>
        <w:r>
          <w:t>‬</w:t>
        </w:r>
        <w:r w:rsidR="0037031A">
          <w:t>‬</w:t>
        </w:r>
        <w:r w:rsidR="00083E90">
          <w:t>‬</w:t>
        </w:r>
      </w:dir>
    </w:p>
    <w:p w:rsidR="00507113" w:rsidRPr="00CA52E7" w:rsidRDefault="00CA52E7" w:rsidP="00CA52E7">
      <w:pPr>
        <w:pStyle w:val="SingleTxtGA"/>
        <w:rPr>
          <w:b/>
          <w:bCs/>
          <w:rtl/>
          <w:lang w:eastAsia="zh-TW"/>
        </w:rPr>
      </w:pPr>
      <w:r w:rsidRPr="00CA52E7">
        <w:rPr>
          <w:rFonts w:hint="cs"/>
          <w:b/>
          <w:bCs/>
          <w:rtl/>
          <w:lang w:eastAsia="zh-TW"/>
        </w:rPr>
        <w:tab/>
      </w:r>
      <w:r w:rsidR="00507113" w:rsidRPr="00AF2EC7">
        <w:rPr>
          <w:rtl/>
          <w:lang w:eastAsia="zh-TW"/>
        </w:rPr>
        <w:t>(أ)</w:t>
      </w:r>
      <w:r w:rsidRPr="00CA52E7">
        <w:rPr>
          <w:rFonts w:hint="cs"/>
          <w:b/>
          <w:bCs/>
          <w:rtl/>
          <w:lang w:eastAsia="zh-TW"/>
        </w:rPr>
        <w:tab/>
      </w:r>
      <w:r w:rsidR="00507113" w:rsidRPr="00CA52E7">
        <w:rPr>
          <w:b/>
          <w:bCs/>
          <w:rtl/>
          <w:lang w:eastAsia="zh-TW"/>
        </w:rPr>
        <w:t>تنقيح قانون منع التمييز والحماية منه، ولا سيما عن طريق تحسين تعريف التمييز تمشيا</w:t>
      </w:r>
      <w:r>
        <w:rPr>
          <w:rFonts w:hint="cs"/>
          <w:b/>
          <w:bCs/>
          <w:rtl/>
          <w:lang w:eastAsia="zh-TW"/>
        </w:rPr>
        <w:t>ً</w:t>
      </w:r>
      <w:r>
        <w:rPr>
          <w:b/>
          <w:bCs/>
          <w:rtl/>
          <w:lang w:eastAsia="zh-TW"/>
        </w:rPr>
        <w:t xml:space="preserve"> مع التعليق العام رقم 20</w:t>
      </w:r>
      <w:r w:rsidR="00507113" w:rsidRPr="00CA52E7">
        <w:rPr>
          <w:b/>
          <w:bCs/>
          <w:rtl/>
          <w:lang w:eastAsia="zh-TW"/>
        </w:rPr>
        <w:t xml:space="preserve">(2009) بشأن عدم التمييز في الحقوق الاقتصادية والاجتماعية والثقافية؛ </w:t>
      </w:r>
    </w:p>
    <w:p w:rsidR="00507113" w:rsidRPr="00CA52E7" w:rsidRDefault="00CA52E7" w:rsidP="00CA52E7">
      <w:pPr>
        <w:pStyle w:val="SingleTxtGA"/>
        <w:rPr>
          <w:b/>
          <w:bCs/>
          <w:rtl/>
          <w:lang w:eastAsia="zh-TW"/>
        </w:rPr>
      </w:pPr>
      <w:r w:rsidRPr="00CA52E7">
        <w:rPr>
          <w:rFonts w:hint="cs"/>
          <w:b/>
          <w:bCs/>
          <w:rtl/>
          <w:lang w:eastAsia="zh-TW"/>
        </w:rPr>
        <w:tab/>
      </w:r>
      <w:r w:rsidR="00507113" w:rsidRPr="00AF2EC7">
        <w:rPr>
          <w:rtl/>
          <w:lang w:eastAsia="zh-TW"/>
        </w:rPr>
        <w:t>(ب)</w:t>
      </w:r>
      <w:r w:rsidRPr="00CA52E7">
        <w:rPr>
          <w:rFonts w:hint="cs"/>
          <w:b/>
          <w:bCs/>
          <w:rtl/>
          <w:lang w:eastAsia="zh-TW"/>
        </w:rPr>
        <w:tab/>
      </w:r>
      <w:r w:rsidR="00507113" w:rsidRPr="00CA52E7">
        <w:rPr>
          <w:b/>
          <w:bCs/>
          <w:rtl/>
          <w:lang w:eastAsia="zh-TW"/>
        </w:rPr>
        <w:t xml:space="preserve">التعجيل باعتماد مشروع الاستراتيجية الوطنية للمساواة وعدم التمييز للفترة 2016-2020؛ </w:t>
      </w:r>
    </w:p>
    <w:p w:rsidR="00507113" w:rsidRPr="00CA52E7" w:rsidRDefault="00CA52E7" w:rsidP="00CA52E7">
      <w:pPr>
        <w:pStyle w:val="SingleTxtGA"/>
        <w:rPr>
          <w:b/>
          <w:bCs/>
          <w:rtl/>
          <w:lang w:eastAsia="zh-TW"/>
        </w:rPr>
      </w:pPr>
      <w:r w:rsidRPr="00CA52E7">
        <w:rPr>
          <w:rFonts w:hint="cs"/>
          <w:b/>
          <w:bCs/>
          <w:rtl/>
          <w:lang w:eastAsia="zh-TW"/>
        </w:rPr>
        <w:tab/>
      </w:r>
      <w:r w:rsidR="00507113" w:rsidRPr="00AF2EC7">
        <w:rPr>
          <w:rtl/>
          <w:lang w:eastAsia="zh-TW"/>
        </w:rPr>
        <w:t>(ج)</w:t>
      </w:r>
      <w:r w:rsidRPr="00CA52E7">
        <w:rPr>
          <w:rFonts w:hint="cs"/>
          <w:b/>
          <w:bCs/>
          <w:rtl/>
          <w:lang w:eastAsia="zh-TW"/>
        </w:rPr>
        <w:tab/>
      </w:r>
      <w:r w:rsidR="00507113" w:rsidRPr="00CA52E7">
        <w:rPr>
          <w:b/>
          <w:bCs/>
          <w:rtl/>
          <w:lang w:eastAsia="zh-TW"/>
        </w:rPr>
        <w:t>تعزيز استقلال وأداء لجنة منع التمييز والحماية منه، بما في ذلك عن طريق استعراض معايير تعيين أعضاء اللجنة وإجراءات العضوية، وإنشاء أمانة مهنية وتخصيص الموارد المالية الكافية.</w:t>
      </w:r>
      <w:r>
        <w:rPr>
          <w:rFonts w:hint="cs"/>
          <w:b/>
          <w:bCs/>
          <w:rtl/>
          <w:lang w:eastAsia="zh-TW"/>
        </w:rPr>
        <w:t xml:space="preserve"> </w:t>
      </w:r>
    </w:p>
    <w:p w:rsidR="00507113" w:rsidRPr="00901DE6" w:rsidRDefault="00CA52E7" w:rsidP="00CA52E7">
      <w:pPr>
        <w:pStyle w:val="H23GA"/>
        <w:rPr>
          <w:rtl/>
        </w:rPr>
      </w:pPr>
      <w:r>
        <w:rPr>
          <w:rtl/>
        </w:rPr>
        <w:lastRenderedPageBreak/>
        <w:tab/>
      </w:r>
      <w:r>
        <w:rPr>
          <w:rFonts w:hint="cs"/>
          <w:rtl/>
        </w:rPr>
        <w:tab/>
      </w:r>
      <w:dir w:val="rtl">
        <w:r w:rsidR="00507113" w:rsidRPr="00901DE6">
          <w:rPr>
            <w:rtl/>
          </w:rPr>
          <w:t>المهاجرون وملتمسو اللجوء واللاجئون</w:t>
        </w:r>
        <w:r w:rsidR="00507113" w:rsidRPr="00901DE6">
          <w:rPr>
            <w:rFonts w:cs="Times New Roman" w:hint="cs"/>
            <w:rtl/>
          </w:rPr>
          <w:t>‬</w:t>
        </w:r>
        <w:r w:rsidR="00507113" w:rsidRPr="00901DE6">
          <w:rPr>
            <w:rtl/>
          </w:rPr>
          <w:t xml:space="preserve"> </w:t>
        </w:r>
        <w:r w:rsidR="00507113">
          <w:t>‬</w:t>
        </w:r>
        <w:r w:rsidR="0037031A">
          <w:t>‬</w:t>
        </w:r>
        <w:r w:rsidR="00083E90">
          <w:t>‬</w:t>
        </w:r>
      </w:dir>
    </w:p>
    <w:p w:rsidR="00507113" w:rsidRPr="00901DE6" w:rsidRDefault="00507113" w:rsidP="00507113">
      <w:pPr>
        <w:pStyle w:val="SingleTxtGA"/>
        <w:textDirection w:val="tbRlV"/>
        <w:rPr>
          <w:sz w:val="30"/>
          <w:rtl/>
          <w:lang w:eastAsia="zh-TW"/>
        </w:rPr>
      </w:pPr>
      <w:r w:rsidRPr="00901DE6">
        <w:rPr>
          <w:sz w:val="30"/>
          <w:rtl/>
          <w:lang w:eastAsia="zh-TW"/>
        </w:rPr>
        <w:t>٢١</w:t>
      </w:r>
      <w:r w:rsidR="00CA52E7">
        <w:rPr>
          <w:rFonts w:hint="cs"/>
          <w:sz w:val="30"/>
          <w:rtl/>
          <w:lang w:eastAsia="zh-TW"/>
        </w:rPr>
        <w:t>-</w:t>
      </w:r>
      <w:r>
        <w:rPr>
          <w:sz w:val="30"/>
          <w:rtl/>
          <w:lang w:eastAsia="zh-TW"/>
        </w:rPr>
        <w:tab/>
      </w:r>
      <w:r w:rsidRPr="00901DE6">
        <w:rPr>
          <w:sz w:val="30"/>
          <w:rtl/>
          <w:lang w:eastAsia="zh-TW"/>
        </w:rPr>
        <w:t>تحيط اللجنة علما</w:t>
      </w:r>
      <w:r w:rsidR="00234F65">
        <w:rPr>
          <w:rFonts w:hint="cs"/>
          <w:sz w:val="30"/>
          <w:rtl/>
          <w:lang w:eastAsia="zh-TW"/>
        </w:rPr>
        <w:t>ً</w:t>
      </w:r>
      <w:r w:rsidRPr="00901DE6">
        <w:rPr>
          <w:sz w:val="30"/>
          <w:rtl/>
          <w:lang w:eastAsia="zh-TW"/>
        </w:rPr>
        <w:t xml:space="preserve"> بقرار الدولة الطرف إغلاق حدود</w:t>
      </w:r>
      <w:r w:rsidR="00CA52E7">
        <w:rPr>
          <w:sz w:val="30"/>
          <w:rtl/>
          <w:lang w:eastAsia="zh-TW"/>
        </w:rPr>
        <w:t>ها بصورة تامة أمام المهاجرين في</w:t>
      </w:r>
      <w:r w:rsidR="00CA52E7">
        <w:rPr>
          <w:rFonts w:hint="cs"/>
          <w:sz w:val="30"/>
          <w:rtl/>
          <w:lang w:eastAsia="zh-TW"/>
        </w:rPr>
        <w:t> </w:t>
      </w:r>
      <w:r w:rsidRPr="00901DE6">
        <w:rPr>
          <w:sz w:val="30"/>
          <w:rtl/>
          <w:lang w:eastAsia="zh-TW"/>
        </w:rPr>
        <w:t>8 آذار/مارس 2016، وم</w:t>
      </w:r>
      <w:r>
        <w:rPr>
          <w:sz w:val="30"/>
          <w:rtl/>
          <w:lang w:eastAsia="zh-TW"/>
        </w:rPr>
        <w:t>ا تزال تشعر بالقلق إزاء الآثار</w:t>
      </w:r>
      <w:r w:rsidRPr="00901DE6">
        <w:rPr>
          <w:sz w:val="30"/>
          <w:rtl/>
          <w:lang w:eastAsia="zh-TW"/>
        </w:rPr>
        <w:t xml:space="preserve"> السلبية لهذا القرار. ويساورها القلق إزاء أوضاع اللاجئين الذين كانوا عالقين في مراكز العبور المؤقت في </w:t>
      </w:r>
      <w:proofErr w:type="spellStart"/>
      <w:r w:rsidRPr="00901DE6">
        <w:rPr>
          <w:sz w:val="30"/>
          <w:rtl/>
          <w:lang w:eastAsia="zh-TW"/>
        </w:rPr>
        <w:t>فينوجوغ</w:t>
      </w:r>
      <w:proofErr w:type="spellEnd"/>
      <w:r w:rsidRPr="00901DE6">
        <w:rPr>
          <w:sz w:val="30"/>
          <w:rtl/>
          <w:lang w:eastAsia="zh-TW"/>
        </w:rPr>
        <w:t xml:space="preserve"> </w:t>
      </w:r>
      <w:proofErr w:type="spellStart"/>
      <w:r w:rsidRPr="00901DE6">
        <w:rPr>
          <w:sz w:val="30"/>
          <w:rtl/>
          <w:lang w:eastAsia="zh-TW"/>
        </w:rPr>
        <w:t>وتابانوفيس</w:t>
      </w:r>
      <w:proofErr w:type="spellEnd"/>
      <w:r w:rsidRPr="00901DE6">
        <w:rPr>
          <w:sz w:val="30"/>
          <w:rtl/>
          <w:lang w:eastAsia="zh-TW"/>
        </w:rPr>
        <w:t xml:space="preserve"> وقت إجراء الحوار، و</w:t>
      </w:r>
      <w:r>
        <w:rPr>
          <w:sz w:val="30"/>
          <w:rtl/>
          <w:lang w:eastAsia="zh-TW"/>
        </w:rPr>
        <w:t xml:space="preserve">بينهم العديد من النساء والأطفال </w:t>
      </w:r>
      <w:r>
        <w:rPr>
          <w:rFonts w:hint="cs"/>
          <w:sz w:val="30"/>
          <w:rtl/>
          <w:lang w:eastAsia="zh-TW"/>
        </w:rPr>
        <w:t xml:space="preserve">الذين </w:t>
      </w:r>
      <w:r w:rsidRPr="00901DE6">
        <w:rPr>
          <w:sz w:val="30"/>
          <w:rtl/>
          <w:lang w:eastAsia="zh-TW"/>
        </w:rPr>
        <w:t xml:space="preserve">يعيشون في ظروف سيئة ولديهم القليل من الفرص للحصول على خدمات الرعاية الصحية والتعليم والخدمات الأساسية الأخرى. وتشعر اللجنة </w:t>
      </w:r>
      <w:r>
        <w:rPr>
          <w:sz w:val="30"/>
          <w:rtl/>
          <w:lang w:eastAsia="zh-TW"/>
        </w:rPr>
        <w:t>بالقلق أيضا</w:t>
      </w:r>
      <w:r w:rsidR="00234F65">
        <w:rPr>
          <w:rFonts w:hint="cs"/>
          <w:sz w:val="30"/>
          <w:rtl/>
          <w:lang w:eastAsia="zh-TW"/>
        </w:rPr>
        <w:t>ً</w:t>
      </w:r>
      <w:r>
        <w:rPr>
          <w:sz w:val="30"/>
          <w:rtl/>
          <w:lang w:eastAsia="zh-TW"/>
        </w:rPr>
        <w:t xml:space="preserve"> لأنه، </w:t>
      </w:r>
      <w:r>
        <w:rPr>
          <w:rFonts w:hint="cs"/>
          <w:sz w:val="30"/>
          <w:rtl/>
          <w:lang w:eastAsia="zh-TW"/>
        </w:rPr>
        <w:t>خلافاً ل</w:t>
      </w:r>
      <w:r w:rsidRPr="00901DE6">
        <w:rPr>
          <w:sz w:val="30"/>
          <w:rtl/>
          <w:lang w:eastAsia="zh-TW"/>
        </w:rPr>
        <w:t>لمادة 51 من قان</w:t>
      </w:r>
      <w:r w:rsidR="00CA52E7">
        <w:rPr>
          <w:sz w:val="30"/>
          <w:rtl/>
          <w:lang w:eastAsia="zh-TW"/>
        </w:rPr>
        <w:t>ون اللجوء والحماية المؤقتة لعام</w:t>
      </w:r>
      <w:r w:rsidR="00CA52E7">
        <w:rPr>
          <w:rFonts w:hint="cs"/>
          <w:sz w:val="30"/>
          <w:rtl/>
          <w:lang w:eastAsia="zh-TW"/>
        </w:rPr>
        <w:t> </w:t>
      </w:r>
      <w:r w:rsidRPr="00901DE6">
        <w:rPr>
          <w:sz w:val="30"/>
          <w:rtl/>
          <w:lang w:eastAsia="zh-TW"/>
        </w:rPr>
        <w:t>2003، فإن حصول اللاجئين المعترف بهم والأشخاص الخاضعين للحماية الفرعية على فرص العمل ما زال محدودا</w:t>
      </w:r>
      <w:r w:rsidR="00234F65">
        <w:rPr>
          <w:rFonts w:hint="cs"/>
          <w:sz w:val="30"/>
          <w:rtl/>
          <w:lang w:eastAsia="zh-TW"/>
        </w:rPr>
        <w:t>ً</w:t>
      </w:r>
      <w:r w:rsidRPr="00901DE6">
        <w:rPr>
          <w:sz w:val="30"/>
          <w:rtl/>
          <w:lang w:eastAsia="zh-TW"/>
        </w:rPr>
        <w:t xml:space="preserve"> في الممارسة العملية بسبب عدم توفر الوثائق المطلوبة للتسجيل لدى وكالة التوظيف. وأخيراً، ت</w:t>
      </w:r>
      <w:r>
        <w:rPr>
          <w:rFonts w:hint="cs"/>
          <w:sz w:val="30"/>
          <w:rtl/>
          <w:lang w:eastAsia="zh-TW"/>
        </w:rPr>
        <w:t xml:space="preserve">عرب </w:t>
      </w:r>
      <w:r w:rsidRPr="00901DE6">
        <w:rPr>
          <w:sz w:val="30"/>
          <w:rtl/>
          <w:lang w:eastAsia="zh-TW"/>
        </w:rPr>
        <w:t xml:space="preserve">اللجنة </w:t>
      </w:r>
      <w:r>
        <w:rPr>
          <w:rFonts w:hint="cs"/>
          <w:sz w:val="30"/>
          <w:rtl/>
          <w:lang w:eastAsia="zh-TW"/>
        </w:rPr>
        <w:t xml:space="preserve">عن أسفها </w:t>
      </w:r>
      <w:r w:rsidRPr="00901DE6">
        <w:rPr>
          <w:sz w:val="30"/>
          <w:rtl/>
          <w:lang w:eastAsia="zh-TW"/>
        </w:rPr>
        <w:t>لأن التعديل الأخير على المادة 8 من قانون اللجوء والحماية المؤقتة ينكر بحكم الواقع حق اللاجئين المعترف بهم أو الأشخاص الخاضعين للحماية الفرعية في لم شمل الأسرة لفترة ثلاث سنوات بعد منح اللجوء (الماد</w:t>
      </w:r>
      <w:r>
        <w:rPr>
          <w:sz w:val="30"/>
          <w:rtl/>
          <w:lang w:eastAsia="zh-TW"/>
        </w:rPr>
        <w:t>ة</w:t>
      </w:r>
      <w:r w:rsidR="00CA52E7">
        <w:rPr>
          <w:sz w:val="30"/>
          <w:rtl/>
          <w:lang w:eastAsia="zh-TW"/>
        </w:rPr>
        <w:t xml:space="preserve"> 2(2))</w:t>
      </w:r>
      <w:r w:rsidR="00CA52E7">
        <w:rPr>
          <w:rFonts w:hint="cs"/>
          <w:sz w:val="30"/>
          <w:rtl/>
          <w:lang w:eastAsia="zh-TW"/>
        </w:rPr>
        <w:t xml:space="preserve">. </w:t>
      </w:r>
    </w:p>
    <w:p w:rsidR="00507113" w:rsidRPr="006D4A1C" w:rsidRDefault="00507113" w:rsidP="00507113">
      <w:pPr>
        <w:pStyle w:val="SingleTxtGA"/>
        <w:textDirection w:val="tbRlV"/>
        <w:rPr>
          <w:b/>
          <w:bCs/>
          <w:sz w:val="30"/>
          <w:rtl/>
          <w:lang w:eastAsia="zh-TW"/>
        </w:rPr>
      </w:pPr>
      <w:r w:rsidRPr="00CA52E7">
        <w:rPr>
          <w:sz w:val="30"/>
          <w:rtl/>
          <w:lang w:eastAsia="zh-TW"/>
        </w:rPr>
        <w:t>٢٢</w:t>
      </w:r>
      <w:r w:rsidR="00CA52E7" w:rsidRPr="00CA52E7">
        <w:rPr>
          <w:rFonts w:hint="cs"/>
          <w:sz w:val="30"/>
          <w:rtl/>
          <w:lang w:eastAsia="zh-TW"/>
        </w:rPr>
        <w:t>-</w:t>
      </w:r>
      <w:r>
        <w:rPr>
          <w:b/>
          <w:bCs/>
          <w:sz w:val="30"/>
          <w:rtl/>
          <w:lang w:eastAsia="zh-TW"/>
        </w:rPr>
        <w:tab/>
      </w:r>
      <w:r w:rsidRPr="006D4A1C">
        <w:rPr>
          <w:b/>
          <w:bCs/>
          <w:sz w:val="30"/>
          <w:rtl/>
          <w:lang w:eastAsia="zh-TW"/>
        </w:rPr>
        <w:t xml:space="preserve">توصي اللجنة الدولة الطرف بتحسين ظروف العيش في مركزي العبور المؤقت الاثنين في </w:t>
      </w:r>
      <w:proofErr w:type="spellStart"/>
      <w:r w:rsidRPr="006D4A1C">
        <w:rPr>
          <w:b/>
          <w:bCs/>
          <w:sz w:val="30"/>
          <w:rtl/>
          <w:lang w:eastAsia="zh-TW"/>
        </w:rPr>
        <w:t>فينوجوغ</w:t>
      </w:r>
      <w:proofErr w:type="spellEnd"/>
      <w:r w:rsidRPr="006D4A1C">
        <w:rPr>
          <w:b/>
          <w:bCs/>
          <w:sz w:val="30"/>
          <w:rtl/>
          <w:lang w:eastAsia="zh-TW"/>
        </w:rPr>
        <w:t xml:space="preserve"> </w:t>
      </w:r>
      <w:proofErr w:type="spellStart"/>
      <w:r w:rsidRPr="006D4A1C">
        <w:rPr>
          <w:b/>
          <w:bCs/>
          <w:sz w:val="30"/>
          <w:rtl/>
          <w:lang w:eastAsia="zh-TW"/>
        </w:rPr>
        <w:t>وتابانوفيس</w:t>
      </w:r>
      <w:proofErr w:type="spellEnd"/>
      <w:r w:rsidRPr="006D4A1C">
        <w:rPr>
          <w:b/>
          <w:bCs/>
          <w:sz w:val="30"/>
          <w:rtl/>
          <w:lang w:eastAsia="zh-TW"/>
        </w:rPr>
        <w:t xml:space="preserve"> عن طريق كفالة حصول الأشخاص في هذه المراكز على الرعاية الصحية والتعليم والخدمات الأساسية الأخرى، وتلبية الاحتياجات الخاصة للنساء والأطفال والأشخاص ذوي الإعاقة والمرضى. وتوصي اللجنة أيضا بأن تتخذ الدولة الطرف جميع التدابير اللازمة لضمان حصول اللاجئين المعترف بهم والأشخاص الخاضعين لحماية فرعية على فرص عمل فعلية عن طريق تزويدهم بالوثائق الضرورية وغير ذلك من أشكال المساعدة بغية التسجيل لدى وكالة </w:t>
      </w:r>
      <w:r>
        <w:rPr>
          <w:rFonts w:hint="cs"/>
          <w:b/>
          <w:bCs/>
          <w:sz w:val="30"/>
          <w:rtl/>
          <w:lang w:eastAsia="zh-TW"/>
        </w:rPr>
        <w:t>التوظيف</w:t>
      </w:r>
      <w:r w:rsidRPr="006D4A1C">
        <w:rPr>
          <w:b/>
          <w:bCs/>
          <w:sz w:val="30"/>
          <w:rtl/>
          <w:lang w:eastAsia="zh-TW"/>
        </w:rPr>
        <w:t xml:space="preserve">. وتحث اللجنة الدولة الطرف على سحب التعديل الأخير على المادة 8 من قانون اللجوء والحماية المؤقتة، وضمان عدم حاجة اللاجئين والأشخاص الخاضعين لحماية فرعية إلى الانتظار لفترة طويلة للغاية قبل التمتع بالحق في </w:t>
      </w:r>
      <w:r>
        <w:rPr>
          <w:rFonts w:hint="cs"/>
          <w:b/>
          <w:bCs/>
          <w:sz w:val="30"/>
          <w:rtl/>
          <w:lang w:eastAsia="zh-TW"/>
        </w:rPr>
        <w:t>لم</w:t>
      </w:r>
      <w:r w:rsidRPr="006D4A1C">
        <w:rPr>
          <w:b/>
          <w:bCs/>
          <w:sz w:val="30"/>
          <w:rtl/>
          <w:lang w:eastAsia="zh-TW"/>
        </w:rPr>
        <w:t xml:space="preserve"> شمل الأسرة.</w:t>
      </w:r>
      <w:r w:rsidR="007B6732">
        <w:rPr>
          <w:rFonts w:hint="cs"/>
          <w:b/>
          <w:bCs/>
          <w:sz w:val="30"/>
          <w:rtl/>
          <w:lang w:eastAsia="zh-TW"/>
        </w:rPr>
        <w:t xml:space="preserve"> </w:t>
      </w:r>
    </w:p>
    <w:p w:rsidR="00507113" w:rsidRPr="00901DE6" w:rsidRDefault="00CA52E7" w:rsidP="00CA52E7">
      <w:pPr>
        <w:pStyle w:val="H23GA"/>
        <w:rPr>
          <w:rtl/>
        </w:rPr>
      </w:pPr>
      <w:r>
        <w:rPr>
          <w:rFonts w:hint="cs"/>
          <w:rtl/>
        </w:rPr>
        <w:tab/>
      </w:r>
      <w:r>
        <w:rPr>
          <w:rtl/>
        </w:rPr>
        <w:tab/>
      </w:r>
      <w:proofErr w:type="spellStart"/>
      <w:r w:rsidR="00507113" w:rsidRPr="00901DE6">
        <w:rPr>
          <w:rtl/>
        </w:rPr>
        <w:t>الروما</w:t>
      </w:r>
      <w:proofErr w:type="spellEnd"/>
    </w:p>
    <w:p w:rsidR="00507113" w:rsidRPr="00901DE6" w:rsidRDefault="00507113" w:rsidP="00507113">
      <w:pPr>
        <w:pStyle w:val="SingleTxtGA"/>
        <w:textDirection w:val="tbRlV"/>
        <w:rPr>
          <w:sz w:val="30"/>
          <w:rtl/>
          <w:lang w:eastAsia="zh-TW"/>
        </w:rPr>
      </w:pPr>
      <w:r w:rsidRPr="00901DE6">
        <w:rPr>
          <w:sz w:val="30"/>
          <w:rtl/>
          <w:lang w:eastAsia="zh-TW"/>
        </w:rPr>
        <w:t>٢٣</w:t>
      </w:r>
      <w:r>
        <w:rPr>
          <w:sz w:val="30"/>
          <w:rtl/>
          <w:lang w:eastAsia="zh-TW"/>
        </w:rPr>
        <w:t>-</w:t>
      </w:r>
      <w:r>
        <w:rPr>
          <w:sz w:val="30"/>
          <w:rtl/>
          <w:lang w:eastAsia="zh-TW"/>
        </w:rPr>
        <w:tab/>
        <w:t>يساور اللجنة القلق</w:t>
      </w:r>
      <w:r w:rsidRPr="00901DE6">
        <w:rPr>
          <w:sz w:val="30"/>
          <w:rtl/>
          <w:lang w:eastAsia="zh-TW"/>
        </w:rPr>
        <w:t xml:space="preserve"> </w:t>
      </w:r>
      <w:r>
        <w:rPr>
          <w:rFonts w:hint="cs"/>
          <w:sz w:val="30"/>
          <w:rtl/>
          <w:lang w:eastAsia="zh-TW"/>
        </w:rPr>
        <w:t>ل</w:t>
      </w:r>
      <w:r w:rsidRPr="00901DE6">
        <w:rPr>
          <w:sz w:val="30"/>
          <w:rtl/>
          <w:lang w:eastAsia="zh-TW"/>
        </w:rPr>
        <w:t xml:space="preserve">عدم وجود بيانات إحصائية بشأن </w:t>
      </w:r>
      <w:proofErr w:type="spellStart"/>
      <w:r w:rsidRPr="00901DE6">
        <w:rPr>
          <w:sz w:val="30"/>
          <w:rtl/>
          <w:lang w:eastAsia="zh-TW"/>
        </w:rPr>
        <w:t>الروما</w:t>
      </w:r>
      <w:proofErr w:type="spellEnd"/>
      <w:r w:rsidRPr="00901DE6">
        <w:rPr>
          <w:sz w:val="30"/>
          <w:rtl/>
          <w:lang w:eastAsia="zh-TW"/>
        </w:rPr>
        <w:t xml:space="preserve">، الأمر الذي لا يتيح فعالية تنفيذ السياسات التي تستهدف السكان </w:t>
      </w:r>
      <w:proofErr w:type="spellStart"/>
      <w:r w:rsidRPr="00901DE6">
        <w:rPr>
          <w:sz w:val="30"/>
          <w:rtl/>
          <w:lang w:eastAsia="zh-TW"/>
        </w:rPr>
        <w:t>الروما</w:t>
      </w:r>
      <w:proofErr w:type="spellEnd"/>
      <w:r w:rsidRPr="00901DE6">
        <w:rPr>
          <w:sz w:val="30"/>
          <w:rtl/>
          <w:lang w:eastAsia="zh-TW"/>
        </w:rPr>
        <w:t xml:space="preserve">. وما تزال اللجنة تشعر بالقلق إزاء التمييز الهيكلي الذي </w:t>
      </w:r>
      <w:proofErr w:type="spellStart"/>
      <w:r w:rsidRPr="00901DE6">
        <w:rPr>
          <w:sz w:val="30"/>
          <w:rtl/>
          <w:lang w:eastAsia="zh-TW"/>
        </w:rPr>
        <w:t>يواجهه</w:t>
      </w:r>
      <w:proofErr w:type="spellEnd"/>
      <w:r w:rsidRPr="00901DE6">
        <w:rPr>
          <w:sz w:val="30"/>
          <w:rtl/>
          <w:lang w:eastAsia="zh-TW"/>
        </w:rPr>
        <w:t xml:space="preserve"> </w:t>
      </w:r>
      <w:proofErr w:type="spellStart"/>
      <w:r w:rsidRPr="00901DE6">
        <w:rPr>
          <w:sz w:val="30"/>
          <w:rtl/>
          <w:lang w:eastAsia="zh-TW"/>
        </w:rPr>
        <w:t>الروما</w:t>
      </w:r>
      <w:proofErr w:type="spellEnd"/>
      <w:r w:rsidRPr="00901DE6">
        <w:rPr>
          <w:sz w:val="30"/>
          <w:rtl/>
          <w:lang w:eastAsia="zh-TW"/>
        </w:rPr>
        <w:t xml:space="preserve"> في عدد من مجالات الحياة الاجتماعية وتدني وضعهم الاجتماعي والاقتصادي في الدولة الطرف، وهو ما يتضح من الارتفاع الشديد في معدلات الفقر والبطالة في أوساطهم، وتدني معدلات مشاركتهم في سوق العمل والانخفاض الشديد في متوسط العمر المتوقع. ويساورها القلق أيضا</w:t>
      </w:r>
      <w:r w:rsidR="00234F65">
        <w:rPr>
          <w:rFonts w:hint="cs"/>
          <w:sz w:val="30"/>
          <w:rtl/>
          <w:lang w:eastAsia="zh-TW"/>
        </w:rPr>
        <w:t>ً</w:t>
      </w:r>
      <w:r w:rsidRPr="00901DE6">
        <w:rPr>
          <w:sz w:val="30"/>
          <w:rtl/>
          <w:lang w:eastAsia="zh-TW"/>
        </w:rPr>
        <w:t xml:space="preserve"> لأن هناك عددا</w:t>
      </w:r>
      <w:r w:rsidR="007B6732">
        <w:rPr>
          <w:rFonts w:hint="cs"/>
          <w:sz w:val="30"/>
          <w:rtl/>
          <w:lang w:eastAsia="zh-TW"/>
        </w:rPr>
        <w:t>ً</w:t>
      </w:r>
      <w:r w:rsidRPr="00901DE6">
        <w:rPr>
          <w:sz w:val="30"/>
          <w:rtl/>
          <w:lang w:eastAsia="zh-TW"/>
        </w:rPr>
        <w:t xml:space="preserve"> من </w:t>
      </w:r>
      <w:proofErr w:type="spellStart"/>
      <w:r w:rsidRPr="00901DE6">
        <w:rPr>
          <w:sz w:val="30"/>
          <w:rtl/>
          <w:lang w:eastAsia="zh-TW"/>
        </w:rPr>
        <w:t>الروما</w:t>
      </w:r>
      <w:proofErr w:type="spellEnd"/>
      <w:r w:rsidRPr="00901DE6">
        <w:rPr>
          <w:sz w:val="30"/>
          <w:rtl/>
          <w:lang w:eastAsia="zh-TW"/>
        </w:rPr>
        <w:t xml:space="preserve"> غير </w:t>
      </w:r>
      <w:r>
        <w:rPr>
          <w:rFonts w:hint="cs"/>
          <w:sz w:val="30"/>
          <w:rtl/>
          <w:lang w:eastAsia="zh-TW"/>
        </w:rPr>
        <w:t>ال</w:t>
      </w:r>
      <w:r w:rsidRPr="00901DE6">
        <w:rPr>
          <w:sz w:val="30"/>
          <w:rtl/>
          <w:lang w:eastAsia="zh-TW"/>
        </w:rPr>
        <w:t>مسجلين، ما ينتج عنه محدودية فرص حصولهم على الخدمات العامة (الماد</w:t>
      </w:r>
      <w:r>
        <w:rPr>
          <w:sz w:val="30"/>
          <w:rtl/>
          <w:lang w:eastAsia="zh-TW"/>
        </w:rPr>
        <w:t>ة</w:t>
      </w:r>
      <w:r w:rsidR="007B6732">
        <w:rPr>
          <w:sz w:val="30"/>
          <w:rtl/>
          <w:lang w:eastAsia="zh-TW"/>
        </w:rPr>
        <w:t xml:space="preserve"> 2</w:t>
      </w:r>
      <w:r w:rsidRPr="00901DE6">
        <w:rPr>
          <w:sz w:val="30"/>
          <w:rtl/>
          <w:lang w:eastAsia="zh-TW"/>
        </w:rPr>
        <w:t>(2))</w:t>
      </w:r>
      <w:r w:rsidR="007B6732">
        <w:rPr>
          <w:rFonts w:hint="cs"/>
          <w:sz w:val="30"/>
          <w:rtl/>
          <w:lang w:eastAsia="zh-TW"/>
        </w:rPr>
        <w:t xml:space="preserve">. </w:t>
      </w:r>
    </w:p>
    <w:p w:rsidR="00507113" w:rsidRPr="006D4A1C" w:rsidRDefault="00507113" w:rsidP="00507113">
      <w:pPr>
        <w:pStyle w:val="SingleTxtGA"/>
        <w:textDirection w:val="tbRlV"/>
        <w:rPr>
          <w:b/>
          <w:bCs/>
          <w:sz w:val="30"/>
          <w:rtl/>
          <w:lang w:eastAsia="zh-TW"/>
        </w:rPr>
      </w:pPr>
      <w:r w:rsidRPr="00CA52E7">
        <w:rPr>
          <w:sz w:val="30"/>
          <w:rtl/>
          <w:lang w:eastAsia="zh-TW"/>
        </w:rPr>
        <w:lastRenderedPageBreak/>
        <w:t>٢٤-</w:t>
      </w:r>
      <w:r>
        <w:rPr>
          <w:b/>
          <w:bCs/>
          <w:sz w:val="30"/>
          <w:rtl/>
          <w:lang w:eastAsia="zh-TW"/>
        </w:rPr>
        <w:tab/>
      </w:r>
      <w:r w:rsidRPr="006D4A1C">
        <w:rPr>
          <w:b/>
          <w:bCs/>
          <w:sz w:val="30"/>
          <w:rtl/>
          <w:lang w:eastAsia="zh-TW"/>
        </w:rPr>
        <w:t xml:space="preserve">توصي اللجنة الدولة الطرف بتكثيف جهودها الرامية إلى القضاء على التمييز الهيكلي ضد </w:t>
      </w:r>
      <w:proofErr w:type="spellStart"/>
      <w:r w:rsidRPr="006D4A1C">
        <w:rPr>
          <w:b/>
          <w:bCs/>
          <w:sz w:val="30"/>
          <w:rtl/>
          <w:lang w:eastAsia="zh-TW"/>
        </w:rPr>
        <w:t>الروما</w:t>
      </w:r>
      <w:proofErr w:type="spellEnd"/>
      <w:r w:rsidRPr="006D4A1C">
        <w:rPr>
          <w:b/>
          <w:bCs/>
          <w:sz w:val="30"/>
          <w:rtl/>
          <w:lang w:eastAsia="zh-TW"/>
        </w:rPr>
        <w:t xml:space="preserve"> وتحسين وضعهم الاجتماعي والاقتصادي، بما في ذلك عن طريق وضع سياسات وبرامج محددة الهدف من أجل إعمال الحقوق الاقتصادية والاجتماعية والثقافية للسكان </w:t>
      </w:r>
      <w:proofErr w:type="spellStart"/>
      <w:r w:rsidRPr="006D4A1C">
        <w:rPr>
          <w:b/>
          <w:bCs/>
          <w:sz w:val="30"/>
          <w:rtl/>
          <w:lang w:eastAsia="zh-TW"/>
        </w:rPr>
        <w:t>الروما</w:t>
      </w:r>
      <w:proofErr w:type="spellEnd"/>
      <w:r w:rsidRPr="006D4A1C">
        <w:rPr>
          <w:b/>
          <w:bCs/>
          <w:sz w:val="30"/>
          <w:rtl/>
          <w:lang w:eastAsia="zh-TW"/>
        </w:rPr>
        <w:t xml:space="preserve"> على أساس بيانات إحصائية موثوقة، فضلا</w:t>
      </w:r>
      <w:r w:rsidR="00234F65">
        <w:rPr>
          <w:rFonts w:hint="cs"/>
          <w:b/>
          <w:bCs/>
          <w:sz w:val="30"/>
          <w:rtl/>
          <w:lang w:eastAsia="zh-TW"/>
        </w:rPr>
        <w:t>ً</w:t>
      </w:r>
      <w:r w:rsidRPr="006D4A1C">
        <w:rPr>
          <w:b/>
          <w:bCs/>
          <w:sz w:val="30"/>
          <w:rtl/>
          <w:lang w:eastAsia="zh-TW"/>
        </w:rPr>
        <w:t xml:space="preserve"> عن الرصد الدقيق والمنتظم لنتائج هذه السياسات والبرامج. وتوصي اللجنة أيضا</w:t>
      </w:r>
      <w:r w:rsidR="00234F65">
        <w:rPr>
          <w:rFonts w:hint="cs"/>
          <w:b/>
          <w:bCs/>
          <w:sz w:val="30"/>
          <w:rtl/>
          <w:lang w:eastAsia="zh-TW"/>
        </w:rPr>
        <w:t>ً</w:t>
      </w:r>
      <w:r w:rsidRPr="006D4A1C">
        <w:rPr>
          <w:b/>
          <w:bCs/>
          <w:sz w:val="30"/>
          <w:rtl/>
          <w:lang w:eastAsia="zh-TW"/>
        </w:rPr>
        <w:t xml:space="preserve"> بأن تتخذ الدولة الطرف جميع التدابير اللازمة لإصدار بطاقات هوية لجميع </w:t>
      </w:r>
      <w:proofErr w:type="spellStart"/>
      <w:r w:rsidRPr="006D4A1C">
        <w:rPr>
          <w:b/>
          <w:bCs/>
          <w:sz w:val="30"/>
          <w:rtl/>
          <w:lang w:eastAsia="zh-TW"/>
        </w:rPr>
        <w:t>الروما</w:t>
      </w:r>
      <w:proofErr w:type="spellEnd"/>
      <w:r w:rsidRPr="006D4A1C">
        <w:rPr>
          <w:b/>
          <w:bCs/>
          <w:sz w:val="30"/>
          <w:rtl/>
          <w:lang w:eastAsia="zh-TW"/>
        </w:rPr>
        <w:t xml:space="preserve"> ومعالجة حالة عديمي الجنسية تمشيا</w:t>
      </w:r>
      <w:r w:rsidR="00234F65">
        <w:rPr>
          <w:rFonts w:hint="cs"/>
          <w:b/>
          <w:bCs/>
          <w:sz w:val="30"/>
          <w:rtl/>
          <w:lang w:eastAsia="zh-TW"/>
        </w:rPr>
        <w:t>ً</w:t>
      </w:r>
      <w:r w:rsidRPr="006D4A1C">
        <w:rPr>
          <w:b/>
          <w:bCs/>
          <w:sz w:val="30"/>
          <w:rtl/>
          <w:lang w:eastAsia="zh-TW"/>
        </w:rPr>
        <w:t xml:space="preserve"> مع مقتضيات الاتفاقية المتعلقة بمركز الأشخاص عديمي الجنسية لعام 1954.</w:t>
      </w:r>
    </w:p>
    <w:p w:rsidR="00507113" w:rsidRPr="006D4A1C" w:rsidRDefault="00CA52E7" w:rsidP="00CA52E7">
      <w:pPr>
        <w:pStyle w:val="H23GA"/>
        <w:rPr>
          <w:rtl/>
        </w:rPr>
      </w:pPr>
      <w:r>
        <w:rPr>
          <w:rtl/>
        </w:rPr>
        <w:tab/>
      </w:r>
      <w:r>
        <w:rPr>
          <w:rFonts w:hint="cs"/>
          <w:rtl/>
        </w:rPr>
        <w:tab/>
      </w:r>
      <w:dir w:val="rtl">
        <w:proofErr w:type="spellStart"/>
        <w:r w:rsidR="00507113" w:rsidRPr="006D4A1C">
          <w:rPr>
            <w:rtl/>
          </w:rPr>
          <w:t>المثليات</w:t>
        </w:r>
        <w:proofErr w:type="spellEnd"/>
        <w:r w:rsidR="00507113" w:rsidRPr="006D4A1C">
          <w:rPr>
            <w:rtl/>
          </w:rPr>
          <w:t xml:space="preserve"> </w:t>
        </w:r>
        <w:proofErr w:type="spellStart"/>
        <w:r w:rsidR="00507113" w:rsidRPr="006D4A1C">
          <w:rPr>
            <w:rtl/>
          </w:rPr>
          <w:t>والمثليون</w:t>
        </w:r>
        <w:proofErr w:type="spellEnd"/>
        <w:r w:rsidR="00507113" w:rsidRPr="006D4A1C">
          <w:rPr>
            <w:rtl/>
          </w:rPr>
          <w:t xml:space="preserve"> ومزدوجو الميل الجنسي ومغايرو الهوية الجنسانية وحاملو صفات الجنسين</w:t>
        </w:r>
        <w:r w:rsidR="00507113" w:rsidRPr="006D4A1C">
          <w:rPr>
            <w:rFonts w:cs="Times New Roman" w:hint="cs"/>
            <w:rtl/>
          </w:rPr>
          <w:t>‬</w:t>
        </w:r>
        <w:r w:rsidR="00507113" w:rsidRPr="006D4A1C">
          <w:rPr>
            <w:rtl/>
          </w:rPr>
          <w:t xml:space="preserve"> </w:t>
        </w:r>
        <w:r w:rsidR="00507113">
          <w:t>‬</w:t>
        </w:r>
        <w:r w:rsidR="0037031A">
          <w:t>‬</w:t>
        </w:r>
        <w:r w:rsidR="00083E90">
          <w:t>‬</w:t>
        </w:r>
      </w:dir>
    </w:p>
    <w:p w:rsidR="00507113" w:rsidRPr="00901DE6" w:rsidRDefault="00507113" w:rsidP="007B6732">
      <w:pPr>
        <w:pStyle w:val="SingleTxtGA"/>
        <w:textDirection w:val="tbRlV"/>
        <w:rPr>
          <w:sz w:val="30"/>
          <w:rtl/>
          <w:lang w:eastAsia="zh-TW"/>
        </w:rPr>
      </w:pPr>
      <w:r w:rsidRPr="00901DE6">
        <w:rPr>
          <w:sz w:val="30"/>
          <w:rtl/>
          <w:lang w:eastAsia="zh-TW"/>
        </w:rPr>
        <w:t>٢٥</w:t>
      </w:r>
      <w:r>
        <w:rPr>
          <w:sz w:val="30"/>
          <w:rtl/>
          <w:lang w:eastAsia="zh-TW"/>
        </w:rPr>
        <w:t>-</w:t>
      </w:r>
      <w:r>
        <w:rPr>
          <w:sz w:val="30"/>
          <w:rtl/>
          <w:lang w:eastAsia="zh-TW"/>
        </w:rPr>
        <w:tab/>
      </w:r>
      <w:r w:rsidRPr="00901DE6">
        <w:rPr>
          <w:sz w:val="30"/>
          <w:rtl/>
          <w:lang w:eastAsia="zh-TW"/>
        </w:rPr>
        <w:t xml:space="preserve">يساور اللجنة القلق لأن القانون المتعلق بمنع التمييز والحماية منه لا يشمل الميل الجنسي </w:t>
      </w:r>
      <w:r>
        <w:rPr>
          <w:sz w:val="30"/>
          <w:rtl/>
          <w:lang w:eastAsia="zh-TW"/>
        </w:rPr>
        <w:t xml:space="preserve">أو الهوية الجنسانية بوصفهما من </w:t>
      </w:r>
      <w:r w:rsidRPr="00901DE6">
        <w:rPr>
          <w:sz w:val="30"/>
          <w:rtl/>
          <w:lang w:eastAsia="zh-TW"/>
        </w:rPr>
        <w:t xml:space="preserve">أسباب </w:t>
      </w:r>
      <w:r>
        <w:rPr>
          <w:rFonts w:hint="cs"/>
          <w:sz w:val="30"/>
          <w:rtl/>
          <w:lang w:eastAsia="zh-TW"/>
        </w:rPr>
        <w:t xml:space="preserve">التمييز </w:t>
      </w:r>
      <w:r w:rsidR="00CA52E7">
        <w:rPr>
          <w:sz w:val="30"/>
          <w:rtl/>
          <w:lang w:eastAsia="zh-TW"/>
        </w:rPr>
        <w:t>المحظورة، ولأن المادة 14</w:t>
      </w:r>
      <w:r w:rsidRPr="00901DE6">
        <w:rPr>
          <w:sz w:val="30"/>
          <w:rtl/>
          <w:lang w:eastAsia="zh-TW"/>
        </w:rPr>
        <w:t>(</w:t>
      </w:r>
      <w:r>
        <w:rPr>
          <w:sz w:val="30"/>
          <w:rtl/>
          <w:lang w:eastAsia="zh-TW"/>
        </w:rPr>
        <w:t>6) من القانون تم</w:t>
      </w:r>
      <w:r w:rsidRPr="00901DE6">
        <w:rPr>
          <w:sz w:val="30"/>
          <w:rtl/>
          <w:lang w:eastAsia="zh-TW"/>
        </w:rPr>
        <w:t>ي</w:t>
      </w:r>
      <w:r>
        <w:rPr>
          <w:rFonts w:hint="cs"/>
          <w:sz w:val="30"/>
          <w:rtl/>
          <w:lang w:eastAsia="zh-TW"/>
        </w:rPr>
        <w:t>ّ</w:t>
      </w:r>
      <w:r w:rsidRPr="00901DE6">
        <w:rPr>
          <w:sz w:val="30"/>
          <w:rtl/>
          <w:lang w:eastAsia="zh-TW"/>
        </w:rPr>
        <w:t xml:space="preserve">ز </w:t>
      </w:r>
      <w:r>
        <w:rPr>
          <w:rFonts w:hint="cs"/>
          <w:sz w:val="30"/>
          <w:rtl/>
          <w:lang w:eastAsia="zh-TW"/>
        </w:rPr>
        <w:t xml:space="preserve">بين </w:t>
      </w:r>
      <w:r w:rsidRPr="00901DE6">
        <w:rPr>
          <w:sz w:val="30"/>
          <w:rtl/>
          <w:lang w:eastAsia="zh-TW"/>
        </w:rPr>
        <w:t xml:space="preserve">رباط الزوجية مع شخص من الجنس الآخر، وهو مفهوم "الأسرة"، </w:t>
      </w:r>
      <w:r>
        <w:rPr>
          <w:rFonts w:hint="cs"/>
          <w:sz w:val="30"/>
          <w:rtl/>
          <w:lang w:eastAsia="zh-TW"/>
        </w:rPr>
        <w:t>و</w:t>
      </w:r>
      <w:r w:rsidRPr="00901DE6">
        <w:rPr>
          <w:sz w:val="30"/>
          <w:rtl/>
          <w:lang w:eastAsia="zh-TW"/>
        </w:rPr>
        <w:t>الارتباط بين شخصين من نفس الجنس. ويساورها القلق أيضا</w:t>
      </w:r>
      <w:r w:rsidR="00234F65">
        <w:rPr>
          <w:rFonts w:hint="cs"/>
          <w:sz w:val="30"/>
          <w:rtl/>
          <w:lang w:eastAsia="zh-TW"/>
        </w:rPr>
        <w:t>ً</w:t>
      </w:r>
      <w:r w:rsidRPr="00901DE6">
        <w:rPr>
          <w:sz w:val="30"/>
          <w:rtl/>
          <w:lang w:eastAsia="zh-TW"/>
        </w:rPr>
        <w:t xml:space="preserve"> لأن الكتب الدراسية الجامعية تتضمن تنميطا</w:t>
      </w:r>
      <w:r>
        <w:rPr>
          <w:rFonts w:hint="cs"/>
          <w:sz w:val="30"/>
          <w:rtl/>
          <w:lang w:eastAsia="zh-TW"/>
        </w:rPr>
        <w:t>ً</w:t>
      </w:r>
      <w:r w:rsidRPr="00901DE6">
        <w:rPr>
          <w:sz w:val="30"/>
          <w:rtl/>
          <w:lang w:eastAsia="zh-TW"/>
        </w:rPr>
        <w:t xml:space="preserve"> سلبيا</w:t>
      </w:r>
      <w:r>
        <w:rPr>
          <w:rFonts w:hint="cs"/>
          <w:sz w:val="30"/>
          <w:rtl/>
          <w:lang w:eastAsia="zh-TW"/>
        </w:rPr>
        <w:t>ً</w:t>
      </w:r>
      <w:r w:rsidRPr="00901DE6">
        <w:rPr>
          <w:sz w:val="30"/>
          <w:rtl/>
          <w:lang w:eastAsia="zh-TW"/>
        </w:rPr>
        <w:t xml:space="preserve"> بحق </w:t>
      </w:r>
      <w:proofErr w:type="spellStart"/>
      <w:r w:rsidRPr="00901DE6">
        <w:rPr>
          <w:sz w:val="30"/>
          <w:rtl/>
          <w:lang w:eastAsia="zh-TW"/>
        </w:rPr>
        <w:t>المثليات</w:t>
      </w:r>
      <w:proofErr w:type="spellEnd"/>
      <w:r w:rsidRPr="00901DE6">
        <w:rPr>
          <w:sz w:val="30"/>
          <w:rtl/>
          <w:lang w:eastAsia="zh-TW"/>
        </w:rPr>
        <w:t xml:space="preserve"> والمثليين ومزدوجي الميل الجنسي ومغايري الهوية الجنسانية وحاملي صفات الجنسين. ويساورها القلق كذلك لأن هؤلاء الأشخاص يتعرضون لتسلط الأقران والاعتداء الجسدي، والوصم الاجتماعي والتمييز، ولأن موظفي إنفاذ القانون لا يقومون دائما</w:t>
      </w:r>
      <w:r w:rsidR="00CA52E7">
        <w:rPr>
          <w:rFonts w:hint="cs"/>
          <w:sz w:val="30"/>
          <w:rtl/>
          <w:lang w:eastAsia="zh-TW"/>
        </w:rPr>
        <w:t>ً</w:t>
      </w:r>
      <w:r w:rsidRPr="00901DE6">
        <w:rPr>
          <w:sz w:val="30"/>
          <w:rtl/>
          <w:lang w:eastAsia="zh-TW"/>
        </w:rPr>
        <w:t xml:space="preserve"> باتخاذ إجراءات في حالات تعرض</w:t>
      </w:r>
      <w:r w:rsidR="00CA52E7">
        <w:rPr>
          <w:sz w:val="30"/>
          <w:rtl/>
          <w:lang w:eastAsia="zh-TW"/>
        </w:rPr>
        <w:t xml:space="preserve"> هؤلاء الأشخاص للعنف (المادة 2</w:t>
      </w:r>
      <w:r w:rsidRPr="00901DE6">
        <w:rPr>
          <w:sz w:val="30"/>
          <w:rtl/>
          <w:lang w:eastAsia="zh-TW"/>
        </w:rPr>
        <w:t>(2))</w:t>
      </w:r>
      <w:r w:rsidR="00CA52E7">
        <w:rPr>
          <w:rFonts w:hint="cs"/>
          <w:sz w:val="30"/>
          <w:rtl/>
          <w:lang w:eastAsia="zh-TW"/>
        </w:rPr>
        <w:t xml:space="preserve">. </w:t>
      </w:r>
    </w:p>
    <w:p w:rsidR="00507113" w:rsidRPr="00287045" w:rsidRDefault="00507113" w:rsidP="00507113">
      <w:pPr>
        <w:pStyle w:val="SingleTxtGA"/>
        <w:textDirection w:val="tbRlV"/>
        <w:rPr>
          <w:b/>
          <w:bCs/>
          <w:sz w:val="30"/>
          <w:rtl/>
          <w:lang w:eastAsia="zh-TW"/>
        </w:rPr>
      </w:pPr>
      <w:r w:rsidRPr="00CA52E7">
        <w:rPr>
          <w:sz w:val="30"/>
          <w:rtl/>
          <w:lang w:eastAsia="zh-TW"/>
        </w:rPr>
        <w:t>٢٦-</w:t>
      </w:r>
      <w:r>
        <w:rPr>
          <w:b/>
          <w:bCs/>
          <w:sz w:val="30"/>
          <w:rtl/>
          <w:lang w:eastAsia="zh-TW"/>
        </w:rPr>
        <w:tab/>
      </w:r>
      <w:r w:rsidRPr="00287045">
        <w:rPr>
          <w:b/>
          <w:bCs/>
          <w:sz w:val="30"/>
          <w:rtl/>
          <w:lang w:eastAsia="zh-TW"/>
        </w:rPr>
        <w:t>توصي اللجنة بأن تتخذ الدولة الطرف جميع التدابير اللازمة التي تكفل منع التمييز على أساس الميل الجنسي أو الهوية الجنسانية منعاً صريحاً بموجب التشريعات المناهضة للتمييز، و</w:t>
      </w:r>
      <w:r>
        <w:rPr>
          <w:rFonts w:hint="cs"/>
          <w:b/>
          <w:bCs/>
          <w:sz w:val="30"/>
          <w:rtl/>
          <w:lang w:eastAsia="zh-TW"/>
        </w:rPr>
        <w:t xml:space="preserve">أن </w:t>
      </w:r>
      <w:r w:rsidRPr="00287045">
        <w:rPr>
          <w:b/>
          <w:bCs/>
          <w:sz w:val="30"/>
          <w:rtl/>
          <w:lang w:eastAsia="zh-TW"/>
        </w:rPr>
        <w:t xml:space="preserve">تكفل حصول الأزواج من نفس </w:t>
      </w:r>
      <w:r>
        <w:rPr>
          <w:rFonts w:hint="cs"/>
          <w:b/>
          <w:bCs/>
          <w:sz w:val="30"/>
          <w:rtl/>
          <w:lang w:eastAsia="zh-TW"/>
        </w:rPr>
        <w:t xml:space="preserve">نوع </w:t>
      </w:r>
      <w:r w:rsidRPr="00287045">
        <w:rPr>
          <w:b/>
          <w:bCs/>
          <w:sz w:val="30"/>
          <w:rtl/>
          <w:lang w:eastAsia="zh-TW"/>
        </w:rPr>
        <w:t xml:space="preserve">الجنس على المزايا المخصصة للمتزوجين. وأن تعمل على القضاء على الصور النمطية السلبية ووصم </w:t>
      </w:r>
      <w:proofErr w:type="spellStart"/>
      <w:r w:rsidRPr="00287045">
        <w:rPr>
          <w:b/>
          <w:bCs/>
          <w:sz w:val="30"/>
          <w:rtl/>
          <w:lang w:eastAsia="zh-TW"/>
        </w:rPr>
        <w:t>المثليات</w:t>
      </w:r>
      <w:proofErr w:type="spellEnd"/>
      <w:r w:rsidRPr="00287045">
        <w:rPr>
          <w:b/>
          <w:bCs/>
          <w:sz w:val="30"/>
          <w:rtl/>
          <w:lang w:eastAsia="zh-TW"/>
        </w:rPr>
        <w:t xml:space="preserve"> والمثليين ومزدوجي الميل الجنسي ومغايري الهوية الجنسانية وحاملي صفات الجنسين، بما في ذلك عن طريق تنقيح الكتب المدرسية وتنظيم حملات توعية للجمهور، ومقدمي الرعاية الصحية والأخصائيين الاجتماعيين وموظفي إنفاذ القانون وغيرهم من الموظفين العموميين؛ وأن تكفل التحقيق الفوري والنزيه والفعال في حالات العنف ضد </w:t>
      </w:r>
      <w:proofErr w:type="spellStart"/>
      <w:r w:rsidRPr="00287045">
        <w:rPr>
          <w:b/>
          <w:bCs/>
          <w:sz w:val="30"/>
          <w:rtl/>
          <w:lang w:eastAsia="zh-TW"/>
        </w:rPr>
        <w:t>المثليات</w:t>
      </w:r>
      <w:proofErr w:type="spellEnd"/>
      <w:r w:rsidRPr="00287045">
        <w:rPr>
          <w:b/>
          <w:bCs/>
          <w:sz w:val="30"/>
          <w:rtl/>
          <w:lang w:eastAsia="zh-TW"/>
        </w:rPr>
        <w:t xml:space="preserve"> والمثليين ومزدوجي الميل الجنسي ومغايري الهوية الجنسانية وحاملي صفات الجنسين وملاحقة المسؤولين عنه. </w:t>
      </w:r>
      <w:dir w:val="rtl">
        <w:r w:rsidRPr="00287045">
          <w:rPr>
            <w:b/>
            <w:bCs/>
            <w:sz w:val="30"/>
            <w:rtl/>
            <w:lang w:eastAsia="zh-TW"/>
          </w:rPr>
          <w:t>وتوجه اللجنة انتباه الدولة</w:t>
        </w:r>
        <w:r w:rsidR="00CA52E7">
          <w:rPr>
            <w:b/>
            <w:bCs/>
            <w:sz w:val="30"/>
            <w:rtl/>
            <w:lang w:eastAsia="zh-TW"/>
          </w:rPr>
          <w:t xml:space="preserve"> الطرف إلى تعليقها العام رقم 20</w:t>
        </w:r>
        <w:r w:rsidRPr="00287045">
          <w:rPr>
            <w:b/>
            <w:bCs/>
            <w:sz w:val="30"/>
            <w:rtl/>
            <w:lang w:eastAsia="zh-TW"/>
          </w:rPr>
          <w:t>(2009) بشأن عدم</w:t>
        </w:r>
        <w:r w:rsidR="00CA52E7">
          <w:rPr>
            <w:b/>
            <w:bCs/>
            <w:sz w:val="30"/>
            <w:rtl/>
            <w:lang w:eastAsia="zh-TW"/>
          </w:rPr>
          <w:t xml:space="preserve"> التمييز، وتعليقها العام رقم 22</w:t>
        </w:r>
        <w:r w:rsidRPr="00287045">
          <w:rPr>
            <w:b/>
            <w:bCs/>
            <w:sz w:val="30"/>
            <w:rtl/>
            <w:lang w:eastAsia="zh-TW"/>
          </w:rPr>
          <w:t xml:space="preserve">(2016) بشأن الصحة الجنسية والإنجابية، وبخاصة الفقرة 23. </w:t>
        </w:r>
        <w:r w:rsidRPr="00287045">
          <w:rPr>
            <w:rFonts w:hint="cs"/>
            <w:b/>
            <w:bCs/>
            <w:sz w:val="30"/>
            <w:rtl/>
            <w:lang w:eastAsia="zh-TW"/>
          </w:rPr>
          <w:t>‬</w:t>
        </w:r>
        <w:r w:rsidRPr="00287045">
          <w:rPr>
            <w:rFonts w:hint="cs"/>
            <w:b/>
            <w:bCs/>
            <w:sz w:val="30"/>
            <w:rtl/>
            <w:lang w:eastAsia="zh-TW"/>
          </w:rPr>
          <w:t>‬</w:t>
        </w:r>
        <w:r w:rsidRPr="00287045">
          <w:rPr>
            <w:rFonts w:hint="cs"/>
            <w:b/>
            <w:bCs/>
            <w:sz w:val="30"/>
            <w:rtl/>
            <w:lang w:eastAsia="zh-TW"/>
          </w:rPr>
          <w:t>‬</w:t>
        </w:r>
        <w:r>
          <w:t>‬</w:t>
        </w:r>
        <w:r w:rsidR="0037031A">
          <w:t>‬</w:t>
        </w:r>
        <w:r w:rsidR="00083E90">
          <w:t>‬</w:t>
        </w:r>
      </w:dir>
    </w:p>
    <w:p w:rsidR="00507113" w:rsidRPr="00901DE6" w:rsidRDefault="00CA52E7" w:rsidP="00CA52E7">
      <w:pPr>
        <w:pStyle w:val="H23GA"/>
        <w:rPr>
          <w:rtl/>
        </w:rPr>
      </w:pPr>
      <w:r>
        <w:rPr>
          <w:rtl/>
        </w:rPr>
        <w:lastRenderedPageBreak/>
        <w:tab/>
      </w:r>
      <w:r>
        <w:rPr>
          <w:rFonts w:hint="cs"/>
          <w:rtl/>
        </w:rPr>
        <w:tab/>
      </w:r>
      <w:dir w:val="rtl">
        <w:r w:rsidR="00507113" w:rsidRPr="00901DE6">
          <w:rPr>
            <w:rtl/>
          </w:rPr>
          <w:t>المساواة بين الرجل والمرأة</w:t>
        </w:r>
        <w:r w:rsidR="00507113" w:rsidRPr="00901DE6">
          <w:rPr>
            <w:rFonts w:cs="Times New Roman" w:hint="cs"/>
            <w:rtl/>
          </w:rPr>
          <w:t>‬</w:t>
        </w:r>
        <w:r w:rsidR="00507113">
          <w:t>‬</w:t>
        </w:r>
        <w:r w:rsidR="0037031A">
          <w:t>‬</w:t>
        </w:r>
        <w:r w:rsidR="00083E90">
          <w:t>‬</w:t>
        </w:r>
      </w:dir>
    </w:p>
    <w:p w:rsidR="00507113" w:rsidRPr="00901DE6" w:rsidRDefault="00507113" w:rsidP="00507113">
      <w:pPr>
        <w:pStyle w:val="SingleTxtGA"/>
        <w:textDirection w:val="tbRlV"/>
        <w:rPr>
          <w:sz w:val="30"/>
          <w:rtl/>
          <w:lang w:eastAsia="zh-TW"/>
        </w:rPr>
      </w:pPr>
      <w:r w:rsidRPr="00901DE6">
        <w:rPr>
          <w:sz w:val="30"/>
          <w:rtl/>
          <w:lang w:eastAsia="zh-TW"/>
        </w:rPr>
        <w:t>٢٧</w:t>
      </w:r>
      <w:r>
        <w:rPr>
          <w:sz w:val="30"/>
          <w:rtl/>
          <w:lang w:eastAsia="zh-TW"/>
        </w:rPr>
        <w:t>-</w:t>
      </w:r>
      <w:r>
        <w:rPr>
          <w:sz w:val="30"/>
          <w:rtl/>
          <w:lang w:eastAsia="zh-TW"/>
        </w:rPr>
        <w:tab/>
      </w:r>
      <w:r w:rsidRPr="00901DE6">
        <w:rPr>
          <w:sz w:val="30"/>
          <w:rtl/>
          <w:lang w:eastAsia="zh-TW"/>
        </w:rPr>
        <w:t xml:space="preserve">تشعر اللجنة بالقلق إزاء التدني </w:t>
      </w:r>
      <w:r>
        <w:rPr>
          <w:sz w:val="30"/>
          <w:rtl/>
          <w:lang w:eastAsia="zh-TW"/>
        </w:rPr>
        <w:t>غير المتناسب في مشاركة النساء و</w:t>
      </w:r>
      <w:r>
        <w:rPr>
          <w:rFonts w:hint="cs"/>
          <w:sz w:val="30"/>
          <w:rtl/>
          <w:lang w:eastAsia="zh-TW"/>
        </w:rPr>
        <w:t>م</w:t>
      </w:r>
      <w:r w:rsidRPr="00901DE6">
        <w:rPr>
          <w:sz w:val="30"/>
          <w:rtl/>
          <w:lang w:eastAsia="zh-TW"/>
        </w:rPr>
        <w:t>عدلات توظيفهن في سوق</w:t>
      </w:r>
      <w:r>
        <w:rPr>
          <w:rFonts w:hint="cs"/>
          <w:sz w:val="30"/>
          <w:rtl/>
          <w:lang w:eastAsia="zh-TW"/>
        </w:rPr>
        <w:t xml:space="preserve"> العمل</w:t>
      </w:r>
      <w:r w:rsidRPr="00901DE6">
        <w:rPr>
          <w:sz w:val="30"/>
          <w:rtl/>
          <w:lang w:eastAsia="zh-TW"/>
        </w:rPr>
        <w:t xml:space="preserve">، ولا سيما نساء </w:t>
      </w:r>
      <w:proofErr w:type="spellStart"/>
      <w:r w:rsidRPr="00901DE6">
        <w:rPr>
          <w:sz w:val="30"/>
          <w:rtl/>
          <w:lang w:eastAsia="zh-TW"/>
        </w:rPr>
        <w:t>الروما</w:t>
      </w:r>
      <w:proofErr w:type="spellEnd"/>
      <w:r w:rsidRPr="00901DE6">
        <w:rPr>
          <w:sz w:val="30"/>
          <w:rtl/>
          <w:lang w:eastAsia="zh-TW"/>
        </w:rPr>
        <w:t xml:space="preserve"> والنساء من </w:t>
      </w:r>
      <w:proofErr w:type="spellStart"/>
      <w:r w:rsidRPr="00901DE6">
        <w:rPr>
          <w:sz w:val="30"/>
          <w:rtl/>
          <w:lang w:eastAsia="zh-TW"/>
        </w:rPr>
        <w:t>الإثنية</w:t>
      </w:r>
      <w:proofErr w:type="spellEnd"/>
      <w:r w:rsidRPr="00901DE6">
        <w:rPr>
          <w:sz w:val="30"/>
          <w:rtl/>
          <w:lang w:eastAsia="zh-TW"/>
        </w:rPr>
        <w:t xml:space="preserve"> الألبانية، وكذلك إزاء عمل النساء </w:t>
      </w:r>
      <w:r>
        <w:rPr>
          <w:rFonts w:hint="cs"/>
          <w:sz w:val="30"/>
          <w:rtl/>
          <w:lang w:eastAsia="zh-TW"/>
        </w:rPr>
        <w:t xml:space="preserve">بكثافة </w:t>
      </w:r>
      <w:r w:rsidRPr="00901DE6">
        <w:rPr>
          <w:sz w:val="30"/>
          <w:rtl/>
          <w:lang w:eastAsia="zh-TW"/>
        </w:rPr>
        <w:t xml:space="preserve">في الوظائف غير الماهرة/المنخفضة الأجر. كما تشعر اللجنة بالقلق إزاء </w:t>
      </w:r>
      <w:r>
        <w:rPr>
          <w:rFonts w:hint="cs"/>
          <w:sz w:val="30"/>
          <w:rtl/>
          <w:lang w:eastAsia="zh-TW"/>
        </w:rPr>
        <w:t>عدم اتخاذ</w:t>
      </w:r>
      <w:r w:rsidRPr="00901DE6">
        <w:rPr>
          <w:sz w:val="30"/>
          <w:rtl/>
          <w:lang w:eastAsia="zh-TW"/>
        </w:rPr>
        <w:t xml:space="preserve"> تدابير </w:t>
      </w:r>
      <w:r>
        <w:rPr>
          <w:rFonts w:hint="cs"/>
          <w:sz w:val="30"/>
          <w:rtl/>
          <w:lang w:eastAsia="zh-TW"/>
        </w:rPr>
        <w:t xml:space="preserve">فعلية بشأن </w:t>
      </w:r>
      <w:r w:rsidRPr="00901DE6">
        <w:rPr>
          <w:sz w:val="30"/>
          <w:rtl/>
          <w:lang w:eastAsia="zh-TW"/>
        </w:rPr>
        <w:t xml:space="preserve">العمالة </w:t>
      </w:r>
      <w:r>
        <w:rPr>
          <w:rFonts w:hint="cs"/>
          <w:sz w:val="30"/>
          <w:rtl/>
          <w:lang w:eastAsia="zh-TW"/>
        </w:rPr>
        <w:t>لفائدة</w:t>
      </w:r>
      <w:r w:rsidRPr="00901DE6">
        <w:rPr>
          <w:sz w:val="30"/>
          <w:rtl/>
          <w:lang w:eastAsia="zh-TW"/>
        </w:rPr>
        <w:t xml:space="preserve"> ا</w:t>
      </w:r>
      <w:r>
        <w:rPr>
          <w:sz w:val="30"/>
          <w:rtl/>
          <w:lang w:eastAsia="zh-TW"/>
        </w:rPr>
        <w:t xml:space="preserve">لمرأة، وعدم كفاية مستوى تنفيذ </w:t>
      </w:r>
      <w:r w:rsidRPr="00901DE6">
        <w:rPr>
          <w:sz w:val="30"/>
          <w:rtl/>
          <w:lang w:eastAsia="zh-TW"/>
        </w:rPr>
        <w:t>قانون عام 2012 المتعلق بتكافؤ الفرص بين النساء والرجال، و</w:t>
      </w:r>
      <w:r>
        <w:rPr>
          <w:rFonts w:hint="cs"/>
          <w:sz w:val="30"/>
          <w:rtl/>
          <w:lang w:eastAsia="zh-TW"/>
        </w:rPr>
        <w:t xml:space="preserve">تنفيذ </w:t>
      </w:r>
      <w:r w:rsidRPr="00901DE6">
        <w:rPr>
          <w:sz w:val="30"/>
          <w:rtl/>
          <w:lang w:eastAsia="zh-TW"/>
        </w:rPr>
        <w:t>الاستراتيجية الوطنية لتح</w:t>
      </w:r>
      <w:r w:rsidR="00CA52E7">
        <w:rPr>
          <w:sz w:val="30"/>
          <w:rtl/>
          <w:lang w:eastAsia="zh-TW"/>
        </w:rPr>
        <w:t>قيق المساواة بين الجنسين للفترة</w:t>
      </w:r>
      <w:r w:rsidR="00CA52E7">
        <w:rPr>
          <w:rFonts w:hint="cs"/>
          <w:sz w:val="30"/>
          <w:rtl/>
          <w:lang w:eastAsia="zh-TW"/>
        </w:rPr>
        <w:t> </w:t>
      </w:r>
      <w:r w:rsidRPr="00901DE6">
        <w:rPr>
          <w:sz w:val="30"/>
          <w:rtl/>
          <w:lang w:eastAsia="zh-TW"/>
        </w:rPr>
        <w:t xml:space="preserve">2013-2020. ويساورها القلق كذلك إزاء الفجوة الكبيرة في الأجور بين الجنسين في الدولة الطرف (المادتان 3 و7). </w:t>
      </w:r>
    </w:p>
    <w:p w:rsidR="00507113" w:rsidRPr="00287045" w:rsidRDefault="00507113" w:rsidP="00507113">
      <w:pPr>
        <w:pStyle w:val="SingleTxtGA"/>
        <w:textDirection w:val="tbRlV"/>
        <w:rPr>
          <w:b/>
          <w:bCs/>
          <w:sz w:val="30"/>
          <w:rtl/>
          <w:lang w:eastAsia="zh-TW"/>
        </w:rPr>
      </w:pPr>
      <w:r w:rsidRPr="00CA52E7">
        <w:rPr>
          <w:sz w:val="30"/>
          <w:rtl/>
          <w:lang w:eastAsia="zh-TW"/>
        </w:rPr>
        <w:t>٢٨-</w:t>
      </w:r>
      <w:r>
        <w:rPr>
          <w:b/>
          <w:bCs/>
          <w:sz w:val="30"/>
          <w:rtl/>
          <w:lang w:eastAsia="zh-TW"/>
        </w:rPr>
        <w:tab/>
      </w:r>
      <w:r w:rsidRPr="00287045">
        <w:rPr>
          <w:b/>
          <w:bCs/>
          <w:sz w:val="30"/>
          <w:rtl/>
          <w:lang w:eastAsia="zh-TW"/>
        </w:rPr>
        <w:t>توصي اللجنة الدولة الطرف بتحديد أهداف ملموسة واعتماد إطار زمني من أجل زيادة معدلات مشاركة وتوظيف المرأة في سوق العمل ووضع برامج عمالة تستهدف المرأة، مع إيلاء اهتمام خاص للأقليات العرقية. كما توصي اللجنة الدولة الطرف بتكثيف جهودها الرامية إلى تنفيذ القانون المتعلق بتكافؤ الفرص بين الرجل والمرأة والاستراتيجية الوطنية لتحقيق المساواة بين الجنسين للفترة 2013-2020، وذلك بسبل منها تخصيص الموارد الكافية للتنفيذ. وتوصي اللجنة كذلك بأن تتخذ الدولة الطرف تدابير فعالة من أجل تضييق الفجوة في الأجور بين الجنسين.</w:t>
      </w:r>
      <w:r>
        <w:rPr>
          <w:rFonts w:hint="cs"/>
          <w:b/>
          <w:bCs/>
          <w:sz w:val="30"/>
          <w:rtl/>
          <w:lang w:eastAsia="zh-TW"/>
        </w:rPr>
        <w:t xml:space="preserve"> </w:t>
      </w:r>
    </w:p>
    <w:p w:rsidR="00507113" w:rsidRPr="00901DE6" w:rsidRDefault="00507113" w:rsidP="00507113">
      <w:pPr>
        <w:pStyle w:val="H23GA"/>
        <w:rPr>
          <w:rtl/>
        </w:rPr>
      </w:pPr>
      <w:r>
        <w:rPr>
          <w:rFonts w:hint="cs"/>
          <w:rtl/>
        </w:rPr>
        <w:tab/>
      </w:r>
      <w:r>
        <w:rPr>
          <w:rtl/>
        </w:rPr>
        <w:tab/>
      </w:r>
      <w:r w:rsidRPr="00901DE6">
        <w:rPr>
          <w:rtl/>
        </w:rPr>
        <w:t>البطالة</w:t>
      </w:r>
    </w:p>
    <w:p w:rsidR="00507113" w:rsidRPr="00507113" w:rsidRDefault="00507113" w:rsidP="0079575C">
      <w:pPr>
        <w:pStyle w:val="SingleTxtGA"/>
        <w:rPr>
          <w:rtl/>
          <w:lang w:eastAsia="zh-TW"/>
        </w:rPr>
      </w:pPr>
      <w:r w:rsidRPr="00507113">
        <w:rPr>
          <w:rtl/>
          <w:lang w:eastAsia="zh-TW"/>
        </w:rPr>
        <w:t>٢٩-</w:t>
      </w:r>
      <w:r w:rsidRPr="00507113">
        <w:rPr>
          <w:rtl/>
          <w:lang w:eastAsia="zh-TW"/>
        </w:rPr>
        <w:tab/>
      </w:r>
      <w:dir w:val="rtl">
        <w:r w:rsidRPr="00507113">
          <w:rPr>
            <w:rtl/>
            <w:lang w:eastAsia="zh-TW"/>
          </w:rPr>
          <w:t xml:space="preserve">يساور اللجنة </w:t>
        </w:r>
        <w:r w:rsidRPr="00507113">
          <w:rPr>
            <w:rFonts w:hint="cs"/>
            <w:rtl/>
            <w:lang w:eastAsia="zh-TW"/>
          </w:rPr>
          <w:t>ال</w:t>
        </w:r>
        <w:r w:rsidRPr="00507113">
          <w:rPr>
            <w:rtl/>
            <w:lang w:eastAsia="zh-TW"/>
          </w:rPr>
          <w:t>قلق لأن معدل البطالة ما زال مرتفعاً، ولا سيما بين الشباب والنساء والأشخاص ذوي الإعاقة، ولأن معظم فرص العمل موجودة في الاقتصاد غير الرسمي</w:t>
        </w:r>
        <w:r w:rsidR="0079575C">
          <w:rPr>
            <w:rFonts w:hint="cs"/>
            <w:rtl/>
            <w:lang w:eastAsia="zh-TW"/>
          </w:rPr>
          <w:t xml:space="preserve"> (المادة 6)</w:t>
        </w:r>
        <w:r w:rsidRPr="00507113">
          <w:rPr>
            <w:rtl/>
            <w:lang w:eastAsia="zh-TW"/>
          </w:rPr>
          <w:t>.</w:t>
        </w:r>
        <w:r w:rsidRPr="00507113">
          <w:rPr>
            <w:lang w:eastAsia="zh-TW"/>
          </w:rPr>
          <w:t>‬</w:t>
        </w:r>
        <w:r w:rsidRPr="00507113">
          <w:rPr>
            <w:lang w:eastAsia="zh-TW"/>
          </w:rPr>
          <w:t>‬</w:t>
        </w:r>
        <w:r>
          <w:rPr>
            <w:rFonts w:hint="cs"/>
            <w:rtl/>
            <w:lang w:eastAsia="zh-TW"/>
          </w:rPr>
          <w:t xml:space="preserve"> </w:t>
        </w:r>
        <w:r w:rsidR="00083E90">
          <w:t>‬</w:t>
        </w:r>
      </w:dir>
    </w:p>
    <w:p w:rsidR="00507113" w:rsidRPr="00287045" w:rsidRDefault="00507113" w:rsidP="00507113">
      <w:pPr>
        <w:pStyle w:val="SingleTxtGA"/>
        <w:textDirection w:val="tbRlV"/>
        <w:rPr>
          <w:b/>
          <w:bCs/>
          <w:sz w:val="30"/>
          <w:rtl/>
          <w:lang w:eastAsia="zh-TW"/>
        </w:rPr>
      </w:pPr>
      <w:r w:rsidRPr="00CA52E7">
        <w:rPr>
          <w:sz w:val="30"/>
          <w:rtl/>
          <w:lang w:eastAsia="zh-TW"/>
        </w:rPr>
        <w:t>٣٠-</w:t>
      </w:r>
      <w:r>
        <w:rPr>
          <w:b/>
          <w:bCs/>
          <w:sz w:val="30"/>
          <w:rtl/>
          <w:lang w:eastAsia="zh-TW"/>
        </w:rPr>
        <w:tab/>
      </w:r>
      <w:r w:rsidRPr="00287045">
        <w:rPr>
          <w:b/>
          <w:bCs/>
          <w:sz w:val="30"/>
          <w:rtl/>
          <w:lang w:eastAsia="zh-TW"/>
        </w:rPr>
        <w:t xml:space="preserve">توصي اللجنة الدولة الطرف بتكثيف جهودها الرامية إلى تحسين المهارات المهنية للقوة العاملة من أجل تلبية احتياجات سوق العمل؛ وإيجاد فرص العمل اللائق، بما في ذلك من خلال تنفيذ برامج سوق العمل النشطة؛ ووضع وتنفيذ تدابير خاصة لتعزيز توظيف الشباب والنساء والأشخاص ذوي الإعاقة </w:t>
      </w:r>
      <w:proofErr w:type="spellStart"/>
      <w:r w:rsidRPr="00287045">
        <w:rPr>
          <w:b/>
          <w:bCs/>
          <w:sz w:val="30"/>
          <w:rtl/>
          <w:lang w:eastAsia="zh-TW"/>
        </w:rPr>
        <w:t>والروما</w:t>
      </w:r>
      <w:proofErr w:type="spellEnd"/>
      <w:r w:rsidRPr="00287045">
        <w:rPr>
          <w:b/>
          <w:bCs/>
          <w:sz w:val="30"/>
          <w:rtl/>
          <w:lang w:eastAsia="zh-TW"/>
        </w:rPr>
        <w:t>، بما في ذلك عن طريق نظ</w:t>
      </w:r>
      <w:r>
        <w:rPr>
          <w:rFonts w:hint="cs"/>
          <w:b/>
          <w:bCs/>
          <w:sz w:val="30"/>
          <w:rtl/>
          <w:lang w:eastAsia="zh-TW"/>
        </w:rPr>
        <w:t>ا</w:t>
      </w:r>
      <w:r w:rsidRPr="00287045">
        <w:rPr>
          <w:b/>
          <w:bCs/>
          <w:sz w:val="30"/>
          <w:rtl/>
          <w:lang w:eastAsia="zh-TW"/>
        </w:rPr>
        <w:t xml:space="preserve">م الحصص؛ وتوفير الترتيبات </w:t>
      </w:r>
      <w:proofErr w:type="spellStart"/>
      <w:r w:rsidRPr="00287045">
        <w:rPr>
          <w:b/>
          <w:bCs/>
          <w:sz w:val="30"/>
          <w:rtl/>
          <w:lang w:eastAsia="zh-TW"/>
        </w:rPr>
        <w:t>التيسيرية</w:t>
      </w:r>
      <w:proofErr w:type="spellEnd"/>
      <w:r w:rsidRPr="00287045">
        <w:rPr>
          <w:b/>
          <w:bCs/>
          <w:sz w:val="30"/>
          <w:rtl/>
          <w:lang w:eastAsia="zh-TW"/>
        </w:rPr>
        <w:t xml:space="preserve"> المعقولة للأشخاص ذوي الإعاقة. وتوصي اللجنة أيضا</w:t>
      </w:r>
      <w:r w:rsidR="007971FC">
        <w:rPr>
          <w:rFonts w:hint="cs"/>
          <w:b/>
          <w:bCs/>
          <w:sz w:val="30"/>
          <w:rtl/>
          <w:lang w:eastAsia="zh-TW"/>
        </w:rPr>
        <w:t>ً</w:t>
      </w:r>
      <w:r w:rsidRPr="00287045">
        <w:rPr>
          <w:b/>
          <w:bCs/>
          <w:sz w:val="30"/>
          <w:rtl/>
          <w:lang w:eastAsia="zh-TW"/>
        </w:rPr>
        <w:t xml:space="preserve"> بأن تكفل الدولة الطرف حماية العمال في الاقتصاد غير الرسمي بموجب تشريعات العمل، وتمتعهم بالحق في ظروف عمل عادلة ومواتية وفي الضمان الاجتماعي، وتكثيف جهودها لتيسير الانتقال من الاقتصاد غير الرسمي إلى الاقتصاد الرسمي.</w:t>
      </w:r>
      <w:r>
        <w:rPr>
          <w:rFonts w:hint="cs"/>
          <w:b/>
          <w:bCs/>
          <w:sz w:val="30"/>
          <w:rtl/>
          <w:lang w:eastAsia="zh-TW"/>
        </w:rPr>
        <w:t xml:space="preserve"> </w:t>
      </w:r>
    </w:p>
    <w:p w:rsidR="00507113" w:rsidRPr="00901DE6" w:rsidRDefault="00507113" w:rsidP="00507113">
      <w:pPr>
        <w:pStyle w:val="H23GA"/>
        <w:rPr>
          <w:rtl/>
        </w:rPr>
      </w:pPr>
      <w:r>
        <w:rPr>
          <w:rtl/>
        </w:rPr>
        <w:tab/>
      </w:r>
      <w:r>
        <w:rPr>
          <w:rFonts w:hint="cs"/>
          <w:rtl/>
        </w:rPr>
        <w:tab/>
      </w:r>
      <w:dir w:val="rtl">
        <w:r w:rsidRPr="00901DE6">
          <w:rPr>
            <w:rtl/>
          </w:rPr>
          <w:t>الحد الأدنى للأجور</w:t>
        </w:r>
        <w:r w:rsidRPr="00901DE6">
          <w:rPr>
            <w:rFonts w:cs="Times New Roman" w:hint="cs"/>
            <w:rtl/>
          </w:rPr>
          <w:t>‬</w:t>
        </w:r>
        <w:r>
          <w:t>‬</w:t>
        </w:r>
        <w:r w:rsidR="0037031A">
          <w:t>‬</w:t>
        </w:r>
        <w:r w:rsidR="00083E90">
          <w:t>‬</w:t>
        </w:r>
      </w:dir>
    </w:p>
    <w:p w:rsidR="00507113" w:rsidRPr="00901DE6" w:rsidRDefault="00507113" w:rsidP="00507113">
      <w:pPr>
        <w:pStyle w:val="SingleTxtGA"/>
        <w:rPr>
          <w:rtl/>
          <w:lang w:eastAsia="zh-TW"/>
        </w:rPr>
      </w:pPr>
      <w:r w:rsidRPr="00901DE6">
        <w:rPr>
          <w:rtl/>
          <w:lang w:eastAsia="zh-TW"/>
        </w:rPr>
        <w:t>٣١</w:t>
      </w:r>
      <w:r>
        <w:rPr>
          <w:rtl/>
          <w:lang w:eastAsia="zh-TW"/>
        </w:rPr>
        <w:t>-</w:t>
      </w:r>
      <w:r>
        <w:rPr>
          <w:rtl/>
          <w:lang w:eastAsia="zh-TW"/>
        </w:rPr>
        <w:tab/>
      </w:r>
      <w:r w:rsidRPr="00901DE6">
        <w:rPr>
          <w:rtl/>
          <w:lang w:eastAsia="zh-TW"/>
        </w:rPr>
        <w:t xml:space="preserve">ترحب اللجنة باعتماد القانون المتعلق بالحد الأدنى للأجور، لكنها تشعر بالقلق لأن دفع الحد الأدنى للأجور مشروط بالامتثال لـ "الوفاء بالقاعدة" المنصوص عليها في المادة 2 من القانون. ويساورها القلق كذلك لأن الحد الأدنى للأجور المطبق في صناعات النسيج والملابس </w:t>
      </w:r>
      <w:r w:rsidRPr="00901DE6">
        <w:rPr>
          <w:rtl/>
          <w:lang w:eastAsia="zh-TW"/>
        </w:rPr>
        <w:lastRenderedPageBreak/>
        <w:t xml:space="preserve">والجلود أقل مما هو عليه في القطاعات الأخرى. ويؤدي ذلك إلى تمييز غير مباشر ضد النساء لأنهن يعملن بكثافة كبيرة في هذه الصناعات. </w:t>
      </w:r>
      <w:dir w:val="rtl">
        <w:r w:rsidRPr="00901DE6">
          <w:rPr>
            <w:rtl/>
            <w:lang w:eastAsia="zh-TW"/>
          </w:rPr>
          <w:t xml:space="preserve">وتشعر اللجنة بالقلق أيضاً </w:t>
        </w:r>
        <w:r>
          <w:rPr>
            <w:rFonts w:hint="cs"/>
            <w:rtl/>
            <w:lang w:eastAsia="zh-TW"/>
          </w:rPr>
          <w:t>لأن</w:t>
        </w:r>
        <w:r w:rsidRPr="00901DE6">
          <w:rPr>
            <w:rtl/>
            <w:lang w:eastAsia="zh-TW"/>
          </w:rPr>
          <w:t xml:space="preserve"> الحد الأدنى للأجور </w:t>
        </w:r>
        <w:r>
          <w:rPr>
            <w:rFonts w:hint="cs"/>
            <w:rtl/>
            <w:lang w:eastAsia="zh-TW"/>
          </w:rPr>
          <w:t xml:space="preserve">لا يكفي </w:t>
        </w:r>
        <w:r w:rsidRPr="00901DE6">
          <w:rPr>
            <w:rtl/>
            <w:lang w:eastAsia="zh-TW"/>
          </w:rPr>
          <w:t>لتأمين مستوى معيشي لائق للعمال وأسرهم (المادة 7).</w:t>
        </w:r>
        <w:r w:rsidRPr="00901DE6">
          <w:rPr>
            <w:lang w:eastAsia="zh-TW"/>
          </w:rPr>
          <w:t>‬</w:t>
        </w:r>
        <w:r w:rsidRPr="00901DE6">
          <w:rPr>
            <w:rtl/>
            <w:lang w:eastAsia="zh-TW"/>
          </w:rPr>
          <w:t xml:space="preserve"> </w:t>
        </w:r>
        <w:r>
          <w:t>‬</w:t>
        </w:r>
        <w:r w:rsidR="0037031A">
          <w:t>‬</w:t>
        </w:r>
        <w:r w:rsidR="00083E90">
          <w:t>‬</w:t>
        </w:r>
      </w:dir>
    </w:p>
    <w:p w:rsidR="00507113" w:rsidRPr="00507113" w:rsidRDefault="00507113" w:rsidP="00507113">
      <w:pPr>
        <w:pStyle w:val="SingleTxtGA"/>
        <w:textDirection w:val="tbRlV"/>
        <w:rPr>
          <w:sz w:val="30"/>
          <w:rtl/>
          <w:lang w:eastAsia="zh-TW"/>
        </w:rPr>
      </w:pPr>
      <w:r w:rsidRPr="00CA52E7">
        <w:rPr>
          <w:sz w:val="30"/>
          <w:rtl/>
          <w:lang w:eastAsia="zh-TW"/>
        </w:rPr>
        <w:t>٣٢-</w:t>
      </w:r>
      <w:r w:rsidRPr="00CA52E7">
        <w:rPr>
          <w:sz w:val="30"/>
          <w:rtl/>
          <w:lang w:eastAsia="zh-TW"/>
        </w:rPr>
        <w:tab/>
      </w:r>
      <w:r w:rsidRPr="00287045">
        <w:rPr>
          <w:b/>
          <w:bCs/>
          <w:sz w:val="30"/>
          <w:rtl/>
          <w:lang w:eastAsia="zh-TW"/>
        </w:rPr>
        <w:t>توصي اللجنة الدولة الطرف بجعل القانون المتعلق بالحد الأدنى للأجور متمشيا</w:t>
      </w:r>
      <w:r>
        <w:rPr>
          <w:rFonts w:hint="cs"/>
          <w:b/>
          <w:bCs/>
          <w:sz w:val="30"/>
          <w:rtl/>
          <w:lang w:eastAsia="zh-TW"/>
        </w:rPr>
        <w:t>ً</w:t>
      </w:r>
      <w:r w:rsidRPr="00287045">
        <w:rPr>
          <w:b/>
          <w:bCs/>
          <w:sz w:val="30"/>
          <w:rtl/>
          <w:lang w:eastAsia="zh-TW"/>
        </w:rPr>
        <w:t xml:space="preserve"> مع العه</w:t>
      </w:r>
      <w:r>
        <w:rPr>
          <w:b/>
          <w:bCs/>
          <w:sz w:val="30"/>
          <w:rtl/>
          <w:lang w:eastAsia="zh-TW"/>
        </w:rPr>
        <w:t xml:space="preserve">د واتفاقية منظمة العمل الدولية </w:t>
      </w:r>
      <w:r w:rsidRPr="00287045">
        <w:rPr>
          <w:b/>
          <w:bCs/>
          <w:sz w:val="30"/>
          <w:rtl/>
          <w:lang w:eastAsia="zh-TW"/>
        </w:rPr>
        <w:t>لتحديد ال</w:t>
      </w:r>
      <w:r>
        <w:rPr>
          <w:b/>
          <w:bCs/>
          <w:sz w:val="30"/>
          <w:rtl/>
          <w:lang w:eastAsia="zh-TW"/>
        </w:rPr>
        <w:t>حد الأدنى للأجور لعام 1970 (رقم</w:t>
      </w:r>
      <w:r>
        <w:rPr>
          <w:rFonts w:hint="cs"/>
          <w:b/>
          <w:bCs/>
          <w:sz w:val="30"/>
          <w:rtl/>
          <w:lang w:eastAsia="zh-TW"/>
        </w:rPr>
        <w:t> </w:t>
      </w:r>
      <w:r w:rsidRPr="00287045">
        <w:rPr>
          <w:b/>
          <w:bCs/>
          <w:sz w:val="30"/>
          <w:rtl/>
          <w:lang w:eastAsia="zh-TW"/>
        </w:rPr>
        <w:t>131). وتوصي اللجنة أيضا</w:t>
      </w:r>
      <w:r w:rsidR="007971FC">
        <w:rPr>
          <w:rFonts w:hint="cs"/>
          <w:b/>
          <w:bCs/>
          <w:sz w:val="30"/>
          <w:rtl/>
          <w:lang w:eastAsia="zh-TW"/>
        </w:rPr>
        <w:t>ً</w:t>
      </w:r>
      <w:r w:rsidRPr="00287045">
        <w:rPr>
          <w:b/>
          <w:bCs/>
          <w:sz w:val="30"/>
          <w:rtl/>
          <w:lang w:eastAsia="zh-TW"/>
        </w:rPr>
        <w:t xml:space="preserve"> بأن </w:t>
      </w:r>
      <w:r>
        <w:rPr>
          <w:rFonts w:hint="cs"/>
          <w:b/>
          <w:bCs/>
          <w:sz w:val="30"/>
          <w:rtl/>
          <w:lang w:eastAsia="zh-TW"/>
        </w:rPr>
        <w:t>تبدأ</w:t>
      </w:r>
      <w:r w:rsidRPr="00287045">
        <w:rPr>
          <w:b/>
          <w:bCs/>
          <w:sz w:val="30"/>
          <w:rtl/>
          <w:lang w:eastAsia="zh-TW"/>
        </w:rPr>
        <w:t xml:space="preserve"> الدولة الطرف </w:t>
      </w:r>
      <w:r>
        <w:rPr>
          <w:rFonts w:hint="cs"/>
          <w:b/>
          <w:bCs/>
          <w:sz w:val="30"/>
          <w:rtl/>
          <w:lang w:eastAsia="zh-TW"/>
        </w:rPr>
        <w:t>على ال</w:t>
      </w:r>
      <w:r>
        <w:rPr>
          <w:b/>
          <w:bCs/>
          <w:sz w:val="30"/>
          <w:rtl/>
          <w:lang w:eastAsia="zh-TW"/>
        </w:rPr>
        <w:t xml:space="preserve">فور </w:t>
      </w:r>
      <w:r>
        <w:rPr>
          <w:rFonts w:hint="cs"/>
          <w:b/>
          <w:bCs/>
          <w:sz w:val="30"/>
          <w:rtl/>
          <w:lang w:eastAsia="zh-TW"/>
        </w:rPr>
        <w:t xml:space="preserve">في </w:t>
      </w:r>
      <w:r w:rsidRPr="00287045">
        <w:rPr>
          <w:b/>
          <w:bCs/>
          <w:sz w:val="30"/>
          <w:rtl/>
          <w:lang w:eastAsia="zh-TW"/>
        </w:rPr>
        <w:t xml:space="preserve">تطبيق نفس المستوى من الأجور الدنيا في جميع القطاعات، بما في ذلك صناعات النسيج والملابس والجلود. </w:t>
      </w:r>
      <w:dir w:val="rtl">
        <w:r w:rsidRPr="00287045">
          <w:rPr>
            <w:b/>
            <w:bCs/>
            <w:sz w:val="30"/>
            <w:rtl/>
            <w:lang w:eastAsia="zh-TW"/>
          </w:rPr>
          <w:t>وتوصي اللجنة أيضاً الدولة الطرف بزيادة الأجور الدنيا وتعديلها بصورة منتظمة بحسب تكاليف المعيشة من أجل ضمان تمتع العمال وأسرهم بمستوى معيشي لائق.</w:t>
        </w:r>
        <w:r w:rsidRPr="00287045">
          <w:rPr>
            <w:b/>
            <w:bCs/>
            <w:sz w:val="30"/>
            <w:lang w:eastAsia="zh-TW"/>
          </w:rPr>
          <w:t>‬</w:t>
        </w:r>
        <w:r w:rsidRPr="00287045">
          <w:rPr>
            <w:b/>
            <w:bCs/>
            <w:sz w:val="30"/>
            <w:rtl/>
            <w:lang w:eastAsia="zh-TW"/>
          </w:rPr>
          <w:t xml:space="preserve"> </w:t>
        </w:r>
        <w:dir w:val="rtl">
          <w:r w:rsidRPr="00287045">
            <w:rPr>
              <w:b/>
              <w:bCs/>
              <w:sz w:val="30"/>
              <w:rtl/>
              <w:lang w:eastAsia="zh-TW"/>
            </w:rPr>
            <w:t>وتلفت اللجنة انتباه الدولة</w:t>
          </w:r>
          <w:r>
            <w:rPr>
              <w:b/>
              <w:bCs/>
              <w:sz w:val="30"/>
              <w:rtl/>
              <w:lang w:eastAsia="zh-TW"/>
            </w:rPr>
            <w:t xml:space="preserve"> الطرف إلى تعليقها العام رقم 23</w:t>
          </w:r>
          <w:r w:rsidRPr="00287045">
            <w:rPr>
              <w:b/>
              <w:bCs/>
              <w:sz w:val="30"/>
              <w:rtl/>
              <w:lang w:eastAsia="zh-TW"/>
            </w:rPr>
            <w:t xml:space="preserve">(2016) بشأن الحق في التمتع بأوضاع عمل عادلة </w:t>
          </w:r>
          <w:proofErr w:type="spellStart"/>
          <w:r w:rsidRPr="00287045">
            <w:rPr>
              <w:b/>
              <w:bCs/>
              <w:sz w:val="30"/>
              <w:rtl/>
              <w:lang w:eastAsia="zh-TW"/>
            </w:rPr>
            <w:t>ومؤاتية</w:t>
          </w:r>
          <w:proofErr w:type="spellEnd"/>
          <w:r w:rsidRPr="00287045">
            <w:rPr>
              <w:b/>
              <w:bCs/>
              <w:sz w:val="30"/>
              <w:rtl/>
              <w:lang w:eastAsia="zh-TW"/>
            </w:rPr>
            <w:t>.</w:t>
          </w:r>
          <w:r w:rsidRPr="00287045">
            <w:rPr>
              <w:b/>
              <w:bCs/>
              <w:sz w:val="30"/>
              <w:lang w:eastAsia="zh-TW"/>
            </w:rPr>
            <w:t>‬</w:t>
          </w:r>
          <w:r>
            <w:t>‬</w:t>
          </w:r>
          <w:r>
            <w:t>‬</w:t>
          </w:r>
          <w:r>
            <w:rPr>
              <w:rFonts w:hint="cs"/>
              <w:b/>
              <w:bCs/>
              <w:sz w:val="30"/>
              <w:rtl/>
              <w:lang w:eastAsia="zh-TW"/>
            </w:rPr>
            <w:t xml:space="preserve"> </w:t>
          </w:r>
          <w:r w:rsidR="0037031A">
            <w:t>‬</w:t>
          </w:r>
          <w:r w:rsidR="0037031A">
            <w:t>‬</w:t>
          </w:r>
          <w:r w:rsidR="00083E90">
            <w:t>‬</w:t>
          </w:r>
          <w:r w:rsidR="00083E90">
            <w:t>‬</w:t>
          </w:r>
        </w:dir>
      </w:dir>
    </w:p>
    <w:p w:rsidR="00507113" w:rsidRPr="00901DE6" w:rsidRDefault="00507113" w:rsidP="00507113">
      <w:pPr>
        <w:pStyle w:val="H23GA"/>
        <w:rPr>
          <w:rtl/>
        </w:rPr>
      </w:pPr>
      <w:r>
        <w:rPr>
          <w:rtl/>
        </w:rPr>
        <w:tab/>
      </w:r>
      <w:r>
        <w:rPr>
          <w:rFonts w:hint="cs"/>
          <w:rtl/>
        </w:rPr>
        <w:tab/>
      </w:r>
      <w:dir w:val="rtl">
        <w:r w:rsidRPr="00901DE6">
          <w:rPr>
            <w:rtl/>
          </w:rPr>
          <w:t>المساواة في الأجر عن العمل المتساوي القيمة</w:t>
        </w:r>
        <w:r w:rsidRPr="00901DE6">
          <w:rPr>
            <w:rFonts w:cs="Times New Roman" w:hint="cs"/>
            <w:rtl/>
          </w:rPr>
          <w:t>‬</w:t>
        </w:r>
        <w:r>
          <w:t>‬</w:t>
        </w:r>
        <w:r w:rsidR="0037031A">
          <w:t>‬</w:t>
        </w:r>
        <w:r w:rsidR="00083E90">
          <w:t>‬</w:t>
        </w:r>
      </w:dir>
    </w:p>
    <w:p w:rsidR="00507113" w:rsidRPr="00901DE6" w:rsidRDefault="00507113" w:rsidP="00507113">
      <w:pPr>
        <w:pStyle w:val="SingleTxtGA"/>
        <w:rPr>
          <w:rtl/>
          <w:lang w:eastAsia="zh-TW"/>
        </w:rPr>
      </w:pPr>
      <w:r w:rsidRPr="00901DE6">
        <w:rPr>
          <w:rtl/>
          <w:lang w:eastAsia="zh-TW"/>
        </w:rPr>
        <w:t>٣٣</w:t>
      </w:r>
      <w:r>
        <w:rPr>
          <w:rtl/>
          <w:lang w:eastAsia="zh-TW"/>
        </w:rPr>
        <w:t>-</w:t>
      </w:r>
      <w:r>
        <w:rPr>
          <w:rtl/>
          <w:lang w:eastAsia="zh-TW"/>
        </w:rPr>
        <w:tab/>
      </w:r>
      <w:r w:rsidRPr="00901DE6">
        <w:rPr>
          <w:rtl/>
          <w:lang w:eastAsia="zh-TW"/>
        </w:rPr>
        <w:t xml:space="preserve">يساور اللجنة القلق لأن مبدأ الأجر المتساوي على "العمل المتساوي </w:t>
      </w:r>
      <w:r>
        <w:rPr>
          <w:rFonts w:hint="cs"/>
          <w:rtl/>
          <w:lang w:eastAsia="zh-TW"/>
        </w:rPr>
        <w:t>من حيث ال</w:t>
      </w:r>
      <w:r w:rsidRPr="00901DE6">
        <w:rPr>
          <w:rtl/>
          <w:lang w:eastAsia="zh-TW"/>
        </w:rPr>
        <w:t>مسؤوليات في الموقع الوظيفي نفسه، بغض النظر عن نوع</w:t>
      </w:r>
      <w:r>
        <w:rPr>
          <w:rtl/>
          <w:lang w:eastAsia="zh-TW"/>
        </w:rPr>
        <w:t xml:space="preserve"> الجنس"، المنصوص عليه في المادة</w:t>
      </w:r>
      <w:r>
        <w:rPr>
          <w:rFonts w:hint="cs"/>
          <w:rtl/>
          <w:lang w:eastAsia="zh-TW"/>
        </w:rPr>
        <w:t> </w:t>
      </w:r>
      <w:r w:rsidRPr="00901DE6">
        <w:rPr>
          <w:rtl/>
          <w:lang w:eastAsia="zh-TW"/>
        </w:rPr>
        <w:t>108 من قانون علاقات العمل لعام 2005، لا يتماشى تماما</w:t>
      </w:r>
      <w:r w:rsidR="007971FC">
        <w:rPr>
          <w:rFonts w:hint="cs"/>
          <w:rtl/>
          <w:lang w:eastAsia="zh-TW"/>
        </w:rPr>
        <w:t>ً</w:t>
      </w:r>
      <w:r w:rsidRPr="00901DE6">
        <w:rPr>
          <w:rtl/>
          <w:lang w:eastAsia="zh-TW"/>
        </w:rPr>
        <w:t xml:space="preserve"> مع العهد الذي يقتضي الامتثال لمبدأ المساواة في الأجر عن العمل ذي القيمة المتساوية (المادة 7).</w:t>
      </w:r>
      <w:r>
        <w:rPr>
          <w:rFonts w:hint="cs"/>
          <w:rtl/>
          <w:lang w:eastAsia="zh-TW"/>
        </w:rPr>
        <w:t xml:space="preserve"> </w:t>
      </w:r>
    </w:p>
    <w:p w:rsidR="00507113" w:rsidRPr="002C5AB6" w:rsidRDefault="00507113" w:rsidP="00F82407">
      <w:pPr>
        <w:pStyle w:val="SingleTxtGA"/>
        <w:textDirection w:val="tbRlV"/>
        <w:rPr>
          <w:b/>
          <w:bCs/>
          <w:sz w:val="30"/>
          <w:rtl/>
          <w:lang w:eastAsia="zh-TW"/>
        </w:rPr>
      </w:pPr>
      <w:r w:rsidRPr="00CA52E7">
        <w:rPr>
          <w:sz w:val="30"/>
          <w:rtl/>
          <w:lang w:eastAsia="zh-TW"/>
        </w:rPr>
        <w:t>٣٤-</w:t>
      </w:r>
      <w:r>
        <w:rPr>
          <w:b/>
          <w:bCs/>
          <w:sz w:val="30"/>
          <w:rtl/>
          <w:lang w:eastAsia="zh-TW"/>
        </w:rPr>
        <w:tab/>
      </w:r>
      <w:dir w:val="rtl">
        <w:r w:rsidRPr="002C5AB6">
          <w:rPr>
            <w:b/>
            <w:bCs/>
            <w:sz w:val="30"/>
            <w:rtl/>
            <w:lang w:eastAsia="zh-TW"/>
          </w:rPr>
          <w:t>توصي اللجنة الدولة الطرف بمراجعة المادة 8 من قانون علاقات العمل بغية جعلها متوافقة مع العهد.</w:t>
        </w:r>
        <w:r w:rsidRPr="002C5AB6">
          <w:rPr>
            <w:b/>
            <w:bCs/>
            <w:sz w:val="30"/>
            <w:lang w:eastAsia="zh-TW"/>
          </w:rPr>
          <w:t>‬</w:t>
        </w:r>
        <w:r w:rsidRPr="002C5AB6">
          <w:rPr>
            <w:b/>
            <w:bCs/>
            <w:sz w:val="30"/>
            <w:rtl/>
            <w:lang w:eastAsia="zh-TW"/>
          </w:rPr>
          <w:t xml:space="preserve"> ويُلفت انتباه الدولة الطرف مر</w:t>
        </w:r>
        <w:r w:rsidR="00F82407">
          <w:rPr>
            <w:b/>
            <w:bCs/>
            <w:sz w:val="30"/>
            <w:rtl/>
            <w:lang w:eastAsia="zh-TW"/>
          </w:rPr>
          <w:t>ة أخرى إلى التعليق العام رقم</w:t>
        </w:r>
        <w:r w:rsidR="00F82407">
          <w:rPr>
            <w:rFonts w:hint="cs"/>
            <w:b/>
            <w:bCs/>
            <w:sz w:val="30"/>
            <w:rtl/>
            <w:lang w:eastAsia="zh-TW"/>
          </w:rPr>
          <w:t> </w:t>
        </w:r>
        <w:r>
          <w:rPr>
            <w:b/>
            <w:bCs/>
            <w:sz w:val="30"/>
            <w:rtl/>
            <w:lang w:eastAsia="zh-TW"/>
          </w:rPr>
          <w:t>23</w:t>
        </w:r>
        <w:r w:rsidRPr="002C5AB6">
          <w:rPr>
            <w:b/>
            <w:bCs/>
            <w:sz w:val="30"/>
            <w:rtl/>
            <w:lang w:eastAsia="zh-TW"/>
          </w:rPr>
          <w:t>(2016).</w:t>
        </w:r>
        <w:r>
          <w:t>‬</w:t>
        </w:r>
        <w:r>
          <w:rPr>
            <w:rFonts w:hint="cs"/>
            <w:rtl/>
          </w:rPr>
          <w:t xml:space="preserve"> </w:t>
        </w:r>
        <w:r w:rsidR="0037031A">
          <w:t>‬</w:t>
        </w:r>
        <w:r w:rsidR="00083E90">
          <w:t>‬</w:t>
        </w:r>
      </w:dir>
    </w:p>
    <w:p w:rsidR="00507113" w:rsidRPr="00901DE6" w:rsidRDefault="00F82407" w:rsidP="00F82407">
      <w:pPr>
        <w:pStyle w:val="H23GA"/>
        <w:rPr>
          <w:rtl/>
        </w:rPr>
      </w:pPr>
      <w:r>
        <w:rPr>
          <w:rFonts w:hint="cs"/>
          <w:rtl/>
        </w:rPr>
        <w:tab/>
      </w:r>
      <w:r>
        <w:rPr>
          <w:rtl/>
        </w:rPr>
        <w:tab/>
      </w:r>
      <w:r w:rsidR="00507113" w:rsidRPr="00901DE6">
        <w:rPr>
          <w:rtl/>
        </w:rPr>
        <w:t>حقوق النقابات</w:t>
      </w:r>
    </w:p>
    <w:p w:rsidR="00507113" w:rsidRPr="00901DE6" w:rsidRDefault="00507113" w:rsidP="007B6732">
      <w:pPr>
        <w:pStyle w:val="SingleTxtGA"/>
        <w:textDirection w:val="tbRlV"/>
        <w:rPr>
          <w:sz w:val="30"/>
          <w:rtl/>
          <w:lang w:eastAsia="zh-TW"/>
        </w:rPr>
      </w:pPr>
      <w:r w:rsidRPr="00901DE6">
        <w:rPr>
          <w:sz w:val="30"/>
          <w:rtl/>
          <w:lang w:eastAsia="zh-TW"/>
        </w:rPr>
        <w:t>٣٥</w:t>
      </w:r>
      <w:r>
        <w:rPr>
          <w:sz w:val="30"/>
          <w:rtl/>
          <w:lang w:eastAsia="zh-TW"/>
        </w:rPr>
        <w:t>-</w:t>
      </w:r>
      <w:r>
        <w:rPr>
          <w:sz w:val="30"/>
          <w:rtl/>
          <w:lang w:eastAsia="zh-TW"/>
        </w:rPr>
        <w:tab/>
      </w:r>
      <w:r w:rsidRPr="00901DE6">
        <w:rPr>
          <w:sz w:val="30"/>
          <w:rtl/>
          <w:lang w:eastAsia="zh-TW"/>
        </w:rPr>
        <w:t>يساور اللجنة القلق إزاء القيود التي يفرضها قانون علاقات العمل وقوانين العمل الأخرى للدولة الطرف على الحق في الإضراب، بما في ذلك الأحكام التي تنص على فصل العامل الذي يشارك في إضراب فعلي (المادة 8).</w:t>
      </w:r>
      <w:r w:rsidR="00F82407">
        <w:rPr>
          <w:rFonts w:hint="cs"/>
          <w:sz w:val="30"/>
          <w:rtl/>
          <w:lang w:eastAsia="zh-TW"/>
        </w:rPr>
        <w:t xml:space="preserve"> </w:t>
      </w:r>
    </w:p>
    <w:p w:rsidR="00507113" w:rsidRPr="002C5AB6" w:rsidRDefault="00507113" w:rsidP="00F82407">
      <w:pPr>
        <w:pStyle w:val="SingleTxtGA"/>
        <w:textDirection w:val="tbRlV"/>
        <w:rPr>
          <w:b/>
          <w:bCs/>
          <w:sz w:val="30"/>
          <w:rtl/>
          <w:lang w:eastAsia="zh-TW"/>
        </w:rPr>
      </w:pPr>
      <w:r w:rsidRPr="00CA52E7">
        <w:rPr>
          <w:sz w:val="30"/>
          <w:rtl/>
          <w:lang w:eastAsia="zh-TW"/>
        </w:rPr>
        <w:t>٣٦-</w:t>
      </w:r>
      <w:r>
        <w:rPr>
          <w:b/>
          <w:bCs/>
          <w:sz w:val="30"/>
          <w:rtl/>
          <w:lang w:eastAsia="zh-TW"/>
        </w:rPr>
        <w:tab/>
      </w:r>
      <w:r w:rsidRPr="002C5AB6">
        <w:rPr>
          <w:b/>
          <w:bCs/>
          <w:sz w:val="30"/>
          <w:rtl/>
          <w:lang w:eastAsia="zh-TW"/>
        </w:rPr>
        <w:t>توصي اللجنة الدولة الطرف بتعديل قانون علاقات العمل وقوانين العمل الأخرى بغية مواءمتها تماما</w:t>
      </w:r>
      <w:r w:rsidR="007971FC">
        <w:rPr>
          <w:rFonts w:hint="cs"/>
          <w:b/>
          <w:bCs/>
          <w:sz w:val="30"/>
          <w:rtl/>
          <w:lang w:eastAsia="zh-TW"/>
        </w:rPr>
        <w:t>ً</w:t>
      </w:r>
      <w:r w:rsidRPr="002C5AB6">
        <w:rPr>
          <w:b/>
          <w:bCs/>
          <w:sz w:val="30"/>
          <w:rtl/>
          <w:lang w:eastAsia="zh-TW"/>
        </w:rPr>
        <w:t xml:space="preserve"> مع العهد واتفاقيات منظمة العمل الدولية ذات الصلة، وتوفير الحماية الكاملة للحق في الإضراب، مع مراعاة استعراض قوانين العمل الوطنية التي وضعت بالتعاون مع منظمة العمل الدولية.</w:t>
      </w:r>
      <w:r w:rsidR="00F82407">
        <w:rPr>
          <w:rFonts w:hint="cs"/>
          <w:b/>
          <w:bCs/>
          <w:sz w:val="30"/>
          <w:rtl/>
          <w:lang w:eastAsia="zh-TW"/>
        </w:rPr>
        <w:t xml:space="preserve"> </w:t>
      </w:r>
    </w:p>
    <w:p w:rsidR="00507113" w:rsidRPr="00901DE6" w:rsidRDefault="00CA52E7" w:rsidP="00CA52E7">
      <w:pPr>
        <w:pStyle w:val="H23GA"/>
        <w:rPr>
          <w:rtl/>
        </w:rPr>
      </w:pPr>
      <w:r>
        <w:rPr>
          <w:rtl/>
        </w:rPr>
        <w:tab/>
      </w:r>
      <w:r>
        <w:rPr>
          <w:rFonts w:hint="cs"/>
          <w:rtl/>
        </w:rPr>
        <w:tab/>
      </w:r>
      <w:dir w:val="rtl">
        <w:r w:rsidR="00507113" w:rsidRPr="00901DE6">
          <w:rPr>
            <w:rtl/>
          </w:rPr>
          <w:t>الحق في الضمان الاجتماعي</w:t>
        </w:r>
        <w:r w:rsidR="00507113" w:rsidRPr="00901DE6">
          <w:rPr>
            <w:rFonts w:cs="Times New Roman" w:hint="cs"/>
            <w:rtl/>
          </w:rPr>
          <w:t>‬</w:t>
        </w:r>
        <w:r w:rsidR="00507113" w:rsidRPr="00901DE6">
          <w:rPr>
            <w:rFonts w:cs="Times New Roman" w:hint="cs"/>
            <w:rtl/>
          </w:rPr>
          <w:t>‬</w:t>
        </w:r>
        <w:r w:rsidR="00507113" w:rsidRPr="00901DE6">
          <w:rPr>
            <w:rFonts w:cs="Times New Roman" w:hint="cs"/>
            <w:rtl/>
          </w:rPr>
          <w:t>‬</w:t>
        </w:r>
        <w:r w:rsidR="00507113" w:rsidRPr="00901DE6">
          <w:rPr>
            <w:rFonts w:cs="Times New Roman" w:hint="cs"/>
            <w:rtl/>
          </w:rPr>
          <w:t>‬</w:t>
        </w:r>
        <w:r w:rsidR="00507113" w:rsidRPr="00901DE6">
          <w:rPr>
            <w:rFonts w:cs="Times New Roman" w:hint="cs"/>
            <w:rtl/>
          </w:rPr>
          <w:t>‬</w:t>
        </w:r>
        <w:r w:rsidR="00507113">
          <w:t>‬</w:t>
        </w:r>
        <w:r w:rsidR="0037031A">
          <w:t>‬</w:t>
        </w:r>
        <w:r w:rsidR="00083E90">
          <w:t>‬</w:t>
        </w:r>
      </w:dir>
    </w:p>
    <w:p w:rsidR="00507113" w:rsidRPr="00901DE6" w:rsidRDefault="00507113" w:rsidP="007B6732">
      <w:pPr>
        <w:pStyle w:val="SingleTxtGA"/>
        <w:textDirection w:val="tbRlV"/>
        <w:rPr>
          <w:sz w:val="30"/>
          <w:rtl/>
          <w:lang w:eastAsia="zh-TW"/>
        </w:rPr>
      </w:pPr>
      <w:r w:rsidRPr="00901DE6">
        <w:rPr>
          <w:sz w:val="30"/>
          <w:rtl/>
          <w:lang w:eastAsia="zh-TW"/>
        </w:rPr>
        <w:t>٣٧</w:t>
      </w:r>
      <w:r>
        <w:rPr>
          <w:sz w:val="30"/>
          <w:rtl/>
          <w:lang w:eastAsia="zh-TW"/>
        </w:rPr>
        <w:t>-</w:t>
      </w:r>
      <w:r>
        <w:rPr>
          <w:sz w:val="30"/>
          <w:rtl/>
          <w:lang w:eastAsia="zh-TW"/>
        </w:rPr>
        <w:tab/>
      </w:r>
      <w:r w:rsidRPr="00901DE6">
        <w:rPr>
          <w:sz w:val="30"/>
          <w:rtl/>
          <w:lang w:eastAsia="zh-TW"/>
        </w:rPr>
        <w:t>يساور اللجنة القلق لأن نظام الضمان الاجتماعي في الدولة الطرف لا يشمل الأفراد الأكثر حرمانا</w:t>
      </w:r>
      <w:r w:rsidR="007971FC">
        <w:rPr>
          <w:rFonts w:hint="cs"/>
          <w:sz w:val="30"/>
          <w:rtl/>
          <w:lang w:eastAsia="zh-TW"/>
        </w:rPr>
        <w:t>ً</w:t>
      </w:r>
      <w:r w:rsidRPr="00901DE6">
        <w:rPr>
          <w:sz w:val="30"/>
          <w:rtl/>
          <w:lang w:eastAsia="zh-TW"/>
        </w:rPr>
        <w:t xml:space="preserve"> وتهميشا</w:t>
      </w:r>
      <w:r w:rsidR="007971FC">
        <w:rPr>
          <w:rFonts w:hint="cs"/>
          <w:sz w:val="30"/>
          <w:rtl/>
          <w:lang w:eastAsia="zh-TW"/>
        </w:rPr>
        <w:t>ً</w:t>
      </w:r>
      <w:r w:rsidRPr="00901DE6">
        <w:rPr>
          <w:sz w:val="30"/>
          <w:rtl/>
          <w:lang w:eastAsia="zh-TW"/>
        </w:rPr>
        <w:t xml:space="preserve">. ويساورها القلق بشكل خاص إزاء محدودية حصول هؤلاء الأفراد على </w:t>
      </w:r>
      <w:r w:rsidRPr="00901DE6">
        <w:rPr>
          <w:sz w:val="30"/>
          <w:rtl/>
          <w:lang w:eastAsia="zh-TW"/>
        </w:rPr>
        <w:lastRenderedPageBreak/>
        <w:t xml:space="preserve">الاستحقاقات الاجتماعية بسبب الإجراءات المعقدة ومعايير الأهلية وإزاء عدم كفاية هذه الاستحقاقات. وترحب اللجنة بإلغاء </w:t>
      </w:r>
      <w:r w:rsidR="007B6732">
        <w:rPr>
          <w:sz w:val="30"/>
          <w:rtl/>
          <w:lang w:eastAsia="zh-TW"/>
        </w:rPr>
        <w:t xml:space="preserve">التعديلات التي أُجريت عام 2015 </w:t>
      </w:r>
      <w:r w:rsidRPr="00901DE6">
        <w:rPr>
          <w:sz w:val="30"/>
          <w:rtl/>
          <w:lang w:eastAsia="zh-TW"/>
        </w:rPr>
        <w:t xml:space="preserve">على لائحة قواعد التحويلات البرقية </w:t>
      </w:r>
      <w:r>
        <w:rPr>
          <w:rFonts w:hint="cs"/>
          <w:sz w:val="30"/>
          <w:rtl/>
          <w:lang w:eastAsia="zh-TW"/>
        </w:rPr>
        <w:t>المتعلقة</w:t>
      </w:r>
      <w:r w:rsidRPr="00901DE6">
        <w:rPr>
          <w:sz w:val="30"/>
          <w:rtl/>
          <w:lang w:eastAsia="zh-TW"/>
        </w:rPr>
        <w:t xml:space="preserve"> </w:t>
      </w:r>
      <w:r>
        <w:rPr>
          <w:rFonts w:hint="cs"/>
          <w:sz w:val="30"/>
          <w:rtl/>
          <w:lang w:eastAsia="zh-TW"/>
        </w:rPr>
        <w:t>ب</w:t>
      </w:r>
      <w:r>
        <w:rPr>
          <w:sz w:val="30"/>
          <w:rtl/>
          <w:lang w:eastAsia="zh-TW"/>
        </w:rPr>
        <w:t>حساب الدخل من أجل تحديد</w:t>
      </w:r>
      <w:r w:rsidRPr="00901DE6">
        <w:rPr>
          <w:sz w:val="30"/>
          <w:rtl/>
          <w:lang w:eastAsia="zh-TW"/>
        </w:rPr>
        <w:t xml:space="preserve"> الاستحقاقات حسب الإمكاني</w:t>
      </w:r>
      <w:r w:rsidR="007B6732">
        <w:rPr>
          <w:sz w:val="30"/>
          <w:rtl/>
          <w:lang w:eastAsia="zh-TW"/>
        </w:rPr>
        <w:t>ات المادية، لكنها تعرب عن أسفها</w:t>
      </w:r>
      <w:r w:rsidRPr="00901DE6">
        <w:rPr>
          <w:sz w:val="30"/>
          <w:rtl/>
          <w:lang w:eastAsia="zh-TW"/>
        </w:rPr>
        <w:t xml:space="preserve"> لتطبيق التعديلات بأثر رجعي، مما أسفر عن عدم قدرة عدد كبير من المستفيدين على تسديد الاستحقاقات السابقة وفقدانهم، نتيجة لذلك، الحق في الحصول على الاستحقاقات </w:t>
      </w:r>
      <w:r>
        <w:rPr>
          <w:rFonts w:hint="cs"/>
          <w:sz w:val="30"/>
          <w:rtl/>
          <w:lang w:eastAsia="zh-TW"/>
        </w:rPr>
        <w:t xml:space="preserve">في </w:t>
      </w:r>
      <w:r>
        <w:rPr>
          <w:sz w:val="30"/>
          <w:rtl/>
          <w:lang w:eastAsia="zh-TW"/>
        </w:rPr>
        <w:t>المستقبل</w:t>
      </w:r>
      <w:r w:rsidRPr="00901DE6">
        <w:rPr>
          <w:sz w:val="30"/>
          <w:rtl/>
          <w:lang w:eastAsia="zh-TW"/>
        </w:rPr>
        <w:t xml:space="preserve"> (المادة 9).</w:t>
      </w:r>
      <w:r w:rsidR="007B6732">
        <w:rPr>
          <w:rFonts w:hint="cs"/>
          <w:sz w:val="30"/>
          <w:rtl/>
          <w:lang w:eastAsia="zh-TW"/>
        </w:rPr>
        <w:t xml:space="preserve"> </w:t>
      </w:r>
    </w:p>
    <w:p w:rsidR="00507113" w:rsidRPr="009222FE" w:rsidRDefault="00507113" w:rsidP="00F82407">
      <w:pPr>
        <w:pStyle w:val="SingleTxtGA"/>
        <w:textDirection w:val="tbRlV"/>
        <w:rPr>
          <w:b/>
          <w:bCs/>
          <w:sz w:val="30"/>
          <w:rtl/>
          <w:lang w:eastAsia="zh-TW"/>
        </w:rPr>
      </w:pPr>
      <w:r w:rsidRPr="00CA52E7">
        <w:rPr>
          <w:sz w:val="30"/>
          <w:rtl/>
          <w:lang w:eastAsia="zh-TW"/>
        </w:rPr>
        <w:t>٣٨-</w:t>
      </w:r>
      <w:r>
        <w:rPr>
          <w:b/>
          <w:bCs/>
          <w:sz w:val="30"/>
          <w:rtl/>
          <w:lang w:eastAsia="zh-TW"/>
        </w:rPr>
        <w:tab/>
      </w:r>
      <w:r w:rsidRPr="009222FE">
        <w:rPr>
          <w:b/>
          <w:bCs/>
          <w:sz w:val="30"/>
          <w:rtl/>
          <w:lang w:eastAsia="zh-TW"/>
        </w:rPr>
        <w:t>توصي اللجنة بأن تكفل الدولة الطرف توفير الحماية الكاملة بموجب نظام الضمان الاجتماعي للأفراد الأكثر تعرضاً للحرمان والتهمي</w:t>
      </w:r>
      <w:r>
        <w:rPr>
          <w:b/>
          <w:bCs/>
          <w:sz w:val="30"/>
          <w:rtl/>
          <w:lang w:eastAsia="zh-TW"/>
        </w:rPr>
        <w:t>ش</w:t>
      </w:r>
      <w:r w:rsidRPr="009222FE">
        <w:rPr>
          <w:b/>
          <w:bCs/>
          <w:sz w:val="30"/>
          <w:rtl/>
          <w:lang w:eastAsia="zh-TW"/>
        </w:rPr>
        <w:t>. كما توصي اللجنة الدولة الطرف بتبسيط إجراءات طلب الحصول على استحقاقات الضمان الاجتماعي وزيادة قيمة الاستحقاقات لكفالة مستوى معيشي مناسب ودفعها في الوقت المناسب. وتحث اللجنة الدولة الطرف على إلغاء قرار تطبيق تعديلات لائحة القواعد لعام 2015 بأثر رجعي من أجل ضمان حصول جميع المتأثرين على الاستحقاقات.</w:t>
      </w:r>
    </w:p>
    <w:p w:rsidR="00507113" w:rsidRPr="00901DE6" w:rsidRDefault="00CA52E7" w:rsidP="00CA52E7">
      <w:pPr>
        <w:pStyle w:val="H23GA"/>
        <w:rPr>
          <w:rtl/>
        </w:rPr>
      </w:pPr>
      <w:r>
        <w:rPr>
          <w:rFonts w:hint="cs"/>
          <w:rtl/>
        </w:rPr>
        <w:tab/>
      </w:r>
      <w:r>
        <w:rPr>
          <w:rtl/>
        </w:rPr>
        <w:tab/>
      </w:r>
      <w:r w:rsidR="00507113" w:rsidRPr="00901DE6">
        <w:rPr>
          <w:rtl/>
        </w:rPr>
        <w:t>العنف العائلي</w:t>
      </w:r>
    </w:p>
    <w:p w:rsidR="00507113" w:rsidRPr="00901DE6" w:rsidRDefault="00507113" w:rsidP="00F82407">
      <w:pPr>
        <w:pStyle w:val="SingleTxtGA"/>
        <w:textDirection w:val="tbRlV"/>
        <w:rPr>
          <w:sz w:val="30"/>
          <w:rtl/>
          <w:lang w:eastAsia="zh-TW"/>
        </w:rPr>
      </w:pPr>
      <w:r w:rsidRPr="00901DE6">
        <w:rPr>
          <w:sz w:val="30"/>
          <w:rtl/>
          <w:lang w:eastAsia="zh-TW"/>
        </w:rPr>
        <w:t>٣٩</w:t>
      </w:r>
      <w:r>
        <w:rPr>
          <w:sz w:val="30"/>
          <w:rtl/>
          <w:lang w:eastAsia="zh-TW"/>
        </w:rPr>
        <w:t>-</w:t>
      </w:r>
      <w:r>
        <w:rPr>
          <w:sz w:val="30"/>
          <w:rtl/>
          <w:lang w:eastAsia="zh-TW"/>
        </w:rPr>
        <w:tab/>
      </w:r>
      <w:dir w:val="rtl">
        <w:r w:rsidRPr="00901DE6">
          <w:rPr>
            <w:sz w:val="30"/>
            <w:rtl/>
            <w:lang w:eastAsia="zh-TW"/>
          </w:rPr>
          <w:t>ترحب اللجنة باعتماد قانون منع العنف المنزلي والحماية منه.</w:t>
        </w:r>
        <w:r w:rsidRPr="00901DE6">
          <w:rPr>
            <w:sz w:val="30"/>
            <w:lang w:eastAsia="zh-TW"/>
          </w:rPr>
          <w:t>‬</w:t>
        </w:r>
        <w:r w:rsidRPr="00901DE6">
          <w:rPr>
            <w:sz w:val="30"/>
            <w:rtl/>
            <w:lang w:eastAsia="zh-TW"/>
          </w:rPr>
          <w:t xml:space="preserve"> بيد أنها لا تزال تشعر بالقلق </w:t>
        </w:r>
        <w:r>
          <w:rPr>
            <w:rFonts w:hint="cs"/>
            <w:sz w:val="30"/>
            <w:rtl/>
            <w:lang w:eastAsia="zh-TW"/>
          </w:rPr>
          <w:t>ل</w:t>
        </w:r>
        <w:r w:rsidRPr="00901DE6">
          <w:rPr>
            <w:sz w:val="30"/>
            <w:rtl/>
            <w:lang w:eastAsia="zh-TW"/>
          </w:rPr>
          <w:t>أن القانون والقوانين الأخرى ذات الصلة في الدولة الطرف، بما في ذلك قانون العقوبات وقانون منع التمييز والحماية منه، لا تكفل الحماية الكافية للنساء ضحايا العنف المنزلي والعنف القائم على نوع الجنس. كما تش</w:t>
        </w:r>
        <w:r>
          <w:rPr>
            <w:sz w:val="30"/>
            <w:rtl/>
            <w:lang w:eastAsia="zh-TW"/>
          </w:rPr>
          <w:t>عر بالقلق لقلة الإدانات والعقوب</w:t>
        </w:r>
        <w:r>
          <w:rPr>
            <w:rFonts w:hint="cs"/>
            <w:sz w:val="30"/>
            <w:rtl/>
            <w:lang w:eastAsia="zh-TW"/>
          </w:rPr>
          <w:t>ات</w:t>
        </w:r>
        <w:r w:rsidRPr="00901DE6">
          <w:rPr>
            <w:sz w:val="30"/>
            <w:rtl/>
            <w:lang w:eastAsia="zh-TW"/>
          </w:rPr>
          <w:t xml:space="preserve"> المخففة الصادرة بحق الجناة وعدم كفاية الدعم المقدم لضحايا العنف المنزلي، بما في ذلك مراكز الإيواء والمساعدة القانونية وعلاج الآثار الجسدية والنفسية الناجمة عن هذا العنف. وتأسف اللجنة لعدم وجود بيانات عن العنف المنزلي (المادة 10). </w:t>
        </w:r>
        <w:r>
          <w:t>‬</w:t>
        </w:r>
        <w:r w:rsidR="0037031A">
          <w:t>‬</w:t>
        </w:r>
        <w:r w:rsidR="00083E90">
          <w:t>‬</w:t>
        </w:r>
      </w:dir>
    </w:p>
    <w:p w:rsidR="00507113" w:rsidRPr="009222FE" w:rsidRDefault="00507113" w:rsidP="00F82407">
      <w:pPr>
        <w:pStyle w:val="SingleTxtGA"/>
        <w:textDirection w:val="tbRlV"/>
        <w:rPr>
          <w:b/>
          <w:bCs/>
          <w:sz w:val="30"/>
          <w:rtl/>
          <w:lang w:eastAsia="zh-TW"/>
        </w:rPr>
      </w:pPr>
      <w:r w:rsidRPr="00CA52E7">
        <w:rPr>
          <w:sz w:val="30"/>
          <w:rtl/>
          <w:lang w:eastAsia="zh-TW"/>
        </w:rPr>
        <w:t>٤٠-</w:t>
      </w:r>
      <w:r>
        <w:rPr>
          <w:b/>
          <w:bCs/>
          <w:sz w:val="30"/>
          <w:rtl/>
          <w:lang w:eastAsia="zh-TW"/>
        </w:rPr>
        <w:tab/>
      </w:r>
      <w:r w:rsidRPr="009222FE">
        <w:rPr>
          <w:b/>
          <w:bCs/>
          <w:sz w:val="30"/>
          <w:rtl/>
          <w:lang w:eastAsia="zh-TW"/>
        </w:rPr>
        <w:t xml:space="preserve">توصي اللجنة بأن تتخذ الدولة الطرف تدابير لاستعراض القانون المتعلق بمنع العنف المنزلي والحماية منه وغيره من القوانين ذات الصلة من أجل توفير الحماية الملائمة لجميع ضحايا العنف المنزلي والعنف القائم على نوع الجنس، بهدف التحضير للتصديق على اتفاقية مجلس أوروبا بشأن منع ومكافحة العنف ضد المرأة والعنف المنزلي (اتفاقية </w:t>
      </w:r>
      <w:proofErr w:type="spellStart"/>
      <w:r w:rsidRPr="009222FE">
        <w:rPr>
          <w:b/>
          <w:bCs/>
          <w:sz w:val="30"/>
          <w:rtl/>
          <w:lang w:eastAsia="zh-TW"/>
        </w:rPr>
        <w:t>اسطنبول</w:t>
      </w:r>
      <w:proofErr w:type="spellEnd"/>
      <w:r w:rsidRPr="009222FE">
        <w:rPr>
          <w:b/>
          <w:bCs/>
          <w:sz w:val="30"/>
          <w:rtl/>
          <w:lang w:eastAsia="zh-TW"/>
        </w:rPr>
        <w:t>). وتوصي اللجنة أيضا</w:t>
      </w:r>
      <w:r w:rsidR="009E0C90">
        <w:rPr>
          <w:rFonts w:hint="cs"/>
          <w:b/>
          <w:bCs/>
          <w:sz w:val="30"/>
          <w:rtl/>
          <w:lang w:eastAsia="zh-TW"/>
        </w:rPr>
        <w:t>ً</w:t>
      </w:r>
      <w:r w:rsidRPr="009222FE">
        <w:rPr>
          <w:b/>
          <w:bCs/>
          <w:sz w:val="30"/>
          <w:rtl/>
          <w:lang w:eastAsia="zh-TW"/>
        </w:rPr>
        <w:t xml:space="preserve"> بأن تكثف الدولة الطرف جهودها المتعلقة بإنفاذ القانون و</w:t>
      </w:r>
      <w:r>
        <w:rPr>
          <w:rFonts w:hint="cs"/>
          <w:b/>
          <w:bCs/>
          <w:sz w:val="30"/>
          <w:rtl/>
          <w:lang w:eastAsia="zh-TW"/>
        </w:rPr>
        <w:t xml:space="preserve">أن </w:t>
      </w:r>
      <w:r w:rsidRPr="009222FE">
        <w:rPr>
          <w:b/>
          <w:bCs/>
          <w:sz w:val="30"/>
          <w:rtl/>
          <w:lang w:eastAsia="zh-TW"/>
        </w:rPr>
        <w:t>تكفل إجراء تحقيقات فورية ونزيهة وفعالة في جميع حالات العنف المنزلي المبلغ عنها وتقديم الجناة إلى العدالة، و</w:t>
      </w:r>
      <w:r>
        <w:rPr>
          <w:rFonts w:hint="cs"/>
          <w:b/>
          <w:bCs/>
          <w:sz w:val="30"/>
          <w:rtl/>
          <w:lang w:eastAsia="zh-TW"/>
        </w:rPr>
        <w:t xml:space="preserve">أن </w:t>
      </w:r>
      <w:r w:rsidRPr="009222FE">
        <w:rPr>
          <w:b/>
          <w:bCs/>
          <w:sz w:val="30"/>
          <w:rtl/>
          <w:lang w:eastAsia="zh-TW"/>
        </w:rPr>
        <w:t xml:space="preserve">توفر الدعم الكافي إلى ضحايا العنف المنزلي عن طريق زيادة أماكن الإيواء وتخصيص التمويل الكافي للمساعدة القانونية، وكذلك توفير العلاج البدني والنفسي. </w:t>
      </w:r>
      <w:dir w:val="rtl">
        <w:r w:rsidRPr="009222FE">
          <w:rPr>
            <w:b/>
            <w:bCs/>
            <w:sz w:val="30"/>
            <w:rtl/>
            <w:lang w:eastAsia="zh-TW"/>
          </w:rPr>
          <w:t>وتوصي اللجنة أيضاً الدولة الطرف بتحسين نظام جمع البيانات بشأن العنف المنزلي.</w:t>
        </w:r>
        <w:r w:rsidRPr="009222FE">
          <w:rPr>
            <w:b/>
            <w:bCs/>
            <w:sz w:val="30"/>
            <w:lang w:eastAsia="zh-TW"/>
          </w:rPr>
          <w:t>‬</w:t>
        </w:r>
        <w:r>
          <w:t>‬</w:t>
        </w:r>
        <w:r w:rsidR="0037031A">
          <w:t>‬</w:t>
        </w:r>
        <w:r w:rsidR="00083E90">
          <w:t>‬</w:t>
        </w:r>
      </w:dir>
    </w:p>
    <w:p w:rsidR="00507113" w:rsidRPr="00901DE6" w:rsidRDefault="00CA52E7" w:rsidP="00CA52E7">
      <w:pPr>
        <w:pStyle w:val="H23GA"/>
        <w:rPr>
          <w:rtl/>
        </w:rPr>
      </w:pPr>
      <w:r>
        <w:rPr>
          <w:rFonts w:hint="cs"/>
          <w:rtl/>
        </w:rPr>
        <w:lastRenderedPageBreak/>
        <w:tab/>
      </w:r>
      <w:r>
        <w:rPr>
          <w:rtl/>
        </w:rPr>
        <w:tab/>
      </w:r>
      <w:r w:rsidR="00507113" w:rsidRPr="00901DE6">
        <w:rPr>
          <w:rtl/>
        </w:rPr>
        <w:t>الفقر</w:t>
      </w:r>
    </w:p>
    <w:p w:rsidR="00507113" w:rsidRPr="00901DE6" w:rsidRDefault="00507113" w:rsidP="00F82407">
      <w:pPr>
        <w:pStyle w:val="SingleTxtGA"/>
        <w:textDirection w:val="tbRlV"/>
        <w:rPr>
          <w:sz w:val="30"/>
          <w:rtl/>
          <w:lang w:eastAsia="zh-TW"/>
        </w:rPr>
      </w:pPr>
      <w:r w:rsidRPr="00901DE6">
        <w:rPr>
          <w:sz w:val="30"/>
          <w:rtl/>
          <w:lang w:eastAsia="zh-TW"/>
        </w:rPr>
        <w:t>٤١</w:t>
      </w:r>
      <w:r>
        <w:rPr>
          <w:sz w:val="30"/>
          <w:rtl/>
          <w:lang w:eastAsia="zh-TW"/>
        </w:rPr>
        <w:t>-</w:t>
      </w:r>
      <w:r>
        <w:rPr>
          <w:sz w:val="30"/>
          <w:rtl/>
          <w:lang w:eastAsia="zh-TW"/>
        </w:rPr>
        <w:tab/>
      </w:r>
      <w:r w:rsidRPr="00901DE6">
        <w:rPr>
          <w:sz w:val="30"/>
          <w:rtl/>
          <w:lang w:eastAsia="zh-TW"/>
        </w:rPr>
        <w:t>يساور اللجنة القلق لأنه على الرغم من انخفاض مع</w:t>
      </w:r>
      <w:r w:rsidR="009E0C90">
        <w:rPr>
          <w:sz w:val="30"/>
          <w:rtl/>
          <w:lang w:eastAsia="zh-TW"/>
        </w:rPr>
        <w:t>دل الفقر في السنوات الأخيرة، ما</w:t>
      </w:r>
      <w:r w:rsidR="009E0C90">
        <w:rPr>
          <w:rFonts w:hint="cs"/>
          <w:sz w:val="30"/>
          <w:rtl/>
          <w:lang w:eastAsia="zh-TW"/>
        </w:rPr>
        <w:t> </w:t>
      </w:r>
      <w:r w:rsidRPr="00901DE6">
        <w:rPr>
          <w:sz w:val="30"/>
          <w:rtl/>
          <w:lang w:eastAsia="zh-TW"/>
        </w:rPr>
        <w:t>زال ربع السكان تقريباً يعيشون في فقر، ولا يتمتعون بالتالي بالحق في مستوى معيشي لائق. ويساورها القلق أيضا</w:t>
      </w:r>
      <w:r w:rsidR="009E0C90">
        <w:rPr>
          <w:rFonts w:hint="cs"/>
          <w:sz w:val="30"/>
          <w:rtl/>
          <w:lang w:eastAsia="zh-TW"/>
        </w:rPr>
        <w:t>ً</w:t>
      </w:r>
      <w:r w:rsidRPr="00901DE6">
        <w:rPr>
          <w:sz w:val="30"/>
          <w:rtl/>
          <w:lang w:eastAsia="zh-TW"/>
        </w:rPr>
        <w:t xml:space="preserve"> لاستمرار تزايد التفاوت في الدخل في الدولة الطرف. وترحب اللجنة بخفض ضريبة القيمة المضافة على المواد الاستهلاكية الأساسية، لكنها تأسف لأن النظام الضريبي للدولة الطرف، بما في ذلك تدني مستوى ضريبة الدخل الشخصي وضرائب الشركات، ليس فعالا</w:t>
      </w:r>
      <w:r w:rsidR="009E0C90">
        <w:rPr>
          <w:rFonts w:hint="cs"/>
          <w:sz w:val="30"/>
          <w:rtl/>
          <w:lang w:eastAsia="zh-TW"/>
        </w:rPr>
        <w:t>ً</w:t>
      </w:r>
      <w:r w:rsidRPr="00901DE6">
        <w:rPr>
          <w:sz w:val="30"/>
          <w:rtl/>
          <w:lang w:eastAsia="zh-TW"/>
        </w:rPr>
        <w:t xml:space="preserve"> في الحد من الفقر وكفالة إعادة توزيع الدخل بصورة مناسبة (المادة 11). </w:t>
      </w:r>
    </w:p>
    <w:p w:rsidR="00507113" w:rsidRPr="009222FE" w:rsidRDefault="00507113" w:rsidP="00CA52E7">
      <w:pPr>
        <w:pStyle w:val="SingleTxtGA"/>
        <w:textDirection w:val="tbRlV"/>
        <w:rPr>
          <w:b/>
          <w:bCs/>
          <w:sz w:val="30"/>
          <w:rtl/>
          <w:lang w:eastAsia="zh-TW"/>
        </w:rPr>
      </w:pPr>
      <w:r w:rsidRPr="00CA52E7">
        <w:rPr>
          <w:sz w:val="30"/>
          <w:rtl/>
          <w:lang w:eastAsia="zh-TW"/>
        </w:rPr>
        <w:t>٤٢-</w:t>
      </w:r>
      <w:r>
        <w:rPr>
          <w:b/>
          <w:bCs/>
          <w:sz w:val="30"/>
          <w:rtl/>
          <w:lang w:eastAsia="zh-TW"/>
        </w:rPr>
        <w:tab/>
      </w:r>
      <w:dir w:val="rtl">
        <w:r w:rsidRPr="009222FE">
          <w:rPr>
            <w:b/>
            <w:bCs/>
            <w:sz w:val="30"/>
            <w:rtl/>
            <w:lang w:eastAsia="zh-TW"/>
          </w:rPr>
          <w:t>توصي اللجنة الدولة الطرف بتكثيف جهودها الرامية إلى مكافحة الفقر، بوسائل منها إجراء تحليل شامل لاحتياجات أكثر الأفراد والمجموعات معاناة من الحرمان والتهميش، واعتماد تدابير ملموسة ومحددة الهدف لتلبية تلك الاحتياجات.</w:t>
        </w:r>
        <w:r w:rsidRPr="009222FE">
          <w:rPr>
            <w:b/>
            <w:bCs/>
            <w:sz w:val="30"/>
            <w:lang w:eastAsia="zh-TW"/>
          </w:rPr>
          <w:t>‬</w:t>
        </w:r>
        <w:r w:rsidRPr="009222FE">
          <w:rPr>
            <w:b/>
            <w:bCs/>
            <w:sz w:val="30"/>
            <w:rtl/>
            <w:lang w:eastAsia="zh-TW"/>
          </w:rPr>
          <w:t xml:space="preserve"> ويمكن أن يشمل ذلك اتخاذ تدابير فعالة للحد من التفاوت في الدخل بين السكان، بما في ذلك عن طريق إصلاح النظام الضريبي ونظام الضمان الاجتماعي. </w:t>
        </w:r>
        <w:dir w:val="rtl">
          <w:r w:rsidRPr="009222FE">
            <w:rPr>
              <w:b/>
              <w:bCs/>
              <w:sz w:val="30"/>
              <w:rtl/>
              <w:lang w:eastAsia="zh-TW"/>
            </w:rPr>
            <w:t>وتوجه اللجنة عناية الدولة الطرف إلى بيانها المتعلق بالفقر وإلى العهد الدولي الخاص بالحقوق الاقتصادية والاجتماعية والثقافية (</w:t>
          </w:r>
          <w:r w:rsidRPr="009222FE">
            <w:rPr>
              <w:b/>
              <w:bCs/>
              <w:szCs w:val="20"/>
              <w:lang w:eastAsia="zh-TW"/>
            </w:rPr>
            <w:t>E/C.12/2001/10</w:t>
          </w:r>
          <w:r w:rsidRPr="009222FE">
            <w:rPr>
              <w:b/>
              <w:bCs/>
              <w:sz w:val="30"/>
              <w:lang w:eastAsia="zh-TW"/>
            </w:rPr>
            <w:t>‬</w:t>
          </w:r>
          <w:r w:rsidR="00CA52E7">
            <w:rPr>
              <w:rFonts w:hint="cs"/>
              <w:b/>
              <w:bCs/>
              <w:sz w:val="30"/>
              <w:rtl/>
              <w:lang w:eastAsia="zh-TW"/>
            </w:rPr>
            <w:t xml:space="preserve">). </w:t>
          </w:r>
          <w:r w:rsidR="0037031A">
            <w:t>‬</w:t>
          </w:r>
          <w:r w:rsidR="0037031A">
            <w:t>‬</w:t>
          </w:r>
          <w:r w:rsidR="00083E90">
            <w:t>‬</w:t>
          </w:r>
          <w:r w:rsidR="00083E90">
            <w:t>‬</w:t>
          </w:r>
        </w:dir>
      </w:dir>
    </w:p>
    <w:p w:rsidR="00507113" w:rsidRPr="00901DE6" w:rsidRDefault="00CA52E7" w:rsidP="00CA52E7">
      <w:pPr>
        <w:pStyle w:val="H23GA"/>
        <w:rPr>
          <w:rtl/>
        </w:rPr>
      </w:pPr>
      <w:r>
        <w:rPr>
          <w:rFonts w:hint="cs"/>
          <w:rtl/>
        </w:rPr>
        <w:tab/>
      </w:r>
      <w:r>
        <w:rPr>
          <w:rtl/>
        </w:rPr>
        <w:tab/>
      </w:r>
      <w:r w:rsidR="00507113" w:rsidRPr="00901DE6">
        <w:rPr>
          <w:rtl/>
        </w:rPr>
        <w:t xml:space="preserve">الحق في </w:t>
      </w:r>
      <w:r w:rsidR="00507113">
        <w:rPr>
          <w:rFonts w:hint="cs"/>
          <w:rtl/>
        </w:rPr>
        <w:t>ال</w:t>
      </w:r>
      <w:r w:rsidR="00507113" w:rsidRPr="00901DE6">
        <w:rPr>
          <w:rtl/>
        </w:rPr>
        <w:t xml:space="preserve">غذاء </w:t>
      </w:r>
      <w:r w:rsidR="00507113">
        <w:rPr>
          <w:rFonts w:hint="cs"/>
          <w:rtl/>
        </w:rPr>
        <w:t>ال</w:t>
      </w:r>
      <w:r w:rsidR="00507113" w:rsidRPr="00901DE6">
        <w:rPr>
          <w:rtl/>
        </w:rPr>
        <w:t>كاف</w:t>
      </w:r>
      <w:r w:rsidR="00507113">
        <w:rPr>
          <w:rFonts w:hint="cs"/>
          <w:rtl/>
        </w:rPr>
        <w:t>ي</w:t>
      </w:r>
    </w:p>
    <w:p w:rsidR="00507113" w:rsidRPr="00901DE6" w:rsidRDefault="00507113" w:rsidP="00F82407">
      <w:pPr>
        <w:pStyle w:val="SingleTxtGA"/>
        <w:textDirection w:val="tbRlV"/>
        <w:rPr>
          <w:sz w:val="30"/>
          <w:rtl/>
          <w:lang w:eastAsia="zh-TW"/>
        </w:rPr>
      </w:pPr>
      <w:r w:rsidRPr="00901DE6">
        <w:rPr>
          <w:sz w:val="30"/>
          <w:rtl/>
          <w:lang w:eastAsia="zh-TW"/>
        </w:rPr>
        <w:t>٤٣</w:t>
      </w:r>
      <w:r>
        <w:rPr>
          <w:sz w:val="30"/>
          <w:rtl/>
          <w:lang w:eastAsia="zh-TW"/>
        </w:rPr>
        <w:t>-</w:t>
      </w:r>
      <w:r>
        <w:rPr>
          <w:sz w:val="30"/>
          <w:rtl/>
          <w:lang w:eastAsia="zh-TW"/>
        </w:rPr>
        <w:tab/>
      </w:r>
      <w:r w:rsidRPr="00901DE6">
        <w:rPr>
          <w:sz w:val="30"/>
          <w:rtl/>
          <w:lang w:eastAsia="zh-TW"/>
        </w:rPr>
        <w:t xml:space="preserve">تشعر اللجنة بالقلق إزاء النسبة العالية من ميزانيات الأسر المعيشية التي تنفق على الغذاء. كما تشعر بالقلق إزاء ارتفاع معدلات سوء التغذية بين أطفال </w:t>
      </w:r>
      <w:proofErr w:type="spellStart"/>
      <w:r w:rsidRPr="00901DE6">
        <w:rPr>
          <w:sz w:val="30"/>
          <w:rtl/>
          <w:lang w:eastAsia="zh-TW"/>
        </w:rPr>
        <w:t>الروما</w:t>
      </w:r>
      <w:proofErr w:type="spellEnd"/>
      <w:r w:rsidRPr="00901DE6">
        <w:rPr>
          <w:sz w:val="30"/>
          <w:rtl/>
          <w:lang w:eastAsia="zh-TW"/>
        </w:rPr>
        <w:t xml:space="preserve"> والأطفال الذين يعيشون في المناطق الريفية. وتلاحظ انتشار الأمراض المتصلة بالتغذية، بما في ذلك السمنة ونقص المغذيات الدقيقة (المادة 11).</w:t>
      </w:r>
      <w:r w:rsidR="00CA52E7">
        <w:rPr>
          <w:rFonts w:hint="cs"/>
          <w:sz w:val="30"/>
          <w:rtl/>
          <w:lang w:eastAsia="zh-TW"/>
        </w:rPr>
        <w:t xml:space="preserve"> </w:t>
      </w:r>
    </w:p>
    <w:p w:rsidR="00507113" w:rsidRPr="009222FE" w:rsidRDefault="00507113" w:rsidP="00AF2EC7">
      <w:pPr>
        <w:pStyle w:val="SingleTxtGA"/>
        <w:spacing w:line="360" w:lineRule="exact"/>
        <w:textDirection w:val="tbRlV"/>
        <w:rPr>
          <w:rFonts w:eastAsia="Calibri"/>
          <w:b/>
          <w:bCs/>
          <w:sz w:val="30"/>
          <w:rtl/>
          <w:lang w:eastAsia="zh-TW"/>
        </w:rPr>
      </w:pPr>
      <w:r w:rsidRPr="00CA52E7">
        <w:rPr>
          <w:sz w:val="30"/>
          <w:rtl/>
          <w:lang w:eastAsia="zh-TW"/>
        </w:rPr>
        <w:t>٤٤-</w:t>
      </w:r>
      <w:r>
        <w:rPr>
          <w:b/>
          <w:bCs/>
          <w:sz w:val="30"/>
          <w:rtl/>
          <w:lang w:eastAsia="zh-TW"/>
        </w:rPr>
        <w:tab/>
      </w:r>
      <w:r w:rsidRPr="009222FE">
        <w:rPr>
          <w:b/>
          <w:bCs/>
          <w:sz w:val="30"/>
          <w:rtl/>
          <w:lang w:eastAsia="zh-TW"/>
        </w:rPr>
        <w:t>توصي اللجنة الدولة الطرف باتخاذ الخطوات اللازمة لحماية الحق في الغذاء الكافي، بما في ذلك اعتماد استراتيجية وطنية. وتلفت اللجنة انتباه الدولة الطرف إلى تعليق اللجنة العام رقم 12(1999) بشأن الحق في الغذاء الكافي، وإلى المبادئ التوجيهية الطوعية لدعم الإعمال التدريجي للحق في الغذاء الكافي في إطار الأمن الغذائي الوطني، التي اعتمدتها منظمة الأغذية والزراعة.</w:t>
      </w:r>
      <w:r w:rsidRPr="009222FE">
        <w:rPr>
          <w:b/>
          <w:bCs/>
          <w:sz w:val="30"/>
          <w:lang w:eastAsia="zh-TW"/>
        </w:rPr>
        <w:t>‬</w:t>
      </w:r>
      <w:r w:rsidRPr="009222FE">
        <w:rPr>
          <w:b/>
          <w:bCs/>
          <w:sz w:val="30"/>
          <w:rtl/>
          <w:lang w:eastAsia="zh-TW"/>
        </w:rPr>
        <w:t xml:space="preserve"> </w:t>
      </w:r>
    </w:p>
    <w:p w:rsidR="00507113" w:rsidRPr="00901DE6" w:rsidRDefault="00CA52E7" w:rsidP="00CA52E7">
      <w:pPr>
        <w:pStyle w:val="H23GA"/>
        <w:rPr>
          <w:rtl/>
        </w:rPr>
      </w:pPr>
      <w:r>
        <w:rPr>
          <w:rFonts w:hint="cs"/>
          <w:rtl/>
        </w:rPr>
        <w:tab/>
      </w:r>
      <w:r>
        <w:rPr>
          <w:rtl/>
        </w:rPr>
        <w:tab/>
      </w:r>
      <w:r w:rsidR="00507113">
        <w:rPr>
          <w:rtl/>
        </w:rPr>
        <w:t>الحق في ال</w:t>
      </w:r>
      <w:r w:rsidR="00507113" w:rsidRPr="00901DE6">
        <w:rPr>
          <w:rtl/>
        </w:rPr>
        <w:t>سكن</w:t>
      </w:r>
    </w:p>
    <w:p w:rsidR="00507113" w:rsidRPr="00901DE6" w:rsidRDefault="00507113" w:rsidP="007B6732">
      <w:pPr>
        <w:pStyle w:val="SingleTxtGA"/>
        <w:textDirection w:val="tbRlV"/>
        <w:rPr>
          <w:sz w:val="30"/>
          <w:rtl/>
          <w:lang w:eastAsia="zh-TW"/>
        </w:rPr>
      </w:pPr>
      <w:r w:rsidRPr="00901DE6">
        <w:rPr>
          <w:sz w:val="30"/>
          <w:rtl/>
          <w:lang w:eastAsia="zh-TW"/>
        </w:rPr>
        <w:t>٤٥</w:t>
      </w:r>
      <w:r>
        <w:rPr>
          <w:sz w:val="30"/>
          <w:rtl/>
          <w:lang w:eastAsia="zh-TW"/>
        </w:rPr>
        <w:t>-</w:t>
      </w:r>
      <w:r>
        <w:rPr>
          <w:sz w:val="30"/>
          <w:rtl/>
          <w:lang w:eastAsia="zh-TW"/>
        </w:rPr>
        <w:tab/>
      </w:r>
      <w:dir w:val="rtl">
        <w:r w:rsidRPr="00901DE6">
          <w:rPr>
            <w:sz w:val="30"/>
            <w:rtl/>
            <w:lang w:eastAsia="zh-TW"/>
          </w:rPr>
          <w:t xml:space="preserve">تشعر اللجنة بالقلق إزاء عدم اتخاذ تدابير فعالة لتوفير السكن الاجتماعي للأسر والأفراد المحرومين والمهمشين، وإزاء ارتفاع نسبة السكان، وبخاصة </w:t>
        </w:r>
        <w:proofErr w:type="spellStart"/>
        <w:r w:rsidRPr="00901DE6">
          <w:rPr>
            <w:sz w:val="30"/>
            <w:rtl/>
            <w:lang w:eastAsia="zh-TW"/>
          </w:rPr>
          <w:t>الروما</w:t>
        </w:r>
        <w:proofErr w:type="spellEnd"/>
        <w:r w:rsidRPr="00901DE6">
          <w:rPr>
            <w:sz w:val="30"/>
            <w:rtl/>
            <w:lang w:eastAsia="zh-TW"/>
          </w:rPr>
          <w:t xml:space="preserve">، الذين يعيشون في مساكن عشوائية </w:t>
        </w:r>
        <w:r>
          <w:rPr>
            <w:rFonts w:hint="cs"/>
            <w:sz w:val="30"/>
            <w:rtl/>
            <w:lang w:eastAsia="zh-TW"/>
          </w:rPr>
          <w:t>و</w:t>
        </w:r>
        <w:r w:rsidRPr="00901DE6">
          <w:rPr>
            <w:sz w:val="30"/>
            <w:rtl/>
            <w:lang w:eastAsia="zh-TW"/>
          </w:rPr>
          <w:t>في أوضاع سيئة تقلّ فيها فرص الحصول على الخدمات والهياكل الأساسية والرعاية الصحية والتعليم.</w:t>
        </w:r>
        <w:r w:rsidRPr="00901DE6">
          <w:rPr>
            <w:sz w:val="30"/>
            <w:lang w:eastAsia="zh-TW"/>
          </w:rPr>
          <w:t>‬</w:t>
        </w:r>
        <w:r w:rsidRPr="00901DE6">
          <w:rPr>
            <w:sz w:val="30"/>
            <w:rtl/>
            <w:lang w:eastAsia="zh-TW"/>
          </w:rPr>
          <w:t xml:space="preserve"> كما تشعر اللجنة بالقلق لأن المشردين داخلياً يعيشون في ظروف سيئة في المراكز الجماعية، ولأن </w:t>
        </w:r>
        <w:proofErr w:type="spellStart"/>
        <w:r w:rsidRPr="00901DE6">
          <w:rPr>
            <w:sz w:val="30"/>
            <w:rtl/>
            <w:lang w:eastAsia="zh-TW"/>
          </w:rPr>
          <w:t>الروما</w:t>
        </w:r>
        <w:proofErr w:type="spellEnd"/>
        <w:r w:rsidRPr="00901DE6">
          <w:rPr>
            <w:sz w:val="30"/>
            <w:rtl/>
            <w:lang w:eastAsia="zh-TW"/>
          </w:rPr>
          <w:t xml:space="preserve"> الذين يعيشون في مستوطنات غير رسمية يتعرضون لتهديد مستمر بإجلائهم بسبب عدم حصولهم على صكوك حيازة (المادة 11).</w:t>
        </w:r>
        <w:r>
          <w:t>‬</w:t>
        </w:r>
        <w:r w:rsidR="007B6732">
          <w:rPr>
            <w:rFonts w:hint="cs"/>
            <w:sz w:val="30"/>
            <w:rtl/>
            <w:lang w:eastAsia="zh-TW"/>
          </w:rPr>
          <w:t xml:space="preserve"> </w:t>
        </w:r>
        <w:r w:rsidR="0037031A">
          <w:t>‬</w:t>
        </w:r>
        <w:r w:rsidR="00083E90">
          <w:t>‬</w:t>
        </w:r>
      </w:dir>
    </w:p>
    <w:p w:rsidR="00507113" w:rsidRPr="000674F6" w:rsidRDefault="00507113" w:rsidP="00F82407">
      <w:pPr>
        <w:pStyle w:val="SingleTxtGA"/>
        <w:textDirection w:val="tbRlV"/>
        <w:rPr>
          <w:b/>
          <w:bCs/>
          <w:sz w:val="30"/>
          <w:rtl/>
          <w:lang w:eastAsia="zh-TW"/>
        </w:rPr>
      </w:pPr>
      <w:r w:rsidRPr="00CA52E7">
        <w:rPr>
          <w:sz w:val="30"/>
          <w:rtl/>
          <w:lang w:eastAsia="zh-TW"/>
        </w:rPr>
        <w:lastRenderedPageBreak/>
        <w:t>٤٦-</w:t>
      </w:r>
      <w:r>
        <w:rPr>
          <w:b/>
          <w:bCs/>
          <w:sz w:val="30"/>
          <w:rtl/>
          <w:lang w:eastAsia="zh-TW"/>
        </w:rPr>
        <w:tab/>
      </w:r>
      <w:r w:rsidRPr="000674F6">
        <w:rPr>
          <w:b/>
          <w:bCs/>
          <w:sz w:val="30"/>
          <w:rtl/>
          <w:lang w:eastAsia="zh-TW"/>
        </w:rPr>
        <w:t xml:space="preserve">توصي اللجنة بأن تتخذ الدولة الطرف جميع التدابير اللازمة لتوفير وحدات سكن اجتماعي ميسورة التكلفة للمحرومين والمهمشين من الأفراد والأسر، بما في ذلك على وجه الخصوص أسر </w:t>
      </w:r>
      <w:proofErr w:type="spellStart"/>
      <w:r w:rsidRPr="000674F6">
        <w:rPr>
          <w:b/>
          <w:bCs/>
          <w:sz w:val="30"/>
          <w:rtl/>
          <w:lang w:eastAsia="zh-TW"/>
        </w:rPr>
        <w:t>الروما</w:t>
      </w:r>
      <w:proofErr w:type="spellEnd"/>
      <w:r w:rsidRPr="000674F6">
        <w:rPr>
          <w:b/>
          <w:bCs/>
          <w:sz w:val="30"/>
          <w:rtl/>
          <w:lang w:eastAsia="zh-TW"/>
        </w:rPr>
        <w:t>، وتحسين الأحوال المعيشية في المستوطنات غير الرسمية والمراكز الجماعية. وتوصي اللجنة أيضا</w:t>
      </w:r>
      <w:r w:rsidR="00AE114B">
        <w:rPr>
          <w:rFonts w:hint="cs"/>
          <w:b/>
          <w:bCs/>
          <w:sz w:val="30"/>
          <w:rtl/>
          <w:lang w:eastAsia="zh-TW"/>
        </w:rPr>
        <w:t>ً</w:t>
      </w:r>
      <w:r w:rsidRPr="000674F6">
        <w:rPr>
          <w:b/>
          <w:bCs/>
          <w:sz w:val="30"/>
          <w:rtl/>
          <w:lang w:eastAsia="zh-TW"/>
        </w:rPr>
        <w:t xml:space="preserve"> بأن تتخذ الدولة الطرف خطوات ملموسة لمنح صكوك حيازة لجميع المقيمين في مستوطنات غير رسمية، ولا سيما </w:t>
      </w:r>
      <w:proofErr w:type="spellStart"/>
      <w:r w:rsidRPr="000674F6">
        <w:rPr>
          <w:b/>
          <w:bCs/>
          <w:sz w:val="30"/>
          <w:rtl/>
          <w:lang w:eastAsia="zh-TW"/>
        </w:rPr>
        <w:t>الروما</w:t>
      </w:r>
      <w:proofErr w:type="spellEnd"/>
      <w:r w:rsidRPr="000674F6">
        <w:rPr>
          <w:b/>
          <w:bCs/>
          <w:sz w:val="30"/>
          <w:rtl/>
          <w:lang w:eastAsia="zh-TW"/>
        </w:rPr>
        <w:t>، وبأن توفر لهم المساعدة اللازمة من أجل تم</w:t>
      </w:r>
      <w:r w:rsidR="007B6732">
        <w:rPr>
          <w:b/>
          <w:bCs/>
          <w:sz w:val="30"/>
          <w:rtl/>
          <w:lang w:eastAsia="zh-TW"/>
        </w:rPr>
        <w:t>كينهم من الاستفادة من قانون عام</w:t>
      </w:r>
      <w:r w:rsidR="007B6732">
        <w:rPr>
          <w:rFonts w:hint="cs"/>
          <w:b/>
          <w:bCs/>
          <w:sz w:val="30"/>
          <w:rtl/>
          <w:lang w:eastAsia="zh-TW"/>
        </w:rPr>
        <w:t> </w:t>
      </w:r>
      <w:r w:rsidRPr="000674F6">
        <w:rPr>
          <w:b/>
          <w:bCs/>
          <w:sz w:val="30"/>
          <w:rtl/>
          <w:lang w:eastAsia="zh-TW"/>
        </w:rPr>
        <w:t xml:space="preserve">2011 المتعلق بتقنين المباني التي شيدت بصورة غير قانونية. </w:t>
      </w:r>
      <w:dir w:val="rtl">
        <w:r w:rsidRPr="000674F6">
          <w:rPr>
            <w:b/>
            <w:bCs/>
            <w:sz w:val="30"/>
            <w:rtl/>
            <w:lang w:eastAsia="zh-TW"/>
          </w:rPr>
          <w:t>وتوصي اللجنة أيضاً الدولة الطرف باعتماد إطار قانوني يحدد الإجراءات التي يتعين اتباعها في حالة الإخلاء بما يتوافق مع المعايير الدولية والمبادئ التوجيهية ال</w:t>
        </w:r>
        <w:r w:rsidR="007B6732">
          <w:rPr>
            <w:b/>
            <w:bCs/>
            <w:sz w:val="30"/>
            <w:rtl/>
            <w:lang w:eastAsia="zh-TW"/>
          </w:rPr>
          <w:t>واردة في تعليق اللجنة العام رقم</w:t>
        </w:r>
        <w:r w:rsidR="007B6732">
          <w:rPr>
            <w:rFonts w:hint="cs"/>
            <w:b/>
            <w:bCs/>
            <w:sz w:val="30"/>
            <w:rtl/>
            <w:lang w:eastAsia="zh-TW"/>
          </w:rPr>
          <w:t> </w:t>
        </w:r>
        <w:r w:rsidR="007B6732">
          <w:rPr>
            <w:b/>
            <w:bCs/>
            <w:sz w:val="30"/>
            <w:rtl/>
            <w:lang w:eastAsia="zh-TW"/>
          </w:rPr>
          <w:t>7</w:t>
        </w:r>
        <w:r w:rsidRPr="000674F6">
          <w:rPr>
            <w:b/>
            <w:bCs/>
            <w:sz w:val="30"/>
            <w:rtl/>
            <w:lang w:eastAsia="zh-TW"/>
          </w:rPr>
          <w:t>(1997) بشأن السكن اللائق: حالات الإخلاء القسري.</w:t>
        </w:r>
        <w:r w:rsidRPr="000674F6">
          <w:rPr>
            <w:b/>
            <w:bCs/>
            <w:sz w:val="30"/>
            <w:lang w:eastAsia="zh-TW"/>
          </w:rPr>
          <w:t>‬</w:t>
        </w:r>
        <w:r w:rsidRPr="000674F6">
          <w:rPr>
            <w:b/>
            <w:bCs/>
            <w:sz w:val="30"/>
            <w:rtl/>
            <w:lang w:eastAsia="zh-TW"/>
          </w:rPr>
          <w:t xml:space="preserve"> </w:t>
        </w:r>
        <w:r>
          <w:t>‬</w:t>
        </w:r>
        <w:r w:rsidR="0037031A">
          <w:t>‬</w:t>
        </w:r>
        <w:r w:rsidR="00083E90">
          <w:t>‬</w:t>
        </w:r>
      </w:dir>
    </w:p>
    <w:p w:rsidR="00507113" w:rsidRPr="00901DE6" w:rsidRDefault="00CA52E7" w:rsidP="00CA52E7">
      <w:pPr>
        <w:pStyle w:val="H23GA"/>
        <w:rPr>
          <w:rtl/>
        </w:rPr>
      </w:pPr>
      <w:r>
        <w:rPr>
          <w:rtl/>
        </w:rPr>
        <w:tab/>
      </w:r>
      <w:r>
        <w:rPr>
          <w:rFonts w:hint="cs"/>
          <w:rtl/>
        </w:rPr>
        <w:tab/>
      </w:r>
      <w:dir w:val="rtl">
        <w:r w:rsidR="00507113" w:rsidRPr="00901DE6">
          <w:rPr>
            <w:rtl/>
          </w:rPr>
          <w:t>الوصول إلى خدمات الرعاية الصحية</w:t>
        </w:r>
        <w:r w:rsidR="00507113" w:rsidRPr="00901DE6">
          <w:rPr>
            <w:rFonts w:cs="Times New Roman" w:hint="cs"/>
            <w:rtl/>
          </w:rPr>
          <w:t>‬</w:t>
        </w:r>
        <w:r w:rsidR="00507113">
          <w:t>‬</w:t>
        </w:r>
        <w:r w:rsidR="0037031A">
          <w:t>‬</w:t>
        </w:r>
        <w:r w:rsidR="00083E90">
          <w:t>‬</w:t>
        </w:r>
      </w:dir>
    </w:p>
    <w:p w:rsidR="00507113" w:rsidRPr="00901DE6" w:rsidRDefault="00507113" w:rsidP="00F82407">
      <w:pPr>
        <w:pStyle w:val="SingleTxtGA"/>
        <w:textDirection w:val="tbRlV"/>
        <w:rPr>
          <w:sz w:val="30"/>
          <w:rtl/>
          <w:lang w:eastAsia="zh-TW"/>
        </w:rPr>
      </w:pPr>
      <w:r w:rsidRPr="00901DE6">
        <w:rPr>
          <w:sz w:val="30"/>
          <w:rtl/>
          <w:lang w:eastAsia="zh-TW"/>
        </w:rPr>
        <w:t>٤٧</w:t>
      </w:r>
      <w:r>
        <w:rPr>
          <w:sz w:val="30"/>
          <w:rtl/>
          <w:lang w:eastAsia="zh-TW"/>
        </w:rPr>
        <w:t>-</w:t>
      </w:r>
      <w:r>
        <w:rPr>
          <w:sz w:val="30"/>
          <w:rtl/>
          <w:lang w:eastAsia="zh-TW"/>
        </w:rPr>
        <w:tab/>
      </w:r>
      <w:r w:rsidRPr="00901DE6">
        <w:rPr>
          <w:sz w:val="30"/>
          <w:rtl/>
          <w:lang w:eastAsia="zh-TW"/>
        </w:rPr>
        <w:t xml:space="preserve">يساور اللجنة القلق إزاء عدم كفاية التمويل المخصص لقطاع الصحة، ونقص المهنيين الطبيين المؤهلين وعدم كفاية التغطية والاستحقاقات في إطار صندوق التأمين الصحي، مما </w:t>
      </w:r>
      <w:r>
        <w:rPr>
          <w:rFonts w:hint="cs"/>
          <w:sz w:val="30"/>
          <w:rtl/>
          <w:lang w:eastAsia="zh-TW"/>
        </w:rPr>
        <w:t>يؤدي إلى</w:t>
      </w:r>
      <w:r w:rsidRPr="00901DE6">
        <w:rPr>
          <w:sz w:val="30"/>
          <w:rtl/>
          <w:lang w:eastAsia="zh-TW"/>
        </w:rPr>
        <w:t xml:space="preserve"> محدودية الوصول إلى خدمات الرعاية الصحية، ولا سيما بالنسبة </w:t>
      </w:r>
      <w:proofErr w:type="spellStart"/>
      <w:r w:rsidRPr="00901DE6">
        <w:rPr>
          <w:sz w:val="30"/>
          <w:rtl/>
          <w:lang w:eastAsia="zh-TW"/>
        </w:rPr>
        <w:t>للروما</w:t>
      </w:r>
      <w:proofErr w:type="spellEnd"/>
      <w:r w:rsidRPr="00901DE6">
        <w:rPr>
          <w:sz w:val="30"/>
          <w:rtl/>
          <w:lang w:eastAsia="zh-TW"/>
        </w:rPr>
        <w:t xml:space="preserve"> وسكان المناطق الريفية. ويساورها القلق أيضا</w:t>
      </w:r>
      <w:r w:rsidR="00AE114B">
        <w:rPr>
          <w:rFonts w:hint="cs"/>
          <w:sz w:val="30"/>
          <w:rtl/>
          <w:lang w:eastAsia="zh-TW"/>
        </w:rPr>
        <w:t>ً</w:t>
      </w:r>
      <w:r w:rsidRPr="00901DE6">
        <w:rPr>
          <w:sz w:val="30"/>
          <w:rtl/>
          <w:lang w:eastAsia="zh-TW"/>
        </w:rPr>
        <w:t xml:space="preserve"> لأن بعض مقدمي الخدمات الصحية من القطاع الخاص يفرضون رسوما</w:t>
      </w:r>
      <w:r>
        <w:rPr>
          <w:rFonts w:hint="cs"/>
          <w:sz w:val="30"/>
          <w:rtl/>
          <w:lang w:eastAsia="zh-TW"/>
        </w:rPr>
        <w:t>ً</w:t>
      </w:r>
      <w:r w:rsidRPr="00901DE6">
        <w:rPr>
          <w:sz w:val="30"/>
          <w:rtl/>
          <w:lang w:eastAsia="zh-TW"/>
        </w:rPr>
        <w:t xml:space="preserve"> على خدمات ينبغي توفيرها مجانا</w:t>
      </w:r>
      <w:r w:rsidR="00AE114B">
        <w:rPr>
          <w:rFonts w:hint="cs"/>
          <w:sz w:val="30"/>
          <w:rtl/>
          <w:lang w:eastAsia="zh-TW"/>
        </w:rPr>
        <w:t>ً</w:t>
      </w:r>
      <w:r w:rsidRPr="00901DE6">
        <w:rPr>
          <w:sz w:val="30"/>
          <w:rtl/>
          <w:lang w:eastAsia="zh-TW"/>
        </w:rPr>
        <w:t>، على النحو المنصوص عليه في اتفاقات الترخيص التي يعملون بموجبها (المادة 12).</w:t>
      </w:r>
      <w:r w:rsidR="00CA52E7">
        <w:rPr>
          <w:rFonts w:hint="cs"/>
          <w:sz w:val="30"/>
          <w:rtl/>
          <w:lang w:eastAsia="zh-TW"/>
        </w:rPr>
        <w:t xml:space="preserve"> </w:t>
      </w:r>
    </w:p>
    <w:p w:rsidR="00507113" w:rsidRPr="000674F6" w:rsidRDefault="00507113" w:rsidP="00CA52E7">
      <w:pPr>
        <w:pStyle w:val="SingleTxtGA"/>
        <w:textDirection w:val="tbRlV"/>
        <w:rPr>
          <w:rFonts w:eastAsia="Calibri"/>
          <w:b/>
          <w:bCs/>
          <w:sz w:val="30"/>
          <w:rtl/>
          <w:lang w:eastAsia="zh-TW"/>
        </w:rPr>
      </w:pPr>
      <w:r w:rsidRPr="00CA52E7">
        <w:rPr>
          <w:sz w:val="30"/>
          <w:rtl/>
          <w:lang w:eastAsia="zh-TW"/>
        </w:rPr>
        <w:t>٤٨-</w:t>
      </w:r>
      <w:r>
        <w:rPr>
          <w:b/>
          <w:bCs/>
          <w:sz w:val="30"/>
          <w:rtl/>
          <w:lang w:eastAsia="zh-TW"/>
        </w:rPr>
        <w:tab/>
      </w:r>
      <w:r w:rsidRPr="000674F6">
        <w:rPr>
          <w:b/>
          <w:bCs/>
          <w:sz w:val="30"/>
          <w:rtl/>
          <w:lang w:eastAsia="zh-TW"/>
        </w:rPr>
        <w:t>توصي اللجنة الدولة الطرف بتكثيف جهودها لضمان أن تكون خدمات الرعاية الصحية الأولية متاحة وميسورة للجميع بغض النظر عن الموقع الجغرافي، بما في ذلك عن طريق تخصيص التمويل الكافي للخدمات الصحية، وتوفير عدد كاف من المهنيين الطبيين المؤهلين وتوسيع نطاق التغطية والاستحقاقات بموجب صندوق التأمين الصحي. وتحث اللجنة الدولة الطرف على أن تضع حداً على الفور لممارسة فرض الرسوم بصورة غير قانونية، وأن ترصد امتثال مقدمي الخدمات الصحية الخاصة لاتفاقات التراخيص التي يعملون بموجبها.</w:t>
      </w:r>
      <w:r w:rsidR="00F82407">
        <w:rPr>
          <w:rFonts w:eastAsia="Calibri" w:hint="cs"/>
          <w:b/>
          <w:bCs/>
          <w:sz w:val="30"/>
          <w:rtl/>
          <w:lang w:eastAsia="zh-TW"/>
        </w:rPr>
        <w:t xml:space="preserve"> </w:t>
      </w:r>
    </w:p>
    <w:p w:rsidR="00507113" w:rsidRPr="00901DE6" w:rsidRDefault="00507113" w:rsidP="00507113">
      <w:pPr>
        <w:pStyle w:val="H23GA"/>
        <w:rPr>
          <w:rtl/>
        </w:rPr>
      </w:pPr>
      <w:r>
        <w:rPr>
          <w:rtl/>
        </w:rPr>
        <w:tab/>
      </w:r>
      <w:r>
        <w:rPr>
          <w:rFonts w:hint="cs"/>
          <w:rtl/>
        </w:rPr>
        <w:tab/>
        <w:t>ا</w:t>
      </w:r>
      <w:r w:rsidRPr="00901DE6">
        <w:rPr>
          <w:rtl/>
        </w:rPr>
        <w:t>لصحة الجنسية والإنجابية</w:t>
      </w:r>
    </w:p>
    <w:p w:rsidR="00507113" w:rsidRPr="00901DE6" w:rsidRDefault="00507113" w:rsidP="00507113">
      <w:pPr>
        <w:pStyle w:val="SingleTxtGA"/>
        <w:rPr>
          <w:rFonts w:eastAsia="Calibri"/>
          <w:rtl/>
          <w:lang w:eastAsia="zh-TW"/>
        </w:rPr>
      </w:pPr>
      <w:r>
        <w:rPr>
          <w:rtl/>
          <w:lang w:eastAsia="zh-TW"/>
        </w:rPr>
        <w:t>٤٩</w:t>
      </w:r>
      <w:r>
        <w:rPr>
          <w:rFonts w:hint="cs"/>
          <w:rtl/>
          <w:lang w:eastAsia="zh-TW"/>
        </w:rPr>
        <w:t>-</w:t>
      </w:r>
      <w:r>
        <w:rPr>
          <w:rtl/>
          <w:lang w:eastAsia="zh-TW"/>
        </w:rPr>
        <w:tab/>
      </w:r>
      <w:r w:rsidRPr="00901DE6">
        <w:rPr>
          <w:rtl/>
          <w:lang w:eastAsia="zh-TW"/>
        </w:rPr>
        <w:t>تشعر اللجنة بالقلق إزاء النقص الحاد في أطباء أم</w:t>
      </w:r>
      <w:r w:rsidR="00CA52E7">
        <w:rPr>
          <w:rtl/>
          <w:lang w:eastAsia="zh-TW"/>
        </w:rPr>
        <w:t>راض النساء في الدولة الطرف، ولا</w:t>
      </w:r>
      <w:r w:rsidR="00CA52E7">
        <w:rPr>
          <w:rFonts w:hint="cs"/>
          <w:rtl/>
          <w:lang w:eastAsia="zh-TW"/>
        </w:rPr>
        <w:t> </w:t>
      </w:r>
      <w:r w:rsidRPr="00901DE6">
        <w:rPr>
          <w:rtl/>
          <w:lang w:eastAsia="zh-TW"/>
        </w:rPr>
        <w:t xml:space="preserve">سيما في المناطق الريفية والمناطق التي تكون غالبية سكانها من </w:t>
      </w:r>
      <w:proofErr w:type="spellStart"/>
      <w:r w:rsidRPr="00901DE6">
        <w:rPr>
          <w:rtl/>
          <w:lang w:eastAsia="zh-TW"/>
        </w:rPr>
        <w:t>الروما</w:t>
      </w:r>
      <w:proofErr w:type="spellEnd"/>
      <w:r w:rsidRPr="00901DE6">
        <w:rPr>
          <w:rtl/>
          <w:lang w:eastAsia="zh-TW"/>
        </w:rPr>
        <w:t>؛ و</w:t>
      </w:r>
      <w:r>
        <w:rPr>
          <w:rFonts w:hint="cs"/>
          <w:rtl/>
          <w:lang w:eastAsia="zh-TW"/>
        </w:rPr>
        <w:t xml:space="preserve">إزاء </w:t>
      </w:r>
      <w:r w:rsidRPr="00901DE6">
        <w:rPr>
          <w:rtl/>
          <w:lang w:eastAsia="zh-TW"/>
        </w:rPr>
        <w:t>محدودية الوصول إلى المعلومات عن الصحة الجنسية والإنجابية، ولا سيما في صفوف الشباب، وعدم كفاية و</w:t>
      </w:r>
      <w:r>
        <w:rPr>
          <w:rFonts w:hint="cs"/>
          <w:rtl/>
          <w:lang w:eastAsia="zh-TW"/>
        </w:rPr>
        <w:t xml:space="preserve">تحديث </w:t>
      </w:r>
      <w:r w:rsidRPr="00901DE6">
        <w:rPr>
          <w:rtl/>
          <w:lang w:eastAsia="zh-TW"/>
        </w:rPr>
        <w:t>التثقيف الجنسي المقدم في المدارس؛ ومحدودية فرص الحصول على الوسائل الحديثة لمنع الحمل، ولا سيما في صفوف النساء والفتيات. ويساورها القلق أيضا</w:t>
      </w:r>
      <w:r w:rsidR="00AE114B">
        <w:rPr>
          <w:rFonts w:hint="cs"/>
          <w:rtl/>
          <w:lang w:eastAsia="zh-TW"/>
        </w:rPr>
        <w:t>ً</w:t>
      </w:r>
      <w:r w:rsidRPr="00901DE6">
        <w:rPr>
          <w:rtl/>
          <w:lang w:eastAsia="zh-TW"/>
        </w:rPr>
        <w:t xml:space="preserve"> لأن قانون إنهاء الح</w:t>
      </w:r>
      <w:r w:rsidR="00CA52E7">
        <w:rPr>
          <w:rtl/>
          <w:lang w:eastAsia="zh-TW"/>
        </w:rPr>
        <w:t>مل لعام</w:t>
      </w:r>
      <w:r w:rsidR="00CA52E7">
        <w:rPr>
          <w:rFonts w:hint="cs"/>
          <w:rtl/>
          <w:lang w:eastAsia="zh-TW"/>
        </w:rPr>
        <w:t> </w:t>
      </w:r>
      <w:r>
        <w:rPr>
          <w:rtl/>
          <w:lang w:eastAsia="zh-TW"/>
        </w:rPr>
        <w:t>2013 اعتمد عقوبات صارمة</w:t>
      </w:r>
      <w:r w:rsidRPr="00901DE6">
        <w:rPr>
          <w:rtl/>
          <w:lang w:eastAsia="zh-TW"/>
        </w:rPr>
        <w:t xml:space="preserve"> يمكن فرضها على العاملين في الحقل الصحي الذين يقومون </w:t>
      </w:r>
      <w:r w:rsidRPr="00901DE6">
        <w:rPr>
          <w:rtl/>
          <w:lang w:eastAsia="zh-TW"/>
        </w:rPr>
        <w:lastRenderedPageBreak/>
        <w:t>بعمليات إجهاض طارئة</w:t>
      </w:r>
      <w:r>
        <w:rPr>
          <w:rFonts w:hint="cs"/>
          <w:rtl/>
          <w:lang w:eastAsia="zh-TW"/>
        </w:rPr>
        <w:t>،</w:t>
      </w:r>
      <w:r w:rsidRPr="00901DE6">
        <w:rPr>
          <w:rtl/>
          <w:lang w:eastAsia="zh-TW"/>
        </w:rPr>
        <w:t xml:space="preserve"> إذا تبيّن لاحقا</w:t>
      </w:r>
      <w:r>
        <w:rPr>
          <w:rFonts w:hint="cs"/>
          <w:rtl/>
          <w:lang w:eastAsia="zh-TW"/>
        </w:rPr>
        <w:t>ً</w:t>
      </w:r>
      <w:r w:rsidRPr="00901DE6">
        <w:rPr>
          <w:rtl/>
          <w:lang w:eastAsia="zh-TW"/>
        </w:rPr>
        <w:t xml:space="preserve"> أن الإجهاض لم يستوف الشروط المنصوص عليها في المادة 13 من القانون؛ وقد يكون لذلك أثر مثبط على العاملين في الحقل الطبي بحيث يؤدي إلى حدوث حالات إجهاض غير مأمون في الحالات الطارئة. ورأي اللجنة فيما يخص إلزامية الاستشارة قبل الإجهاض هو أن</w:t>
      </w:r>
      <w:r>
        <w:rPr>
          <w:rFonts w:hint="cs"/>
          <w:rtl/>
          <w:lang w:eastAsia="zh-TW"/>
        </w:rPr>
        <w:t>ها</w:t>
      </w:r>
      <w:r w:rsidRPr="00901DE6">
        <w:rPr>
          <w:rtl/>
          <w:lang w:eastAsia="zh-TW"/>
        </w:rPr>
        <w:t xml:space="preserve"> لا تكون مقبولة إلا إذا كانت محايدة وتدعم الاختيار الحر والمستنير للنساء اللاتي يسعين إلى إنهاء حملهن (المادة 12).</w:t>
      </w:r>
      <w:r w:rsidR="007B6732">
        <w:rPr>
          <w:rFonts w:eastAsia="Calibri" w:hint="cs"/>
          <w:rtl/>
          <w:lang w:eastAsia="zh-TW"/>
        </w:rPr>
        <w:t xml:space="preserve"> </w:t>
      </w:r>
    </w:p>
    <w:p w:rsidR="00507113" w:rsidRPr="004A6722" w:rsidRDefault="00507113" w:rsidP="00F82407">
      <w:pPr>
        <w:pStyle w:val="SingleTxtGA"/>
        <w:textDirection w:val="tbRlV"/>
        <w:rPr>
          <w:b/>
          <w:bCs/>
          <w:strike/>
          <w:sz w:val="30"/>
          <w:rtl/>
          <w:lang w:eastAsia="zh-TW"/>
        </w:rPr>
      </w:pPr>
      <w:r w:rsidRPr="00CA52E7">
        <w:rPr>
          <w:sz w:val="30"/>
          <w:rtl/>
          <w:lang w:eastAsia="zh-TW"/>
        </w:rPr>
        <w:t>٥٠-</w:t>
      </w:r>
      <w:r>
        <w:rPr>
          <w:b/>
          <w:bCs/>
          <w:sz w:val="30"/>
          <w:rtl/>
          <w:lang w:eastAsia="zh-TW"/>
        </w:rPr>
        <w:tab/>
      </w:r>
      <w:r w:rsidRPr="004A6722">
        <w:rPr>
          <w:b/>
          <w:bCs/>
          <w:sz w:val="30"/>
          <w:rtl/>
          <w:lang w:eastAsia="zh-TW"/>
        </w:rPr>
        <w:t xml:space="preserve">توصي اللجنة بأن تتخذ الدولة الطرف جميع التدابير الضرورية لزيادة عدد أطباء النساء في البلد وضمان حصول جميع النساء على الخدمات الصحية في مجال أمراض النساء </w:t>
      </w:r>
      <w:r>
        <w:rPr>
          <w:rFonts w:hint="cs"/>
          <w:b/>
          <w:bCs/>
          <w:sz w:val="30"/>
          <w:rtl/>
          <w:lang w:eastAsia="zh-TW"/>
        </w:rPr>
        <w:t>في</w:t>
      </w:r>
      <w:r w:rsidRPr="004A6722">
        <w:rPr>
          <w:b/>
          <w:bCs/>
          <w:sz w:val="30"/>
          <w:rtl/>
          <w:lang w:eastAsia="zh-TW"/>
        </w:rPr>
        <w:t xml:space="preserve"> البلديات التي يعشن فيها، ولا سيما بلدية </w:t>
      </w:r>
      <w:proofErr w:type="spellStart"/>
      <w:r w:rsidRPr="004A6722">
        <w:rPr>
          <w:b/>
          <w:bCs/>
          <w:sz w:val="30"/>
          <w:rtl/>
          <w:lang w:eastAsia="zh-TW"/>
        </w:rPr>
        <w:t>سوتو</w:t>
      </w:r>
      <w:proofErr w:type="spellEnd"/>
      <w:r w:rsidRPr="004A6722">
        <w:rPr>
          <w:b/>
          <w:bCs/>
          <w:sz w:val="30"/>
          <w:rtl/>
          <w:lang w:eastAsia="zh-TW"/>
        </w:rPr>
        <w:t xml:space="preserve"> </w:t>
      </w:r>
      <w:proofErr w:type="spellStart"/>
      <w:r w:rsidRPr="004A6722">
        <w:rPr>
          <w:b/>
          <w:bCs/>
          <w:sz w:val="30"/>
          <w:rtl/>
          <w:lang w:eastAsia="zh-TW"/>
        </w:rPr>
        <w:t>أوريزاري</w:t>
      </w:r>
      <w:proofErr w:type="spellEnd"/>
      <w:r w:rsidRPr="004A6722">
        <w:rPr>
          <w:b/>
          <w:bCs/>
          <w:sz w:val="30"/>
          <w:rtl/>
          <w:lang w:eastAsia="zh-TW"/>
        </w:rPr>
        <w:t xml:space="preserve">؛ وإتاحة المعلومات عن الصحة الجنسية والإنجابية لعامة الجمهور؛ وتحسين التثقيف المدرسي </w:t>
      </w:r>
      <w:r>
        <w:rPr>
          <w:rFonts w:hint="cs"/>
          <w:b/>
          <w:bCs/>
          <w:sz w:val="30"/>
          <w:rtl/>
          <w:lang w:eastAsia="zh-TW"/>
        </w:rPr>
        <w:t>في مجال</w:t>
      </w:r>
      <w:r w:rsidRPr="004A6722">
        <w:rPr>
          <w:b/>
          <w:bCs/>
          <w:sz w:val="30"/>
          <w:rtl/>
          <w:lang w:eastAsia="zh-TW"/>
        </w:rPr>
        <w:t xml:space="preserve"> الصحة الجنسية والإنجابية وجعله مواكباً ومراعياً للسن ويقوم على منظور حقوق الإنسان؛ وضمان أن تكون وسائل منع الحمل الحديثة ميسورة التكلفة للجميع، بما في ذلك بإضافة وسائل منع الحمل إلى قائمة الأدوية التي يغطيها صندوق التأمين الصحي. وتوصي اللجنة أيضا</w:t>
      </w:r>
      <w:r w:rsidR="00CD48A8">
        <w:rPr>
          <w:rFonts w:hint="cs"/>
          <w:b/>
          <w:bCs/>
          <w:sz w:val="30"/>
          <w:rtl/>
          <w:lang w:eastAsia="zh-TW"/>
        </w:rPr>
        <w:t>ً</w:t>
      </w:r>
      <w:r w:rsidRPr="004A6722">
        <w:rPr>
          <w:b/>
          <w:bCs/>
          <w:sz w:val="30"/>
          <w:rtl/>
          <w:lang w:eastAsia="zh-TW"/>
        </w:rPr>
        <w:t xml:space="preserve"> بأن </w:t>
      </w:r>
      <w:r>
        <w:rPr>
          <w:rFonts w:hint="cs"/>
          <w:b/>
          <w:bCs/>
          <w:sz w:val="30"/>
          <w:rtl/>
          <w:lang w:eastAsia="zh-TW"/>
        </w:rPr>
        <w:t>تراجع</w:t>
      </w:r>
      <w:r>
        <w:rPr>
          <w:b/>
          <w:bCs/>
          <w:sz w:val="30"/>
          <w:rtl/>
          <w:lang w:eastAsia="zh-TW"/>
        </w:rPr>
        <w:t xml:space="preserve"> الدولة الطرف الأحكام ال</w:t>
      </w:r>
      <w:r>
        <w:rPr>
          <w:rFonts w:hint="cs"/>
          <w:b/>
          <w:bCs/>
          <w:sz w:val="30"/>
          <w:rtl/>
          <w:lang w:eastAsia="zh-TW"/>
        </w:rPr>
        <w:t>م</w:t>
      </w:r>
      <w:r w:rsidRPr="004A6722">
        <w:rPr>
          <w:b/>
          <w:bCs/>
          <w:sz w:val="30"/>
          <w:rtl/>
          <w:lang w:eastAsia="zh-TW"/>
        </w:rPr>
        <w:t>قي</w:t>
      </w:r>
      <w:r>
        <w:rPr>
          <w:rFonts w:hint="cs"/>
          <w:b/>
          <w:bCs/>
          <w:sz w:val="30"/>
          <w:rtl/>
          <w:lang w:eastAsia="zh-TW"/>
        </w:rPr>
        <w:t>ّدة الواردة في ا</w:t>
      </w:r>
      <w:r w:rsidRPr="004A6722">
        <w:rPr>
          <w:b/>
          <w:bCs/>
          <w:sz w:val="30"/>
          <w:rtl/>
          <w:lang w:eastAsia="zh-TW"/>
        </w:rPr>
        <w:t xml:space="preserve">لقانون المتعلق بإنهاء الحمل. </w:t>
      </w:r>
      <w:dir w:val="rtl">
        <w:r w:rsidRPr="004A6722">
          <w:rPr>
            <w:b/>
            <w:bCs/>
            <w:sz w:val="30"/>
            <w:rtl/>
            <w:lang w:eastAsia="zh-TW"/>
          </w:rPr>
          <w:t>وتلفت اللجنة انتباه الدولة</w:t>
        </w:r>
        <w:r w:rsidR="00CA52E7">
          <w:rPr>
            <w:b/>
            <w:bCs/>
            <w:sz w:val="30"/>
            <w:rtl/>
            <w:lang w:eastAsia="zh-TW"/>
          </w:rPr>
          <w:t xml:space="preserve"> الطرف إلى تعليقها العام رقم 22</w:t>
        </w:r>
        <w:r w:rsidRPr="004A6722">
          <w:rPr>
            <w:b/>
            <w:bCs/>
            <w:sz w:val="30"/>
            <w:rtl/>
            <w:lang w:eastAsia="zh-TW"/>
          </w:rPr>
          <w:t>(2016) بشأن الحق في الصحة الجنسية والإنجابية.</w:t>
        </w:r>
        <w:r w:rsidRPr="004A6722">
          <w:rPr>
            <w:b/>
            <w:bCs/>
            <w:sz w:val="30"/>
            <w:lang w:eastAsia="zh-TW"/>
          </w:rPr>
          <w:t>‬</w:t>
        </w:r>
        <w:r>
          <w:t>‬</w:t>
        </w:r>
        <w:r w:rsidR="00CA52E7">
          <w:rPr>
            <w:rFonts w:hint="cs"/>
            <w:b/>
            <w:bCs/>
            <w:strike/>
            <w:sz w:val="30"/>
            <w:rtl/>
            <w:lang w:eastAsia="zh-TW"/>
          </w:rPr>
          <w:t xml:space="preserve"> </w:t>
        </w:r>
        <w:r w:rsidR="0037031A">
          <w:t>‬</w:t>
        </w:r>
        <w:r w:rsidR="00083E90">
          <w:t>‬</w:t>
        </w:r>
      </w:dir>
    </w:p>
    <w:p w:rsidR="00507113" w:rsidRPr="00901DE6" w:rsidRDefault="00CA52E7" w:rsidP="00CA52E7">
      <w:pPr>
        <w:pStyle w:val="H23GA"/>
        <w:rPr>
          <w:rtl/>
        </w:rPr>
      </w:pPr>
      <w:r>
        <w:rPr>
          <w:rtl/>
        </w:rPr>
        <w:tab/>
      </w:r>
      <w:r>
        <w:rPr>
          <w:rFonts w:hint="cs"/>
          <w:rtl/>
        </w:rPr>
        <w:tab/>
      </w:r>
      <w:dir w:val="rtl">
        <w:r w:rsidR="00507113" w:rsidRPr="00901DE6">
          <w:rPr>
            <w:rtl/>
          </w:rPr>
          <w:t>تعاطي المخدرات</w:t>
        </w:r>
        <w:r w:rsidR="00507113" w:rsidRPr="00901DE6">
          <w:rPr>
            <w:rFonts w:cs="Times New Roman" w:hint="cs"/>
            <w:rtl/>
          </w:rPr>
          <w:t>‬</w:t>
        </w:r>
        <w:r w:rsidR="00507113">
          <w:t>‬</w:t>
        </w:r>
        <w:r w:rsidR="0037031A">
          <w:t>‬</w:t>
        </w:r>
        <w:r w:rsidR="00083E90">
          <w:t>‬</w:t>
        </w:r>
      </w:dir>
    </w:p>
    <w:p w:rsidR="00507113" w:rsidRPr="00901DE6" w:rsidRDefault="00507113" w:rsidP="00F82407">
      <w:pPr>
        <w:pStyle w:val="SingleTxtGA"/>
        <w:textDirection w:val="tbRlV"/>
        <w:rPr>
          <w:sz w:val="30"/>
          <w:rtl/>
          <w:lang w:eastAsia="zh-TW"/>
        </w:rPr>
      </w:pPr>
      <w:r w:rsidRPr="00901DE6">
        <w:rPr>
          <w:sz w:val="30"/>
          <w:rtl/>
          <w:lang w:eastAsia="zh-TW"/>
        </w:rPr>
        <w:t>٥١</w:t>
      </w:r>
      <w:r>
        <w:rPr>
          <w:sz w:val="30"/>
          <w:rtl/>
          <w:lang w:eastAsia="zh-TW"/>
        </w:rPr>
        <w:t>-</w:t>
      </w:r>
      <w:r>
        <w:rPr>
          <w:sz w:val="30"/>
          <w:rtl/>
          <w:lang w:eastAsia="zh-TW"/>
        </w:rPr>
        <w:tab/>
      </w:r>
      <w:r w:rsidRPr="00901DE6">
        <w:rPr>
          <w:sz w:val="30"/>
          <w:rtl/>
          <w:lang w:eastAsia="zh-TW"/>
        </w:rPr>
        <w:t xml:space="preserve">تشعر اللجنة بالقلق إزاء زيادة عدد متعاطي المخدرات، ولا سيما في أوساط أطفال </w:t>
      </w:r>
      <w:proofErr w:type="spellStart"/>
      <w:r w:rsidRPr="00901DE6">
        <w:rPr>
          <w:sz w:val="30"/>
          <w:rtl/>
          <w:lang w:eastAsia="zh-TW"/>
        </w:rPr>
        <w:t>الروما</w:t>
      </w:r>
      <w:proofErr w:type="spellEnd"/>
      <w:r w:rsidRPr="00901DE6">
        <w:rPr>
          <w:sz w:val="30"/>
          <w:rtl/>
          <w:lang w:eastAsia="zh-TW"/>
        </w:rPr>
        <w:t>؛ وإزاء حذف الإشارة إلى برامج الحد من الأضرار التي تلحق بمتعاطي المخدرات، من الاستراتيجية الوطنية الجديدة بشأن المخدرات للفترة 2014-2020؛ وإدراج أحكام في قانون مكافحة المخدرات والمؤثرات العقلية تنظم الاستعمال الطبي للقنب وتشمل فرض عقوبات جنائية على حيازة المخدرات للاستهلاك الشخصي؛ وإزاء الافتقار إلى الوضوح بشأن</w:t>
      </w:r>
      <w:r>
        <w:rPr>
          <w:rFonts w:hint="cs"/>
          <w:sz w:val="30"/>
          <w:rtl/>
          <w:lang w:eastAsia="zh-TW"/>
        </w:rPr>
        <w:t xml:space="preserve"> توفير</w:t>
      </w:r>
      <w:r w:rsidRPr="00901DE6">
        <w:rPr>
          <w:sz w:val="30"/>
          <w:rtl/>
          <w:lang w:eastAsia="zh-TW"/>
        </w:rPr>
        <w:t xml:space="preserve"> </w:t>
      </w:r>
      <w:r>
        <w:rPr>
          <w:sz w:val="30"/>
          <w:rtl/>
          <w:lang w:eastAsia="zh-TW"/>
        </w:rPr>
        <w:t xml:space="preserve">تمويل </w:t>
      </w:r>
      <w:r>
        <w:rPr>
          <w:rFonts w:hint="cs"/>
          <w:sz w:val="30"/>
          <w:rtl/>
          <w:lang w:eastAsia="zh-TW"/>
        </w:rPr>
        <w:t>ل</w:t>
      </w:r>
      <w:r w:rsidRPr="00901DE6">
        <w:rPr>
          <w:sz w:val="30"/>
          <w:rtl/>
          <w:lang w:eastAsia="zh-TW"/>
        </w:rPr>
        <w:t xml:space="preserve">برامج مكافحة المخدرات والحد من الأضرار </w:t>
      </w:r>
      <w:r>
        <w:rPr>
          <w:rFonts w:hint="cs"/>
          <w:sz w:val="30"/>
          <w:rtl/>
          <w:lang w:eastAsia="zh-TW"/>
        </w:rPr>
        <w:t>خلاف</w:t>
      </w:r>
      <w:r w:rsidRPr="00901DE6">
        <w:rPr>
          <w:sz w:val="30"/>
          <w:rtl/>
          <w:lang w:eastAsia="zh-TW"/>
        </w:rPr>
        <w:t xml:space="preserve"> الدعم المقدم حتى نهاية عام 2016 من الصندوق العالمي لمكافحة الإيدز والسل والملاريا (المادة 12).</w:t>
      </w:r>
      <w:r w:rsidR="00CA52E7">
        <w:rPr>
          <w:rFonts w:hint="cs"/>
          <w:sz w:val="30"/>
          <w:rtl/>
          <w:lang w:eastAsia="zh-TW"/>
        </w:rPr>
        <w:t xml:space="preserve"> </w:t>
      </w:r>
    </w:p>
    <w:p w:rsidR="00507113" w:rsidRPr="004A6722" w:rsidRDefault="00507113" w:rsidP="00F82407">
      <w:pPr>
        <w:pStyle w:val="SingleTxtGA"/>
        <w:textDirection w:val="tbRlV"/>
        <w:rPr>
          <w:b/>
          <w:bCs/>
          <w:sz w:val="30"/>
          <w:rtl/>
          <w:lang w:eastAsia="zh-TW"/>
        </w:rPr>
      </w:pPr>
      <w:r w:rsidRPr="00CA52E7">
        <w:rPr>
          <w:sz w:val="30"/>
          <w:rtl/>
          <w:lang w:eastAsia="zh-TW"/>
        </w:rPr>
        <w:t>٥٢-</w:t>
      </w:r>
      <w:r w:rsidRPr="00CA52E7">
        <w:rPr>
          <w:sz w:val="30"/>
          <w:rtl/>
          <w:lang w:eastAsia="zh-TW"/>
        </w:rPr>
        <w:tab/>
      </w:r>
      <w:dir w:val="rtl">
        <w:r w:rsidRPr="004A6722">
          <w:rPr>
            <w:b/>
            <w:bCs/>
            <w:sz w:val="30"/>
            <w:rtl/>
            <w:lang w:eastAsia="zh-TW"/>
          </w:rPr>
          <w:t xml:space="preserve">توصي اللجنة الدولة الطرف باتخاذ تدابير فعالة </w:t>
        </w:r>
        <w:r>
          <w:rPr>
            <w:rFonts w:hint="cs"/>
            <w:b/>
            <w:bCs/>
            <w:sz w:val="30"/>
            <w:rtl/>
            <w:lang w:eastAsia="zh-TW"/>
          </w:rPr>
          <w:t>لتقليل تعاطي المخدرات؛</w:t>
        </w:r>
        <w:r w:rsidRPr="004A6722">
          <w:rPr>
            <w:b/>
            <w:bCs/>
            <w:sz w:val="30"/>
            <w:rtl/>
            <w:lang w:eastAsia="zh-TW"/>
          </w:rPr>
          <w:t xml:space="preserve"> </w:t>
        </w:r>
        <w:r>
          <w:rPr>
            <w:rFonts w:hint="cs"/>
            <w:b/>
            <w:bCs/>
            <w:sz w:val="30"/>
            <w:rtl/>
            <w:lang w:eastAsia="zh-TW"/>
          </w:rPr>
          <w:t xml:space="preserve">وإعادة إدراج </w:t>
        </w:r>
        <w:r w:rsidRPr="004A6722">
          <w:rPr>
            <w:b/>
            <w:bCs/>
            <w:sz w:val="30"/>
            <w:rtl/>
            <w:lang w:eastAsia="zh-TW"/>
          </w:rPr>
          <w:t xml:space="preserve">الحد من الأضرار التي تلحق بمتعاطي المخدرات في الاستراتيجية الوطنية الجديدة بشأن المخدرات للفترة 2014-2020؛ </w:t>
        </w:r>
        <w:r>
          <w:rPr>
            <w:rFonts w:hint="cs"/>
            <w:b/>
            <w:bCs/>
            <w:sz w:val="30"/>
            <w:rtl/>
            <w:lang w:eastAsia="zh-TW"/>
          </w:rPr>
          <w:t>و</w:t>
        </w:r>
        <w:r w:rsidRPr="004A6722">
          <w:rPr>
            <w:b/>
            <w:bCs/>
            <w:sz w:val="30"/>
            <w:rtl/>
            <w:lang w:eastAsia="zh-TW"/>
          </w:rPr>
          <w:t>تقديم الدعم الكافي لتنفيذ الاستراتيجية وضمان الحفاظ على البرامج الممولة من الصندوق العالمي لمكافحة الإيدز والسل والملاريا؛ و</w:t>
        </w:r>
        <w:r>
          <w:rPr>
            <w:rFonts w:hint="cs"/>
            <w:b/>
            <w:bCs/>
            <w:sz w:val="30"/>
            <w:rtl/>
            <w:lang w:eastAsia="zh-TW"/>
          </w:rPr>
          <w:t xml:space="preserve">مراجعة </w:t>
        </w:r>
        <w:r w:rsidRPr="004A6722">
          <w:rPr>
            <w:b/>
            <w:bCs/>
            <w:sz w:val="30"/>
            <w:rtl/>
            <w:lang w:eastAsia="zh-TW"/>
          </w:rPr>
          <w:t>الأحكام ال</w:t>
        </w:r>
        <w:r>
          <w:rPr>
            <w:rFonts w:hint="cs"/>
            <w:b/>
            <w:bCs/>
            <w:sz w:val="30"/>
            <w:rtl/>
            <w:lang w:eastAsia="zh-TW"/>
          </w:rPr>
          <w:t>م</w:t>
        </w:r>
        <w:r w:rsidRPr="004A6722">
          <w:rPr>
            <w:b/>
            <w:bCs/>
            <w:sz w:val="30"/>
            <w:rtl/>
            <w:lang w:eastAsia="zh-TW"/>
          </w:rPr>
          <w:t>قي</w:t>
        </w:r>
        <w:r>
          <w:rPr>
            <w:rFonts w:hint="cs"/>
            <w:b/>
            <w:bCs/>
            <w:sz w:val="30"/>
            <w:rtl/>
            <w:lang w:eastAsia="zh-TW"/>
          </w:rPr>
          <w:t xml:space="preserve">ّدة </w:t>
        </w:r>
        <w:r w:rsidRPr="004A6722">
          <w:rPr>
            <w:b/>
            <w:bCs/>
            <w:sz w:val="30"/>
            <w:rtl/>
            <w:lang w:eastAsia="zh-TW"/>
          </w:rPr>
          <w:t>التي أدخلت في القانون المتعلق بمكافحة المخدرات والمؤثرات العقلية.</w:t>
        </w:r>
        <w:r>
          <w:t>‬</w:t>
        </w:r>
        <w:r w:rsidR="00CA52E7">
          <w:rPr>
            <w:rFonts w:hint="cs"/>
            <w:b/>
            <w:bCs/>
            <w:sz w:val="30"/>
            <w:rtl/>
            <w:lang w:eastAsia="zh-TW"/>
          </w:rPr>
          <w:t xml:space="preserve"> </w:t>
        </w:r>
        <w:r w:rsidR="0037031A">
          <w:t>‬</w:t>
        </w:r>
        <w:r w:rsidR="00083E90">
          <w:t>‬</w:t>
        </w:r>
      </w:dir>
    </w:p>
    <w:p w:rsidR="00507113" w:rsidRPr="00901DE6" w:rsidRDefault="00CA52E7" w:rsidP="00CA52E7">
      <w:pPr>
        <w:pStyle w:val="H23GA"/>
        <w:rPr>
          <w:rtl/>
        </w:rPr>
      </w:pPr>
      <w:r>
        <w:rPr>
          <w:rFonts w:hint="cs"/>
          <w:rtl/>
        </w:rPr>
        <w:lastRenderedPageBreak/>
        <w:tab/>
      </w:r>
      <w:r>
        <w:rPr>
          <w:rtl/>
        </w:rPr>
        <w:tab/>
      </w:r>
      <w:r w:rsidR="00507113" w:rsidRPr="00901DE6">
        <w:rPr>
          <w:rtl/>
        </w:rPr>
        <w:t>الحق في التعلم</w:t>
      </w:r>
    </w:p>
    <w:p w:rsidR="00507113" w:rsidRPr="00901DE6" w:rsidRDefault="00507113" w:rsidP="00F82407">
      <w:pPr>
        <w:pStyle w:val="SingleTxtGA"/>
        <w:textDirection w:val="tbRlV"/>
        <w:rPr>
          <w:sz w:val="30"/>
          <w:rtl/>
          <w:lang w:eastAsia="zh-TW"/>
        </w:rPr>
      </w:pPr>
      <w:r w:rsidRPr="00901DE6">
        <w:rPr>
          <w:sz w:val="30"/>
          <w:rtl/>
          <w:lang w:eastAsia="zh-TW"/>
        </w:rPr>
        <w:t>٥٣</w:t>
      </w:r>
      <w:r>
        <w:rPr>
          <w:sz w:val="30"/>
          <w:rtl/>
          <w:lang w:eastAsia="zh-TW"/>
        </w:rPr>
        <w:t>-</w:t>
      </w:r>
      <w:r>
        <w:rPr>
          <w:sz w:val="30"/>
          <w:rtl/>
          <w:lang w:eastAsia="zh-TW"/>
        </w:rPr>
        <w:tab/>
      </w:r>
      <w:r w:rsidRPr="00901DE6">
        <w:rPr>
          <w:sz w:val="30"/>
          <w:rtl/>
          <w:lang w:eastAsia="zh-TW"/>
        </w:rPr>
        <w:t>تحيط اللجنة علما</w:t>
      </w:r>
      <w:r w:rsidR="00CA52E7">
        <w:rPr>
          <w:rFonts w:hint="cs"/>
          <w:sz w:val="30"/>
          <w:rtl/>
          <w:lang w:eastAsia="zh-TW"/>
        </w:rPr>
        <w:t>ً</w:t>
      </w:r>
      <w:r w:rsidRPr="00901DE6">
        <w:rPr>
          <w:sz w:val="30"/>
          <w:rtl/>
          <w:lang w:eastAsia="zh-TW"/>
        </w:rPr>
        <w:t xml:space="preserve"> بجهود الدولة الطرف في هذا المجال، لكنها تشعر بالقلق لانخفاض معدلات الالتحاق بالمدارس والاستمرار فيها، ولا سيما بالنسبة لأطفال </w:t>
      </w:r>
      <w:proofErr w:type="spellStart"/>
      <w:r w:rsidRPr="00901DE6">
        <w:rPr>
          <w:sz w:val="30"/>
          <w:rtl/>
          <w:lang w:eastAsia="zh-TW"/>
        </w:rPr>
        <w:t>الروما</w:t>
      </w:r>
      <w:proofErr w:type="spellEnd"/>
      <w:r w:rsidRPr="00901DE6">
        <w:rPr>
          <w:sz w:val="30"/>
          <w:rtl/>
          <w:lang w:eastAsia="zh-TW"/>
        </w:rPr>
        <w:t xml:space="preserve"> الذين ما</w:t>
      </w:r>
      <w:r w:rsidR="00CD48A8">
        <w:rPr>
          <w:rFonts w:hint="cs"/>
          <w:sz w:val="30"/>
          <w:rtl/>
          <w:lang w:eastAsia="zh-TW"/>
        </w:rPr>
        <w:t> </w:t>
      </w:r>
      <w:r w:rsidRPr="00901DE6">
        <w:rPr>
          <w:sz w:val="30"/>
          <w:rtl/>
          <w:lang w:eastAsia="zh-TW"/>
        </w:rPr>
        <w:t>زال مستوى تحصيلهم الأكاديمي متدنيا</w:t>
      </w:r>
      <w:r w:rsidR="00CD48A8">
        <w:rPr>
          <w:rFonts w:hint="cs"/>
          <w:sz w:val="30"/>
          <w:rtl/>
          <w:lang w:eastAsia="zh-TW"/>
        </w:rPr>
        <w:t>ً</w:t>
      </w:r>
      <w:r w:rsidRPr="00901DE6">
        <w:rPr>
          <w:sz w:val="30"/>
          <w:rtl/>
          <w:lang w:eastAsia="zh-TW"/>
        </w:rPr>
        <w:t xml:space="preserve"> بشكل غير متناسب في المرحلتين الابتدائية والثانوية. ويساورها القلق أيضا</w:t>
      </w:r>
      <w:r w:rsidR="00CD48A8">
        <w:rPr>
          <w:rFonts w:hint="cs"/>
          <w:sz w:val="30"/>
          <w:rtl/>
          <w:lang w:eastAsia="zh-TW"/>
        </w:rPr>
        <w:t>ً</w:t>
      </w:r>
      <w:r w:rsidRPr="00901DE6">
        <w:rPr>
          <w:sz w:val="30"/>
          <w:rtl/>
          <w:lang w:eastAsia="zh-TW"/>
        </w:rPr>
        <w:t xml:space="preserve"> لأن عدداً كبيراً من أطفال </w:t>
      </w:r>
      <w:proofErr w:type="spellStart"/>
      <w:r w:rsidRPr="00901DE6">
        <w:rPr>
          <w:sz w:val="30"/>
          <w:rtl/>
          <w:lang w:eastAsia="zh-TW"/>
        </w:rPr>
        <w:t>الروما</w:t>
      </w:r>
      <w:proofErr w:type="spellEnd"/>
      <w:r w:rsidRPr="00901DE6">
        <w:rPr>
          <w:sz w:val="30"/>
          <w:rtl/>
          <w:lang w:eastAsia="zh-TW"/>
        </w:rPr>
        <w:t xml:space="preserve"> يصنفون على أنهم مصابون بإعاقات نفسية، وبالتالي تزيد نسبتهم بصورة كبيرة في المدارس الخاصة والصفوف الخاصة في المدارس العادية (المادتان 13 و14).</w:t>
      </w:r>
      <w:r w:rsidR="00CA52E7">
        <w:rPr>
          <w:rFonts w:hint="cs"/>
          <w:sz w:val="30"/>
          <w:rtl/>
          <w:lang w:eastAsia="zh-TW"/>
        </w:rPr>
        <w:t xml:space="preserve"> </w:t>
      </w:r>
    </w:p>
    <w:p w:rsidR="00507113" w:rsidRPr="001125EF" w:rsidRDefault="00507113" w:rsidP="00F82407">
      <w:pPr>
        <w:pStyle w:val="SingleTxtGA"/>
        <w:textDirection w:val="tbRlV"/>
        <w:rPr>
          <w:b/>
          <w:bCs/>
          <w:sz w:val="30"/>
          <w:rtl/>
          <w:lang w:eastAsia="zh-TW"/>
        </w:rPr>
      </w:pPr>
      <w:r w:rsidRPr="00CA52E7">
        <w:rPr>
          <w:sz w:val="30"/>
          <w:rtl/>
          <w:lang w:eastAsia="zh-TW"/>
        </w:rPr>
        <w:t>٥٤-</w:t>
      </w:r>
      <w:r>
        <w:rPr>
          <w:b/>
          <w:bCs/>
          <w:sz w:val="30"/>
          <w:rtl/>
          <w:lang w:eastAsia="zh-TW"/>
        </w:rPr>
        <w:tab/>
      </w:r>
      <w:r w:rsidRPr="001125EF">
        <w:rPr>
          <w:b/>
          <w:bCs/>
          <w:sz w:val="30"/>
          <w:rtl/>
          <w:lang w:eastAsia="zh-TW"/>
        </w:rPr>
        <w:t xml:space="preserve">توصي اللجنة الدولة الطرف بتكثيف جهودها الرامية إلى تحسين معدلات التحاق أطفال </w:t>
      </w:r>
      <w:proofErr w:type="spellStart"/>
      <w:r w:rsidRPr="001125EF">
        <w:rPr>
          <w:b/>
          <w:bCs/>
          <w:sz w:val="30"/>
          <w:rtl/>
          <w:lang w:eastAsia="zh-TW"/>
        </w:rPr>
        <w:t>الروما</w:t>
      </w:r>
      <w:proofErr w:type="spellEnd"/>
      <w:r w:rsidRPr="001125EF">
        <w:rPr>
          <w:b/>
          <w:bCs/>
          <w:sz w:val="30"/>
          <w:rtl/>
          <w:lang w:eastAsia="zh-TW"/>
        </w:rPr>
        <w:t xml:space="preserve"> بالمدارس واستمرارهم فيها وتحسين تحصيلهم الأكاديمي، بما في ذلك عن طريق توفير خدمات الإرشاد والدروس الخصوصية وغيرها من تدابير المساعدة الخاصة لأطفال </w:t>
      </w:r>
      <w:proofErr w:type="spellStart"/>
      <w:r w:rsidRPr="001125EF">
        <w:rPr>
          <w:b/>
          <w:bCs/>
          <w:sz w:val="30"/>
          <w:rtl/>
          <w:lang w:eastAsia="zh-TW"/>
        </w:rPr>
        <w:t>الروما</w:t>
      </w:r>
      <w:proofErr w:type="spellEnd"/>
      <w:r w:rsidRPr="001125EF">
        <w:rPr>
          <w:b/>
          <w:bCs/>
          <w:sz w:val="30"/>
          <w:rtl/>
          <w:lang w:eastAsia="zh-TW"/>
        </w:rPr>
        <w:t>. وتوصي اللجنة أيضا</w:t>
      </w:r>
      <w:r w:rsidR="0037031A">
        <w:rPr>
          <w:rFonts w:hint="cs"/>
          <w:b/>
          <w:bCs/>
          <w:sz w:val="30"/>
          <w:rtl/>
          <w:lang w:eastAsia="zh-TW"/>
        </w:rPr>
        <w:t>ً</w:t>
      </w:r>
      <w:r w:rsidRPr="001125EF">
        <w:rPr>
          <w:b/>
          <w:bCs/>
          <w:sz w:val="30"/>
          <w:rtl/>
          <w:lang w:eastAsia="zh-TW"/>
        </w:rPr>
        <w:t xml:space="preserve"> بأن تتخذ الدولة الطرف جميع التدابير اللازمة لمعالجة وجود أعداد مفرطة من أطفال </w:t>
      </w:r>
      <w:proofErr w:type="spellStart"/>
      <w:r w:rsidRPr="001125EF">
        <w:rPr>
          <w:b/>
          <w:bCs/>
          <w:sz w:val="30"/>
          <w:rtl/>
          <w:lang w:eastAsia="zh-TW"/>
        </w:rPr>
        <w:t>الروما</w:t>
      </w:r>
      <w:proofErr w:type="spellEnd"/>
      <w:r w:rsidRPr="001125EF">
        <w:rPr>
          <w:b/>
          <w:bCs/>
          <w:sz w:val="30"/>
          <w:rtl/>
          <w:lang w:eastAsia="zh-TW"/>
        </w:rPr>
        <w:t xml:space="preserve"> في مدارس خاصة وفي فصول خاصة داخل المدارس العادية، بما في ذلك استعراض معايير التصنيف واعتماد برامج تعليمية شاملة ومتكاملة.</w:t>
      </w:r>
      <w:r w:rsidR="00CA52E7">
        <w:rPr>
          <w:rFonts w:hint="cs"/>
          <w:b/>
          <w:bCs/>
          <w:sz w:val="30"/>
          <w:rtl/>
          <w:lang w:eastAsia="zh-TW"/>
        </w:rPr>
        <w:t xml:space="preserve"> </w:t>
      </w:r>
    </w:p>
    <w:p w:rsidR="00507113" w:rsidRPr="00901DE6" w:rsidRDefault="00CA52E7" w:rsidP="00CA52E7">
      <w:pPr>
        <w:pStyle w:val="H1GA"/>
        <w:rPr>
          <w:rtl/>
          <w:lang w:eastAsia="zh-TW"/>
        </w:rPr>
      </w:pPr>
      <w:r>
        <w:rPr>
          <w:rFonts w:hint="cs"/>
          <w:rtl/>
          <w:lang w:eastAsia="zh-TW"/>
        </w:rPr>
        <w:tab/>
      </w:r>
      <w:r w:rsidR="00507113" w:rsidRPr="00901DE6">
        <w:rPr>
          <w:rtl/>
          <w:lang w:eastAsia="zh-TW"/>
        </w:rPr>
        <w:t>دال-</w:t>
      </w:r>
      <w:r>
        <w:rPr>
          <w:rFonts w:hint="cs"/>
          <w:rtl/>
        </w:rPr>
        <w:tab/>
      </w:r>
      <w:dir w:val="rtl">
        <w:r w:rsidR="00507113" w:rsidRPr="00901DE6">
          <w:rPr>
            <w:rtl/>
            <w:lang w:eastAsia="zh-TW"/>
          </w:rPr>
          <w:t>توصيات أخرى</w:t>
        </w:r>
        <w:r w:rsidR="00507113" w:rsidRPr="00901DE6">
          <w:rPr>
            <w:rFonts w:cs="Times New Roman" w:hint="cs"/>
            <w:rtl/>
            <w:lang w:eastAsia="zh-TW"/>
          </w:rPr>
          <w:t>‬</w:t>
        </w:r>
        <w:r w:rsidR="00507113">
          <w:t>‬</w:t>
        </w:r>
        <w:r w:rsidR="0037031A">
          <w:t>‬</w:t>
        </w:r>
        <w:r w:rsidR="00083E90">
          <w:t>‬</w:t>
        </w:r>
      </w:dir>
    </w:p>
    <w:p w:rsidR="00507113" w:rsidRPr="001125EF" w:rsidRDefault="00507113" w:rsidP="00F82407">
      <w:pPr>
        <w:pStyle w:val="SingleTxtGA"/>
        <w:textDirection w:val="tbRlV"/>
        <w:rPr>
          <w:b/>
          <w:bCs/>
          <w:sz w:val="30"/>
          <w:rtl/>
          <w:lang w:eastAsia="zh-TW"/>
        </w:rPr>
      </w:pPr>
      <w:r w:rsidRPr="00CA52E7">
        <w:rPr>
          <w:sz w:val="30"/>
          <w:rtl/>
          <w:lang w:eastAsia="zh-TW"/>
        </w:rPr>
        <w:t>٥٥-</w:t>
      </w:r>
      <w:r>
        <w:rPr>
          <w:b/>
          <w:bCs/>
          <w:sz w:val="30"/>
          <w:rtl/>
          <w:lang w:eastAsia="zh-TW"/>
        </w:rPr>
        <w:tab/>
      </w:r>
      <w:r w:rsidRPr="001125EF">
        <w:rPr>
          <w:b/>
          <w:bCs/>
          <w:sz w:val="30"/>
          <w:rtl/>
          <w:lang w:eastAsia="zh-TW"/>
        </w:rPr>
        <w:t>تشجع اللجنة الدولة الطرف على التصديق على البروتوكول الاختياري الملحق بالعهد الدولي الخاص بالحقوق الاقتصادية والاجتماعية والثقافية.</w:t>
      </w:r>
      <w:r w:rsidR="00CA52E7">
        <w:rPr>
          <w:rFonts w:hint="cs"/>
          <w:b/>
          <w:bCs/>
          <w:sz w:val="30"/>
          <w:rtl/>
          <w:lang w:eastAsia="zh-TW"/>
        </w:rPr>
        <w:t xml:space="preserve"> </w:t>
      </w:r>
    </w:p>
    <w:p w:rsidR="00507113" w:rsidRPr="001125EF" w:rsidRDefault="00507113" w:rsidP="00F82407">
      <w:pPr>
        <w:pStyle w:val="SingleTxtGA"/>
        <w:textDirection w:val="tbRlV"/>
        <w:rPr>
          <w:b/>
          <w:bCs/>
          <w:sz w:val="30"/>
          <w:rtl/>
          <w:lang w:eastAsia="zh-TW"/>
        </w:rPr>
      </w:pPr>
      <w:r w:rsidRPr="00CA52E7">
        <w:rPr>
          <w:sz w:val="30"/>
          <w:rtl/>
          <w:lang w:eastAsia="zh-TW"/>
        </w:rPr>
        <w:t>٥٦-</w:t>
      </w:r>
      <w:r>
        <w:rPr>
          <w:b/>
          <w:bCs/>
          <w:sz w:val="30"/>
          <w:rtl/>
          <w:lang w:eastAsia="zh-TW"/>
        </w:rPr>
        <w:tab/>
      </w:r>
      <w:dir w:val="rtl">
        <w:r w:rsidRPr="001125EF">
          <w:rPr>
            <w:b/>
            <w:bCs/>
            <w:sz w:val="30"/>
            <w:rtl/>
            <w:lang w:eastAsia="zh-TW"/>
          </w:rPr>
          <w:t>وتشجع اللجنة الدولة الطرف أيضاً على النظر في التصديق على الاتفاقية الدولية لحماية حقوق جميع العمال المهاجرين وأفراد أسرهم والاتفاقية الدولية لحماية جميع الأشخاص من الاختفاء القسري.</w:t>
        </w:r>
        <w:r w:rsidRPr="001125EF">
          <w:rPr>
            <w:b/>
            <w:bCs/>
            <w:sz w:val="30"/>
            <w:lang w:eastAsia="zh-TW"/>
          </w:rPr>
          <w:t>‬</w:t>
        </w:r>
        <w:r>
          <w:t>‬</w:t>
        </w:r>
        <w:r w:rsidR="00CA52E7">
          <w:rPr>
            <w:rFonts w:hint="cs"/>
            <w:b/>
            <w:bCs/>
            <w:sz w:val="30"/>
            <w:rtl/>
            <w:lang w:eastAsia="zh-TW"/>
          </w:rPr>
          <w:t xml:space="preserve"> </w:t>
        </w:r>
        <w:r w:rsidR="0037031A">
          <w:t>‬</w:t>
        </w:r>
        <w:r w:rsidR="00083E90">
          <w:t>‬</w:t>
        </w:r>
      </w:dir>
    </w:p>
    <w:p w:rsidR="00507113" w:rsidRPr="001125EF" w:rsidRDefault="00507113" w:rsidP="007B6732">
      <w:pPr>
        <w:pStyle w:val="SingleTxtGA"/>
        <w:textDirection w:val="tbRlV"/>
        <w:rPr>
          <w:b/>
          <w:bCs/>
          <w:sz w:val="30"/>
          <w:rtl/>
          <w:lang w:eastAsia="zh-TW"/>
        </w:rPr>
      </w:pPr>
      <w:r w:rsidRPr="00CA52E7">
        <w:rPr>
          <w:sz w:val="30"/>
          <w:rtl/>
          <w:lang w:eastAsia="zh-TW"/>
        </w:rPr>
        <w:t>٥٧-</w:t>
      </w:r>
      <w:r>
        <w:rPr>
          <w:b/>
          <w:bCs/>
          <w:sz w:val="30"/>
          <w:rtl/>
          <w:lang w:eastAsia="zh-TW"/>
        </w:rPr>
        <w:tab/>
      </w:r>
      <w:dir w:val="rtl">
        <w:r w:rsidRPr="001125EF">
          <w:rPr>
            <w:b/>
            <w:bCs/>
            <w:sz w:val="30"/>
            <w:rtl/>
            <w:lang w:eastAsia="zh-TW"/>
          </w:rPr>
          <w:t>وتوصي اللجنة بأن تتخذ الدولة الطرف خطوات لكي تضع وتطبق تدريجياً مؤشرات مناسبة بشأن إعمال الحقوق الاقتصادية والاجتماعية والثقافية، وذلك من أجل تيسير تقييم التقدم الذي تحرزه الدولة الطرف في الامتثال لالتزاماتها بموجب العهد تجاه مختلف شرائح السكان.</w:t>
        </w:r>
        <w:r w:rsidRPr="001125EF">
          <w:rPr>
            <w:b/>
            <w:bCs/>
            <w:sz w:val="30"/>
            <w:lang w:eastAsia="zh-TW"/>
          </w:rPr>
          <w:t>‬</w:t>
        </w:r>
        <w:r w:rsidRPr="001125EF">
          <w:rPr>
            <w:b/>
            <w:bCs/>
            <w:sz w:val="30"/>
            <w:rtl/>
            <w:lang w:eastAsia="zh-TW"/>
          </w:rPr>
          <w:t xml:space="preserve"> </w:t>
        </w:r>
        <w:dir w:val="rtl">
          <w:r w:rsidRPr="001125EF">
            <w:rPr>
              <w:b/>
              <w:bCs/>
              <w:sz w:val="30"/>
              <w:rtl/>
              <w:lang w:eastAsia="zh-TW"/>
            </w:rPr>
            <w:t xml:space="preserve">وفي هذا السياق، تحيل اللجنة الدولة الطرف إلى جملة مراجع من بينها الإطار </w:t>
          </w:r>
          <w:proofErr w:type="spellStart"/>
          <w:r w:rsidRPr="001125EF">
            <w:rPr>
              <w:b/>
              <w:bCs/>
              <w:sz w:val="30"/>
              <w:rtl/>
              <w:lang w:eastAsia="zh-TW"/>
            </w:rPr>
            <w:t>المفاهيمي</w:t>
          </w:r>
          <w:proofErr w:type="spellEnd"/>
          <w:r w:rsidRPr="001125EF">
            <w:rPr>
              <w:b/>
              <w:bCs/>
              <w:sz w:val="30"/>
              <w:rtl/>
              <w:lang w:eastAsia="zh-TW"/>
            </w:rPr>
            <w:t xml:space="preserve"> والمنهجي لمؤشرات حقوق الإنسان الذي وضعته مفوضية الأمم المتحدة السامية لحقوق الإنسان (</w:t>
          </w:r>
          <w:r w:rsidRPr="001125EF">
            <w:rPr>
              <w:b/>
              <w:bCs/>
              <w:szCs w:val="20"/>
              <w:lang w:eastAsia="zh-TW"/>
            </w:rPr>
            <w:t>HRI/MC/2008/3</w:t>
          </w:r>
          <w:r w:rsidRPr="001125EF">
            <w:rPr>
              <w:b/>
              <w:bCs/>
              <w:sz w:val="30"/>
              <w:lang w:eastAsia="zh-TW"/>
            </w:rPr>
            <w:t>‬</w:t>
          </w:r>
          <w:r w:rsidR="007B6732">
            <w:rPr>
              <w:rFonts w:hint="cs"/>
              <w:b/>
              <w:bCs/>
              <w:sz w:val="30"/>
              <w:rtl/>
              <w:lang w:eastAsia="zh-TW"/>
            </w:rPr>
            <w:t xml:space="preserve">). </w:t>
          </w:r>
          <w:r w:rsidR="0037031A">
            <w:t>‬</w:t>
          </w:r>
          <w:r w:rsidR="0037031A">
            <w:t>‬</w:t>
          </w:r>
          <w:r w:rsidR="00083E90">
            <w:t>‬</w:t>
          </w:r>
          <w:r w:rsidR="00083E90">
            <w:t>‬</w:t>
          </w:r>
        </w:dir>
      </w:dir>
    </w:p>
    <w:p w:rsidR="00507113" w:rsidRPr="001125EF" w:rsidRDefault="00507113" w:rsidP="00F82407">
      <w:pPr>
        <w:pStyle w:val="SingleTxtGA"/>
        <w:textDirection w:val="tbRlV"/>
        <w:rPr>
          <w:b/>
          <w:bCs/>
          <w:sz w:val="30"/>
          <w:rtl/>
          <w:lang w:eastAsia="zh-TW"/>
        </w:rPr>
      </w:pPr>
      <w:r w:rsidRPr="00CA52E7">
        <w:rPr>
          <w:sz w:val="30"/>
          <w:rtl/>
          <w:lang w:eastAsia="zh-TW"/>
        </w:rPr>
        <w:t>٥٨-</w:t>
      </w:r>
      <w:r w:rsidRPr="00CA52E7">
        <w:rPr>
          <w:sz w:val="30"/>
          <w:rtl/>
          <w:lang w:eastAsia="zh-TW"/>
        </w:rPr>
        <w:tab/>
      </w:r>
      <w:dir w:val="rtl">
        <w:r w:rsidRPr="001125EF">
          <w:rPr>
            <w:b/>
            <w:bCs/>
            <w:sz w:val="30"/>
            <w:rtl/>
            <w:lang w:eastAsia="zh-TW"/>
          </w:rPr>
          <w:t xml:space="preserve">وتحث اللجنة </w:t>
        </w:r>
        <w:r w:rsidRPr="00F82407">
          <w:rPr>
            <w:rFonts w:eastAsia="Calibri"/>
            <w:b/>
            <w:bCs/>
            <w:sz w:val="30"/>
            <w:rtl/>
            <w:lang w:eastAsia="zh-TW"/>
          </w:rPr>
          <w:t>الدولة</w:t>
        </w:r>
        <w:r w:rsidRPr="001125EF">
          <w:rPr>
            <w:b/>
            <w:bCs/>
            <w:sz w:val="30"/>
            <w:rtl/>
            <w:lang w:eastAsia="zh-TW"/>
          </w:rPr>
          <w:t xml:space="preserve"> الطرف على أن تضمّن تقريرها الدوري التالي بيانات إحصائية سنوية مقارنة بشأن إعمال كل حق من الحقوق المنصوص عليها في العهد، مفصلة حسب العمر ونوع الجنس والأصل </w:t>
        </w:r>
        <w:proofErr w:type="spellStart"/>
        <w:r w:rsidRPr="001125EF">
          <w:rPr>
            <w:b/>
            <w:bCs/>
            <w:sz w:val="30"/>
            <w:rtl/>
            <w:lang w:eastAsia="zh-TW"/>
          </w:rPr>
          <w:t>الإثني</w:t>
        </w:r>
        <w:proofErr w:type="spellEnd"/>
        <w:r w:rsidRPr="001125EF">
          <w:rPr>
            <w:b/>
            <w:bCs/>
            <w:sz w:val="30"/>
            <w:rtl/>
            <w:lang w:eastAsia="zh-TW"/>
          </w:rPr>
          <w:t xml:space="preserve"> والسكن في الحضر أو الريف، وغير ذلك من المعايير ذات الصلة.</w:t>
        </w:r>
        <w:r w:rsidRPr="001125EF">
          <w:rPr>
            <w:b/>
            <w:bCs/>
            <w:sz w:val="30"/>
            <w:lang w:eastAsia="zh-TW"/>
          </w:rPr>
          <w:t>‬</w:t>
        </w:r>
        <w:r w:rsidRPr="001125EF">
          <w:rPr>
            <w:b/>
            <w:bCs/>
            <w:sz w:val="30"/>
            <w:rtl/>
            <w:lang w:eastAsia="zh-TW"/>
          </w:rPr>
          <w:t xml:space="preserve"> كما تطلب معلومات مفصلة عن </w:t>
        </w:r>
        <w:r>
          <w:rPr>
            <w:rFonts w:hint="cs"/>
            <w:b/>
            <w:bCs/>
            <w:sz w:val="30"/>
            <w:rtl/>
            <w:lang w:eastAsia="zh-TW"/>
          </w:rPr>
          <w:t>زيادة</w:t>
        </w:r>
        <w:r w:rsidRPr="001125EF">
          <w:rPr>
            <w:b/>
            <w:bCs/>
            <w:sz w:val="30"/>
            <w:rtl/>
            <w:lang w:eastAsia="zh-TW"/>
          </w:rPr>
          <w:t xml:space="preserve"> إيرادات الدولة </w:t>
        </w:r>
        <w:r w:rsidRPr="001125EF">
          <w:rPr>
            <w:b/>
            <w:bCs/>
            <w:sz w:val="30"/>
            <w:rtl/>
            <w:lang w:eastAsia="zh-TW"/>
          </w:rPr>
          <w:lastRenderedPageBreak/>
          <w:t>الطرف، مصنفة حسب مصدر الإيرادات، والميزانيات المخصصة في المجالات المتعلقة بالحقوق المنصوص عليها في العهد.</w:t>
        </w:r>
        <w:r>
          <w:t>‬</w:t>
        </w:r>
        <w:r w:rsidR="00CA52E7">
          <w:rPr>
            <w:rFonts w:hint="cs"/>
            <w:b/>
            <w:bCs/>
            <w:sz w:val="30"/>
            <w:rtl/>
            <w:lang w:eastAsia="zh-TW"/>
          </w:rPr>
          <w:t xml:space="preserve"> </w:t>
        </w:r>
        <w:r w:rsidR="0037031A">
          <w:t>‬</w:t>
        </w:r>
        <w:r w:rsidR="00083E90">
          <w:t>‬</w:t>
        </w:r>
      </w:dir>
    </w:p>
    <w:p w:rsidR="00507113" w:rsidRPr="001125EF" w:rsidRDefault="00507113" w:rsidP="00F82407">
      <w:pPr>
        <w:pStyle w:val="SingleTxtGA"/>
        <w:textDirection w:val="tbRlV"/>
        <w:rPr>
          <w:b/>
          <w:bCs/>
          <w:sz w:val="30"/>
          <w:rtl/>
          <w:lang w:eastAsia="zh-TW"/>
        </w:rPr>
      </w:pPr>
      <w:r w:rsidRPr="00CA52E7">
        <w:rPr>
          <w:sz w:val="30"/>
          <w:rtl/>
          <w:lang w:eastAsia="zh-TW"/>
        </w:rPr>
        <w:t>٥٩-</w:t>
      </w:r>
      <w:r w:rsidRPr="00CA52E7">
        <w:rPr>
          <w:sz w:val="30"/>
          <w:rtl/>
          <w:lang w:eastAsia="zh-TW"/>
        </w:rPr>
        <w:tab/>
      </w:r>
      <w:dir w:val="rtl">
        <w:r w:rsidRPr="001125EF">
          <w:rPr>
            <w:b/>
            <w:bCs/>
            <w:sz w:val="30"/>
            <w:rtl/>
            <w:lang w:eastAsia="zh-TW"/>
          </w:rPr>
          <w:t>وتطلب اللجنة إلى الدولة الطرف أن تنشر هذه الملاحظات الختامية على نطاق واسع وعلى جميع مستويات المجتمع، بما في ذلك المستوى الوطني ومستوى البلديات ومستوى الأقاليم، ولا سيما في صفوف البرلمانيين والموظفين الحكوميين والسلطات القضائية، وأن تُطلع اللجنة، في تقريرها الدوري المقبل، على الخطوات المتخذة لتنفيذ هذه الملاحظات.</w:t>
        </w:r>
        <w:r w:rsidRPr="001125EF">
          <w:rPr>
            <w:b/>
            <w:bCs/>
            <w:sz w:val="30"/>
            <w:lang w:eastAsia="zh-TW"/>
          </w:rPr>
          <w:t>‬</w:t>
        </w:r>
        <w:r w:rsidRPr="001125EF">
          <w:rPr>
            <w:b/>
            <w:bCs/>
            <w:sz w:val="30"/>
            <w:rtl/>
            <w:lang w:eastAsia="zh-TW"/>
          </w:rPr>
          <w:t xml:space="preserve"> </w:t>
        </w:r>
        <w:dir w:val="rtl">
          <w:r w:rsidRPr="001125EF">
            <w:rPr>
              <w:b/>
              <w:bCs/>
              <w:sz w:val="30"/>
              <w:rtl/>
              <w:lang w:eastAsia="zh-TW"/>
            </w:rPr>
            <w:t>وتشجع اللجنة الدولة الطرف على إشراك المنظمات غير الحكومية وغيرها من أعضاء المجتمع المدني في متابعة هذه الملاحظات الختامية وفي عملية التشاور على المستوى الوطني قبل تقديم التقرير الدوري المقبل.</w:t>
          </w:r>
          <w:r w:rsidRPr="001125EF">
            <w:rPr>
              <w:b/>
              <w:bCs/>
              <w:sz w:val="30"/>
              <w:lang w:eastAsia="zh-TW"/>
            </w:rPr>
            <w:t>‬</w:t>
          </w:r>
          <w:r>
            <w:t>‬</w:t>
          </w:r>
          <w:r>
            <w:t>‬</w:t>
          </w:r>
          <w:r w:rsidR="00CA52E7">
            <w:rPr>
              <w:rFonts w:hint="cs"/>
              <w:b/>
              <w:bCs/>
              <w:sz w:val="30"/>
              <w:rtl/>
              <w:lang w:eastAsia="zh-TW"/>
            </w:rPr>
            <w:t xml:space="preserve"> </w:t>
          </w:r>
          <w:r w:rsidR="0037031A">
            <w:t>‬</w:t>
          </w:r>
          <w:r w:rsidR="0037031A">
            <w:t>‬</w:t>
          </w:r>
          <w:r w:rsidR="00083E90">
            <w:t>‬</w:t>
          </w:r>
          <w:r w:rsidR="00083E90">
            <w:t>‬</w:t>
          </w:r>
        </w:dir>
      </w:dir>
    </w:p>
    <w:p w:rsidR="00507113" w:rsidRPr="001125EF" w:rsidRDefault="00507113" w:rsidP="00507113">
      <w:pPr>
        <w:pStyle w:val="SingleTxtGA"/>
        <w:rPr>
          <w:rtl/>
          <w:lang w:eastAsia="zh-TW"/>
        </w:rPr>
      </w:pPr>
      <w:r>
        <w:rPr>
          <w:rtl/>
          <w:lang w:eastAsia="zh-TW"/>
        </w:rPr>
        <w:t>٦٠</w:t>
      </w:r>
      <w:r>
        <w:rPr>
          <w:rFonts w:hint="cs"/>
          <w:rtl/>
          <w:lang w:eastAsia="zh-TW"/>
        </w:rPr>
        <w:t>-</w:t>
      </w:r>
      <w:r>
        <w:rPr>
          <w:rtl/>
          <w:lang w:eastAsia="zh-TW"/>
        </w:rPr>
        <w:tab/>
      </w:r>
      <w:dir w:val="rtl">
        <w:r w:rsidRPr="00507113">
          <w:rPr>
            <w:b/>
            <w:bCs/>
            <w:rtl/>
            <w:lang w:eastAsia="zh-TW"/>
          </w:rPr>
          <w:t xml:space="preserve">وتطلب اللجنة من </w:t>
        </w:r>
        <w:r w:rsidRPr="0037031A">
          <w:rPr>
            <w:rFonts w:eastAsia="Calibri"/>
            <w:b/>
            <w:bCs/>
            <w:sz w:val="30"/>
            <w:rtl/>
            <w:lang w:eastAsia="zh-TW"/>
          </w:rPr>
          <w:t>الدولة</w:t>
        </w:r>
        <w:r w:rsidRPr="00507113">
          <w:rPr>
            <w:b/>
            <w:bCs/>
            <w:rtl/>
            <w:lang w:eastAsia="zh-TW"/>
          </w:rPr>
          <w:t xml:space="preserve"> الطرف أن تقدِّم تقريرها الدوري الخامس وأن تعدّه وفقاً للمبادئ التوجيهية لتقديم التقارير، التي اعتمدتها اللجنة في عام 2008 (</w:t>
        </w:r>
        <w:r w:rsidRPr="00507113">
          <w:rPr>
            <w:b/>
            <w:bCs/>
            <w:szCs w:val="20"/>
            <w:lang w:eastAsia="zh-TW"/>
          </w:rPr>
          <w:t>E/C.12/2008/2</w:t>
        </w:r>
        <w:r w:rsidR="007B6732">
          <w:rPr>
            <w:b/>
            <w:bCs/>
            <w:rtl/>
            <w:lang w:eastAsia="zh-TW"/>
          </w:rPr>
          <w:t>)، بحلول 30 حزيران/يونيه 2021.</w:t>
        </w:r>
        <w:r w:rsidRPr="00507113">
          <w:rPr>
            <w:rFonts w:cs="Times New Roman" w:hint="cs"/>
            <w:b/>
            <w:bCs/>
            <w:rtl/>
            <w:lang w:eastAsia="zh-TW"/>
          </w:rPr>
          <w:t>‬</w:t>
        </w:r>
        <w:r w:rsidRPr="00507113">
          <w:rPr>
            <w:b/>
            <w:bCs/>
            <w:rtl/>
            <w:lang w:eastAsia="zh-TW"/>
          </w:rPr>
          <w:t xml:space="preserve"> </w:t>
        </w:r>
        <w:dir w:val="rtl">
          <w:r w:rsidR="00CA52E7">
            <w:rPr>
              <w:b/>
              <w:bCs/>
              <w:rtl/>
              <w:lang w:eastAsia="zh-TW"/>
            </w:rPr>
            <w:t>وتدعو اللجنة أيضاً الدولة الطرف</w:t>
          </w:r>
          <w:r w:rsidR="00CA52E7">
            <w:rPr>
              <w:rFonts w:hint="cs"/>
              <w:b/>
              <w:bCs/>
              <w:rtl/>
              <w:lang w:eastAsia="zh-TW"/>
            </w:rPr>
            <w:t> </w:t>
          </w:r>
          <w:r w:rsidRPr="00507113">
            <w:rPr>
              <w:b/>
              <w:bCs/>
              <w:rtl/>
              <w:lang w:eastAsia="zh-TW"/>
            </w:rPr>
            <w:t xml:space="preserve">إلى تحديث وثيقتها الأساسية الموحدة وفقاً للمبادئ التوجيهية المنسقة لتقديم التقارير بموجب المعاهدات الدولية لحقوق الإنسان (انظر الوثيقة </w:t>
          </w:r>
          <w:r w:rsidRPr="00507113">
            <w:rPr>
              <w:b/>
              <w:bCs/>
              <w:sz w:val="22"/>
              <w:szCs w:val="22"/>
              <w:lang w:eastAsia="zh-TW"/>
            </w:rPr>
            <w:t>HRI/GEN/2/Rev.6</w:t>
          </w:r>
          <w:r w:rsidRPr="00507113">
            <w:rPr>
              <w:b/>
              <w:bCs/>
              <w:rtl/>
              <w:lang w:eastAsia="zh-TW"/>
            </w:rPr>
            <w:t>، الفصل الأول).</w:t>
          </w:r>
          <w:r w:rsidRPr="00507113">
            <w:rPr>
              <w:b/>
              <w:bCs/>
              <w:lang w:eastAsia="zh-TW"/>
            </w:rPr>
            <w:t>‬</w:t>
          </w:r>
          <w:r w:rsidRPr="00507113">
            <w:rPr>
              <w:b/>
              <w:bCs/>
            </w:rPr>
            <w:t>‬</w:t>
          </w:r>
          <w:r w:rsidRPr="00507113">
            <w:rPr>
              <w:b/>
              <w:bCs/>
            </w:rPr>
            <w:t>‬</w:t>
          </w:r>
          <w:r>
            <w:rPr>
              <w:rFonts w:hint="cs"/>
              <w:rtl/>
              <w:lang w:eastAsia="zh-TW"/>
            </w:rPr>
            <w:t xml:space="preserve"> </w:t>
          </w:r>
          <w:r w:rsidR="0037031A">
            <w:t>‬</w:t>
          </w:r>
          <w:r w:rsidR="0037031A">
            <w:t>‬</w:t>
          </w:r>
          <w:r w:rsidR="00083E90">
            <w:t>‬</w:t>
          </w:r>
          <w:r w:rsidR="00083E90">
            <w:t>‬</w:t>
          </w:r>
        </w:dir>
      </w:dir>
    </w:p>
    <w:p w:rsidR="00507113" w:rsidRPr="00CA52E7" w:rsidRDefault="00507113" w:rsidP="00507113">
      <w:pPr>
        <w:pStyle w:val="SingleTxtG"/>
        <w:tabs>
          <w:tab w:val="left" w:pos="1701"/>
        </w:tabs>
        <w:spacing w:before="240" w:after="0"/>
        <w:jc w:val="center"/>
        <w:rPr>
          <w:rFonts w:cs="Traditional Arabic"/>
          <w:b/>
          <w:u w:val="single"/>
          <w:lang w:val="en-US"/>
        </w:rPr>
      </w:pPr>
      <w:r w:rsidRPr="00901DE6">
        <w:rPr>
          <w:rFonts w:cs="Traditional Arabic"/>
          <w:u w:val="single"/>
        </w:rPr>
        <w:tab/>
      </w:r>
      <w:r w:rsidRPr="00901DE6">
        <w:rPr>
          <w:rFonts w:cs="Traditional Arabic"/>
          <w:u w:val="single"/>
        </w:rPr>
        <w:tab/>
      </w:r>
      <w:r w:rsidRPr="00901DE6">
        <w:rPr>
          <w:rFonts w:cs="Traditional Arabic"/>
          <w:u w:val="single"/>
        </w:rPr>
        <w:tab/>
      </w:r>
    </w:p>
    <w:sectPr w:rsidR="00507113" w:rsidRPr="00CA52E7" w:rsidSect="0041722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1BB2" w:rsidRPr="002901D9" w:rsidRDefault="005C1BB2" w:rsidP="002901D9">
      <w:pPr>
        <w:spacing w:after="60" w:line="240" w:lineRule="auto"/>
        <w:rPr>
          <w:i/>
          <w:iCs/>
        </w:rPr>
      </w:pPr>
      <w:r>
        <w:rPr>
          <w:rFonts w:hint="cs"/>
          <w:i/>
          <w:iCs/>
          <w:rtl/>
        </w:rPr>
        <w:t>الحواشي</w:t>
      </w:r>
    </w:p>
  </w:endnote>
  <w:endnote w:type="continuationSeparator" w:id="0">
    <w:p w:rsidR="005C1BB2" w:rsidRDefault="005C1BB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5E6" w:rsidRPr="00B945E6" w:rsidRDefault="00B945E6" w:rsidP="00B945E6">
    <w:pPr>
      <w:pStyle w:val="Footer"/>
      <w:tabs>
        <w:tab w:val="right" w:pos="9598"/>
      </w:tabs>
      <w:rPr>
        <w:sz w:val="17"/>
      </w:rPr>
    </w:pPr>
    <w:r>
      <w:rPr>
        <w:sz w:val="17"/>
      </w:rPr>
      <w:t>GE.16-12076</w:t>
    </w:r>
    <w:r>
      <w:rPr>
        <w:sz w:val="17"/>
      </w:rPr>
      <w:tab/>
    </w:r>
    <w:r w:rsidRPr="00B945E6">
      <w:rPr>
        <w:b/>
        <w:sz w:val="18"/>
      </w:rPr>
      <w:fldChar w:fldCharType="begin"/>
    </w:r>
    <w:r w:rsidRPr="00B945E6">
      <w:rPr>
        <w:b/>
        <w:sz w:val="18"/>
      </w:rPr>
      <w:instrText xml:space="preserve"> PAGE  \* MERGEFORMAT </w:instrText>
    </w:r>
    <w:r w:rsidRPr="00B945E6">
      <w:rPr>
        <w:b/>
        <w:sz w:val="18"/>
      </w:rPr>
      <w:fldChar w:fldCharType="separate"/>
    </w:r>
    <w:r w:rsidR="008040F1">
      <w:rPr>
        <w:b/>
        <w:noProof/>
        <w:sz w:val="18"/>
      </w:rPr>
      <w:t>14</w:t>
    </w:r>
    <w:r w:rsidRPr="00B945E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B945E6" w:rsidRDefault="00B945E6" w:rsidP="006959B0">
    <w:pPr>
      <w:pStyle w:val="Footer"/>
      <w:tabs>
        <w:tab w:val="right" w:pos="9599"/>
      </w:tabs>
      <w:jc w:val="left"/>
      <w:rPr>
        <w:b/>
        <w:sz w:val="18"/>
        <w:lang w:val="en-US"/>
      </w:rPr>
    </w:pPr>
    <w:r w:rsidRPr="00B945E6">
      <w:rPr>
        <w:b/>
        <w:sz w:val="18"/>
        <w:lang w:val="en-US"/>
      </w:rPr>
      <w:fldChar w:fldCharType="begin"/>
    </w:r>
    <w:r w:rsidRPr="00B945E6">
      <w:rPr>
        <w:b/>
        <w:sz w:val="18"/>
        <w:lang w:val="en-US"/>
      </w:rPr>
      <w:instrText xml:space="preserve"> PAGE  \* MERGEFORMAT </w:instrText>
    </w:r>
    <w:r w:rsidRPr="00B945E6">
      <w:rPr>
        <w:b/>
        <w:sz w:val="18"/>
        <w:lang w:val="en-US"/>
      </w:rPr>
      <w:fldChar w:fldCharType="separate"/>
    </w:r>
    <w:r w:rsidR="008040F1">
      <w:rPr>
        <w:b/>
        <w:noProof/>
        <w:sz w:val="18"/>
        <w:lang w:val="en-US"/>
      </w:rPr>
      <w:t>15</w:t>
    </w:r>
    <w:r w:rsidRPr="00B945E6">
      <w:rPr>
        <w:b/>
        <w:sz w:val="18"/>
        <w:lang w:val="en-US"/>
      </w:rPr>
      <w:fldChar w:fldCharType="end"/>
    </w:r>
    <w:r>
      <w:rPr>
        <w:b/>
        <w:sz w:val="18"/>
        <w:lang w:val="en-US"/>
      </w:rPr>
      <w:tab/>
    </w:r>
    <w:r>
      <w:rPr>
        <w:sz w:val="17"/>
        <w:lang w:val="en-US"/>
      </w:rPr>
      <w:t>GE.16-12076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417223" w:rsidP="00FD4BC9">
    <w:pPr>
      <w:pStyle w:val="Footer"/>
      <w:jc w:val="right"/>
      <w:rPr>
        <w:sz w:val="20"/>
        <w:szCs w:val="20"/>
      </w:rPr>
    </w:pPr>
    <w:r>
      <w:rPr>
        <w:sz w:val="20"/>
        <w:szCs w:val="20"/>
      </w:rPr>
      <w:t>GE.16-12076</w:t>
    </w:r>
    <w:r w:rsidR="00FD4BC9">
      <w:rPr>
        <w:noProof/>
        <w:lang w:val="en-US"/>
      </w:rPr>
      <w:drawing>
        <wp:anchor distT="0" distB="0" distL="114300" distR="114300" simplePos="0" relativeHeight="251659264" behindDoc="1" locked="1" layoutInCell="0" allowOverlap="1" wp14:anchorId="0BBB7012" wp14:editId="30C71B5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417223" w:rsidRPr="00417223" w:rsidRDefault="00417223" w:rsidP="0041722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61707FF1" wp14:editId="33E9284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E/C.12/MKD/CO/2-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MKD/CO/2-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1BB2" w:rsidRPr="0054762C" w:rsidRDefault="005C1BB2" w:rsidP="000E524A">
      <w:pPr>
        <w:pStyle w:val="Footer"/>
        <w:bidi/>
        <w:spacing w:after="80" w:line="200" w:lineRule="exact"/>
        <w:ind w:left="680"/>
      </w:pPr>
      <w:r>
        <w:rPr>
          <w:rtl/>
        </w:rPr>
        <w:t>__________</w:t>
      </w:r>
    </w:p>
  </w:footnote>
  <w:footnote w:type="continuationSeparator" w:id="0">
    <w:p w:rsidR="005C1BB2" w:rsidRDefault="005C1BB2" w:rsidP="00656392">
      <w:pPr>
        <w:spacing w:line="240" w:lineRule="auto"/>
      </w:pPr>
      <w:r>
        <w:continuationSeparator/>
      </w:r>
    </w:p>
  </w:footnote>
  <w:footnote w:id="1">
    <w:p w:rsidR="00AF2EC7" w:rsidRPr="00AF2EC7" w:rsidRDefault="00AF2EC7" w:rsidP="00AF2EC7">
      <w:pPr>
        <w:pStyle w:val="FootnoteText1"/>
      </w:pPr>
      <w:r>
        <w:rPr>
          <w:rtl/>
        </w:rPr>
        <w:t>*</w:t>
      </w:r>
      <w:r>
        <w:rPr>
          <w:rtl/>
        </w:rPr>
        <w:tab/>
      </w:r>
      <w:r w:rsidRPr="00AF2EC7">
        <w:rPr>
          <w:rtl/>
        </w:rPr>
        <w:t>اعتمدتها اللجنة في دورتها الثامنة والخمسين (6-24 حزيران/يونيه 2016).</w:t>
      </w:r>
      <w:r w:rsidRPr="00AF2EC7">
        <w:rPr>
          <w:rFonts w:cs="Times New Roman" w:hint="cs"/>
          <w:rtl/>
        </w:rPr>
        <w:t>‬</w:t>
      </w:r>
      <w:r w:rsidRPr="00AF2EC7">
        <w:rPr>
          <w:rFonts w:cs="Times New Roman" w:hint="cs"/>
          <w:rtl/>
        </w:rPr>
        <w:t>‬</w:t>
      </w:r>
      <w:r>
        <w:rPr>
          <w:rFonts w:cs="Times New Roman"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5E6" w:rsidRPr="00B945E6" w:rsidRDefault="00B945E6" w:rsidP="00B945E6">
    <w:pPr>
      <w:pStyle w:val="Header"/>
      <w:jc w:val="right"/>
    </w:pPr>
    <w:r w:rsidRPr="00B945E6">
      <w:t>E/C.12/MKD/CO/2-4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5E6" w:rsidRPr="00B945E6" w:rsidRDefault="00B945E6" w:rsidP="00B945E6">
    <w:pPr>
      <w:pStyle w:val="Header"/>
      <w:jc w:val="left"/>
    </w:pPr>
    <w:r w:rsidRPr="00B945E6">
      <w:t>E/C.12/MKD/CO/2-4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7"/>
  </w:num>
  <w:num w:numId="8">
    <w:abstractNumId w:val="1"/>
  </w:num>
  <w:num w:numId="9">
    <w:abstractNumId w:val="4"/>
  </w:num>
  <w:num w:numId="10">
    <w:abstractNumId w:val="2"/>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C1BB2"/>
    <w:rsid w:val="000076D5"/>
    <w:rsid w:val="00043663"/>
    <w:rsid w:val="000505CF"/>
    <w:rsid w:val="000D701C"/>
    <w:rsid w:val="000E2A71"/>
    <w:rsid w:val="000E524A"/>
    <w:rsid w:val="00160263"/>
    <w:rsid w:val="00181F96"/>
    <w:rsid w:val="001A1371"/>
    <w:rsid w:val="001B346A"/>
    <w:rsid w:val="001E1CAD"/>
    <w:rsid w:val="001E290D"/>
    <w:rsid w:val="002144FA"/>
    <w:rsid w:val="0023469A"/>
    <w:rsid w:val="00234F65"/>
    <w:rsid w:val="00243C8A"/>
    <w:rsid w:val="00267A0E"/>
    <w:rsid w:val="002901D9"/>
    <w:rsid w:val="002976C2"/>
    <w:rsid w:val="00325CC1"/>
    <w:rsid w:val="003260FF"/>
    <w:rsid w:val="00343D95"/>
    <w:rsid w:val="0037031A"/>
    <w:rsid w:val="00374341"/>
    <w:rsid w:val="003D1062"/>
    <w:rsid w:val="003E159A"/>
    <w:rsid w:val="00417223"/>
    <w:rsid w:val="004205C7"/>
    <w:rsid w:val="00420D7B"/>
    <w:rsid w:val="00450B21"/>
    <w:rsid w:val="00453B63"/>
    <w:rsid w:val="00455780"/>
    <w:rsid w:val="004B0A1C"/>
    <w:rsid w:val="004D298E"/>
    <w:rsid w:val="004E32F4"/>
    <w:rsid w:val="00507113"/>
    <w:rsid w:val="00517BC9"/>
    <w:rsid w:val="00527E4C"/>
    <w:rsid w:val="0054472E"/>
    <w:rsid w:val="0054762C"/>
    <w:rsid w:val="005662A9"/>
    <w:rsid w:val="005748A2"/>
    <w:rsid w:val="005817D9"/>
    <w:rsid w:val="005827D4"/>
    <w:rsid w:val="00583F60"/>
    <w:rsid w:val="0059622A"/>
    <w:rsid w:val="005C1BB2"/>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9575C"/>
    <w:rsid w:val="007971FC"/>
    <w:rsid w:val="007A70BB"/>
    <w:rsid w:val="007B6732"/>
    <w:rsid w:val="008040F1"/>
    <w:rsid w:val="00852A9A"/>
    <w:rsid w:val="008930DB"/>
    <w:rsid w:val="00895D16"/>
    <w:rsid w:val="008F49E1"/>
    <w:rsid w:val="0090370F"/>
    <w:rsid w:val="009269D2"/>
    <w:rsid w:val="00942135"/>
    <w:rsid w:val="009521B0"/>
    <w:rsid w:val="009A7E9F"/>
    <w:rsid w:val="009E0C90"/>
    <w:rsid w:val="009E5018"/>
    <w:rsid w:val="00A12B37"/>
    <w:rsid w:val="00A50EC0"/>
    <w:rsid w:val="00A74331"/>
    <w:rsid w:val="00AB6758"/>
    <w:rsid w:val="00AE114B"/>
    <w:rsid w:val="00AF2EC7"/>
    <w:rsid w:val="00B13763"/>
    <w:rsid w:val="00B477A4"/>
    <w:rsid w:val="00B51BBB"/>
    <w:rsid w:val="00B54045"/>
    <w:rsid w:val="00B945E6"/>
    <w:rsid w:val="00C022F5"/>
    <w:rsid w:val="00C438D7"/>
    <w:rsid w:val="00C53FE8"/>
    <w:rsid w:val="00C81B50"/>
    <w:rsid w:val="00CA52E7"/>
    <w:rsid w:val="00CA655B"/>
    <w:rsid w:val="00CB3C3C"/>
    <w:rsid w:val="00CD1801"/>
    <w:rsid w:val="00CD48A8"/>
    <w:rsid w:val="00D10EF1"/>
    <w:rsid w:val="00D42810"/>
    <w:rsid w:val="00D914A7"/>
    <w:rsid w:val="00DD13C3"/>
    <w:rsid w:val="00DD596E"/>
    <w:rsid w:val="00DD621E"/>
    <w:rsid w:val="00DE7D93"/>
    <w:rsid w:val="00DF0575"/>
    <w:rsid w:val="00E70E04"/>
    <w:rsid w:val="00E84D10"/>
    <w:rsid w:val="00EC05A7"/>
    <w:rsid w:val="00EC4B6B"/>
    <w:rsid w:val="00ED7442"/>
    <w:rsid w:val="00EE0B18"/>
    <w:rsid w:val="00EF1EE5"/>
    <w:rsid w:val="00F763B4"/>
    <w:rsid w:val="00F82407"/>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List Bullet 3" w:uiPriority="0"/>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Car Car,Fago Fußnotentext Char Char,Fago Fußnotentext Char Car Car,Fago Fußnotentext Char Car,Fago Footnotes Char Car Car,Fago Footnotes Char Car Car Car Car,Fago Footnotes Char Car Car Car Car Car Car Ca Car,Fago Fußnotentext"/>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Car Car Char,Fago Fußnotentext Char Char Char,Fago Fußnotentext Char Car Car Char,Fago Fußnotentext Char Car Char,Fago Footnotes Char Car Car Char,Fago Footnotes Char Car Car Car Car Char,Fago Fußnotentext Char"/>
    <w:basedOn w:val="DefaultParagraphFont"/>
    <w:link w:val="FootnoteText"/>
    <w:uiPriority w:val="99"/>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rsid w:val="00507113"/>
    <w:pPr>
      <w:keepNext/>
      <w:keepLines/>
      <w:tabs>
        <w:tab w:val="right" w:pos="851"/>
      </w:tabs>
      <w:suppressAutoHyphens/>
      <w:bidi w:val="0"/>
      <w:spacing w:before="360" w:after="240" w:line="300" w:lineRule="exact"/>
      <w:ind w:left="1134" w:right="1134" w:hanging="1134"/>
      <w:jc w:val="left"/>
    </w:pPr>
    <w:rPr>
      <w:rFonts w:eastAsia="Malgun Gothic" w:cs="Times New Roman"/>
      <w:b/>
      <w:sz w:val="28"/>
      <w:lang w:val="en-GB"/>
    </w:rPr>
  </w:style>
  <w:style w:type="paragraph" w:customStyle="1" w:styleId="SingleTxtG">
    <w:name w:val="_ Single Txt_G"/>
    <w:basedOn w:val="Normal"/>
    <w:link w:val="SingleTxtGChar"/>
    <w:qFormat/>
    <w:rsid w:val="00507113"/>
    <w:pPr>
      <w:suppressAutoHyphens/>
      <w:bidi w:val="0"/>
      <w:spacing w:after="120"/>
      <w:ind w:left="1134" w:right="1134"/>
      <w:jc w:val="both"/>
    </w:pPr>
    <w:rPr>
      <w:rFonts w:eastAsia="Malgun Gothic" w:cs="Times New Roman"/>
      <w:lang w:val="en-GB"/>
    </w:rPr>
  </w:style>
  <w:style w:type="paragraph" w:customStyle="1" w:styleId="H1G">
    <w:name w:val="_ H_1_G"/>
    <w:basedOn w:val="Normal"/>
    <w:next w:val="Normal"/>
    <w:link w:val="H1GChar"/>
    <w:rsid w:val="00507113"/>
    <w:pPr>
      <w:keepNext/>
      <w:keepLines/>
      <w:tabs>
        <w:tab w:val="right" w:pos="851"/>
      </w:tabs>
      <w:suppressAutoHyphens/>
      <w:bidi w:val="0"/>
      <w:spacing w:before="360" w:after="240" w:line="270" w:lineRule="exact"/>
      <w:ind w:left="1134" w:right="1134" w:hanging="1134"/>
      <w:jc w:val="left"/>
    </w:pPr>
    <w:rPr>
      <w:rFonts w:eastAsia="Malgun Gothic" w:cs="Times New Roman"/>
      <w:b/>
      <w:sz w:val="24"/>
      <w:lang w:val="en-GB"/>
    </w:rPr>
  </w:style>
  <w:style w:type="paragraph" w:customStyle="1" w:styleId="H23G">
    <w:name w:val="_ H_2/3_G"/>
    <w:basedOn w:val="Normal"/>
    <w:next w:val="Normal"/>
    <w:rsid w:val="00507113"/>
    <w:pPr>
      <w:keepNext/>
      <w:keepLines/>
      <w:tabs>
        <w:tab w:val="right" w:pos="851"/>
      </w:tabs>
      <w:suppressAutoHyphens/>
      <w:bidi w:val="0"/>
      <w:spacing w:before="240" w:after="120" w:line="240" w:lineRule="exact"/>
      <w:ind w:left="1134" w:right="1134" w:hanging="1134"/>
      <w:jc w:val="left"/>
    </w:pPr>
    <w:rPr>
      <w:rFonts w:eastAsia="Malgun Gothic" w:cs="Times New Roman"/>
      <w:b/>
      <w:lang w:val="en-GB"/>
    </w:rPr>
  </w:style>
  <w:style w:type="paragraph" w:styleId="ListBullet3">
    <w:name w:val="List Bullet 3"/>
    <w:basedOn w:val="Normal"/>
    <w:semiHidden/>
    <w:rsid w:val="00507113"/>
    <w:pPr>
      <w:numPr>
        <w:numId w:val="12"/>
      </w:numPr>
      <w:suppressAutoHyphens/>
      <w:bidi w:val="0"/>
      <w:jc w:val="left"/>
    </w:pPr>
    <w:rPr>
      <w:rFonts w:eastAsia="Malgun Gothic" w:cs="Times New Roman"/>
      <w:lang w:val="en-GB"/>
    </w:rPr>
  </w:style>
  <w:style w:type="character" w:customStyle="1" w:styleId="SingleTxtGChar">
    <w:name w:val="_ Single Txt_G Char"/>
    <w:link w:val="SingleTxtG"/>
    <w:locked/>
    <w:rsid w:val="00507113"/>
    <w:rPr>
      <w:rFonts w:ascii="Times New Roman" w:eastAsia="Malgun Gothic" w:hAnsi="Times New Roman" w:cs="Times New Roman"/>
      <w:sz w:val="20"/>
      <w:szCs w:val="30"/>
      <w:lang w:val="en-GB"/>
    </w:rPr>
  </w:style>
  <w:style w:type="character" w:customStyle="1" w:styleId="HChGChar">
    <w:name w:val="_ H _Ch_G Char"/>
    <w:link w:val="HChG"/>
    <w:rsid w:val="00507113"/>
    <w:rPr>
      <w:rFonts w:ascii="Times New Roman" w:eastAsia="Malgun Gothic" w:hAnsi="Times New Roman" w:cs="Times New Roman"/>
      <w:b/>
      <w:sz w:val="28"/>
      <w:szCs w:val="30"/>
      <w:lang w:val="en-GB"/>
    </w:rPr>
  </w:style>
  <w:style w:type="character" w:customStyle="1" w:styleId="H1GChar">
    <w:name w:val="_ H_1_G Char"/>
    <w:link w:val="H1G"/>
    <w:locked/>
    <w:rsid w:val="00507113"/>
    <w:rPr>
      <w:rFonts w:ascii="Times New Roman" w:eastAsia="Malgun Gothic" w:hAnsi="Times New Roman" w:cs="Times New Roman"/>
      <w:b/>
      <w:sz w:val="24"/>
      <w:szCs w:val="3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List Bullet 3" w:uiPriority="0"/>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Car Car,Fago Fußnotentext Char Char,Fago Fußnotentext Char Car Car,Fago Fußnotentext Char Car,Fago Footnotes Char Car Car,Fago Footnotes Char Car Car Car Car,Fago Footnotes Char Car Car Car Car Car Car Ca Car,Fago Fußnotentext"/>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Car Car Char,Fago Fußnotentext Char Char Char,Fago Fußnotentext Char Car Car Char,Fago Fußnotentext Char Car Char,Fago Footnotes Char Car Car Char,Fago Footnotes Char Car Car Car Car Char,Fago Fußnotentext Char"/>
    <w:basedOn w:val="DefaultParagraphFont"/>
    <w:link w:val="FootnoteText"/>
    <w:uiPriority w:val="99"/>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rsid w:val="00507113"/>
    <w:pPr>
      <w:keepNext/>
      <w:keepLines/>
      <w:tabs>
        <w:tab w:val="right" w:pos="851"/>
      </w:tabs>
      <w:suppressAutoHyphens/>
      <w:bidi w:val="0"/>
      <w:spacing w:before="360" w:after="240" w:line="300" w:lineRule="exact"/>
      <w:ind w:left="1134" w:right="1134" w:hanging="1134"/>
      <w:jc w:val="left"/>
    </w:pPr>
    <w:rPr>
      <w:rFonts w:eastAsia="Malgun Gothic" w:cs="Times New Roman"/>
      <w:b/>
      <w:sz w:val="28"/>
      <w:lang w:val="en-GB"/>
    </w:rPr>
  </w:style>
  <w:style w:type="paragraph" w:customStyle="1" w:styleId="SingleTxtG">
    <w:name w:val="_ Single Txt_G"/>
    <w:basedOn w:val="Normal"/>
    <w:link w:val="SingleTxtGChar"/>
    <w:qFormat/>
    <w:rsid w:val="00507113"/>
    <w:pPr>
      <w:suppressAutoHyphens/>
      <w:bidi w:val="0"/>
      <w:spacing w:after="120"/>
      <w:ind w:left="1134" w:right="1134"/>
      <w:jc w:val="both"/>
    </w:pPr>
    <w:rPr>
      <w:rFonts w:eastAsia="Malgun Gothic" w:cs="Times New Roman"/>
      <w:lang w:val="en-GB"/>
    </w:rPr>
  </w:style>
  <w:style w:type="paragraph" w:customStyle="1" w:styleId="H1G">
    <w:name w:val="_ H_1_G"/>
    <w:basedOn w:val="Normal"/>
    <w:next w:val="Normal"/>
    <w:link w:val="H1GChar"/>
    <w:rsid w:val="00507113"/>
    <w:pPr>
      <w:keepNext/>
      <w:keepLines/>
      <w:tabs>
        <w:tab w:val="right" w:pos="851"/>
      </w:tabs>
      <w:suppressAutoHyphens/>
      <w:bidi w:val="0"/>
      <w:spacing w:before="360" w:after="240" w:line="270" w:lineRule="exact"/>
      <w:ind w:left="1134" w:right="1134" w:hanging="1134"/>
      <w:jc w:val="left"/>
    </w:pPr>
    <w:rPr>
      <w:rFonts w:eastAsia="Malgun Gothic" w:cs="Times New Roman"/>
      <w:b/>
      <w:sz w:val="24"/>
      <w:lang w:val="en-GB"/>
    </w:rPr>
  </w:style>
  <w:style w:type="paragraph" w:customStyle="1" w:styleId="H23G">
    <w:name w:val="_ H_2/3_G"/>
    <w:basedOn w:val="Normal"/>
    <w:next w:val="Normal"/>
    <w:rsid w:val="00507113"/>
    <w:pPr>
      <w:keepNext/>
      <w:keepLines/>
      <w:tabs>
        <w:tab w:val="right" w:pos="851"/>
      </w:tabs>
      <w:suppressAutoHyphens/>
      <w:bidi w:val="0"/>
      <w:spacing w:before="240" w:after="120" w:line="240" w:lineRule="exact"/>
      <w:ind w:left="1134" w:right="1134" w:hanging="1134"/>
      <w:jc w:val="left"/>
    </w:pPr>
    <w:rPr>
      <w:rFonts w:eastAsia="Malgun Gothic" w:cs="Times New Roman"/>
      <w:b/>
      <w:lang w:val="en-GB"/>
    </w:rPr>
  </w:style>
  <w:style w:type="paragraph" w:styleId="ListBullet3">
    <w:name w:val="List Bullet 3"/>
    <w:basedOn w:val="Normal"/>
    <w:semiHidden/>
    <w:rsid w:val="00507113"/>
    <w:pPr>
      <w:numPr>
        <w:numId w:val="12"/>
      </w:numPr>
      <w:suppressAutoHyphens/>
      <w:bidi w:val="0"/>
      <w:jc w:val="left"/>
    </w:pPr>
    <w:rPr>
      <w:rFonts w:eastAsia="Malgun Gothic" w:cs="Times New Roman"/>
      <w:lang w:val="en-GB"/>
    </w:rPr>
  </w:style>
  <w:style w:type="character" w:customStyle="1" w:styleId="SingleTxtGChar">
    <w:name w:val="_ Single Txt_G Char"/>
    <w:link w:val="SingleTxtG"/>
    <w:locked/>
    <w:rsid w:val="00507113"/>
    <w:rPr>
      <w:rFonts w:ascii="Times New Roman" w:eastAsia="Malgun Gothic" w:hAnsi="Times New Roman" w:cs="Times New Roman"/>
      <w:sz w:val="20"/>
      <w:szCs w:val="30"/>
      <w:lang w:val="en-GB"/>
    </w:rPr>
  </w:style>
  <w:style w:type="character" w:customStyle="1" w:styleId="HChGChar">
    <w:name w:val="_ H _Ch_G Char"/>
    <w:link w:val="HChG"/>
    <w:rsid w:val="00507113"/>
    <w:rPr>
      <w:rFonts w:ascii="Times New Roman" w:eastAsia="Malgun Gothic" w:hAnsi="Times New Roman" w:cs="Times New Roman"/>
      <w:b/>
      <w:sz w:val="28"/>
      <w:szCs w:val="30"/>
      <w:lang w:val="en-GB"/>
    </w:rPr>
  </w:style>
  <w:style w:type="character" w:customStyle="1" w:styleId="H1GChar">
    <w:name w:val="_ H_1_G Char"/>
    <w:link w:val="H1G"/>
    <w:locked/>
    <w:rsid w:val="00507113"/>
    <w:rPr>
      <w:rFonts w:ascii="Times New Roman" w:eastAsia="Malgun Gothic" w:hAnsi="Times New Roman" w:cs="Times New Roman"/>
      <w:b/>
      <w:sz w:val="24"/>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96C14D-9BB7-44C7-A181-C6523ACEC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15</Pages>
  <Words>4395</Words>
  <Characters>25055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E/C.12/MKD/CO/2-4</vt:lpstr>
    </vt:vector>
  </TitlesOfParts>
  <Company>DCM</Company>
  <LinksUpToDate>false</LinksUpToDate>
  <CharactersWithSpaces>29392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E/C.12/MKD/CO/2-4</dc:title>
  <dc:subject>GE.1612076(A)</dc:subject>
  <dc:creator>ihrz - MAB</dc:creator>
  <cp:keywords>ODS No. 1615478</cp:keywords>
  <dc:description>Distr.: General_x000d_
15 July 2016_x000d_
Original: English</dc:description>
  <cp:lastModifiedBy>RKHO13</cp:lastModifiedBy>
  <cp:revision>2</cp:revision>
  <cp:lastPrinted>2016-12-07T15:29:00Z</cp:lastPrinted>
  <dcterms:created xsi:type="dcterms:W3CDTF">2016-12-08T16:39:00Z</dcterms:created>
  <dcterms:modified xsi:type="dcterms:W3CDTF">2016-12-08T16:39:00Z</dcterms:modified>
  <cp:category>Final</cp:category>
</cp:coreProperties>
</file>