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A5321" w:rsidRPr="005875F8">
        <w:trPr>
          <w:cantSplit/>
          <w:trHeight w:hRule="exact" w:val="851"/>
        </w:trPr>
        <w:tc>
          <w:tcPr>
            <w:tcW w:w="1276" w:type="dxa"/>
            <w:tcBorders>
              <w:bottom w:val="single" w:sz="4" w:space="0" w:color="auto"/>
            </w:tcBorders>
            <w:vAlign w:val="bottom"/>
          </w:tcPr>
          <w:p w:rsidR="007A5321" w:rsidRPr="005875F8" w:rsidRDefault="007A5321" w:rsidP="007A5321">
            <w:pPr>
              <w:pStyle w:val="SingleTxtG"/>
              <w:rPr>
                <w:lang w:val="fr-FR"/>
              </w:rPr>
            </w:pPr>
          </w:p>
        </w:tc>
        <w:tc>
          <w:tcPr>
            <w:tcW w:w="2268" w:type="dxa"/>
            <w:tcBorders>
              <w:bottom w:val="single" w:sz="4" w:space="0" w:color="auto"/>
            </w:tcBorders>
            <w:vAlign w:val="bottom"/>
          </w:tcPr>
          <w:p w:rsidR="007A5321" w:rsidRPr="005875F8" w:rsidRDefault="007A5321" w:rsidP="007A5321">
            <w:pPr>
              <w:spacing w:after="80" w:line="300" w:lineRule="exact"/>
              <w:rPr>
                <w:b/>
                <w:sz w:val="24"/>
                <w:lang w:val="fr-FR"/>
              </w:rPr>
            </w:pPr>
            <w:r w:rsidRPr="005875F8">
              <w:rPr>
                <w:sz w:val="28"/>
                <w:lang w:val="fr-FR"/>
              </w:rPr>
              <w:t>Nations Unies</w:t>
            </w:r>
          </w:p>
        </w:tc>
        <w:tc>
          <w:tcPr>
            <w:tcW w:w="6095" w:type="dxa"/>
            <w:gridSpan w:val="2"/>
            <w:tcBorders>
              <w:bottom w:val="single" w:sz="4" w:space="0" w:color="auto"/>
            </w:tcBorders>
            <w:vAlign w:val="bottom"/>
          </w:tcPr>
          <w:p w:rsidR="007A5321" w:rsidRPr="005875F8" w:rsidRDefault="007A5321" w:rsidP="007A5321">
            <w:pPr>
              <w:suppressAutoHyphens w:val="0"/>
              <w:spacing w:after="20"/>
              <w:jc w:val="right"/>
              <w:rPr>
                <w:lang w:val="fr-FR"/>
              </w:rPr>
            </w:pPr>
            <w:r w:rsidRPr="005875F8">
              <w:rPr>
                <w:sz w:val="40"/>
                <w:lang w:val="fr-FR"/>
              </w:rPr>
              <w:t>CERD</w:t>
            </w:r>
            <w:r w:rsidRPr="005875F8">
              <w:rPr>
                <w:lang w:val="fr-FR"/>
              </w:rPr>
              <w:t>/C/AUS/18-20</w:t>
            </w:r>
          </w:p>
        </w:tc>
      </w:tr>
      <w:tr w:rsidR="007A5321" w:rsidRPr="005875F8">
        <w:trPr>
          <w:cantSplit/>
          <w:trHeight w:hRule="exact" w:val="2835"/>
        </w:trPr>
        <w:tc>
          <w:tcPr>
            <w:tcW w:w="1276" w:type="dxa"/>
            <w:tcBorders>
              <w:top w:val="single" w:sz="4" w:space="0" w:color="auto"/>
              <w:bottom w:val="single" w:sz="12" w:space="0" w:color="auto"/>
            </w:tcBorders>
          </w:tcPr>
          <w:p w:rsidR="007A5321" w:rsidRPr="005875F8" w:rsidRDefault="007A5321" w:rsidP="007A5321">
            <w:pPr>
              <w:spacing w:before="120"/>
              <w:jc w:val="center"/>
              <w:rPr>
                <w:lang w:val="fr-FR"/>
              </w:rPr>
            </w:pPr>
            <w:r w:rsidRPr="005875F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
                </v:shape>
              </w:pict>
            </w:r>
          </w:p>
        </w:tc>
        <w:tc>
          <w:tcPr>
            <w:tcW w:w="5528" w:type="dxa"/>
            <w:gridSpan w:val="2"/>
            <w:tcBorders>
              <w:top w:val="single" w:sz="4" w:space="0" w:color="auto"/>
              <w:bottom w:val="single" w:sz="12" w:space="0" w:color="auto"/>
            </w:tcBorders>
          </w:tcPr>
          <w:p w:rsidR="007A5321" w:rsidRPr="005875F8" w:rsidRDefault="007A5321" w:rsidP="007A5321">
            <w:pPr>
              <w:spacing w:before="120" w:line="380" w:lineRule="exact"/>
              <w:rPr>
                <w:b/>
                <w:sz w:val="34"/>
                <w:lang w:val="fr-FR"/>
              </w:rPr>
            </w:pPr>
            <w:r w:rsidRPr="005875F8">
              <w:rPr>
                <w:b/>
                <w:sz w:val="34"/>
                <w:lang w:val="fr-FR"/>
              </w:rPr>
              <w:t>Convention internationale sur</w:t>
            </w:r>
            <w:r w:rsidR="00B57395" w:rsidRPr="005875F8">
              <w:rPr>
                <w:b/>
                <w:sz w:val="34"/>
                <w:lang w:val="fr-FR"/>
              </w:rPr>
              <w:t xml:space="preserve"> </w:t>
            </w:r>
            <w:r w:rsidRPr="005875F8">
              <w:rPr>
                <w:b/>
                <w:sz w:val="34"/>
                <w:lang w:val="fr-FR"/>
              </w:rPr>
              <w:t>l</w:t>
            </w:r>
            <w:r w:rsidR="00087B78" w:rsidRPr="005875F8">
              <w:rPr>
                <w:b/>
                <w:sz w:val="34"/>
                <w:lang w:val="fr-FR"/>
              </w:rPr>
              <w:t>’</w:t>
            </w:r>
            <w:r w:rsidRPr="005875F8">
              <w:rPr>
                <w:b/>
                <w:sz w:val="34"/>
                <w:lang w:val="fr-FR"/>
              </w:rPr>
              <w:t xml:space="preserve">élimination de toutes les </w:t>
            </w:r>
            <w:r w:rsidR="00B57395" w:rsidRPr="005875F8">
              <w:rPr>
                <w:b/>
                <w:sz w:val="34"/>
                <w:lang w:val="fr-FR"/>
              </w:rPr>
              <w:t>formes</w:t>
            </w:r>
            <w:r w:rsidR="00B57395" w:rsidRPr="005875F8">
              <w:rPr>
                <w:b/>
                <w:sz w:val="34"/>
                <w:lang w:val="fr-FR"/>
              </w:rPr>
              <w:br/>
            </w:r>
            <w:r w:rsidRPr="005875F8">
              <w:rPr>
                <w:b/>
                <w:sz w:val="34"/>
                <w:lang w:val="fr-FR"/>
              </w:rPr>
              <w:t>de discrimination raciale</w:t>
            </w:r>
          </w:p>
        </w:tc>
        <w:tc>
          <w:tcPr>
            <w:tcW w:w="2835" w:type="dxa"/>
            <w:tcBorders>
              <w:top w:val="single" w:sz="4" w:space="0" w:color="auto"/>
              <w:bottom w:val="single" w:sz="12" w:space="0" w:color="auto"/>
            </w:tcBorders>
          </w:tcPr>
          <w:p w:rsidR="007A5321" w:rsidRPr="005875F8" w:rsidRDefault="007A5321" w:rsidP="007A5321">
            <w:pPr>
              <w:suppressAutoHyphens w:val="0"/>
              <w:spacing w:before="240" w:line="240" w:lineRule="exact"/>
              <w:rPr>
                <w:lang w:val="fr-FR"/>
              </w:rPr>
            </w:pPr>
            <w:r w:rsidRPr="005875F8">
              <w:rPr>
                <w:lang w:val="fr-FR"/>
              </w:rPr>
              <w:t>Distr. générale</w:t>
            </w:r>
          </w:p>
          <w:p w:rsidR="007A5321" w:rsidRPr="005875F8" w:rsidRDefault="007A5321" w:rsidP="007A5321">
            <w:pPr>
              <w:suppressAutoHyphens w:val="0"/>
              <w:rPr>
                <w:lang w:val="fr-FR"/>
              </w:rPr>
            </w:pPr>
            <w:r w:rsidRPr="005875F8">
              <w:rPr>
                <w:lang w:val="fr-FR"/>
              </w:rPr>
              <w:t>15 mars 2016</w:t>
            </w:r>
            <w:r w:rsidR="00B57395" w:rsidRPr="005875F8">
              <w:rPr>
                <w:lang w:val="fr-FR"/>
              </w:rPr>
              <w:br/>
            </w:r>
            <w:r w:rsidRPr="005875F8">
              <w:rPr>
                <w:lang w:val="fr-FR"/>
              </w:rPr>
              <w:t>Original: anglais</w:t>
            </w:r>
          </w:p>
          <w:p w:rsidR="007A5321" w:rsidRPr="005875F8" w:rsidRDefault="007A5321" w:rsidP="007A5321">
            <w:pPr>
              <w:suppressAutoHyphens w:val="0"/>
              <w:rPr>
                <w:lang w:val="fr-FR"/>
              </w:rPr>
            </w:pPr>
            <w:r w:rsidRPr="005875F8">
              <w:rPr>
                <w:lang w:val="fr-FR"/>
              </w:rPr>
              <w:t>Anglais, espagnol et français seulement</w:t>
            </w:r>
          </w:p>
        </w:tc>
      </w:tr>
    </w:tbl>
    <w:p w:rsidR="007A5321" w:rsidRPr="005875F8" w:rsidRDefault="007A5321" w:rsidP="007A5321">
      <w:pPr>
        <w:spacing w:line="20" w:lineRule="exact"/>
        <w:rPr>
          <w:b/>
          <w:sz w:val="2"/>
          <w:lang w:val="fr-FR"/>
        </w:rPr>
      </w:pPr>
    </w:p>
    <w:p w:rsidR="007A5321" w:rsidRPr="005875F8" w:rsidRDefault="007A5321" w:rsidP="007A5321">
      <w:pPr>
        <w:spacing w:before="120"/>
        <w:rPr>
          <w:b/>
          <w:sz w:val="24"/>
          <w:lang w:val="fr-FR"/>
        </w:rPr>
      </w:pPr>
      <w:bookmarkStart w:id="0" w:name="_GoBack"/>
      <w:bookmarkEnd w:id="0"/>
      <w:r w:rsidRPr="005875F8">
        <w:rPr>
          <w:b/>
          <w:sz w:val="24"/>
          <w:lang w:val="fr-FR"/>
        </w:rPr>
        <w:t>Comité pour l</w:t>
      </w:r>
      <w:r w:rsidR="00087B78" w:rsidRPr="005875F8">
        <w:rPr>
          <w:b/>
          <w:sz w:val="24"/>
          <w:lang w:val="fr-FR"/>
        </w:rPr>
        <w:t>’</w:t>
      </w:r>
      <w:r w:rsidRPr="005875F8">
        <w:rPr>
          <w:b/>
          <w:sz w:val="24"/>
          <w:lang w:val="fr-FR"/>
        </w:rPr>
        <w:t>élimination de la discrimination raciale</w:t>
      </w:r>
    </w:p>
    <w:p w:rsidR="007A5321" w:rsidRPr="005875F8" w:rsidRDefault="007A5321" w:rsidP="007A5321">
      <w:pPr>
        <w:pStyle w:val="HMG"/>
        <w:rPr>
          <w:lang w:val="fr-FR"/>
        </w:rPr>
      </w:pPr>
      <w:r w:rsidRPr="005875F8">
        <w:rPr>
          <w:lang w:val="fr-FR"/>
        </w:rPr>
        <w:tab/>
      </w:r>
      <w:r w:rsidRPr="005875F8">
        <w:rPr>
          <w:lang w:val="fr-FR"/>
        </w:rPr>
        <w:tab/>
        <w:t>Examen des rapports soumis par les États parties en application de l</w:t>
      </w:r>
      <w:r w:rsidR="00087B78" w:rsidRPr="005875F8">
        <w:rPr>
          <w:lang w:val="fr-FR"/>
        </w:rPr>
        <w:t>’</w:t>
      </w:r>
      <w:r w:rsidRPr="005875F8">
        <w:rPr>
          <w:lang w:val="fr-FR"/>
        </w:rPr>
        <w:t>article 9 de la Convention</w:t>
      </w:r>
    </w:p>
    <w:p w:rsidR="007A5321" w:rsidRPr="005875F8" w:rsidRDefault="007A5321" w:rsidP="007A5321">
      <w:pPr>
        <w:pStyle w:val="HChG"/>
        <w:rPr>
          <w:lang w:val="fr-FR"/>
        </w:rPr>
      </w:pPr>
      <w:r w:rsidRPr="005875F8">
        <w:rPr>
          <w:lang w:val="fr-FR"/>
        </w:rPr>
        <w:tab/>
      </w:r>
      <w:r w:rsidRPr="005875F8">
        <w:rPr>
          <w:lang w:val="fr-FR"/>
        </w:rPr>
        <w:tab/>
        <w:t xml:space="preserve">Dix-huitième à vingtième rapports périodiques des États </w:t>
      </w:r>
      <w:r w:rsidR="007B1FF5" w:rsidRPr="005875F8">
        <w:rPr>
          <w:lang w:val="fr-FR"/>
        </w:rPr>
        <w:t xml:space="preserve">parties </w:t>
      </w:r>
      <w:r w:rsidRPr="005875F8">
        <w:rPr>
          <w:lang w:val="fr-FR"/>
        </w:rPr>
        <w:t>attendus en 2014</w:t>
      </w:r>
    </w:p>
    <w:p w:rsidR="007A5321" w:rsidRPr="005875F8" w:rsidRDefault="007A5321" w:rsidP="007A5321">
      <w:pPr>
        <w:pStyle w:val="HMG"/>
        <w:rPr>
          <w:lang w:val="fr-FR"/>
        </w:rPr>
      </w:pPr>
      <w:r w:rsidRPr="005875F8">
        <w:rPr>
          <w:lang w:val="fr-FR"/>
        </w:rPr>
        <w:tab/>
      </w:r>
      <w:r w:rsidRPr="005875F8">
        <w:rPr>
          <w:lang w:val="fr-FR"/>
        </w:rPr>
        <w:tab/>
        <w:t>Australie</w:t>
      </w:r>
      <w:r w:rsidRPr="005875F8">
        <w:rPr>
          <w:rStyle w:val="FootnoteReference"/>
          <w:b w:val="0"/>
          <w:position w:val="6"/>
          <w:sz w:val="20"/>
          <w:vertAlign w:val="baseline"/>
          <w:lang w:val="fr-FR"/>
        </w:rPr>
        <w:footnoteReference w:customMarkFollows="1" w:id="2"/>
        <w:t>*</w:t>
      </w:r>
    </w:p>
    <w:p w:rsidR="007A5321" w:rsidRPr="005875F8" w:rsidRDefault="007A5321" w:rsidP="007A5321">
      <w:pPr>
        <w:pStyle w:val="SingleTxtG"/>
        <w:jc w:val="right"/>
        <w:rPr>
          <w:lang w:val="fr-FR"/>
        </w:rPr>
      </w:pPr>
      <w:r w:rsidRPr="005875F8">
        <w:rPr>
          <w:lang w:val="fr-FR"/>
        </w:rPr>
        <w:t>[Date de réception</w:t>
      </w:r>
      <w:r w:rsidR="00087B78" w:rsidRPr="005875F8">
        <w:rPr>
          <w:lang w:val="fr-FR"/>
        </w:rPr>
        <w:t>:</w:t>
      </w:r>
      <w:r w:rsidRPr="005875F8">
        <w:rPr>
          <w:lang w:val="fr-FR"/>
        </w:rPr>
        <w:t xml:space="preserve"> 2 février 2016]</w:t>
      </w:r>
    </w:p>
    <w:p w:rsidR="00EC44E7" w:rsidRPr="005875F8" w:rsidRDefault="007A5321" w:rsidP="00EC44E7">
      <w:pPr>
        <w:spacing w:after="120"/>
        <w:rPr>
          <w:sz w:val="28"/>
          <w:lang w:val="fr-FR"/>
        </w:rPr>
      </w:pPr>
      <w:r w:rsidRPr="005875F8">
        <w:rPr>
          <w:lang w:val="fr-FR"/>
        </w:rPr>
        <w:br w:type="page"/>
      </w:r>
      <w:r w:rsidR="00EC44E7" w:rsidRPr="005875F8">
        <w:rPr>
          <w:sz w:val="28"/>
          <w:lang w:val="fr-FR"/>
        </w:rPr>
        <w:t>Table des matières</w:t>
      </w:r>
    </w:p>
    <w:p w:rsidR="00EC44E7" w:rsidRPr="005875F8" w:rsidRDefault="00EC44E7" w:rsidP="004E2A65">
      <w:pPr>
        <w:tabs>
          <w:tab w:val="right" w:pos="9638"/>
        </w:tabs>
        <w:spacing w:after="120"/>
        <w:ind w:left="284"/>
        <w:rPr>
          <w:i/>
          <w:sz w:val="18"/>
          <w:lang w:val="fr-FR"/>
        </w:rPr>
      </w:pPr>
      <w:r w:rsidRPr="005875F8">
        <w:rPr>
          <w:i/>
          <w:sz w:val="18"/>
          <w:lang w:val="fr-FR"/>
        </w:rPr>
        <w:tab/>
        <w:t>Page</w:t>
      </w:r>
    </w:p>
    <w:p w:rsidR="00EC44E7" w:rsidRPr="005875F8" w:rsidRDefault="00EC44E7" w:rsidP="004E2A65">
      <w:pPr>
        <w:tabs>
          <w:tab w:val="right" w:pos="850"/>
          <w:tab w:val="right" w:leader="dot" w:pos="8787"/>
          <w:tab w:val="right" w:pos="9638"/>
        </w:tabs>
        <w:spacing w:after="120"/>
        <w:ind w:left="1134" w:hanging="1134"/>
        <w:rPr>
          <w:lang w:val="fr-FR"/>
        </w:rPr>
      </w:pPr>
      <w:r w:rsidRPr="005875F8">
        <w:rPr>
          <w:lang w:val="fr-FR"/>
        </w:rPr>
        <w:tab/>
        <w:t>I.</w:t>
      </w:r>
      <w:r w:rsidRPr="005875F8">
        <w:rPr>
          <w:lang w:val="fr-FR"/>
        </w:rPr>
        <w:tab/>
        <w:t>Introduction</w:t>
      </w:r>
      <w:r w:rsidRPr="005875F8">
        <w:rPr>
          <w:lang w:val="fr-FR"/>
        </w:rPr>
        <w:tab/>
      </w:r>
      <w:r w:rsidRPr="005875F8">
        <w:rPr>
          <w:lang w:val="fr-FR"/>
        </w:rPr>
        <w:tab/>
        <w:t>4</w:t>
      </w:r>
    </w:p>
    <w:p w:rsidR="00EC44E7" w:rsidRPr="005875F8" w:rsidRDefault="00EC44E7" w:rsidP="004E2A65">
      <w:pPr>
        <w:tabs>
          <w:tab w:val="right" w:pos="850"/>
          <w:tab w:val="right" w:leader="dot" w:pos="8787"/>
          <w:tab w:val="right" w:pos="9638"/>
        </w:tabs>
        <w:spacing w:after="120"/>
        <w:ind w:left="1134" w:hanging="1134"/>
        <w:rPr>
          <w:lang w:val="fr-FR"/>
        </w:rPr>
      </w:pPr>
      <w:r w:rsidRPr="005875F8">
        <w:rPr>
          <w:lang w:val="fr-FR"/>
        </w:rPr>
        <w:tab/>
        <w:t>II.</w:t>
      </w:r>
      <w:r w:rsidRPr="005875F8">
        <w:rPr>
          <w:lang w:val="fr-FR"/>
        </w:rPr>
        <w:tab/>
        <w:t>Réponses aux observations finales (CERD/C/AUS/CO/15-17) du Comité pour l’élimination</w:t>
      </w:r>
      <w:r w:rsidRPr="005875F8">
        <w:rPr>
          <w:lang w:val="fr-FR"/>
        </w:rPr>
        <w:br/>
        <w:t>de la discrimination raciale</w:t>
      </w:r>
      <w:r w:rsidRPr="005875F8">
        <w:rPr>
          <w:lang w:val="fr-FR"/>
        </w:rPr>
        <w:tab/>
      </w:r>
      <w:r w:rsidRPr="005875F8">
        <w:rPr>
          <w:lang w:val="fr-FR"/>
        </w:rPr>
        <w:tab/>
        <w:t>7</w:t>
      </w:r>
    </w:p>
    <w:p w:rsidR="00EC44E7" w:rsidRPr="005875F8" w:rsidRDefault="00EC44E7" w:rsidP="004E2A65">
      <w:pPr>
        <w:tabs>
          <w:tab w:val="right" w:leader="dot" w:pos="8787"/>
          <w:tab w:val="right" w:pos="9638"/>
        </w:tabs>
        <w:spacing w:after="120"/>
        <w:ind w:left="1134"/>
        <w:rPr>
          <w:lang w:val="fr-FR"/>
        </w:rPr>
      </w:pPr>
      <w:hyperlink w:anchor="_Toc458521638" w:history="1">
        <w:r w:rsidRPr="005875F8">
          <w:rPr>
            <w:rStyle w:val="Hyperlink"/>
            <w:bCs/>
            <w:noProof/>
            <w:color w:val="auto"/>
            <w:u w:val="none"/>
            <w:lang w:val="fr-FR"/>
          </w:rPr>
          <w:t>Paragraphes 9, 10 et 25 des observations finales – mise en place d’un mécanisme national</w:t>
        </w:r>
        <w:r w:rsidRPr="005875F8">
          <w:rPr>
            <w:rStyle w:val="Hyperlink"/>
            <w:bCs/>
            <w:noProof/>
            <w:color w:val="auto"/>
            <w:u w:val="none"/>
            <w:lang w:val="fr-FR"/>
          </w:rPr>
          <w:br/>
          <w:t>de mise en œuvre de la Convention internationale sur l’élimination de toutes les formes de</w:t>
        </w:r>
        <w:r w:rsidRPr="005875F8">
          <w:rPr>
            <w:rStyle w:val="Hyperlink"/>
            <w:bCs/>
            <w:noProof/>
            <w:color w:val="auto"/>
            <w:u w:val="none"/>
            <w:lang w:val="fr-FR"/>
          </w:rPr>
          <w:br/>
          <w:t>discrimination raciale dans l’ensemble du système fédéral et examen des lois antidiscrimination, y compris les dispositions relatives à la charge de la preuve dans ce domaine</w:t>
        </w:r>
        <w:r w:rsidRPr="005875F8">
          <w:rPr>
            <w:bCs/>
            <w:noProof/>
            <w:webHidden/>
            <w:lang w:val="fr-FR"/>
          </w:rPr>
          <w:tab/>
        </w:r>
        <w:r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_Toc458521638 \h </w:instrText>
        </w:r>
        <w:r w:rsidRPr="005875F8">
          <w:rPr>
            <w:bCs/>
            <w:noProof/>
            <w:lang w:val="fr-FR"/>
          </w:rPr>
        </w:r>
        <w:r w:rsidRPr="005875F8">
          <w:rPr>
            <w:bCs/>
            <w:noProof/>
            <w:webHidden/>
            <w:lang w:val="fr-FR"/>
          </w:rPr>
          <w:fldChar w:fldCharType="separate"/>
        </w:r>
        <w:r w:rsidR="007B1FF5" w:rsidRPr="005875F8">
          <w:rPr>
            <w:bCs/>
            <w:noProof/>
            <w:webHidden/>
            <w:lang w:val="fr-FR"/>
          </w:rPr>
          <w:t>8</w:t>
        </w:r>
        <w:r w:rsidRPr="005875F8">
          <w:rPr>
            <w:bCs/>
            <w:noProof/>
            <w:webHidden/>
            <w:lang w:val="fr-FR"/>
          </w:rPr>
          <w:fldChar w:fldCharType="end"/>
        </w:r>
      </w:hyperlink>
    </w:p>
    <w:p w:rsidR="00EC44E7" w:rsidRPr="005875F8" w:rsidRDefault="002B062B" w:rsidP="004E2A65">
      <w:pPr>
        <w:tabs>
          <w:tab w:val="right" w:leader="dot" w:pos="8787"/>
          <w:tab w:val="right" w:pos="9638"/>
        </w:tabs>
        <w:spacing w:after="120"/>
        <w:ind w:left="1134"/>
        <w:rPr>
          <w:sz w:val="18"/>
          <w:lang w:val="fr-FR"/>
        </w:rPr>
      </w:pPr>
      <w:hyperlink w:anchor="_Toc458521639" w:history="1">
        <w:r w:rsidRPr="005875F8">
          <w:rPr>
            <w:rStyle w:val="Hyperlink"/>
            <w:bCs/>
            <w:noProof/>
            <w:color w:val="auto"/>
            <w:u w:val="none"/>
            <w:lang w:val="fr-FR"/>
          </w:rPr>
          <w:t>Paragraphe 11 des observations finales et observations complémentaires – soutien à la</w:t>
        </w:r>
        <w:r w:rsidRPr="005875F8">
          <w:rPr>
            <w:rStyle w:val="Hyperlink"/>
            <w:bCs/>
            <w:noProof/>
            <w:color w:val="auto"/>
            <w:u w:val="none"/>
            <w:lang w:val="fr-FR"/>
          </w:rPr>
          <w:br/>
          <w:t>Commission australienne des droits de l’homme (AHRC) et nomination d’un commissaire aux</w:t>
        </w:r>
        <w:r w:rsidRPr="005875F8">
          <w:rPr>
            <w:rStyle w:val="Hyperlink"/>
            <w:bCs/>
            <w:noProof/>
            <w:color w:val="auto"/>
            <w:u w:val="none"/>
            <w:lang w:val="fr-FR"/>
          </w:rPr>
          <w:br/>
          <w:t>affaires de discrimination raciale exerçant ses fonctions à plein temps, rôles et responsabilités</w:t>
        </w:r>
        <w:r w:rsidRPr="005875F8">
          <w:rPr>
            <w:bCs/>
            <w:noProof/>
            <w:webHidden/>
            <w:lang w:val="fr-FR"/>
          </w:rPr>
          <w:tab/>
        </w:r>
        <w:r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_Toc458521639 \h </w:instrText>
        </w:r>
        <w:r w:rsidRPr="005875F8">
          <w:rPr>
            <w:bCs/>
            <w:noProof/>
            <w:lang w:val="fr-FR"/>
          </w:rPr>
        </w:r>
        <w:r w:rsidRPr="005875F8">
          <w:rPr>
            <w:bCs/>
            <w:noProof/>
            <w:webHidden/>
            <w:lang w:val="fr-FR"/>
          </w:rPr>
          <w:fldChar w:fldCharType="separate"/>
        </w:r>
        <w:r w:rsidR="007B1FF5" w:rsidRPr="005875F8">
          <w:rPr>
            <w:bCs/>
            <w:noProof/>
            <w:webHidden/>
            <w:lang w:val="fr-FR"/>
          </w:rPr>
          <w:t>9</w:t>
        </w:r>
        <w:r w:rsidRPr="005875F8">
          <w:rPr>
            <w:bCs/>
            <w:noProof/>
            <w:webHidden/>
            <w:lang w:val="fr-FR"/>
          </w:rPr>
          <w:fldChar w:fldCharType="end"/>
        </w:r>
      </w:hyperlink>
    </w:p>
    <w:p w:rsidR="002B062B" w:rsidRPr="005875F8" w:rsidRDefault="002B062B" w:rsidP="004E2A65">
      <w:pPr>
        <w:tabs>
          <w:tab w:val="right" w:leader="dot" w:pos="8787"/>
          <w:tab w:val="right" w:pos="9638"/>
        </w:tabs>
        <w:spacing w:after="120"/>
        <w:ind w:left="1134"/>
        <w:rPr>
          <w:bCs/>
          <w:lang w:val="fr-FR"/>
        </w:rPr>
      </w:pPr>
      <w:hyperlink w:anchor="_Toc458521640" w:history="1">
        <w:r w:rsidRPr="005875F8">
          <w:rPr>
            <w:lang w:val="fr-FR"/>
          </w:rPr>
          <w:t>Paragraphe</w:t>
        </w:r>
        <w:r w:rsidRPr="005875F8">
          <w:rPr>
            <w:rStyle w:val="Hyperlink"/>
            <w:bCs/>
            <w:noProof/>
            <w:color w:val="auto"/>
            <w:u w:val="none"/>
            <w:lang w:val="fr-FR"/>
          </w:rPr>
          <w:t xml:space="preserve"> 12 des observations finales – données biométriques et campagnes de</w:t>
        </w:r>
        <w:r w:rsidRPr="005875F8">
          <w:rPr>
            <w:rStyle w:val="Hyperlink"/>
            <w:bCs/>
            <w:noProof/>
            <w:color w:val="auto"/>
            <w:u w:val="none"/>
            <w:lang w:val="fr-FR"/>
          </w:rPr>
          <w:br/>
          <w:t>sensibilisation contre les stéréotypes</w:t>
        </w:r>
        <w:r w:rsidRPr="005875F8">
          <w:rPr>
            <w:bCs/>
            <w:noProof/>
            <w:webHidden/>
            <w:lang w:val="fr-FR"/>
          </w:rPr>
          <w:tab/>
        </w:r>
        <w:r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_Toc458521640 \h </w:instrText>
        </w:r>
        <w:r w:rsidRPr="005875F8">
          <w:rPr>
            <w:bCs/>
            <w:noProof/>
            <w:lang w:val="fr-FR"/>
          </w:rPr>
        </w:r>
        <w:r w:rsidRPr="005875F8">
          <w:rPr>
            <w:bCs/>
            <w:noProof/>
            <w:webHidden/>
            <w:lang w:val="fr-FR"/>
          </w:rPr>
          <w:fldChar w:fldCharType="separate"/>
        </w:r>
        <w:r w:rsidR="007B1FF5" w:rsidRPr="005875F8">
          <w:rPr>
            <w:bCs/>
            <w:noProof/>
            <w:webHidden/>
            <w:lang w:val="fr-FR"/>
          </w:rPr>
          <w:t>9</w:t>
        </w:r>
        <w:r w:rsidRPr="005875F8">
          <w:rPr>
            <w:bCs/>
            <w:noProof/>
            <w:webHidden/>
            <w:lang w:val="fr-FR"/>
          </w:rPr>
          <w:fldChar w:fldCharType="end"/>
        </w:r>
      </w:hyperlink>
    </w:p>
    <w:p w:rsidR="002B062B" w:rsidRPr="005875F8" w:rsidRDefault="002B062B" w:rsidP="004E2A65">
      <w:pPr>
        <w:tabs>
          <w:tab w:val="right" w:pos="850"/>
          <w:tab w:val="left" w:pos="1134"/>
          <w:tab w:val="left" w:pos="1559"/>
          <w:tab w:val="left" w:pos="1984"/>
          <w:tab w:val="left" w:leader="dot" w:pos="8929"/>
          <w:tab w:val="right" w:pos="9638"/>
        </w:tabs>
        <w:spacing w:after="120"/>
        <w:ind w:left="8930" w:hanging="8930"/>
        <w:rPr>
          <w:bCs/>
          <w:lang w:val="fr-FR"/>
        </w:rPr>
      </w:pPr>
      <w:r w:rsidRPr="005875F8">
        <w:rPr>
          <w:bCs/>
          <w:lang w:val="fr-FR"/>
        </w:rPr>
        <w:tab/>
      </w:r>
      <w:r w:rsidRPr="005875F8">
        <w:rPr>
          <w:bCs/>
          <w:lang w:val="fr-FR"/>
        </w:rPr>
        <w:tab/>
        <w:t>Paragraphe 13 des observations finales – réglementation des sociétés australiennes</w:t>
      </w:r>
      <w:r w:rsidRPr="005875F8">
        <w:rPr>
          <w:bCs/>
          <w:webHidden/>
          <w:lang w:val="fr-FR"/>
        </w:rPr>
        <w:tab/>
      </w:r>
      <w:r w:rsidR="00EC1ABD" w:rsidRPr="005875F8">
        <w:rPr>
          <w:bCs/>
          <w:webHidden/>
          <w:lang w:val="fr-FR"/>
        </w:rPr>
        <w:tab/>
      </w:r>
      <w:r w:rsidRPr="005875F8">
        <w:rPr>
          <w:bCs/>
          <w:webHidden/>
          <w:lang w:val="fr-FR"/>
        </w:rPr>
        <w:tab/>
      </w:r>
      <w:r w:rsidRPr="005875F8">
        <w:rPr>
          <w:bCs/>
          <w:webHidden/>
          <w:lang w:val="fr-FR"/>
        </w:rPr>
        <w:fldChar w:fldCharType="begin"/>
      </w:r>
      <w:r w:rsidRPr="005875F8">
        <w:rPr>
          <w:bCs/>
          <w:webHidden/>
          <w:lang w:val="fr-FR"/>
        </w:rPr>
        <w:instrText xml:space="preserve"> PAGEREF _Toc458521641 \h </w:instrText>
      </w:r>
      <w:r w:rsidRPr="005875F8">
        <w:rPr>
          <w:bCs/>
          <w:lang w:val="fr-FR"/>
        </w:rPr>
      </w:r>
      <w:r w:rsidRPr="005875F8">
        <w:rPr>
          <w:bCs/>
          <w:webHidden/>
          <w:lang w:val="fr-FR"/>
        </w:rPr>
        <w:fldChar w:fldCharType="separate"/>
      </w:r>
      <w:r w:rsidR="007B1FF5" w:rsidRPr="005875F8">
        <w:rPr>
          <w:bCs/>
          <w:noProof/>
          <w:webHidden/>
          <w:lang w:val="fr-FR"/>
        </w:rPr>
        <w:t>11</w:t>
      </w:r>
      <w:r w:rsidRPr="005875F8">
        <w:rPr>
          <w:bCs/>
          <w:webHidden/>
          <w:lang w:val="fr-FR"/>
        </w:rPr>
        <w:fldChar w:fldCharType="end"/>
      </w:r>
    </w:p>
    <w:p w:rsidR="002B062B" w:rsidRPr="005875F8" w:rsidRDefault="002B062B" w:rsidP="004E2A65">
      <w:pPr>
        <w:tabs>
          <w:tab w:val="right" w:leader="dot" w:pos="8787"/>
          <w:tab w:val="right" w:pos="9638"/>
        </w:tabs>
        <w:spacing w:after="120"/>
        <w:ind w:left="1134"/>
        <w:rPr>
          <w:bCs/>
          <w:lang w:val="fr-FR"/>
        </w:rPr>
      </w:pPr>
      <w:hyperlink w:anchor="_Toc458521642" w:history="1">
        <w:r w:rsidRPr="005875F8">
          <w:rPr>
            <w:rStyle w:val="Hyperlink"/>
            <w:bCs/>
            <w:noProof/>
            <w:color w:val="auto"/>
            <w:u w:val="none"/>
            <w:lang w:val="fr-FR"/>
          </w:rPr>
          <w:t>Paragraphe 14 des observations finales – accès aux services, politiques multiculturelles</w:t>
        </w:r>
        <w:r w:rsidRPr="005875F8">
          <w:rPr>
            <w:rStyle w:val="Hyperlink"/>
            <w:bCs/>
            <w:noProof/>
            <w:color w:val="auto"/>
            <w:u w:val="none"/>
            <w:lang w:val="fr-FR"/>
          </w:rPr>
          <w:br/>
          <w:t>et inclusion sociale</w:t>
        </w:r>
        <w:r w:rsidRPr="005875F8">
          <w:rPr>
            <w:bCs/>
            <w:noProof/>
            <w:webHidden/>
            <w:lang w:val="fr-FR"/>
          </w:rPr>
          <w:tab/>
        </w:r>
        <w:r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_Toc458521642 \h </w:instrText>
        </w:r>
        <w:r w:rsidRPr="005875F8">
          <w:rPr>
            <w:bCs/>
            <w:noProof/>
            <w:lang w:val="fr-FR"/>
          </w:rPr>
        </w:r>
        <w:r w:rsidRPr="005875F8">
          <w:rPr>
            <w:bCs/>
            <w:noProof/>
            <w:webHidden/>
            <w:lang w:val="fr-FR"/>
          </w:rPr>
          <w:fldChar w:fldCharType="separate"/>
        </w:r>
        <w:r w:rsidR="007B1FF5" w:rsidRPr="005875F8">
          <w:rPr>
            <w:bCs/>
            <w:noProof/>
            <w:webHidden/>
            <w:lang w:val="fr-FR"/>
          </w:rPr>
          <w:t>13</w:t>
        </w:r>
        <w:r w:rsidRPr="005875F8">
          <w:rPr>
            <w:bCs/>
            <w:noProof/>
            <w:webHidden/>
            <w:lang w:val="fr-FR"/>
          </w:rPr>
          <w:fldChar w:fldCharType="end"/>
        </w:r>
      </w:hyperlink>
    </w:p>
    <w:p w:rsidR="002B062B" w:rsidRPr="005875F8" w:rsidRDefault="002B062B" w:rsidP="004E2A65">
      <w:pPr>
        <w:tabs>
          <w:tab w:val="right" w:leader="dot" w:pos="8787"/>
          <w:tab w:val="right" w:pos="9638"/>
        </w:tabs>
        <w:spacing w:after="120"/>
        <w:ind w:left="1134"/>
        <w:rPr>
          <w:bCs/>
          <w:lang w:val="fr-FR"/>
        </w:rPr>
      </w:pPr>
      <w:hyperlink w:anchor="_Toc458521643" w:history="1">
        <w:r w:rsidRPr="005875F8">
          <w:rPr>
            <w:rStyle w:val="Hyperlink"/>
            <w:bCs/>
            <w:noProof/>
            <w:color w:val="auto"/>
            <w:u w:val="none"/>
            <w:lang w:val="fr-FR"/>
          </w:rPr>
          <w:t xml:space="preserve">Paragraphes 15 et 26 des observations finales – réconciliation avec les </w:t>
        </w:r>
        <w:r w:rsidR="00581913" w:rsidRPr="005875F8">
          <w:rPr>
            <w:rStyle w:val="Hyperlink"/>
            <w:bCs/>
            <w:noProof/>
            <w:color w:val="auto"/>
            <w:u w:val="none"/>
            <w:lang w:val="fr-FR"/>
          </w:rPr>
          <w:t xml:space="preserve">peuples </w:t>
        </w:r>
        <w:r w:rsidRPr="005875F8">
          <w:rPr>
            <w:rStyle w:val="Hyperlink"/>
            <w:bCs/>
            <w:noProof/>
            <w:color w:val="auto"/>
            <w:u w:val="none"/>
            <w:lang w:val="fr-FR"/>
          </w:rPr>
          <w:t>autochtones</w:t>
        </w:r>
        <w:r w:rsidR="00581913" w:rsidRPr="005875F8">
          <w:rPr>
            <w:rStyle w:val="Hyperlink"/>
            <w:bCs/>
            <w:noProof/>
            <w:color w:val="auto"/>
            <w:u w:val="none"/>
            <w:lang w:val="fr-FR"/>
          </w:rPr>
          <w:br/>
        </w:r>
        <w:r w:rsidRPr="005875F8">
          <w:rPr>
            <w:rStyle w:val="Hyperlink"/>
            <w:bCs/>
            <w:noProof/>
            <w:color w:val="auto"/>
            <w:u w:val="none"/>
            <w:lang w:val="fr-FR"/>
          </w:rPr>
          <w:t>et reconnaissance de leurs droits</w:t>
        </w:r>
        <w:r w:rsidRPr="005875F8">
          <w:rPr>
            <w:bCs/>
            <w:noProof/>
            <w:webHidden/>
            <w:lang w:val="fr-FR"/>
          </w:rPr>
          <w:tab/>
        </w:r>
        <w:r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_Toc458521643 \h </w:instrText>
        </w:r>
        <w:r w:rsidRPr="005875F8">
          <w:rPr>
            <w:bCs/>
            <w:noProof/>
            <w:lang w:val="fr-FR"/>
          </w:rPr>
        </w:r>
        <w:r w:rsidRPr="005875F8">
          <w:rPr>
            <w:bCs/>
            <w:noProof/>
            <w:webHidden/>
            <w:lang w:val="fr-FR"/>
          </w:rPr>
          <w:fldChar w:fldCharType="separate"/>
        </w:r>
        <w:r w:rsidR="007B1FF5" w:rsidRPr="005875F8">
          <w:rPr>
            <w:bCs/>
            <w:noProof/>
            <w:webHidden/>
            <w:lang w:val="fr-FR"/>
          </w:rPr>
          <w:t>17</w:t>
        </w:r>
        <w:r w:rsidRPr="005875F8">
          <w:rPr>
            <w:bCs/>
            <w:noProof/>
            <w:webHidden/>
            <w:lang w:val="fr-FR"/>
          </w:rPr>
          <w:fldChar w:fldCharType="end"/>
        </w:r>
      </w:hyperlink>
    </w:p>
    <w:p w:rsidR="002B062B" w:rsidRPr="005875F8" w:rsidRDefault="002B062B" w:rsidP="004E2A65">
      <w:pPr>
        <w:tabs>
          <w:tab w:val="right" w:leader="dot" w:pos="8787"/>
          <w:tab w:val="right" w:pos="9638"/>
        </w:tabs>
        <w:spacing w:after="120"/>
        <w:ind w:left="1134"/>
        <w:rPr>
          <w:bCs/>
          <w:lang w:val="fr-FR"/>
        </w:rPr>
      </w:pPr>
      <w:hyperlink w:anchor="_Toc458521644" w:history="1">
        <w:r w:rsidRPr="005875F8">
          <w:rPr>
            <w:rStyle w:val="Hyperlink"/>
            <w:bCs/>
            <w:noProof/>
            <w:color w:val="auto"/>
            <w:u w:val="none"/>
            <w:lang w:val="fr-FR"/>
          </w:rPr>
          <w:t>Paragraphe 16 des observations finale</w:t>
        </w:r>
        <w:r w:rsidR="00581913" w:rsidRPr="005875F8">
          <w:rPr>
            <w:rStyle w:val="Hyperlink"/>
            <w:bCs/>
            <w:noProof/>
            <w:color w:val="auto"/>
            <w:u w:val="none"/>
            <w:lang w:val="fr-FR"/>
          </w:rPr>
          <w:t xml:space="preserve">s </w:t>
        </w:r>
        <w:r w:rsidRPr="005875F8">
          <w:rPr>
            <w:rStyle w:val="Hyperlink"/>
            <w:bCs/>
            <w:noProof/>
            <w:color w:val="auto"/>
            <w:u w:val="none"/>
            <w:lang w:val="fr-FR"/>
          </w:rPr>
          <w:t>16 et observations complémentaires – mesures</w:t>
        </w:r>
        <w:r w:rsidRPr="005875F8">
          <w:rPr>
            <w:rStyle w:val="Hyperlink"/>
            <w:bCs/>
            <w:noProof/>
            <w:color w:val="auto"/>
            <w:u w:val="none"/>
            <w:lang w:val="fr-FR"/>
          </w:rPr>
          <w:br/>
          <w:t>d’intervention d’urgence dans le Territoire du Nord et politique de gestion des revenus</w:t>
        </w:r>
        <w:r w:rsidRPr="005875F8">
          <w:rPr>
            <w:bCs/>
            <w:noProof/>
            <w:webHidden/>
            <w:lang w:val="fr-FR"/>
          </w:rPr>
          <w:tab/>
        </w:r>
        <w:r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_Toc458521644 \h </w:instrText>
        </w:r>
        <w:r w:rsidRPr="005875F8">
          <w:rPr>
            <w:bCs/>
            <w:noProof/>
            <w:lang w:val="fr-FR"/>
          </w:rPr>
        </w:r>
        <w:r w:rsidRPr="005875F8">
          <w:rPr>
            <w:bCs/>
            <w:noProof/>
            <w:webHidden/>
            <w:lang w:val="fr-FR"/>
          </w:rPr>
          <w:fldChar w:fldCharType="separate"/>
        </w:r>
        <w:r w:rsidR="007B1FF5" w:rsidRPr="005875F8">
          <w:rPr>
            <w:bCs/>
            <w:noProof/>
            <w:webHidden/>
            <w:lang w:val="fr-FR"/>
          </w:rPr>
          <w:t>20</w:t>
        </w:r>
        <w:r w:rsidRPr="005875F8">
          <w:rPr>
            <w:bCs/>
            <w:noProof/>
            <w:webHidden/>
            <w:lang w:val="fr-FR"/>
          </w:rPr>
          <w:fldChar w:fldCharType="end"/>
        </w:r>
      </w:hyperlink>
    </w:p>
    <w:p w:rsidR="002B062B" w:rsidRPr="005875F8" w:rsidRDefault="002B062B" w:rsidP="004E2A65">
      <w:pPr>
        <w:tabs>
          <w:tab w:val="right" w:leader="dot" w:pos="8787"/>
          <w:tab w:val="right" w:pos="9638"/>
        </w:tabs>
        <w:spacing w:after="120"/>
        <w:ind w:left="1134"/>
        <w:rPr>
          <w:bCs/>
          <w:lang w:val="fr-FR"/>
        </w:rPr>
      </w:pPr>
      <w:hyperlink w:anchor="_Toc458521645" w:history="1">
        <w:r w:rsidRPr="005875F8">
          <w:rPr>
            <w:rStyle w:val="Hyperlink"/>
            <w:bCs/>
            <w:noProof/>
            <w:color w:val="auto"/>
            <w:u w:val="none"/>
            <w:lang w:val="fr-FR"/>
          </w:rPr>
          <w:t>Paragraphe 17 des observations finales – réserve à l’article 4 a), absence de textes législatifs</w:t>
        </w:r>
        <w:r w:rsidRPr="005875F8">
          <w:rPr>
            <w:rStyle w:val="Hyperlink"/>
            <w:bCs/>
            <w:noProof/>
            <w:color w:val="auto"/>
            <w:u w:val="none"/>
            <w:lang w:val="fr-FR"/>
          </w:rPr>
          <w:br/>
          <w:t>interdisant l’incitation à la haine raciale dans le Territoire du Nord; informations sur les</w:t>
        </w:r>
        <w:r w:rsidR="008107C0" w:rsidRPr="005875F8">
          <w:rPr>
            <w:rStyle w:val="Hyperlink"/>
            <w:bCs/>
            <w:noProof/>
            <w:color w:val="auto"/>
            <w:u w:val="none"/>
            <w:lang w:val="fr-FR"/>
          </w:rPr>
          <w:br/>
        </w:r>
        <w:r w:rsidRPr="005875F8">
          <w:rPr>
            <w:rStyle w:val="Hyperlink"/>
            <w:bCs/>
            <w:noProof/>
            <w:color w:val="auto"/>
            <w:u w:val="none"/>
            <w:lang w:val="fr-FR"/>
          </w:rPr>
          <w:t>plaintes, poursuites et condamnations en rapport avec des actes de haine raciale ou d’incitation</w:t>
        </w:r>
        <w:r w:rsidR="008107C0" w:rsidRPr="005875F8">
          <w:rPr>
            <w:rStyle w:val="Hyperlink"/>
            <w:bCs/>
            <w:noProof/>
            <w:color w:val="auto"/>
            <w:u w:val="none"/>
            <w:lang w:val="fr-FR"/>
          </w:rPr>
          <w:br/>
        </w:r>
        <w:r w:rsidRPr="005875F8">
          <w:rPr>
            <w:rStyle w:val="Hyperlink"/>
            <w:bCs/>
            <w:noProof/>
            <w:color w:val="auto"/>
            <w:u w:val="none"/>
            <w:lang w:val="fr-FR"/>
          </w:rPr>
          <w:t>à la haine</w:t>
        </w:r>
        <w:r w:rsidR="008107C0" w:rsidRPr="005875F8">
          <w:rPr>
            <w:rStyle w:val="Hyperlink"/>
            <w:bCs/>
            <w:noProof/>
            <w:color w:val="auto"/>
            <w:u w:val="none"/>
            <w:lang w:val="fr-FR"/>
          </w:rPr>
          <w:t xml:space="preserve"> </w:t>
        </w:r>
        <w:r w:rsidRPr="005875F8">
          <w:rPr>
            <w:rStyle w:val="Hyperlink"/>
            <w:bCs/>
            <w:noProof/>
            <w:color w:val="auto"/>
            <w:u w:val="none"/>
            <w:lang w:val="fr-FR"/>
          </w:rPr>
          <w:t>raciale dans les États fédérés et les Territoires dont la législation sanctionne</w:t>
        </w:r>
        <w:r w:rsidR="008107C0" w:rsidRPr="005875F8">
          <w:rPr>
            <w:rStyle w:val="Hyperlink"/>
            <w:bCs/>
            <w:noProof/>
            <w:color w:val="auto"/>
            <w:u w:val="none"/>
            <w:lang w:val="fr-FR"/>
          </w:rPr>
          <w:br/>
        </w:r>
        <w:r w:rsidRPr="005875F8">
          <w:rPr>
            <w:rStyle w:val="Hyperlink"/>
            <w:bCs/>
            <w:noProof/>
            <w:color w:val="auto"/>
            <w:u w:val="none"/>
            <w:lang w:val="fr-FR"/>
          </w:rPr>
          <w:t>ce type d’infraction</w:t>
        </w:r>
        <w:r w:rsidRPr="005875F8">
          <w:rPr>
            <w:rStyle w:val="Hyperlink"/>
            <w:bCs/>
            <w:noProof/>
            <w:color w:val="auto"/>
            <w:u w:val="none"/>
            <w:lang w:val="fr-FR"/>
          </w:rPr>
          <w:tab/>
        </w:r>
        <w:r w:rsidR="008107C0"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_Toc458521645 \h </w:instrText>
        </w:r>
        <w:r w:rsidRPr="005875F8">
          <w:rPr>
            <w:bCs/>
            <w:noProof/>
            <w:lang w:val="fr-FR"/>
          </w:rPr>
        </w:r>
        <w:r w:rsidRPr="005875F8">
          <w:rPr>
            <w:bCs/>
            <w:noProof/>
            <w:webHidden/>
            <w:lang w:val="fr-FR"/>
          </w:rPr>
          <w:fldChar w:fldCharType="separate"/>
        </w:r>
        <w:r w:rsidR="007B1FF5" w:rsidRPr="005875F8">
          <w:rPr>
            <w:bCs/>
            <w:noProof/>
            <w:webHidden/>
            <w:lang w:val="fr-FR"/>
          </w:rPr>
          <w:t>22</w:t>
        </w:r>
        <w:r w:rsidRPr="005875F8">
          <w:rPr>
            <w:bCs/>
            <w:noProof/>
            <w:webHidden/>
            <w:lang w:val="fr-FR"/>
          </w:rPr>
          <w:fldChar w:fldCharType="end"/>
        </w:r>
      </w:hyperlink>
    </w:p>
    <w:p w:rsidR="002B062B" w:rsidRPr="005875F8" w:rsidRDefault="002B062B" w:rsidP="004E2A65">
      <w:pPr>
        <w:tabs>
          <w:tab w:val="right" w:leader="dot" w:pos="8787"/>
          <w:tab w:val="right" w:pos="9638"/>
        </w:tabs>
        <w:spacing w:after="120"/>
        <w:ind w:left="1134"/>
        <w:rPr>
          <w:bCs/>
          <w:lang w:val="fr-FR"/>
        </w:rPr>
      </w:pPr>
      <w:hyperlink w:anchor="_Toc458521646" w:history="1">
        <w:r w:rsidRPr="005875F8">
          <w:rPr>
            <w:rStyle w:val="Hyperlink"/>
            <w:bCs/>
            <w:noProof/>
            <w:color w:val="auto"/>
            <w:u w:val="none"/>
            <w:lang w:val="fr-FR"/>
          </w:rPr>
          <w:t>Paragraphe 18 des observations finales – modification des dispositions de la loi fédérale de 1993</w:t>
        </w:r>
        <w:r w:rsidRPr="005875F8">
          <w:rPr>
            <w:rStyle w:val="Hyperlink"/>
            <w:bCs/>
            <w:noProof/>
            <w:color w:val="auto"/>
            <w:u w:val="none"/>
            <w:lang w:val="fr-FR"/>
          </w:rPr>
          <w:br/>
          <w:t>sur les titres fonciers autochtones, charge de la preuve et mise en place de mécanismes</w:t>
        </w:r>
        <w:r w:rsidRPr="005875F8">
          <w:rPr>
            <w:rStyle w:val="Hyperlink"/>
            <w:bCs/>
            <w:noProof/>
            <w:color w:val="auto"/>
            <w:u w:val="none"/>
            <w:lang w:val="fr-FR"/>
          </w:rPr>
          <w:br/>
          <w:t xml:space="preserve">de consultation efficaces des </w:t>
        </w:r>
        <w:r w:rsidR="00F62E94" w:rsidRPr="005875F8">
          <w:rPr>
            <w:rStyle w:val="Hyperlink"/>
            <w:bCs/>
            <w:noProof/>
            <w:color w:val="auto"/>
            <w:u w:val="none"/>
            <w:lang w:val="fr-FR"/>
          </w:rPr>
          <w:t>peuples</w:t>
        </w:r>
        <w:r w:rsidRPr="005875F8">
          <w:rPr>
            <w:rStyle w:val="Hyperlink"/>
            <w:bCs/>
            <w:noProof/>
            <w:color w:val="auto"/>
            <w:u w:val="none"/>
            <w:lang w:val="fr-FR"/>
          </w:rPr>
          <w:t xml:space="preserve"> autochtones</w:t>
        </w:r>
        <w:r w:rsidRPr="005875F8">
          <w:rPr>
            <w:bCs/>
            <w:noProof/>
            <w:webHidden/>
            <w:lang w:val="fr-FR"/>
          </w:rPr>
          <w:tab/>
        </w:r>
        <w:r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_Toc458521646 \h </w:instrText>
        </w:r>
        <w:r w:rsidRPr="005875F8">
          <w:rPr>
            <w:bCs/>
            <w:noProof/>
            <w:lang w:val="fr-FR"/>
          </w:rPr>
        </w:r>
        <w:r w:rsidRPr="005875F8">
          <w:rPr>
            <w:bCs/>
            <w:noProof/>
            <w:webHidden/>
            <w:lang w:val="fr-FR"/>
          </w:rPr>
          <w:fldChar w:fldCharType="separate"/>
        </w:r>
        <w:r w:rsidR="007B1FF5" w:rsidRPr="005875F8">
          <w:rPr>
            <w:bCs/>
            <w:noProof/>
            <w:webHidden/>
            <w:lang w:val="fr-FR"/>
          </w:rPr>
          <w:t>24</w:t>
        </w:r>
        <w:r w:rsidRPr="005875F8">
          <w:rPr>
            <w:bCs/>
            <w:noProof/>
            <w:webHidden/>
            <w:lang w:val="fr-FR"/>
          </w:rPr>
          <w:fldChar w:fldCharType="end"/>
        </w:r>
      </w:hyperlink>
    </w:p>
    <w:p w:rsidR="002B062B" w:rsidRPr="005875F8" w:rsidRDefault="002B062B" w:rsidP="004E2A65">
      <w:pPr>
        <w:tabs>
          <w:tab w:val="right" w:leader="dot" w:pos="8787"/>
          <w:tab w:val="right" w:pos="9638"/>
        </w:tabs>
        <w:spacing w:after="120"/>
        <w:ind w:left="1134"/>
        <w:rPr>
          <w:bCs/>
          <w:lang w:val="fr-FR"/>
        </w:rPr>
      </w:pPr>
      <w:r w:rsidRPr="005875F8">
        <w:rPr>
          <w:bCs/>
          <w:lang w:val="fr-FR"/>
        </w:rPr>
        <w:t>Paragraphe 19 des observations finales – fourniture d’une aide juridictionnelle et formation du</w:t>
      </w:r>
      <w:r w:rsidRPr="005875F8">
        <w:rPr>
          <w:bCs/>
          <w:lang w:val="fr-FR"/>
        </w:rPr>
        <w:br/>
        <w:t>personnel chargé de l’application de la loi et des professionnels du droit aux dispositions</w:t>
      </w:r>
      <w:r w:rsidRPr="005875F8">
        <w:rPr>
          <w:bCs/>
          <w:lang w:val="fr-FR"/>
        </w:rPr>
        <w:br/>
        <w:t>relatives aux services juridiques et aux services d’interprétation professionnels et culturellement</w:t>
      </w:r>
      <w:r w:rsidRPr="005875F8">
        <w:rPr>
          <w:bCs/>
          <w:lang w:val="fr-FR"/>
        </w:rPr>
        <w:br/>
        <w:t>adaptés aux autochtones dans le système de justice pénale</w:t>
      </w:r>
      <w:r w:rsidRPr="005875F8">
        <w:rPr>
          <w:bCs/>
          <w:webHidden/>
          <w:lang w:val="fr-FR"/>
        </w:rPr>
        <w:tab/>
      </w:r>
      <w:r w:rsidRPr="005875F8">
        <w:rPr>
          <w:bCs/>
          <w:webHidden/>
          <w:lang w:val="fr-FR"/>
        </w:rPr>
        <w:tab/>
      </w:r>
      <w:r w:rsidRPr="005875F8">
        <w:rPr>
          <w:bCs/>
          <w:webHidden/>
          <w:lang w:val="fr-FR"/>
        </w:rPr>
        <w:fldChar w:fldCharType="begin"/>
      </w:r>
      <w:r w:rsidRPr="005875F8">
        <w:rPr>
          <w:bCs/>
          <w:webHidden/>
          <w:lang w:val="fr-FR"/>
        </w:rPr>
        <w:instrText xml:space="preserve"> PAGEREF _Toc458521647 \h </w:instrText>
      </w:r>
      <w:r w:rsidRPr="005875F8">
        <w:rPr>
          <w:bCs/>
          <w:lang w:val="fr-FR"/>
        </w:rPr>
      </w:r>
      <w:r w:rsidRPr="005875F8">
        <w:rPr>
          <w:bCs/>
          <w:webHidden/>
          <w:lang w:val="fr-FR"/>
        </w:rPr>
        <w:fldChar w:fldCharType="separate"/>
      </w:r>
      <w:r w:rsidR="007B1FF5" w:rsidRPr="005875F8">
        <w:rPr>
          <w:bCs/>
          <w:noProof/>
          <w:webHidden/>
          <w:lang w:val="fr-FR"/>
        </w:rPr>
        <w:t>28</w:t>
      </w:r>
      <w:r w:rsidRPr="005875F8">
        <w:rPr>
          <w:bCs/>
          <w:webHidden/>
          <w:lang w:val="fr-FR"/>
        </w:rPr>
        <w:fldChar w:fldCharType="end"/>
      </w:r>
    </w:p>
    <w:p w:rsidR="002B062B" w:rsidRPr="005875F8" w:rsidRDefault="002B062B" w:rsidP="004E2A65">
      <w:pPr>
        <w:tabs>
          <w:tab w:val="right" w:leader="dot" w:pos="8787"/>
          <w:tab w:val="right" w:pos="9638"/>
        </w:tabs>
        <w:spacing w:after="120"/>
        <w:ind w:left="1134"/>
        <w:rPr>
          <w:bCs/>
          <w:lang w:val="fr-FR"/>
        </w:rPr>
      </w:pPr>
      <w:hyperlink w:anchor="_Toc458521648" w:history="1">
        <w:r w:rsidRPr="005875F8">
          <w:rPr>
            <w:rStyle w:val="Hyperlink"/>
            <w:bCs/>
            <w:noProof/>
            <w:color w:val="auto"/>
            <w:u w:val="none"/>
            <w:lang w:val="fr-FR"/>
          </w:rPr>
          <w:t>Paragraphe 20 des observations finales – taux d’incarcération des autochtones et fourniture de</w:t>
        </w:r>
        <w:r w:rsidRPr="005875F8">
          <w:rPr>
            <w:rStyle w:val="Hyperlink"/>
            <w:bCs/>
            <w:noProof/>
            <w:color w:val="auto"/>
            <w:u w:val="none"/>
            <w:lang w:val="fr-FR"/>
          </w:rPr>
          <w:br/>
          <w:t>soins de santé adéquats; traitement des facteurs économiques et sociaux amenant les</w:t>
        </w:r>
        <w:r w:rsidR="008107C0" w:rsidRPr="005875F8">
          <w:rPr>
            <w:rStyle w:val="Hyperlink"/>
            <w:bCs/>
            <w:noProof/>
            <w:color w:val="auto"/>
            <w:u w:val="none"/>
            <w:lang w:val="fr-FR"/>
          </w:rPr>
          <w:br/>
        </w:r>
        <w:r w:rsidRPr="005875F8">
          <w:rPr>
            <w:rStyle w:val="Hyperlink"/>
            <w:bCs/>
            <w:noProof/>
            <w:color w:val="auto"/>
            <w:u w:val="none"/>
            <w:lang w:val="fr-FR"/>
          </w:rPr>
          <w:t>autochtones</w:t>
        </w:r>
        <w:r w:rsidR="008107C0" w:rsidRPr="005875F8">
          <w:rPr>
            <w:rStyle w:val="Hyperlink"/>
            <w:bCs/>
            <w:noProof/>
            <w:color w:val="auto"/>
            <w:u w:val="none"/>
            <w:lang w:val="fr-FR"/>
          </w:rPr>
          <w:t xml:space="preserve"> </w:t>
        </w:r>
        <w:r w:rsidRPr="005875F8">
          <w:rPr>
            <w:rStyle w:val="Hyperlink"/>
            <w:bCs/>
            <w:noProof/>
            <w:color w:val="auto"/>
            <w:u w:val="none"/>
            <w:lang w:val="fr-FR"/>
          </w:rPr>
          <w:t>à avoir affaire au système de justice pénale</w:t>
        </w:r>
        <w:r w:rsidRPr="005875F8">
          <w:rPr>
            <w:bCs/>
            <w:noProof/>
            <w:webHidden/>
            <w:lang w:val="fr-FR"/>
          </w:rPr>
          <w:tab/>
        </w:r>
        <w:r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_Toc458521648 \h </w:instrText>
        </w:r>
        <w:r w:rsidRPr="005875F8">
          <w:rPr>
            <w:bCs/>
            <w:noProof/>
            <w:lang w:val="fr-FR"/>
          </w:rPr>
        </w:r>
        <w:r w:rsidRPr="005875F8">
          <w:rPr>
            <w:bCs/>
            <w:noProof/>
            <w:webHidden/>
            <w:lang w:val="fr-FR"/>
          </w:rPr>
          <w:fldChar w:fldCharType="separate"/>
        </w:r>
        <w:r w:rsidR="007B1FF5" w:rsidRPr="005875F8">
          <w:rPr>
            <w:bCs/>
            <w:noProof/>
            <w:webHidden/>
            <w:lang w:val="fr-FR"/>
          </w:rPr>
          <w:t>30</w:t>
        </w:r>
        <w:r w:rsidRPr="005875F8">
          <w:rPr>
            <w:bCs/>
            <w:noProof/>
            <w:webHidden/>
            <w:lang w:val="fr-FR"/>
          </w:rPr>
          <w:fldChar w:fldCharType="end"/>
        </w:r>
      </w:hyperlink>
    </w:p>
    <w:p w:rsidR="002B062B" w:rsidRPr="005875F8" w:rsidRDefault="002B062B" w:rsidP="004E2A65">
      <w:pPr>
        <w:tabs>
          <w:tab w:val="right" w:leader="dot" w:pos="8787"/>
          <w:tab w:val="right" w:pos="9638"/>
        </w:tabs>
        <w:spacing w:after="120"/>
        <w:ind w:left="1134"/>
        <w:rPr>
          <w:bCs/>
          <w:lang w:val="fr-FR"/>
        </w:rPr>
      </w:pPr>
      <w:hyperlink w:anchor="_Toc458521649" w:history="1">
        <w:r w:rsidRPr="005875F8">
          <w:rPr>
            <w:rStyle w:val="Hyperlink"/>
            <w:bCs/>
            <w:noProof/>
            <w:color w:val="auto"/>
            <w:u w:val="none"/>
            <w:lang w:val="fr-FR"/>
          </w:rPr>
          <w:t>Paragraphe 21 des observations finales – préservation des langues nationales</w:t>
        </w:r>
        <w:r w:rsidRPr="005875F8">
          <w:rPr>
            <w:bCs/>
            <w:noProof/>
            <w:webHidden/>
            <w:lang w:val="fr-FR"/>
          </w:rPr>
          <w:tab/>
        </w:r>
        <w:r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_Toc458521649 \h </w:instrText>
        </w:r>
        <w:r w:rsidRPr="005875F8">
          <w:rPr>
            <w:bCs/>
            <w:noProof/>
            <w:lang w:val="fr-FR"/>
          </w:rPr>
        </w:r>
        <w:r w:rsidRPr="005875F8">
          <w:rPr>
            <w:bCs/>
            <w:noProof/>
            <w:webHidden/>
            <w:lang w:val="fr-FR"/>
          </w:rPr>
          <w:fldChar w:fldCharType="separate"/>
        </w:r>
        <w:r w:rsidR="007B1FF5" w:rsidRPr="005875F8">
          <w:rPr>
            <w:bCs/>
            <w:noProof/>
            <w:webHidden/>
            <w:lang w:val="fr-FR"/>
          </w:rPr>
          <w:t>40</w:t>
        </w:r>
        <w:r w:rsidRPr="005875F8">
          <w:rPr>
            <w:bCs/>
            <w:noProof/>
            <w:webHidden/>
            <w:lang w:val="fr-FR"/>
          </w:rPr>
          <w:fldChar w:fldCharType="end"/>
        </w:r>
      </w:hyperlink>
    </w:p>
    <w:p w:rsidR="002B062B" w:rsidRPr="005875F8" w:rsidRDefault="002B062B" w:rsidP="004E2A65">
      <w:pPr>
        <w:tabs>
          <w:tab w:val="right" w:leader="dot" w:pos="8787"/>
          <w:tab w:val="right" w:pos="9638"/>
        </w:tabs>
        <w:spacing w:after="120"/>
        <w:ind w:left="1134"/>
        <w:rPr>
          <w:bCs/>
          <w:lang w:val="fr-FR"/>
        </w:rPr>
      </w:pPr>
      <w:hyperlink w:anchor="_Toc458521650" w:history="1">
        <w:r w:rsidRPr="005875F8">
          <w:rPr>
            <w:rStyle w:val="Hyperlink"/>
            <w:bCs/>
            <w:noProof/>
            <w:color w:val="auto"/>
            <w:u w:val="none"/>
            <w:lang w:val="fr-FR"/>
          </w:rPr>
          <w:t>Paragraphe 22 des observations finales – élimination des inégalités socioéconomiques, services</w:t>
        </w:r>
        <w:r w:rsidRPr="005875F8">
          <w:rPr>
            <w:rStyle w:val="Hyperlink"/>
            <w:bCs/>
            <w:noProof/>
            <w:color w:val="auto"/>
            <w:u w:val="none"/>
            <w:lang w:val="fr-FR"/>
          </w:rPr>
          <w:br/>
          <w:t xml:space="preserve">publics culturellement adaptés aux besoins des autochtones, autonomisation des </w:t>
        </w:r>
        <w:r w:rsidR="00F62E94" w:rsidRPr="005875F8">
          <w:rPr>
            <w:rStyle w:val="Hyperlink"/>
            <w:bCs/>
            <w:noProof/>
            <w:color w:val="auto"/>
            <w:u w:val="none"/>
            <w:lang w:val="fr-FR"/>
          </w:rPr>
          <w:t>peuples</w:t>
        </w:r>
        <w:r w:rsidRPr="005875F8">
          <w:rPr>
            <w:rStyle w:val="Hyperlink"/>
            <w:bCs/>
            <w:noProof/>
            <w:color w:val="auto"/>
            <w:u w:val="none"/>
            <w:lang w:val="fr-FR"/>
          </w:rPr>
          <w:br/>
          <w:t>autochtones</w:t>
        </w:r>
        <w:r w:rsidRPr="005875F8">
          <w:rPr>
            <w:bCs/>
            <w:noProof/>
            <w:webHidden/>
            <w:lang w:val="fr-FR"/>
          </w:rPr>
          <w:tab/>
        </w:r>
        <w:r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_Toc458521650 \h </w:instrText>
        </w:r>
        <w:r w:rsidRPr="005875F8">
          <w:rPr>
            <w:bCs/>
            <w:noProof/>
            <w:lang w:val="fr-FR"/>
          </w:rPr>
        </w:r>
        <w:r w:rsidRPr="005875F8">
          <w:rPr>
            <w:bCs/>
            <w:noProof/>
            <w:webHidden/>
            <w:lang w:val="fr-FR"/>
          </w:rPr>
          <w:fldChar w:fldCharType="separate"/>
        </w:r>
        <w:r w:rsidR="007B1FF5" w:rsidRPr="005875F8">
          <w:rPr>
            <w:bCs/>
            <w:noProof/>
            <w:webHidden/>
            <w:lang w:val="fr-FR"/>
          </w:rPr>
          <w:t>43</w:t>
        </w:r>
        <w:r w:rsidRPr="005875F8">
          <w:rPr>
            <w:bCs/>
            <w:noProof/>
            <w:webHidden/>
            <w:lang w:val="fr-FR"/>
          </w:rPr>
          <w:fldChar w:fldCharType="end"/>
        </w:r>
      </w:hyperlink>
    </w:p>
    <w:p w:rsidR="002B062B" w:rsidRPr="005875F8" w:rsidRDefault="002B062B" w:rsidP="004E2A65">
      <w:pPr>
        <w:tabs>
          <w:tab w:val="right" w:leader="dot" w:pos="8787"/>
          <w:tab w:val="right" w:pos="9638"/>
        </w:tabs>
        <w:spacing w:after="120"/>
        <w:ind w:left="1134"/>
        <w:rPr>
          <w:bCs/>
          <w:lang w:val="fr-FR"/>
        </w:rPr>
      </w:pPr>
      <w:hyperlink w:anchor="_Toc458521651" w:history="1">
        <w:r w:rsidRPr="005875F8">
          <w:rPr>
            <w:rStyle w:val="Hyperlink"/>
            <w:bCs/>
            <w:noProof/>
            <w:color w:val="auto"/>
            <w:u w:val="none"/>
            <w:lang w:val="fr-FR"/>
          </w:rPr>
          <w:t>Paragraphe 23 des observations finales – étudiants étrangers et violence à caractère raciste</w:t>
        </w:r>
        <w:r w:rsidRPr="005875F8">
          <w:rPr>
            <w:bCs/>
            <w:noProof/>
            <w:webHidden/>
            <w:lang w:val="fr-FR"/>
          </w:rPr>
          <w:tab/>
        </w:r>
        <w:r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_Toc458521651 \h </w:instrText>
        </w:r>
        <w:r w:rsidRPr="005875F8">
          <w:rPr>
            <w:bCs/>
            <w:noProof/>
            <w:lang w:val="fr-FR"/>
          </w:rPr>
        </w:r>
        <w:r w:rsidRPr="005875F8">
          <w:rPr>
            <w:bCs/>
            <w:noProof/>
            <w:webHidden/>
            <w:lang w:val="fr-FR"/>
          </w:rPr>
          <w:fldChar w:fldCharType="separate"/>
        </w:r>
        <w:r w:rsidR="007B1FF5" w:rsidRPr="005875F8">
          <w:rPr>
            <w:bCs/>
            <w:noProof/>
            <w:webHidden/>
            <w:lang w:val="fr-FR"/>
          </w:rPr>
          <w:t>46</w:t>
        </w:r>
        <w:r w:rsidRPr="005875F8">
          <w:rPr>
            <w:bCs/>
            <w:noProof/>
            <w:webHidden/>
            <w:lang w:val="fr-FR"/>
          </w:rPr>
          <w:fldChar w:fldCharType="end"/>
        </w:r>
      </w:hyperlink>
    </w:p>
    <w:p w:rsidR="002B062B" w:rsidRPr="005875F8" w:rsidRDefault="002B062B" w:rsidP="004E2A65">
      <w:pPr>
        <w:tabs>
          <w:tab w:val="right" w:leader="dot" w:pos="8787"/>
          <w:tab w:val="right" w:pos="9638"/>
        </w:tabs>
        <w:spacing w:after="120"/>
        <w:ind w:left="1134"/>
        <w:rPr>
          <w:bCs/>
          <w:lang w:val="fr-FR"/>
        </w:rPr>
      </w:pPr>
      <w:hyperlink w:anchor="_Toc458521652" w:history="1">
        <w:r w:rsidRPr="005875F8">
          <w:rPr>
            <w:rStyle w:val="Hyperlink"/>
            <w:bCs/>
            <w:noProof/>
            <w:color w:val="auto"/>
            <w:u w:val="none"/>
            <w:lang w:val="fr-FR"/>
          </w:rPr>
          <w:t>Paragraphe 24 des observations finales – politiques d’immigration, «Lieux exclus»</w:t>
        </w:r>
        <w:r w:rsidRPr="005875F8">
          <w:rPr>
            <w:bCs/>
            <w:noProof/>
            <w:webHidden/>
            <w:lang w:val="fr-FR"/>
          </w:rPr>
          <w:tab/>
        </w:r>
        <w:r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_Toc458521652 \h </w:instrText>
        </w:r>
        <w:r w:rsidRPr="005875F8">
          <w:rPr>
            <w:bCs/>
            <w:noProof/>
            <w:lang w:val="fr-FR"/>
          </w:rPr>
        </w:r>
        <w:r w:rsidRPr="005875F8">
          <w:rPr>
            <w:bCs/>
            <w:noProof/>
            <w:webHidden/>
            <w:lang w:val="fr-FR"/>
          </w:rPr>
          <w:fldChar w:fldCharType="separate"/>
        </w:r>
        <w:r w:rsidR="007B1FF5" w:rsidRPr="005875F8">
          <w:rPr>
            <w:bCs/>
            <w:noProof/>
            <w:webHidden/>
            <w:lang w:val="fr-FR"/>
          </w:rPr>
          <w:t>47</w:t>
        </w:r>
        <w:r w:rsidRPr="005875F8">
          <w:rPr>
            <w:bCs/>
            <w:noProof/>
            <w:webHidden/>
            <w:lang w:val="fr-FR"/>
          </w:rPr>
          <w:fldChar w:fldCharType="end"/>
        </w:r>
      </w:hyperlink>
    </w:p>
    <w:p w:rsidR="002B062B" w:rsidRPr="005875F8" w:rsidRDefault="002B062B" w:rsidP="004E2A65">
      <w:pPr>
        <w:tabs>
          <w:tab w:val="right" w:leader="dot" w:pos="8787"/>
          <w:tab w:val="right" w:pos="9638"/>
        </w:tabs>
        <w:spacing w:after="120"/>
        <w:ind w:left="1134"/>
        <w:rPr>
          <w:bCs/>
          <w:lang w:val="fr-FR"/>
        </w:rPr>
      </w:pPr>
      <w:r w:rsidRPr="005875F8">
        <w:rPr>
          <w:bCs/>
          <w:lang w:val="fr-FR"/>
        </w:rPr>
        <w:t>Paragraphe 27 des observations finales – éducation aux droits de l’homme</w:t>
      </w:r>
      <w:r w:rsidRPr="005875F8">
        <w:rPr>
          <w:bCs/>
          <w:webHidden/>
          <w:lang w:val="fr-FR"/>
        </w:rPr>
        <w:tab/>
      </w:r>
      <w:r w:rsidRPr="005875F8">
        <w:rPr>
          <w:bCs/>
          <w:webHidden/>
          <w:lang w:val="fr-FR"/>
        </w:rPr>
        <w:tab/>
      </w:r>
      <w:r w:rsidRPr="005875F8">
        <w:rPr>
          <w:bCs/>
          <w:webHidden/>
          <w:lang w:val="fr-FR"/>
        </w:rPr>
        <w:fldChar w:fldCharType="begin"/>
      </w:r>
      <w:r w:rsidRPr="005875F8">
        <w:rPr>
          <w:bCs/>
          <w:webHidden/>
          <w:lang w:val="fr-FR"/>
        </w:rPr>
        <w:instrText xml:space="preserve"> PAGEREF _Toc458521653 \h </w:instrText>
      </w:r>
      <w:r w:rsidRPr="005875F8">
        <w:rPr>
          <w:bCs/>
          <w:lang w:val="fr-FR"/>
        </w:rPr>
      </w:r>
      <w:r w:rsidRPr="005875F8">
        <w:rPr>
          <w:bCs/>
          <w:webHidden/>
          <w:lang w:val="fr-FR"/>
        </w:rPr>
        <w:fldChar w:fldCharType="separate"/>
      </w:r>
      <w:r w:rsidR="007B1FF5" w:rsidRPr="005875F8">
        <w:rPr>
          <w:bCs/>
          <w:noProof/>
          <w:webHidden/>
          <w:lang w:val="fr-FR"/>
        </w:rPr>
        <w:t>50</w:t>
      </w:r>
      <w:r w:rsidRPr="005875F8">
        <w:rPr>
          <w:bCs/>
          <w:webHidden/>
          <w:lang w:val="fr-FR"/>
        </w:rPr>
        <w:fldChar w:fldCharType="end"/>
      </w:r>
    </w:p>
    <w:p w:rsidR="002B062B" w:rsidRPr="005875F8" w:rsidRDefault="002B062B" w:rsidP="004E2A65">
      <w:pPr>
        <w:tabs>
          <w:tab w:val="right" w:leader="dot" w:pos="8787"/>
          <w:tab w:val="right" w:pos="9638"/>
        </w:tabs>
        <w:spacing w:after="120"/>
        <w:ind w:left="1134"/>
        <w:rPr>
          <w:bCs/>
          <w:lang w:val="fr-FR"/>
        </w:rPr>
      </w:pPr>
      <w:hyperlink w:anchor="_Toc458521654" w:history="1">
        <w:r w:rsidRPr="005875F8">
          <w:rPr>
            <w:rStyle w:val="Hyperlink"/>
            <w:bCs/>
            <w:noProof/>
            <w:color w:val="auto"/>
            <w:u w:val="none"/>
            <w:lang w:val="fr-FR"/>
          </w:rPr>
          <w:t>Paragraphe 28 des observations finales – ratifications supplémentaires</w:t>
        </w:r>
        <w:r w:rsidRPr="005875F8">
          <w:rPr>
            <w:bCs/>
            <w:noProof/>
            <w:webHidden/>
            <w:lang w:val="fr-FR"/>
          </w:rPr>
          <w:tab/>
        </w:r>
        <w:r w:rsidRPr="005875F8">
          <w:rPr>
            <w:bCs/>
            <w:noProof/>
            <w:webHidden/>
            <w:lang w:val="fr-FR"/>
          </w:rPr>
          <w:tab/>
        </w:r>
        <w:r w:rsidRPr="005875F8">
          <w:rPr>
            <w:bCs/>
            <w:noProof/>
            <w:webHidden/>
            <w:lang w:val="fr-FR"/>
          </w:rPr>
          <w:fldChar w:fldCharType="begin"/>
        </w:r>
        <w:r w:rsidRPr="005875F8">
          <w:rPr>
            <w:bCs/>
            <w:noProof/>
            <w:webHidden/>
            <w:lang w:val="fr-FR"/>
          </w:rPr>
          <w:instrText xml:space="preserve"> PAGEREF _Toc458521654 \h </w:instrText>
        </w:r>
        <w:r w:rsidRPr="005875F8">
          <w:rPr>
            <w:bCs/>
            <w:noProof/>
            <w:lang w:val="fr-FR"/>
          </w:rPr>
        </w:r>
        <w:r w:rsidRPr="005875F8">
          <w:rPr>
            <w:bCs/>
            <w:noProof/>
            <w:webHidden/>
            <w:lang w:val="fr-FR"/>
          </w:rPr>
          <w:fldChar w:fldCharType="separate"/>
        </w:r>
        <w:r w:rsidR="007B1FF5" w:rsidRPr="005875F8">
          <w:rPr>
            <w:bCs/>
            <w:noProof/>
            <w:webHidden/>
            <w:lang w:val="fr-FR"/>
          </w:rPr>
          <w:t>53</w:t>
        </w:r>
        <w:r w:rsidRPr="005875F8">
          <w:rPr>
            <w:bCs/>
            <w:noProof/>
            <w:webHidden/>
            <w:lang w:val="fr-FR"/>
          </w:rPr>
          <w:fldChar w:fldCharType="end"/>
        </w:r>
      </w:hyperlink>
    </w:p>
    <w:p w:rsidR="007A5321" w:rsidRPr="005875F8" w:rsidRDefault="008E06EC" w:rsidP="004E2A65">
      <w:pPr>
        <w:tabs>
          <w:tab w:val="left" w:pos="98"/>
          <w:tab w:val="right" w:pos="850"/>
          <w:tab w:val="left" w:pos="1134"/>
          <w:tab w:val="left" w:pos="1559"/>
          <w:tab w:val="left" w:pos="1984"/>
          <w:tab w:val="left" w:leader="dot" w:pos="8929"/>
          <w:tab w:val="right" w:pos="9638"/>
        </w:tabs>
        <w:spacing w:after="120"/>
        <w:jc w:val="both"/>
        <w:rPr>
          <w:sz w:val="22"/>
          <w:lang w:val="fr-FR"/>
        </w:rPr>
      </w:pPr>
      <w:r w:rsidRPr="005875F8">
        <w:rPr>
          <w:bCs/>
          <w:lang w:val="fr-FR"/>
        </w:rPr>
        <w:tab/>
      </w:r>
      <w:r w:rsidR="00B57395" w:rsidRPr="005875F8">
        <w:rPr>
          <w:lang w:val="fr-FR"/>
        </w:rPr>
        <w:t>Annexes</w:t>
      </w:r>
      <w:r w:rsidR="007A5321" w:rsidRPr="005875F8">
        <w:rPr>
          <w:rStyle w:val="FootnoteReference"/>
          <w:sz w:val="20"/>
          <w:vertAlign w:val="baseline"/>
          <w:lang w:val="fr-FR"/>
        </w:rPr>
        <w:footnoteReference w:customMarkFollows="1" w:id="3"/>
        <w:t>**</w:t>
      </w:r>
    </w:p>
    <w:p w:rsidR="00921635" w:rsidRPr="005875F8" w:rsidRDefault="008F34AD" w:rsidP="00921635">
      <w:pPr>
        <w:pStyle w:val="HChG"/>
        <w:rPr>
          <w:lang w:val="fr-FR"/>
        </w:rPr>
      </w:pPr>
      <w:r w:rsidRPr="005875F8">
        <w:rPr>
          <w:lang w:val="fr-FR"/>
        </w:rPr>
        <w:br w:type="page"/>
      </w:r>
      <w:bookmarkStart w:id="1" w:name="_Toc425419677"/>
      <w:r w:rsidR="007A5321" w:rsidRPr="005875F8">
        <w:rPr>
          <w:lang w:val="fr-FR"/>
        </w:rPr>
        <w:tab/>
      </w:r>
      <w:r w:rsidR="00921635" w:rsidRPr="005875F8">
        <w:rPr>
          <w:lang w:val="fr-FR"/>
        </w:rPr>
        <w:t>I.</w:t>
      </w:r>
      <w:r w:rsidR="00921635" w:rsidRPr="005875F8">
        <w:rPr>
          <w:lang w:val="fr-FR"/>
        </w:rPr>
        <w:tab/>
        <w:t>Introduction</w:t>
      </w:r>
    </w:p>
    <w:p w:rsidR="007A5321" w:rsidRPr="005875F8" w:rsidRDefault="00921635" w:rsidP="00921635">
      <w:pPr>
        <w:pStyle w:val="H1G"/>
        <w:rPr>
          <w:lang w:val="fr-FR"/>
        </w:rPr>
      </w:pPr>
      <w:r w:rsidRPr="005875F8">
        <w:rPr>
          <w:lang w:val="fr-FR"/>
        </w:rPr>
        <w:tab/>
      </w:r>
      <w:r w:rsidRPr="005875F8">
        <w:rPr>
          <w:lang w:val="fr-FR"/>
        </w:rPr>
        <w:tab/>
      </w:r>
      <w:r w:rsidR="007A5321" w:rsidRPr="005875F8">
        <w:rPr>
          <w:lang w:val="fr-FR"/>
        </w:rPr>
        <w:t>Élaboration et structure du rapport</w:t>
      </w:r>
      <w:bookmarkEnd w:id="1"/>
    </w:p>
    <w:p w:rsidR="007A5321" w:rsidRPr="005875F8" w:rsidRDefault="007A5321" w:rsidP="00E10404">
      <w:pPr>
        <w:pStyle w:val="SingleTxtG"/>
        <w:rPr>
          <w:lang w:val="fr-FR"/>
        </w:rPr>
      </w:pPr>
      <w:r w:rsidRPr="005875F8">
        <w:rPr>
          <w:lang w:val="fr-FR"/>
        </w:rPr>
        <w:t>1.</w:t>
      </w:r>
      <w:r w:rsidRPr="005875F8">
        <w:rPr>
          <w:lang w:val="fr-FR"/>
        </w:rPr>
        <w:tab/>
        <w:t>Le Gouvernement australien a le plaisir de soumettre au Comité pour l</w:t>
      </w:r>
      <w:r w:rsidR="00087B78" w:rsidRPr="005875F8">
        <w:rPr>
          <w:lang w:val="fr-FR"/>
        </w:rPr>
        <w:t>’</w:t>
      </w:r>
      <w:r w:rsidRPr="005875F8">
        <w:rPr>
          <w:lang w:val="fr-FR"/>
        </w:rPr>
        <w:t xml:space="preserve">élimination de la discrimination raciale (le Comité) </w:t>
      </w:r>
      <w:r w:rsidR="005F3047" w:rsidRPr="005875F8">
        <w:rPr>
          <w:lang w:val="fr-FR"/>
        </w:rPr>
        <w:t xml:space="preserve">son rapport valant </w:t>
      </w:r>
      <w:r w:rsidRPr="005875F8">
        <w:rPr>
          <w:lang w:val="fr-FR"/>
        </w:rPr>
        <w:t>dix-huitième</w:t>
      </w:r>
      <w:r w:rsidR="005F3047" w:rsidRPr="005875F8">
        <w:rPr>
          <w:lang w:val="fr-FR"/>
        </w:rPr>
        <w:t xml:space="preserve"> à</w:t>
      </w:r>
      <w:r w:rsidRPr="005875F8">
        <w:rPr>
          <w:lang w:val="fr-FR"/>
        </w:rPr>
        <w:t xml:space="preserve"> vingtième rapports périodiques</w:t>
      </w:r>
      <w:r w:rsidR="005F3047" w:rsidRPr="005875F8">
        <w:rPr>
          <w:lang w:val="fr-FR"/>
        </w:rPr>
        <w:t xml:space="preserve"> </w:t>
      </w:r>
      <w:r w:rsidRPr="005875F8">
        <w:rPr>
          <w:lang w:val="fr-FR"/>
        </w:rPr>
        <w:t>en application de l</w:t>
      </w:r>
      <w:r w:rsidR="00087B78" w:rsidRPr="005875F8">
        <w:rPr>
          <w:lang w:val="fr-FR"/>
        </w:rPr>
        <w:t>’</w:t>
      </w:r>
      <w:r w:rsidRPr="005875F8">
        <w:rPr>
          <w:lang w:val="fr-FR"/>
        </w:rPr>
        <w:t xml:space="preserve">article 9 de la </w:t>
      </w:r>
      <w:r w:rsidR="00E10404" w:rsidRPr="005875F8">
        <w:rPr>
          <w:lang w:val="fr-FR"/>
        </w:rPr>
        <w:t>Convention internationale</w:t>
      </w:r>
      <w:r w:rsidRPr="005875F8">
        <w:rPr>
          <w:lang w:val="fr-FR"/>
        </w:rPr>
        <w:t xml:space="preserve"> sur l</w:t>
      </w:r>
      <w:r w:rsidR="00087B78" w:rsidRPr="005875F8">
        <w:rPr>
          <w:lang w:val="fr-FR"/>
        </w:rPr>
        <w:t>’</w:t>
      </w:r>
      <w:r w:rsidRPr="005875F8">
        <w:rPr>
          <w:lang w:val="fr-FR"/>
        </w:rPr>
        <w:t>élimination de toutes les formes de discrimination raciale (la Convention).</w:t>
      </w:r>
    </w:p>
    <w:p w:rsidR="007A5321" w:rsidRPr="005875F8" w:rsidRDefault="007A5321" w:rsidP="007A5321">
      <w:pPr>
        <w:pStyle w:val="SingleTxtG"/>
        <w:rPr>
          <w:lang w:val="fr-FR"/>
        </w:rPr>
      </w:pPr>
      <w:r w:rsidRPr="005875F8">
        <w:rPr>
          <w:lang w:val="fr-FR"/>
        </w:rPr>
        <w:t>2.</w:t>
      </w:r>
      <w:r w:rsidRPr="005875F8">
        <w:rPr>
          <w:lang w:val="fr-FR"/>
        </w:rPr>
        <w:tab/>
        <w:t>Le présent rapport porte sur la période allant du 1</w:t>
      </w:r>
      <w:r w:rsidRPr="005875F8">
        <w:rPr>
          <w:vertAlign w:val="superscript"/>
          <w:lang w:val="fr-FR"/>
        </w:rPr>
        <w:t>er</w:t>
      </w:r>
      <w:r w:rsidRPr="005875F8">
        <w:rPr>
          <w:lang w:val="fr-FR"/>
        </w:rPr>
        <w:t xml:space="preserve"> juillet 2008 au 30 juin 2014 et ne reproduit pas les informations relatives aux questions traitées dans </w:t>
      </w:r>
      <w:r w:rsidR="005F3047" w:rsidRPr="005875F8">
        <w:rPr>
          <w:lang w:val="fr-FR"/>
        </w:rPr>
        <w:t xml:space="preserve">son rapport valant </w:t>
      </w:r>
      <w:r w:rsidRPr="005875F8">
        <w:rPr>
          <w:lang w:val="fr-FR"/>
        </w:rPr>
        <w:t>quinzième</w:t>
      </w:r>
      <w:r w:rsidR="005F3047" w:rsidRPr="005875F8">
        <w:rPr>
          <w:lang w:val="fr-FR"/>
        </w:rPr>
        <w:t xml:space="preserve"> à</w:t>
      </w:r>
      <w:r w:rsidRPr="005875F8">
        <w:rPr>
          <w:lang w:val="fr-FR"/>
        </w:rPr>
        <w:t xml:space="preserve"> dix-septième rapports périodiques, qui portait sur la période allant du 1</w:t>
      </w:r>
      <w:r w:rsidRPr="005875F8">
        <w:rPr>
          <w:vertAlign w:val="superscript"/>
          <w:lang w:val="fr-FR"/>
        </w:rPr>
        <w:t xml:space="preserve">er </w:t>
      </w:r>
      <w:r w:rsidRPr="005875F8">
        <w:rPr>
          <w:lang w:val="fr-FR"/>
        </w:rPr>
        <w:t>juillet 2002 au 30</w:t>
      </w:r>
      <w:r w:rsidR="00F004BD" w:rsidRPr="005875F8">
        <w:rPr>
          <w:lang w:val="fr-FR"/>
        </w:rPr>
        <w:t> </w:t>
      </w:r>
      <w:r w:rsidRPr="005875F8">
        <w:rPr>
          <w:lang w:val="fr-FR"/>
        </w:rPr>
        <w:t>juin</w:t>
      </w:r>
      <w:r w:rsidR="00F004BD" w:rsidRPr="005875F8">
        <w:rPr>
          <w:lang w:val="fr-FR"/>
        </w:rPr>
        <w:t> </w:t>
      </w:r>
      <w:r w:rsidRPr="005875F8">
        <w:rPr>
          <w:lang w:val="fr-FR"/>
        </w:rPr>
        <w:t>2008, ni celles contenues dans les réponses du 29 août 2011 du Gouvernement australien aux recommandations figurant aux paragraphes 11, 16 et 23 des observations finales du Comité (CERD/C/AUS/CO/15-17/Add.1)</w:t>
      </w:r>
      <w:r w:rsidRPr="005875F8">
        <w:rPr>
          <w:rStyle w:val="FootnoteReference"/>
          <w:lang w:val="fr-FR"/>
        </w:rPr>
        <w:footnoteReference w:id="4"/>
      </w:r>
      <w:r w:rsidRPr="005875F8">
        <w:rPr>
          <w:lang w:val="fr-FR"/>
        </w:rPr>
        <w:t>.</w:t>
      </w:r>
    </w:p>
    <w:p w:rsidR="007A5321" w:rsidRPr="005875F8" w:rsidRDefault="007A5321" w:rsidP="000B7FFD">
      <w:pPr>
        <w:pStyle w:val="SingleTxtG"/>
        <w:rPr>
          <w:lang w:val="fr-FR"/>
        </w:rPr>
      </w:pPr>
      <w:r w:rsidRPr="005875F8">
        <w:rPr>
          <w:lang w:val="fr-FR"/>
        </w:rPr>
        <w:t>3.</w:t>
      </w:r>
      <w:r w:rsidRPr="005875F8">
        <w:rPr>
          <w:lang w:val="fr-FR"/>
        </w:rPr>
        <w:tab/>
        <w:t>L</w:t>
      </w:r>
      <w:r w:rsidR="00087B78" w:rsidRPr="005875F8">
        <w:rPr>
          <w:lang w:val="fr-FR"/>
        </w:rPr>
        <w:t>’</w:t>
      </w:r>
      <w:r w:rsidRPr="005875F8">
        <w:rPr>
          <w:lang w:val="fr-FR"/>
        </w:rPr>
        <w:t>Australie s</w:t>
      </w:r>
      <w:r w:rsidR="00087B78" w:rsidRPr="005875F8">
        <w:rPr>
          <w:lang w:val="fr-FR"/>
        </w:rPr>
        <w:t>’</w:t>
      </w:r>
      <w:r w:rsidRPr="005875F8">
        <w:rPr>
          <w:lang w:val="fr-FR"/>
        </w:rPr>
        <w:t xml:space="preserve">est présentée devant le Comité pour la dernière fois les 10 et 11 août 2010. Celui-ci a </w:t>
      </w:r>
      <w:r w:rsidR="00554366" w:rsidRPr="005875F8">
        <w:rPr>
          <w:lang w:val="fr-FR"/>
        </w:rPr>
        <w:t xml:space="preserve">publié </w:t>
      </w:r>
      <w:r w:rsidRPr="005875F8">
        <w:rPr>
          <w:lang w:val="fr-FR"/>
        </w:rPr>
        <w:t xml:space="preserve">le 27 août 2010 ses observations finales (CERD/C/AUS/CO/15-17) (observations finales) sur les quinzième à dix-septième rapports </w:t>
      </w:r>
      <w:r w:rsidR="00554366" w:rsidRPr="005875F8">
        <w:rPr>
          <w:lang w:val="fr-FR"/>
        </w:rPr>
        <w:t xml:space="preserve">périodiques </w:t>
      </w:r>
      <w:r w:rsidRPr="005875F8">
        <w:rPr>
          <w:lang w:val="fr-FR"/>
        </w:rPr>
        <w:t>de l</w:t>
      </w:r>
      <w:r w:rsidR="00087B78" w:rsidRPr="005875F8">
        <w:rPr>
          <w:lang w:val="fr-FR"/>
        </w:rPr>
        <w:t>’</w:t>
      </w:r>
      <w:r w:rsidRPr="005875F8">
        <w:rPr>
          <w:lang w:val="fr-FR"/>
        </w:rPr>
        <w:t>Australie. Le 29 août 2011, l</w:t>
      </w:r>
      <w:r w:rsidR="00087B78" w:rsidRPr="005875F8">
        <w:rPr>
          <w:lang w:val="fr-FR"/>
        </w:rPr>
        <w:t>’</w:t>
      </w:r>
      <w:r w:rsidRPr="005875F8">
        <w:rPr>
          <w:lang w:val="fr-FR"/>
        </w:rPr>
        <w:t xml:space="preserve">Australie a présenté ses réponses aux recommandations exprimées </w:t>
      </w:r>
      <w:r w:rsidR="002B4701" w:rsidRPr="005875F8">
        <w:rPr>
          <w:lang w:val="fr-FR"/>
        </w:rPr>
        <w:t xml:space="preserve">dans </w:t>
      </w:r>
      <w:r w:rsidRPr="005875F8">
        <w:rPr>
          <w:lang w:val="fr-FR"/>
        </w:rPr>
        <w:t xml:space="preserve">trois paragraphes des observations finales, auxquelles le Comité avait souhaité obtenir une réponse dans les </w:t>
      </w:r>
      <w:r w:rsidR="00F004BD" w:rsidRPr="005875F8">
        <w:rPr>
          <w:lang w:val="fr-FR"/>
        </w:rPr>
        <w:t xml:space="preserve">douze </w:t>
      </w:r>
      <w:r w:rsidRPr="005875F8">
        <w:rPr>
          <w:lang w:val="fr-FR"/>
        </w:rPr>
        <w:t>mois</w:t>
      </w:r>
      <w:r w:rsidR="002B0327" w:rsidRPr="005875F8">
        <w:rPr>
          <w:rStyle w:val="FootnoteReference"/>
          <w:lang w:val="fr-FR"/>
        </w:rPr>
        <w:footnoteReference w:id="5"/>
      </w:r>
      <w:r w:rsidR="002B0327" w:rsidRPr="005875F8">
        <w:rPr>
          <w:lang w:val="fr-FR"/>
        </w:rPr>
        <w:t>.</w:t>
      </w:r>
      <w:r w:rsidRPr="005875F8">
        <w:rPr>
          <w:lang w:val="fr-FR"/>
        </w:rPr>
        <w:t xml:space="preserve"> Le 9 août 2012, le Comité a formulé des observations complémentaires</w:t>
      </w:r>
      <w:r w:rsidRPr="005875F8">
        <w:rPr>
          <w:rStyle w:val="FootnoteReference"/>
          <w:lang w:val="fr-FR"/>
        </w:rPr>
        <w:footnoteReference w:id="6"/>
      </w:r>
      <w:r w:rsidRPr="005875F8">
        <w:rPr>
          <w:lang w:val="fr-FR"/>
        </w:rPr>
        <w:t>.</w:t>
      </w:r>
    </w:p>
    <w:p w:rsidR="007A5321" w:rsidRPr="005875F8" w:rsidRDefault="007A5321" w:rsidP="00C034DA">
      <w:pPr>
        <w:pStyle w:val="SingleTxtG"/>
        <w:rPr>
          <w:lang w:val="fr-FR"/>
        </w:rPr>
      </w:pPr>
      <w:r w:rsidRPr="005875F8">
        <w:rPr>
          <w:lang w:val="fr-FR"/>
        </w:rPr>
        <w:t>4.</w:t>
      </w:r>
      <w:r w:rsidRPr="005875F8">
        <w:rPr>
          <w:lang w:val="fr-FR"/>
        </w:rPr>
        <w:tab/>
        <w:t xml:space="preserve">Le présent rapport </w:t>
      </w:r>
      <w:r w:rsidR="00554366" w:rsidRPr="005875F8">
        <w:rPr>
          <w:lang w:val="fr-FR"/>
        </w:rPr>
        <w:t xml:space="preserve">fait suite </w:t>
      </w:r>
      <w:r w:rsidRPr="005875F8">
        <w:rPr>
          <w:lang w:val="fr-FR"/>
        </w:rPr>
        <w:t xml:space="preserve">aux conclusions et recommandations </w:t>
      </w:r>
      <w:r w:rsidR="00554366" w:rsidRPr="005875F8">
        <w:rPr>
          <w:lang w:val="fr-FR"/>
        </w:rPr>
        <w:t xml:space="preserve">formulées par le </w:t>
      </w:r>
      <w:r w:rsidRPr="005875F8">
        <w:rPr>
          <w:lang w:val="fr-FR"/>
        </w:rPr>
        <w:t>Comité en 2010 (CERD/C/AUS/CO/15-17), ainsi qu</w:t>
      </w:r>
      <w:r w:rsidR="00087B78" w:rsidRPr="005875F8">
        <w:rPr>
          <w:lang w:val="fr-FR"/>
        </w:rPr>
        <w:t>’</w:t>
      </w:r>
      <w:r w:rsidRPr="005875F8">
        <w:rPr>
          <w:lang w:val="fr-FR"/>
        </w:rPr>
        <w:t>aux conclusions et recommandations complémentaires exprimées suite à l</w:t>
      </w:r>
      <w:r w:rsidR="00087B78" w:rsidRPr="005875F8">
        <w:rPr>
          <w:lang w:val="fr-FR"/>
        </w:rPr>
        <w:t>’</w:t>
      </w:r>
      <w:r w:rsidRPr="005875F8">
        <w:rPr>
          <w:lang w:val="fr-FR"/>
        </w:rPr>
        <w:t>examen des réponses aux paragraphes 11, 16 et 23. Il fait notamment état des nouveaux développements sur des questions</w:t>
      </w:r>
      <w:r w:rsidR="00554366" w:rsidRPr="005875F8">
        <w:rPr>
          <w:lang w:val="fr-FR"/>
        </w:rPr>
        <w:t xml:space="preserve"> </w:t>
      </w:r>
      <w:r w:rsidRPr="005875F8">
        <w:rPr>
          <w:lang w:val="fr-FR"/>
        </w:rPr>
        <w:t>clés et d</w:t>
      </w:r>
      <w:r w:rsidR="00087B78" w:rsidRPr="005875F8">
        <w:rPr>
          <w:lang w:val="fr-FR"/>
        </w:rPr>
        <w:t>’</w:t>
      </w:r>
      <w:r w:rsidRPr="005875F8">
        <w:rPr>
          <w:lang w:val="fr-FR"/>
        </w:rPr>
        <w:t>informations n</w:t>
      </w:r>
      <w:r w:rsidR="00087B78" w:rsidRPr="005875F8">
        <w:rPr>
          <w:lang w:val="fr-FR"/>
        </w:rPr>
        <w:t>’</w:t>
      </w:r>
      <w:r w:rsidRPr="005875F8">
        <w:rPr>
          <w:lang w:val="fr-FR"/>
        </w:rPr>
        <w:t>ayant pas déjà été fournie</w:t>
      </w:r>
      <w:r w:rsidR="00C034DA" w:rsidRPr="005875F8">
        <w:rPr>
          <w:lang w:val="fr-FR"/>
        </w:rPr>
        <w:t>s</w:t>
      </w:r>
      <w:r w:rsidRPr="005875F8">
        <w:rPr>
          <w:lang w:val="fr-FR"/>
        </w:rPr>
        <w:t xml:space="preserve"> dans des rapports portant sur d</w:t>
      </w:r>
      <w:r w:rsidR="00087B78" w:rsidRPr="005875F8">
        <w:rPr>
          <w:lang w:val="fr-FR"/>
        </w:rPr>
        <w:t>’</w:t>
      </w:r>
      <w:r w:rsidRPr="005875F8">
        <w:rPr>
          <w:lang w:val="fr-FR"/>
        </w:rPr>
        <w:t xml:space="preserve">autres </w:t>
      </w:r>
      <w:r w:rsidR="00554366" w:rsidRPr="005875F8">
        <w:rPr>
          <w:lang w:val="fr-FR"/>
        </w:rPr>
        <w:t xml:space="preserve">traités </w:t>
      </w:r>
      <w:r w:rsidRPr="005875F8">
        <w:rPr>
          <w:lang w:val="fr-FR"/>
        </w:rPr>
        <w:t>auxquels l</w:t>
      </w:r>
      <w:r w:rsidR="00087B78" w:rsidRPr="005875F8">
        <w:rPr>
          <w:lang w:val="fr-FR"/>
        </w:rPr>
        <w:t>’</w:t>
      </w:r>
      <w:r w:rsidRPr="005875F8">
        <w:rPr>
          <w:lang w:val="fr-FR"/>
        </w:rPr>
        <w:t xml:space="preserve">Australie est partie. Le cas échéant, les réponses ont été regroupées. </w:t>
      </w:r>
    </w:p>
    <w:p w:rsidR="007A5321" w:rsidRPr="005875F8" w:rsidRDefault="007A5321" w:rsidP="000B7FFD">
      <w:pPr>
        <w:pStyle w:val="SingleTxtG"/>
        <w:rPr>
          <w:lang w:val="fr-FR"/>
        </w:rPr>
      </w:pPr>
      <w:r w:rsidRPr="005875F8">
        <w:rPr>
          <w:lang w:val="fr-FR"/>
        </w:rPr>
        <w:t>5.</w:t>
      </w:r>
      <w:r w:rsidRPr="005875F8">
        <w:rPr>
          <w:lang w:val="fr-FR"/>
        </w:rPr>
        <w:tab/>
        <w:t xml:space="preserve">Le présent rapport a été élaboré conformément aux directives </w:t>
      </w:r>
      <w:r w:rsidR="00DC00C7" w:rsidRPr="005875F8">
        <w:rPr>
          <w:lang w:val="fr-FR"/>
        </w:rPr>
        <w:t>relatives au</w:t>
      </w:r>
      <w:r w:rsidRPr="005875F8">
        <w:rPr>
          <w:lang w:val="fr-FR"/>
        </w:rPr>
        <w:t xml:space="preserve"> suivi des observations finales et recommandations, aux directives révisées du Comité pour </w:t>
      </w:r>
      <w:r w:rsidR="00475EBC" w:rsidRPr="005875F8">
        <w:rPr>
          <w:lang w:val="fr-FR"/>
        </w:rPr>
        <w:t>l</w:t>
      </w:r>
      <w:r w:rsidR="00087B78" w:rsidRPr="005875F8">
        <w:rPr>
          <w:lang w:val="fr-FR"/>
        </w:rPr>
        <w:t>’</w:t>
      </w:r>
      <w:r w:rsidR="00475EBC" w:rsidRPr="005875F8">
        <w:rPr>
          <w:lang w:val="fr-FR"/>
        </w:rPr>
        <w:t xml:space="preserve">établissement de rapports </w:t>
      </w:r>
      <w:r w:rsidR="008C4360" w:rsidRPr="005875F8">
        <w:rPr>
          <w:lang w:val="fr-FR"/>
        </w:rPr>
        <w:t>concernant chaque instrument</w:t>
      </w:r>
      <w:r w:rsidR="00475EBC" w:rsidRPr="005875F8">
        <w:rPr>
          <w:lang w:val="fr-FR"/>
        </w:rPr>
        <w:t xml:space="preserve"> </w:t>
      </w:r>
      <w:r w:rsidR="008C4360" w:rsidRPr="005875F8">
        <w:rPr>
          <w:lang w:val="fr-FR"/>
        </w:rPr>
        <w:t>particulier, ainsi qu</w:t>
      </w:r>
      <w:r w:rsidR="00087B78" w:rsidRPr="005875F8">
        <w:rPr>
          <w:lang w:val="fr-FR"/>
        </w:rPr>
        <w:t>’</w:t>
      </w:r>
      <w:r w:rsidR="00475EBC" w:rsidRPr="005875F8">
        <w:rPr>
          <w:lang w:val="fr-FR"/>
        </w:rPr>
        <w:t xml:space="preserve">aux directives harmonisées </w:t>
      </w:r>
      <w:r w:rsidR="007A41A0" w:rsidRPr="005875F8">
        <w:rPr>
          <w:lang w:val="fr-FR"/>
        </w:rPr>
        <w:t>pour</w:t>
      </w:r>
      <w:r w:rsidR="00475EBC" w:rsidRPr="005875F8">
        <w:rPr>
          <w:lang w:val="fr-FR"/>
        </w:rPr>
        <w:t xml:space="preserve"> l</w:t>
      </w:r>
      <w:r w:rsidR="008C4360" w:rsidRPr="005875F8">
        <w:rPr>
          <w:lang w:val="fr-FR"/>
        </w:rPr>
        <w:t xml:space="preserve">a rédaction </w:t>
      </w:r>
      <w:r w:rsidR="00475EBC" w:rsidRPr="005875F8">
        <w:rPr>
          <w:lang w:val="fr-FR"/>
        </w:rPr>
        <w:t xml:space="preserve">de </w:t>
      </w:r>
      <w:r w:rsidR="008C4360" w:rsidRPr="005875F8">
        <w:rPr>
          <w:lang w:val="fr-FR"/>
        </w:rPr>
        <w:t xml:space="preserve">rapports au titre </w:t>
      </w:r>
      <w:r w:rsidR="00475EBC" w:rsidRPr="005875F8">
        <w:rPr>
          <w:lang w:val="fr-FR"/>
        </w:rPr>
        <w:t>d</w:t>
      </w:r>
      <w:r w:rsidR="008C4360" w:rsidRPr="005875F8">
        <w:rPr>
          <w:lang w:val="fr-FR"/>
        </w:rPr>
        <w:t xml:space="preserve">es </w:t>
      </w:r>
      <w:r w:rsidR="00475EBC" w:rsidRPr="005875F8">
        <w:rPr>
          <w:lang w:val="fr-FR"/>
        </w:rPr>
        <w:t>instruments internationaux relatifs aux droits de l</w:t>
      </w:r>
      <w:r w:rsidR="00087B78" w:rsidRPr="005875F8">
        <w:rPr>
          <w:lang w:val="fr-FR"/>
        </w:rPr>
        <w:t>’</w:t>
      </w:r>
      <w:r w:rsidR="00475EBC" w:rsidRPr="005875F8">
        <w:rPr>
          <w:lang w:val="fr-FR"/>
        </w:rPr>
        <w:t>homme.</w:t>
      </w:r>
      <w:r w:rsidRPr="005875F8">
        <w:rPr>
          <w:lang w:val="fr-FR"/>
        </w:rPr>
        <w:t xml:space="preserve"> </w:t>
      </w:r>
      <w:r w:rsidR="002B0327" w:rsidRPr="005875F8">
        <w:rPr>
          <w:lang w:val="fr-FR"/>
        </w:rPr>
        <w:t>L</w:t>
      </w:r>
      <w:r w:rsidRPr="005875F8">
        <w:rPr>
          <w:lang w:val="fr-FR"/>
        </w:rPr>
        <w:t xml:space="preserve">e présent rapport vient donc compléter le </w:t>
      </w:r>
      <w:r w:rsidR="00475EBC" w:rsidRPr="005875F8">
        <w:rPr>
          <w:lang w:val="fr-FR"/>
        </w:rPr>
        <w:t>document</w:t>
      </w:r>
      <w:r w:rsidRPr="005875F8">
        <w:rPr>
          <w:lang w:val="fr-FR"/>
        </w:rPr>
        <w:t xml:space="preserve"> de base commun de l</w:t>
      </w:r>
      <w:r w:rsidR="00087B78" w:rsidRPr="005875F8">
        <w:rPr>
          <w:lang w:val="fr-FR"/>
        </w:rPr>
        <w:t>’</w:t>
      </w:r>
      <w:r w:rsidRPr="005875F8">
        <w:rPr>
          <w:lang w:val="fr-FR"/>
        </w:rPr>
        <w:t>Australie (2007) et doit être lu conjointeme</w:t>
      </w:r>
      <w:r w:rsidR="000B7FFD" w:rsidRPr="005875F8">
        <w:rPr>
          <w:lang w:val="fr-FR"/>
        </w:rPr>
        <w:t xml:space="preserve">nt avec celui-ci. La troisième </w:t>
      </w:r>
      <w:r w:rsidR="00554366" w:rsidRPr="005875F8">
        <w:rPr>
          <w:lang w:val="fr-FR"/>
        </w:rPr>
        <w:t>p</w:t>
      </w:r>
      <w:r w:rsidRPr="005875F8">
        <w:rPr>
          <w:lang w:val="fr-FR"/>
        </w:rPr>
        <w:t>artie (G et H) du document présente des informations sur la non</w:t>
      </w:r>
      <w:r w:rsidR="008C4360" w:rsidRPr="005875F8">
        <w:rPr>
          <w:lang w:val="fr-FR"/>
        </w:rPr>
        <w:t>-</w:t>
      </w:r>
      <w:r w:rsidRPr="005875F8">
        <w:rPr>
          <w:lang w:val="fr-FR"/>
        </w:rPr>
        <w:t>discrimination, l</w:t>
      </w:r>
      <w:r w:rsidR="00087B78" w:rsidRPr="005875F8">
        <w:rPr>
          <w:lang w:val="fr-FR"/>
        </w:rPr>
        <w:t>’</w:t>
      </w:r>
      <w:r w:rsidRPr="005875F8">
        <w:rPr>
          <w:lang w:val="fr-FR"/>
        </w:rPr>
        <w:t xml:space="preserve">égalité et les recours utiles, ce qui est pertinent pour la compréhension de plusieurs questions </w:t>
      </w:r>
      <w:r w:rsidR="00D66BCD" w:rsidRPr="005875F8">
        <w:rPr>
          <w:lang w:val="fr-FR"/>
        </w:rPr>
        <w:t xml:space="preserve">traitées </w:t>
      </w:r>
      <w:r w:rsidR="002D6CED" w:rsidRPr="005875F8">
        <w:rPr>
          <w:lang w:val="fr-FR"/>
        </w:rPr>
        <w:t>dans</w:t>
      </w:r>
      <w:r w:rsidRPr="005875F8">
        <w:rPr>
          <w:lang w:val="fr-FR"/>
        </w:rPr>
        <w:t xml:space="preserve"> le présent rapport. </w:t>
      </w:r>
    </w:p>
    <w:p w:rsidR="007A5321" w:rsidRPr="005875F8" w:rsidRDefault="007A5321" w:rsidP="007A5321">
      <w:pPr>
        <w:pStyle w:val="SingleTxtG"/>
        <w:rPr>
          <w:lang w:val="fr-FR"/>
        </w:rPr>
      </w:pPr>
      <w:r w:rsidRPr="005875F8">
        <w:rPr>
          <w:lang w:val="fr-FR"/>
        </w:rPr>
        <w:t>6.</w:t>
      </w:r>
      <w:r w:rsidRPr="005875F8">
        <w:rPr>
          <w:lang w:val="fr-FR"/>
        </w:rPr>
        <w:tab/>
        <w:t>L</w:t>
      </w:r>
      <w:r w:rsidR="00087B78" w:rsidRPr="005875F8">
        <w:rPr>
          <w:lang w:val="fr-FR"/>
        </w:rPr>
        <w:t>’</w:t>
      </w:r>
      <w:r w:rsidRPr="005875F8">
        <w:rPr>
          <w:lang w:val="fr-FR"/>
        </w:rPr>
        <w:t>Australie attire l</w:t>
      </w:r>
      <w:r w:rsidR="00087B78" w:rsidRPr="005875F8">
        <w:rPr>
          <w:lang w:val="fr-FR"/>
        </w:rPr>
        <w:t>’</w:t>
      </w:r>
      <w:r w:rsidRPr="005875F8">
        <w:rPr>
          <w:lang w:val="fr-FR"/>
        </w:rPr>
        <w:t>attention du Comité sur les rapports soumis en 2010 et en 2015 au Conseil des droits de l</w:t>
      </w:r>
      <w:r w:rsidR="00087B78" w:rsidRPr="005875F8">
        <w:rPr>
          <w:lang w:val="fr-FR"/>
        </w:rPr>
        <w:t>’</w:t>
      </w:r>
      <w:r w:rsidRPr="005875F8">
        <w:rPr>
          <w:lang w:val="fr-FR"/>
        </w:rPr>
        <w:t>homme au titre de l</w:t>
      </w:r>
      <w:r w:rsidR="00087B78" w:rsidRPr="005875F8">
        <w:rPr>
          <w:lang w:val="fr-FR"/>
        </w:rPr>
        <w:t>’</w:t>
      </w:r>
      <w:r w:rsidRPr="005875F8">
        <w:rPr>
          <w:lang w:val="fr-FR"/>
        </w:rPr>
        <w:t>Examen périodique universel, ainsi que sur le rapport ultérieur du Groupe de travail du Conseil des droits de l</w:t>
      </w:r>
      <w:r w:rsidR="00087B78" w:rsidRPr="005875F8">
        <w:rPr>
          <w:lang w:val="fr-FR"/>
        </w:rPr>
        <w:t>’</w:t>
      </w:r>
      <w:r w:rsidRPr="005875F8">
        <w:rPr>
          <w:lang w:val="fr-FR"/>
        </w:rPr>
        <w:t>homme (mars 2011)</w:t>
      </w:r>
      <w:r w:rsidRPr="005875F8">
        <w:rPr>
          <w:rStyle w:val="FootnoteReference"/>
          <w:lang w:val="fr-FR"/>
        </w:rPr>
        <w:footnoteReference w:id="7"/>
      </w:r>
      <w:r w:rsidRPr="005875F8">
        <w:rPr>
          <w:lang w:val="fr-FR"/>
        </w:rPr>
        <w:t xml:space="preserve"> qui comporte des informations relatives à la mise en </w:t>
      </w:r>
      <w:r w:rsidR="006A4878" w:rsidRPr="005875F8">
        <w:rPr>
          <w:lang w:val="fr-FR"/>
        </w:rPr>
        <w:t xml:space="preserve">œuvre </w:t>
      </w:r>
      <w:r w:rsidRPr="005875F8">
        <w:rPr>
          <w:lang w:val="fr-FR"/>
        </w:rPr>
        <w:t>de la Convention par l</w:t>
      </w:r>
      <w:r w:rsidR="00087B78" w:rsidRPr="005875F8">
        <w:rPr>
          <w:lang w:val="fr-FR"/>
        </w:rPr>
        <w:t>’</w:t>
      </w:r>
      <w:r w:rsidRPr="005875F8">
        <w:rPr>
          <w:lang w:val="fr-FR"/>
        </w:rPr>
        <w:t>Australie.</w:t>
      </w:r>
    </w:p>
    <w:p w:rsidR="007A5321" w:rsidRPr="005875F8" w:rsidRDefault="007A5321" w:rsidP="00B22FB9">
      <w:pPr>
        <w:pStyle w:val="SingleTxtG"/>
        <w:rPr>
          <w:lang w:val="fr-FR"/>
        </w:rPr>
      </w:pPr>
      <w:r w:rsidRPr="005875F8">
        <w:rPr>
          <w:lang w:val="fr-FR"/>
        </w:rPr>
        <w:t>7.</w:t>
      </w:r>
      <w:r w:rsidRPr="005875F8">
        <w:rPr>
          <w:lang w:val="fr-FR"/>
        </w:rPr>
        <w:tab/>
      </w:r>
      <w:r w:rsidR="00EF5085" w:rsidRPr="005875F8">
        <w:rPr>
          <w:lang w:val="fr-FR"/>
        </w:rPr>
        <w:t>L</w:t>
      </w:r>
      <w:r w:rsidR="00087B78" w:rsidRPr="005875F8">
        <w:rPr>
          <w:lang w:val="fr-FR"/>
        </w:rPr>
        <w:t>’</w:t>
      </w:r>
      <w:r w:rsidRPr="005875F8">
        <w:rPr>
          <w:lang w:val="fr-FR"/>
        </w:rPr>
        <w:t>Australie renvoie également à son dernier rapport soumis en vertu du Pacte international relatif aux droits économiques, sociaux et politiques</w:t>
      </w:r>
      <w:r w:rsidR="00EF5085" w:rsidRPr="005875F8">
        <w:rPr>
          <w:lang w:val="fr-FR"/>
        </w:rPr>
        <w:t xml:space="preserve">, </w:t>
      </w:r>
      <w:r w:rsidR="00B22FB9" w:rsidRPr="005875F8">
        <w:rPr>
          <w:lang w:val="fr-FR"/>
        </w:rPr>
        <w:t>si nécessaire</w:t>
      </w:r>
      <w:r w:rsidRPr="005875F8">
        <w:rPr>
          <w:lang w:val="fr-FR"/>
        </w:rPr>
        <w:t>.</w:t>
      </w:r>
    </w:p>
    <w:p w:rsidR="007A5321" w:rsidRPr="005875F8" w:rsidRDefault="007A5321" w:rsidP="007A5321">
      <w:pPr>
        <w:pStyle w:val="SingleTxtG"/>
        <w:rPr>
          <w:lang w:val="fr-FR"/>
        </w:rPr>
      </w:pPr>
      <w:r w:rsidRPr="005875F8">
        <w:rPr>
          <w:lang w:val="fr-FR"/>
        </w:rPr>
        <w:t>8.</w:t>
      </w:r>
      <w:r w:rsidRPr="005875F8">
        <w:rPr>
          <w:lang w:val="fr-FR"/>
        </w:rPr>
        <w:tab/>
        <w:t>À la suite des élections fédérales qui ont eu lieu le 7 septembre 2013, un nouveau Gouvernement a été constitué le 18 septembre 2013. Les stratégies, politiques et programmes</w:t>
      </w:r>
      <w:r w:rsidR="00776531" w:rsidRPr="005875F8">
        <w:rPr>
          <w:lang w:val="fr-FR"/>
        </w:rPr>
        <w:t xml:space="preserve"> </w:t>
      </w:r>
      <w:r w:rsidRPr="005875F8">
        <w:rPr>
          <w:lang w:val="fr-FR"/>
        </w:rPr>
        <w:t>clés ont donc changé depuis cette date, tout comme les attributions et les dénominations de certains organismes. Chaque fois qu</w:t>
      </w:r>
      <w:r w:rsidR="00087B78" w:rsidRPr="005875F8">
        <w:rPr>
          <w:lang w:val="fr-FR"/>
        </w:rPr>
        <w:t>’</w:t>
      </w:r>
      <w:r w:rsidRPr="005875F8">
        <w:rPr>
          <w:lang w:val="fr-FR"/>
        </w:rPr>
        <w:t xml:space="preserve">il y a lieu de les évoquer, ces changements sont indiqués dans le présent rapport. </w:t>
      </w:r>
    </w:p>
    <w:p w:rsidR="007A5321" w:rsidRPr="005875F8" w:rsidRDefault="007A5321" w:rsidP="002B0327">
      <w:pPr>
        <w:pStyle w:val="H1G"/>
        <w:rPr>
          <w:lang w:val="fr-FR"/>
        </w:rPr>
      </w:pPr>
      <w:bookmarkStart w:id="2" w:name="_Toc425419678"/>
      <w:bookmarkStart w:id="3" w:name="_Toc371326783"/>
      <w:r w:rsidRPr="005875F8">
        <w:rPr>
          <w:lang w:val="fr-FR"/>
        </w:rPr>
        <w:tab/>
      </w:r>
      <w:r w:rsidRPr="005875F8">
        <w:rPr>
          <w:lang w:val="fr-FR"/>
        </w:rPr>
        <w:tab/>
        <w:t>Consultation</w:t>
      </w:r>
      <w:r w:rsidR="009C2A76" w:rsidRPr="005875F8">
        <w:rPr>
          <w:lang w:val="fr-FR"/>
        </w:rPr>
        <w:t>s</w:t>
      </w:r>
      <w:r w:rsidRPr="005875F8">
        <w:rPr>
          <w:lang w:val="fr-FR"/>
        </w:rPr>
        <w:t xml:space="preserve"> avec les Gouvernements des États et des Territoires et avec la société civile – par</w:t>
      </w:r>
      <w:r w:rsidR="002B0327" w:rsidRPr="005875F8">
        <w:rPr>
          <w:lang w:val="fr-FR"/>
        </w:rPr>
        <w:t>agraphe</w:t>
      </w:r>
      <w:r w:rsidRPr="005875F8">
        <w:rPr>
          <w:lang w:val="fr-FR"/>
        </w:rPr>
        <w:t xml:space="preserve"> 30 des observations finales</w:t>
      </w:r>
      <w:bookmarkEnd w:id="2"/>
    </w:p>
    <w:bookmarkEnd w:id="3"/>
    <w:p w:rsidR="007A5321" w:rsidRPr="005875F8" w:rsidRDefault="007A5321" w:rsidP="00085E0D">
      <w:pPr>
        <w:pStyle w:val="SingleTxtG"/>
        <w:rPr>
          <w:lang w:val="fr-FR"/>
        </w:rPr>
      </w:pPr>
      <w:r w:rsidRPr="005875F8">
        <w:rPr>
          <w:lang w:val="fr-FR"/>
        </w:rPr>
        <w:t>9.</w:t>
      </w:r>
      <w:r w:rsidRPr="005875F8">
        <w:rPr>
          <w:lang w:val="fr-FR"/>
        </w:rPr>
        <w:tab/>
        <w:t>L</w:t>
      </w:r>
      <w:r w:rsidR="00087B78" w:rsidRPr="005875F8">
        <w:rPr>
          <w:lang w:val="fr-FR"/>
        </w:rPr>
        <w:t>’</w:t>
      </w:r>
      <w:r w:rsidRPr="005875F8">
        <w:rPr>
          <w:lang w:val="fr-FR"/>
        </w:rPr>
        <w:t>Australie est dotée d</w:t>
      </w:r>
      <w:r w:rsidR="00087B78" w:rsidRPr="005875F8">
        <w:rPr>
          <w:lang w:val="fr-FR"/>
        </w:rPr>
        <w:t>’</w:t>
      </w:r>
      <w:r w:rsidRPr="005875F8">
        <w:rPr>
          <w:lang w:val="fr-FR"/>
        </w:rPr>
        <w:t>un système constitutionnel fédéral au sein duquel les pouvoirs sont partagés entre les institutions fédérales, les six États qui composent la Fédération (Nouvelle-Galles du Sud, Victoria, Queensland, Australie-</w:t>
      </w:r>
      <w:r w:rsidR="00085E0D" w:rsidRPr="005875F8">
        <w:rPr>
          <w:lang w:val="fr-FR"/>
        </w:rPr>
        <w:t>M</w:t>
      </w:r>
      <w:r w:rsidRPr="005875F8">
        <w:rPr>
          <w:lang w:val="fr-FR"/>
        </w:rPr>
        <w:t>éridionale, Australie-</w:t>
      </w:r>
      <w:r w:rsidR="00085E0D" w:rsidRPr="005875F8">
        <w:rPr>
          <w:lang w:val="fr-FR"/>
        </w:rPr>
        <w:t>O</w:t>
      </w:r>
      <w:r w:rsidRPr="005875F8">
        <w:rPr>
          <w:lang w:val="fr-FR"/>
        </w:rPr>
        <w:t>ccidentale et Tasmanie) et trois Territoires autonomes (le Territoire de la capitale australienne, le Territoire du Nord et le Territoire de l</w:t>
      </w:r>
      <w:r w:rsidR="00087B78" w:rsidRPr="005875F8">
        <w:rPr>
          <w:lang w:val="fr-FR"/>
        </w:rPr>
        <w:t>’</w:t>
      </w:r>
      <w:r w:rsidRPr="005875F8">
        <w:rPr>
          <w:lang w:val="fr-FR"/>
        </w:rPr>
        <w:t>île Norfolk). Des informations supplémentaires concernant la structure politique de l</w:t>
      </w:r>
      <w:r w:rsidR="00087B78" w:rsidRPr="005875F8">
        <w:rPr>
          <w:lang w:val="fr-FR"/>
        </w:rPr>
        <w:t>’</w:t>
      </w:r>
      <w:r w:rsidRPr="005875F8">
        <w:rPr>
          <w:lang w:val="fr-FR"/>
        </w:rPr>
        <w:t xml:space="preserve">Australie figurent </w:t>
      </w:r>
      <w:r w:rsidR="009302E3" w:rsidRPr="005875F8">
        <w:rPr>
          <w:lang w:val="fr-FR"/>
        </w:rPr>
        <w:t>au paragraphe</w:t>
      </w:r>
      <w:r w:rsidRPr="005875F8">
        <w:rPr>
          <w:lang w:val="fr-FR"/>
        </w:rPr>
        <w:t xml:space="preserve"> B du document de base commun.</w:t>
      </w:r>
    </w:p>
    <w:p w:rsidR="007A5321" w:rsidRPr="005875F8" w:rsidRDefault="007A5321" w:rsidP="00737E53">
      <w:pPr>
        <w:pStyle w:val="SingleTxtG"/>
        <w:rPr>
          <w:lang w:val="fr-FR"/>
        </w:rPr>
      </w:pPr>
      <w:bookmarkStart w:id="4" w:name="_Toc371326786"/>
      <w:r w:rsidRPr="005875F8">
        <w:rPr>
          <w:lang w:val="fr-FR"/>
        </w:rPr>
        <w:t>10.</w:t>
      </w:r>
      <w:r w:rsidRPr="005875F8">
        <w:rPr>
          <w:lang w:val="fr-FR"/>
        </w:rPr>
        <w:tab/>
        <w:t>Étant donné que l</w:t>
      </w:r>
      <w:r w:rsidR="00087B78" w:rsidRPr="005875F8">
        <w:rPr>
          <w:lang w:val="fr-FR"/>
        </w:rPr>
        <w:t>’</w:t>
      </w:r>
      <w:r w:rsidRPr="005875F8">
        <w:rPr>
          <w:lang w:val="fr-FR"/>
        </w:rPr>
        <w:t>Australie est une Fédération et que le Gouvernement australien est l</w:t>
      </w:r>
      <w:r w:rsidR="00087B78" w:rsidRPr="005875F8">
        <w:rPr>
          <w:lang w:val="fr-FR"/>
        </w:rPr>
        <w:t>’</w:t>
      </w:r>
      <w:r w:rsidRPr="005875F8">
        <w:rPr>
          <w:lang w:val="fr-FR"/>
        </w:rPr>
        <w:t xml:space="preserve">État partie à la Convention, les Gouvernements des États </w:t>
      </w:r>
      <w:r w:rsidR="007A41A0" w:rsidRPr="005875F8">
        <w:rPr>
          <w:lang w:val="fr-FR"/>
        </w:rPr>
        <w:t xml:space="preserve">fédérés </w:t>
      </w:r>
      <w:r w:rsidRPr="005875F8">
        <w:rPr>
          <w:lang w:val="fr-FR"/>
        </w:rPr>
        <w:t xml:space="preserve">et des </w:t>
      </w:r>
      <w:r w:rsidR="007A41A0" w:rsidRPr="005875F8">
        <w:rPr>
          <w:lang w:val="fr-FR"/>
        </w:rPr>
        <w:t>T</w:t>
      </w:r>
      <w:r w:rsidRPr="005875F8">
        <w:rPr>
          <w:lang w:val="fr-FR"/>
        </w:rPr>
        <w:t xml:space="preserve">erritoires partagent la responsabilité de la mise en </w:t>
      </w:r>
      <w:r w:rsidR="006A4878" w:rsidRPr="005875F8">
        <w:rPr>
          <w:lang w:val="fr-FR"/>
        </w:rPr>
        <w:t xml:space="preserve">œuvre </w:t>
      </w:r>
      <w:r w:rsidRPr="005875F8">
        <w:rPr>
          <w:lang w:val="fr-FR"/>
        </w:rPr>
        <w:t>des engagements de l</w:t>
      </w:r>
      <w:r w:rsidR="00087B78" w:rsidRPr="005875F8">
        <w:rPr>
          <w:lang w:val="fr-FR"/>
        </w:rPr>
        <w:t>‘</w:t>
      </w:r>
      <w:r w:rsidR="007A41A0" w:rsidRPr="005875F8">
        <w:rPr>
          <w:lang w:val="fr-FR"/>
        </w:rPr>
        <w:t xml:space="preserve">État fédéral </w:t>
      </w:r>
      <w:r w:rsidRPr="005875F8">
        <w:rPr>
          <w:lang w:val="fr-FR"/>
        </w:rPr>
        <w:t xml:space="preserve">au titre de la Convention. Le Gouvernement australien a associé les Gouvernements des États </w:t>
      </w:r>
      <w:r w:rsidR="00737E53" w:rsidRPr="005875F8">
        <w:rPr>
          <w:lang w:val="fr-FR"/>
        </w:rPr>
        <w:t xml:space="preserve">fédérés </w:t>
      </w:r>
      <w:r w:rsidRPr="005875F8">
        <w:rPr>
          <w:lang w:val="fr-FR"/>
        </w:rPr>
        <w:t>et des Territoires à l</w:t>
      </w:r>
      <w:r w:rsidR="00087B78" w:rsidRPr="005875F8">
        <w:rPr>
          <w:lang w:val="fr-FR"/>
        </w:rPr>
        <w:t>‘</w:t>
      </w:r>
      <w:r w:rsidRPr="005875F8">
        <w:rPr>
          <w:lang w:val="fr-FR"/>
        </w:rPr>
        <w:t xml:space="preserve">élaboration du présent rapport. Dans toute la mesure possible, les réponses du Gouvernement fédéral et des Gouvernements des États fédérés et des Territoires </w:t>
      </w:r>
      <w:r w:rsidR="00737E53" w:rsidRPr="005875F8">
        <w:rPr>
          <w:lang w:val="fr-FR"/>
        </w:rPr>
        <w:t xml:space="preserve">aux observations finales et recommandations pertinentes </w:t>
      </w:r>
      <w:r w:rsidRPr="005875F8">
        <w:rPr>
          <w:lang w:val="fr-FR"/>
        </w:rPr>
        <w:t xml:space="preserve">ont été présentées dans le présent rapport. Toutefois, compte tenu des nombreuses initiatives lancées par les </w:t>
      </w:r>
      <w:r w:rsidR="00737E53" w:rsidRPr="005875F8">
        <w:rPr>
          <w:lang w:val="fr-FR"/>
        </w:rPr>
        <w:t>G</w:t>
      </w:r>
      <w:r w:rsidRPr="005875F8">
        <w:rPr>
          <w:lang w:val="fr-FR"/>
        </w:rPr>
        <w:t>ouvernements des États</w:t>
      </w:r>
      <w:r w:rsidR="00737E53" w:rsidRPr="005875F8">
        <w:rPr>
          <w:lang w:val="fr-FR"/>
        </w:rPr>
        <w:t xml:space="preserve"> fédérés</w:t>
      </w:r>
      <w:r w:rsidRPr="005875F8">
        <w:rPr>
          <w:lang w:val="fr-FR"/>
        </w:rPr>
        <w:t xml:space="preserve"> et des Territoires, l</w:t>
      </w:r>
      <w:r w:rsidR="00F004BD" w:rsidRPr="005875F8">
        <w:rPr>
          <w:lang w:val="fr-FR"/>
        </w:rPr>
        <w:t>’</w:t>
      </w:r>
      <w:r w:rsidRPr="005875F8">
        <w:rPr>
          <w:lang w:val="fr-FR"/>
        </w:rPr>
        <w:t>Australie a également préparé une annexe (</w:t>
      </w:r>
      <w:r w:rsidR="00581913" w:rsidRPr="005875F8">
        <w:rPr>
          <w:lang w:val="fr-FR"/>
        </w:rPr>
        <w:t>n</w:t>
      </w:r>
      <w:r w:rsidR="00581913" w:rsidRPr="005875F8">
        <w:rPr>
          <w:vertAlign w:val="superscript"/>
          <w:lang w:val="fr-FR"/>
        </w:rPr>
        <w:t>o</w:t>
      </w:r>
      <w:r w:rsidR="00581913" w:rsidRPr="005875F8">
        <w:rPr>
          <w:lang w:val="fr-FR"/>
        </w:rPr>
        <w:t> </w:t>
      </w:r>
      <w:r w:rsidRPr="005875F8">
        <w:rPr>
          <w:lang w:val="fr-FR"/>
        </w:rPr>
        <w:t xml:space="preserve">1) pour </w:t>
      </w:r>
      <w:r w:rsidR="00737E53" w:rsidRPr="005875F8">
        <w:rPr>
          <w:lang w:val="fr-FR"/>
        </w:rPr>
        <w:t>donner un aperçu</w:t>
      </w:r>
      <w:r w:rsidRPr="005875F8">
        <w:rPr>
          <w:lang w:val="fr-FR"/>
        </w:rPr>
        <w:t xml:space="preserve"> plus complet des programmes </w:t>
      </w:r>
      <w:r w:rsidR="00737E53" w:rsidRPr="005875F8">
        <w:rPr>
          <w:lang w:val="fr-FR"/>
        </w:rPr>
        <w:t xml:space="preserve">intergouvernementaux </w:t>
      </w:r>
      <w:r w:rsidRPr="005875F8">
        <w:rPr>
          <w:lang w:val="fr-FR"/>
        </w:rPr>
        <w:t xml:space="preserve">et </w:t>
      </w:r>
      <w:r w:rsidR="00737E53" w:rsidRPr="005875F8">
        <w:rPr>
          <w:lang w:val="fr-FR"/>
        </w:rPr>
        <w:t xml:space="preserve">des </w:t>
      </w:r>
      <w:r w:rsidRPr="005875F8">
        <w:rPr>
          <w:lang w:val="fr-FR"/>
        </w:rPr>
        <w:t xml:space="preserve">politiques </w:t>
      </w:r>
      <w:r w:rsidR="00737E53" w:rsidRPr="005875F8">
        <w:rPr>
          <w:lang w:val="fr-FR"/>
        </w:rPr>
        <w:t xml:space="preserve">publiques </w:t>
      </w:r>
      <w:r w:rsidRPr="005875F8">
        <w:rPr>
          <w:lang w:val="fr-FR"/>
        </w:rPr>
        <w:t>pertinent</w:t>
      </w:r>
      <w:r w:rsidR="00737E53" w:rsidRPr="005875F8">
        <w:rPr>
          <w:lang w:val="fr-FR"/>
        </w:rPr>
        <w:t>e</w:t>
      </w:r>
      <w:r w:rsidRPr="005875F8">
        <w:rPr>
          <w:lang w:val="fr-FR"/>
        </w:rPr>
        <w:t>s adoptés au cours de la période considérée.</w:t>
      </w:r>
    </w:p>
    <w:p w:rsidR="007A5321" w:rsidRPr="005875F8" w:rsidRDefault="007A5321" w:rsidP="007A5321">
      <w:pPr>
        <w:pStyle w:val="SingleTxtG"/>
        <w:rPr>
          <w:lang w:val="fr-FR"/>
        </w:rPr>
      </w:pPr>
      <w:r w:rsidRPr="005875F8">
        <w:rPr>
          <w:lang w:val="fr-FR"/>
        </w:rPr>
        <w:t>11.</w:t>
      </w:r>
      <w:r w:rsidRPr="005875F8">
        <w:rPr>
          <w:lang w:val="fr-FR"/>
        </w:rPr>
        <w:tab/>
        <w:t>Reconnaissant l</w:t>
      </w:r>
      <w:r w:rsidR="0036555A" w:rsidRPr="005875F8">
        <w:rPr>
          <w:lang w:val="fr-FR"/>
        </w:rPr>
        <w:t>’</w:t>
      </w:r>
      <w:r w:rsidRPr="005875F8">
        <w:rPr>
          <w:lang w:val="fr-FR"/>
        </w:rPr>
        <w:t>importance d</w:t>
      </w:r>
      <w:r w:rsidR="00087B78" w:rsidRPr="005875F8">
        <w:rPr>
          <w:lang w:val="fr-FR"/>
        </w:rPr>
        <w:t>’</w:t>
      </w:r>
      <w:r w:rsidRPr="005875F8">
        <w:rPr>
          <w:lang w:val="fr-FR"/>
        </w:rPr>
        <w:t>associer la société civile à l</w:t>
      </w:r>
      <w:r w:rsidR="00087B78" w:rsidRPr="005875F8">
        <w:rPr>
          <w:lang w:val="fr-FR"/>
        </w:rPr>
        <w:t>’</w:t>
      </w:r>
      <w:r w:rsidRPr="005875F8">
        <w:rPr>
          <w:lang w:val="fr-FR"/>
        </w:rPr>
        <w:t>élaboration du présent rapport, le Gouvernement australien a sollicité la contribution de diverses organisations concernées par la question. L</w:t>
      </w:r>
      <w:r w:rsidR="00087B78" w:rsidRPr="005875F8">
        <w:rPr>
          <w:lang w:val="fr-FR"/>
        </w:rPr>
        <w:t>’</w:t>
      </w:r>
      <w:r w:rsidRPr="005875F8">
        <w:rPr>
          <w:lang w:val="fr-FR"/>
        </w:rPr>
        <w:t>annexe 2 présente la liste des documents fo</w:t>
      </w:r>
      <w:r w:rsidR="002B0327" w:rsidRPr="005875F8">
        <w:rPr>
          <w:lang w:val="fr-FR"/>
        </w:rPr>
        <w:t xml:space="preserve">urnis par des organisations non </w:t>
      </w:r>
      <w:r w:rsidRPr="005875F8">
        <w:rPr>
          <w:lang w:val="fr-FR"/>
        </w:rPr>
        <w:t>gouvernementales (ONG) et des particuliers qui ont été pris en considération dans le cadre de l</w:t>
      </w:r>
      <w:r w:rsidR="00087B78" w:rsidRPr="005875F8">
        <w:rPr>
          <w:lang w:val="fr-FR"/>
        </w:rPr>
        <w:t>’</w:t>
      </w:r>
      <w:r w:rsidRPr="005875F8">
        <w:rPr>
          <w:lang w:val="fr-FR"/>
        </w:rPr>
        <w:t xml:space="preserve">élaboration du présent rapport. </w:t>
      </w:r>
    </w:p>
    <w:p w:rsidR="007A5321" w:rsidRPr="005875F8" w:rsidRDefault="007A5321" w:rsidP="00D10AAD">
      <w:pPr>
        <w:pStyle w:val="H1G"/>
        <w:rPr>
          <w:lang w:val="fr-FR"/>
        </w:rPr>
      </w:pPr>
      <w:bookmarkStart w:id="5" w:name="_Toc425419679"/>
      <w:r w:rsidRPr="005875F8">
        <w:rPr>
          <w:lang w:val="fr-FR"/>
        </w:rPr>
        <w:tab/>
      </w:r>
      <w:r w:rsidRPr="005875F8">
        <w:rPr>
          <w:lang w:val="fr-FR"/>
        </w:rPr>
        <w:tab/>
        <w:t>Suivi et diffusion</w:t>
      </w:r>
      <w:bookmarkEnd w:id="4"/>
      <w:r w:rsidRPr="005875F8">
        <w:rPr>
          <w:lang w:val="fr-FR"/>
        </w:rPr>
        <w:t xml:space="preserve"> </w:t>
      </w:r>
      <w:r w:rsidR="00921635" w:rsidRPr="005875F8">
        <w:rPr>
          <w:lang w:val="fr-FR"/>
        </w:rPr>
        <w:t xml:space="preserve">– </w:t>
      </w:r>
      <w:r w:rsidRPr="005875F8">
        <w:rPr>
          <w:lang w:val="fr-FR"/>
        </w:rPr>
        <w:t>par</w:t>
      </w:r>
      <w:r w:rsidR="00D10AAD" w:rsidRPr="005875F8">
        <w:rPr>
          <w:lang w:val="fr-FR"/>
        </w:rPr>
        <w:t>agraphe</w:t>
      </w:r>
      <w:r w:rsidRPr="005875F8">
        <w:rPr>
          <w:lang w:val="fr-FR"/>
        </w:rPr>
        <w:t xml:space="preserve"> 31 des observations finales</w:t>
      </w:r>
      <w:bookmarkEnd w:id="5"/>
    </w:p>
    <w:p w:rsidR="007A5321" w:rsidRPr="005875F8" w:rsidRDefault="007A5321" w:rsidP="00737E53">
      <w:pPr>
        <w:pStyle w:val="SingleTxtG"/>
        <w:rPr>
          <w:lang w:val="fr-FR"/>
        </w:rPr>
      </w:pPr>
      <w:r w:rsidRPr="005875F8">
        <w:rPr>
          <w:lang w:val="fr-FR"/>
        </w:rPr>
        <w:t>12.</w:t>
      </w:r>
      <w:r w:rsidRPr="005875F8">
        <w:rPr>
          <w:lang w:val="fr-FR"/>
        </w:rPr>
        <w:tab/>
        <w:t xml:space="preserve">Le présent rapport </w:t>
      </w:r>
      <w:r w:rsidR="00737E53" w:rsidRPr="005875F8">
        <w:rPr>
          <w:lang w:val="fr-FR"/>
        </w:rPr>
        <w:t>a été mis à</w:t>
      </w:r>
      <w:r w:rsidRPr="005875F8">
        <w:rPr>
          <w:lang w:val="fr-FR"/>
        </w:rPr>
        <w:t xml:space="preserve"> la disposition du public sur le site Web du Ministère des affaires étrangères et du commerce extérieur. Des copies électroniques en ont été distribuées, notamment aux Gouvernements des États fédérés et des Territoires, aux organismes du Gouvernement fédéral, à la Commission australienne des droits de l</w:t>
      </w:r>
      <w:r w:rsidR="00087B78" w:rsidRPr="005875F8">
        <w:rPr>
          <w:lang w:val="fr-FR"/>
        </w:rPr>
        <w:t>’</w:t>
      </w:r>
      <w:r w:rsidRPr="005875F8">
        <w:rPr>
          <w:lang w:val="fr-FR"/>
        </w:rPr>
        <w:t>homme (AHRC), aux groupes de la société civile, aux organisations du secteur privé et au public intéressé.</w:t>
      </w:r>
    </w:p>
    <w:p w:rsidR="007A5321" w:rsidRPr="005875F8" w:rsidRDefault="007A5321" w:rsidP="000B7FFD">
      <w:pPr>
        <w:pStyle w:val="SingleTxtG"/>
        <w:rPr>
          <w:lang w:val="fr-FR"/>
        </w:rPr>
      </w:pPr>
      <w:r w:rsidRPr="005875F8">
        <w:rPr>
          <w:lang w:val="fr-FR"/>
        </w:rPr>
        <w:t>13.</w:t>
      </w:r>
      <w:r w:rsidRPr="005875F8">
        <w:rPr>
          <w:lang w:val="fr-FR"/>
        </w:rPr>
        <w:tab/>
        <w:t>Suite auxdites observations à propos du présent rapport et conformément aux observations finales du Comité de 2010 (</w:t>
      </w:r>
      <w:r w:rsidR="00E9736F" w:rsidRPr="005875F8">
        <w:rPr>
          <w:lang w:val="fr-FR"/>
        </w:rPr>
        <w:t xml:space="preserve">par. </w:t>
      </w:r>
      <w:r w:rsidRPr="005875F8">
        <w:rPr>
          <w:lang w:val="fr-FR"/>
        </w:rPr>
        <w:t>9), l</w:t>
      </w:r>
      <w:r w:rsidR="00087B78" w:rsidRPr="005875F8">
        <w:rPr>
          <w:lang w:val="fr-FR"/>
        </w:rPr>
        <w:t>’</w:t>
      </w:r>
      <w:r w:rsidRPr="005875F8">
        <w:rPr>
          <w:lang w:val="fr-FR"/>
        </w:rPr>
        <w:t>Australie a organisé, pour les diffuser, une réunion regroupant le Ministère des affaires étrangères et du commerce extérieur</w:t>
      </w:r>
      <w:r w:rsidR="00F9510F" w:rsidRPr="005875F8">
        <w:rPr>
          <w:lang w:val="fr-FR"/>
        </w:rPr>
        <w:t>,</w:t>
      </w:r>
      <w:r w:rsidRPr="005875F8">
        <w:rPr>
          <w:lang w:val="fr-FR"/>
        </w:rPr>
        <w:t xml:space="preserve"> ainsi que les organismes gouvernementaux de l</w:t>
      </w:r>
      <w:r w:rsidR="00087B78" w:rsidRPr="005875F8">
        <w:rPr>
          <w:lang w:val="fr-FR"/>
        </w:rPr>
        <w:t>’</w:t>
      </w:r>
      <w:r w:rsidRPr="005875F8">
        <w:rPr>
          <w:lang w:val="fr-FR"/>
        </w:rPr>
        <w:t>État fédéral, des États fédérés et des Territoires afin de discuter des remarques et recommandations du Comité.</w:t>
      </w:r>
      <w:r w:rsidR="00F9510F" w:rsidRPr="005875F8">
        <w:rPr>
          <w:lang w:val="fr-FR"/>
        </w:rPr>
        <w:t xml:space="preserve"> </w:t>
      </w:r>
      <w:r w:rsidRPr="005875F8">
        <w:rPr>
          <w:lang w:val="fr-FR"/>
        </w:rPr>
        <w:t>Il a également été prévu de recueillir les contributions de la Commission australienne des droits de l</w:t>
      </w:r>
      <w:r w:rsidR="00087B78" w:rsidRPr="005875F8">
        <w:rPr>
          <w:lang w:val="fr-FR"/>
        </w:rPr>
        <w:t>’</w:t>
      </w:r>
      <w:r w:rsidRPr="005875F8">
        <w:rPr>
          <w:lang w:val="fr-FR"/>
        </w:rPr>
        <w:t>homme, de hauts fonctionnaires, de représentants des États fédérés et des Territoires, de groupes de la société civile, de membres du public concernés et d</w:t>
      </w:r>
      <w:r w:rsidR="00087B78" w:rsidRPr="005875F8">
        <w:rPr>
          <w:lang w:val="fr-FR"/>
        </w:rPr>
        <w:t>’</w:t>
      </w:r>
      <w:r w:rsidRPr="005875F8">
        <w:rPr>
          <w:lang w:val="fr-FR"/>
        </w:rPr>
        <w:t>autres parties intéressées.</w:t>
      </w:r>
    </w:p>
    <w:p w:rsidR="007A5321" w:rsidRPr="005875F8" w:rsidRDefault="007A5321" w:rsidP="007A5321">
      <w:pPr>
        <w:pStyle w:val="SingleTxtG"/>
        <w:rPr>
          <w:lang w:val="fr-FR"/>
        </w:rPr>
      </w:pPr>
      <w:r w:rsidRPr="005875F8">
        <w:rPr>
          <w:lang w:val="fr-FR"/>
        </w:rPr>
        <w:t>14.</w:t>
      </w:r>
      <w:r w:rsidRPr="005875F8">
        <w:rPr>
          <w:lang w:val="fr-FR"/>
        </w:rPr>
        <w:tab/>
        <w:t xml:space="preserve">Outre la publication des observations finales sur son site Web, le Ministère a prévu de demander aux diverses parties prenantes concernées de mettre lesdites observations à la disposition de leurs membres. </w:t>
      </w:r>
    </w:p>
    <w:p w:rsidR="007A5321" w:rsidRPr="005875F8" w:rsidRDefault="007A5321" w:rsidP="00F9510F">
      <w:pPr>
        <w:pStyle w:val="SingleTxtG"/>
        <w:rPr>
          <w:lang w:val="fr-FR"/>
        </w:rPr>
      </w:pPr>
      <w:r w:rsidRPr="005875F8">
        <w:rPr>
          <w:lang w:val="fr-FR"/>
        </w:rPr>
        <w:t>15.</w:t>
      </w:r>
      <w:r w:rsidRPr="005875F8">
        <w:rPr>
          <w:lang w:val="fr-FR"/>
        </w:rPr>
        <w:tab/>
        <w:t>Conformément aux directives du Comité pour l</w:t>
      </w:r>
      <w:r w:rsidR="00087B78" w:rsidRPr="005875F8">
        <w:rPr>
          <w:lang w:val="fr-FR"/>
        </w:rPr>
        <w:t>’</w:t>
      </w:r>
      <w:r w:rsidRPr="005875F8">
        <w:rPr>
          <w:lang w:val="fr-FR"/>
        </w:rPr>
        <w:t>établissement des rapports (2006), la Mission de l</w:t>
      </w:r>
      <w:r w:rsidR="00087B78" w:rsidRPr="005875F8">
        <w:rPr>
          <w:lang w:val="fr-FR"/>
        </w:rPr>
        <w:t>’</w:t>
      </w:r>
      <w:r w:rsidRPr="005875F8">
        <w:rPr>
          <w:lang w:val="fr-FR"/>
        </w:rPr>
        <w:t>Australie auprès de l</w:t>
      </w:r>
      <w:r w:rsidR="00087B78" w:rsidRPr="005875F8">
        <w:rPr>
          <w:lang w:val="fr-FR"/>
        </w:rPr>
        <w:t>’</w:t>
      </w:r>
      <w:r w:rsidR="00F9510F" w:rsidRPr="005875F8">
        <w:rPr>
          <w:lang w:val="fr-FR"/>
        </w:rPr>
        <w:t>O</w:t>
      </w:r>
      <w:r w:rsidRPr="005875F8">
        <w:rPr>
          <w:lang w:val="fr-FR"/>
        </w:rPr>
        <w:t>ffice des Nations Unies à Genève demeure le point de contact désigné pour assurer la liaison avec le coordonnateur chargé du suivi des recommandations du Comité</w:t>
      </w:r>
      <w:r w:rsidRPr="005875F8">
        <w:rPr>
          <w:rStyle w:val="FootnoteReference"/>
          <w:lang w:val="fr-FR"/>
        </w:rPr>
        <w:footnoteReference w:id="8"/>
      </w:r>
      <w:r w:rsidRPr="005875F8">
        <w:rPr>
          <w:lang w:val="fr-FR"/>
        </w:rPr>
        <w:t xml:space="preserve">. </w:t>
      </w:r>
    </w:p>
    <w:p w:rsidR="007A5321" w:rsidRPr="005875F8" w:rsidRDefault="007A5321" w:rsidP="007A5321">
      <w:pPr>
        <w:pStyle w:val="SingleTxtG"/>
        <w:rPr>
          <w:lang w:val="fr-FR"/>
        </w:rPr>
      </w:pPr>
      <w:r w:rsidRPr="005875F8">
        <w:rPr>
          <w:lang w:val="fr-FR"/>
        </w:rPr>
        <w:t>16.</w:t>
      </w:r>
      <w:r w:rsidRPr="005875F8">
        <w:rPr>
          <w:lang w:val="fr-FR"/>
        </w:rPr>
        <w:tab/>
        <w:t>Le Gouvernement australien est attaché au bon fonctionnement du système conventionnel et des mécanismes relatifs aux droits de l</w:t>
      </w:r>
      <w:r w:rsidR="00087B78" w:rsidRPr="005875F8">
        <w:rPr>
          <w:lang w:val="fr-FR"/>
        </w:rPr>
        <w:t>’</w:t>
      </w:r>
      <w:r w:rsidRPr="005875F8">
        <w:rPr>
          <w:lang w:val="fr-FR"/>
        </w:rPr>
        <w:t>homme de l</w:t>
      </w:r>
      <w:r w:rsidR="00087B78" w:rsidRPr="005875F8">
        <w:rPr>
          <w:lang w:val="fr-FR"/>
        </w:rPr>
        <w:t>’</w:t>
      </w:r>
      <w:r w:rsidRPr="005875F8">
        <w:rPr>
          <w:lang w:val="fr-FR"/>
        </w:rPr>
        <w:t>ONU et attend avec intérêt l</w:t>
      </w:r>
      <w:r w:rsidR="00087B78" w:rsidRPr="005875F8">
        <w:rPr>
          <w:lang w:val="fr-FR"/>
        </w:rPr>
        <w:t>’</w:t>
      </w:r>
      <w:r w:rsidRPr="005875F8">
        <w:rPr>
          <w:lang w:val="fr-FR"/>
        </w:rPr>
        <w:t xml:space="preserve">examen du présent rapport par le Comité. </w:t>
      </w:r>
    </w:p>
    <w:p w:rsidR="007A5321" w:rsidRPr="005875F8" w:rsidRDefault="007A5321" w:rsidP="007A5321">
      <w:pPr>
        <w:pStyle w:val="H1G"/>
        <w:rPr>
          <w:lang w:val="fr-FR"/>
        </w:rPr>
      </w:pPr>
      <w:bookmarkStart w:id="6" w:name="_Toc425419680"/>
      <w:r w:rsidRPr="005875F8">
        <w:rPr>
          <w:lang w:val="fr-FR"/>
        </w:rPr>
        <w:tab/>
      </w:r>
      <w:r w:rsidRPr="005875F8">
        <w:rPr>
          <w:lang w:val="fr-FR"/>
        </w:rPr>
        <w:tab/>
        <w:t>Diversité raciale de l</w:t>
      </w:r>
      <w:r w:rsidR="00087B78" w:rsidRPr="005875F8">
        <w:rPr>
          <w:lang w:val="fr-FR"/>
        </w:rPr>
        <w:t>’</w:t>
      </w:r>
      <w:r w:rsidRPr="005875F8">
        <w:rPr>
          <w:lang w:val="fr-FR"/>
        </w:rPr>
        <w:t>Australie</w:t>
      </w:r>
      <w:bookmarkEnd w:id="6"/>
    </w:p>
    <w:p w:rsidR="007A5321" w:rsidRPr="005875F8" w:rsidRDefault="007A5321" w:rsidP="00CC6588">
      <w:pPr>
        <w:pStyle w:val="SingleTxtG"/>
        <w:rPr>
          <w:lang w:val="fr-FR"/>
        </w:rPr>
      </w:pPr>
      <w:r w:rsidRPr="005875F8">
        <w:rPr>
          <w:lang w:val="fr-FR"/>
        </w:rPr>
        <w:t>17.</w:t>
      </w:r>
      <w:r w:rsidRPr="005875F8">
        <w:rPr>
          <w:lang w:val="fr-FR"/>
        </w:rPr>
        <w:tab/>
        <w:t>L</w:t>
      </w:r>
      <w:r w:rsidR="00087B78" w:rsidRPr="005875F8">
        <w:rPr>
          <w:lang w:val="fr-FR"/>
        </w:rPr>
        <w:t>’</w:t>
      </w:r>
      <w:r w:rsidRPr="005875F8">
        <w:rPr>
          <w:lang w:val="fr-FR"/>
        </w:rPr>
        <w:t xml:space="preserve">Australie </w:t>
      </w:r>
      <w:r w:rsidR="001B72A1" w:rsidRPr="005875F8">
        <w:rPr>
          <w:lang w:val="fr-FR"/>
        </w:rPr>
        <w:t xml:space="preserve">est un des pays qui </w:t>
      </w:r>
      <w:r w:rsidRPr="005875F8">
        <w:rPr>
          <w:lang w:val="fr-FR"/>
        </w:rPr>
        <w:t xml:space="preserve">présente la plus grande diversité culturelle et linguistique </w:t>
      </w:r>
      <w:r w:rsidR="001B72A1" w:rsidRPr="005875F8">
        <w:rPr>
          <w:lang w:val="fr-FR"/>
        </w:rPr>
        <w:t>a</w:t>
      </w:r>
      <w:r w:rsidRPr="005875F8">
        <w:rPr>
          <w:lang w:val="fr-FR"/>
        </w:rPr>
        <w:t>u monde, tout en se caractérisant par une forte cohésion sociale.</w:t>
      </w:r>
      <w:r w:rsidR="00F9510F" w:rsidRPr="005875F8">
        <w:rPr>
          <w:lang w:val="fr-FR"/>
        </w:rPr>
        <w:t xml:space="preserve"> Ainsi, o</w:t>
      </w:r>
      <w:r w:rsidRPr="005875F8">
        <w:rPr>
          <w:lang w:val="fr-FR"/>
        </w:rPr>
        <w:t xml:space="preserve">utre les premiers habitants du pays, à savoir les </w:t>
      </w:r>
      <w:r w:rsidR="00C20347" w:rsidRPr="005875F8">
        <w:rPr>
          <w:lang w:val="fr-FR"/>
        </w:rPr>
        <w:t>Aborigènes</w:t>
      </w:r>
      <w:r w:rsidR="00AC4E4E" w:rsidRPr="005875F8">
        <w:rPr>
          <w:lang w:val="fr-FR"/>
        </w:rPr>
        <w:t xml:space="preserve"> </w:t>
      </w:r>
      <w:r w:rsidR="00F9510F" w:rsidRPr="005875F8">
        <w:rPr>
          <w:lang w:val="fr-FR"/>
        </w:rPr>
        <w:t xml:space="preserve">et </w:t>
      </w:r>
      <w:r w:rsidR="009C0EE9" w:rsidRPr="005875F8">
        <w:rPr>
          <w:lang w:val="fr-FR"/>
        </w:rPr>
        <w:t xml:space="preserve">les </w:t>
      </w:r>
      <w:r w:rsidRPr="005875F8">
        <w:rPr>
          <w:lang w:val="fr-FR"/>
        </w:rPr>
        <w:t xml:space="preserve">insulaires du détroit de Torres, </w:t>
      </w:r>
      <w:r w:rsidR="00F9510F" w:rsidRPr="005875F8">
        <w:rPr>
          <w:lang w:val="fr-FR"/>
        </w:rPr>
        <w:t>l</w:t>
      </w:r>
      <w:r w:rsidR="00087B78" w:rsidRPr="005875F8">
        <w:rPr>
          <w:lang w:val="fr-FR"/>
        </w:rPr>
        <w:t>’</w:t>
      </w:r>
      <w:r w:rsidR="00F9510F" w:rsidRPr="005875F8">
        <w:rPr>
          <w:lang w:val="fr-FR"/>
        </w:rPr>
        <w:t>Australie</w:t>
      </w:r>
      <w:r w:rsidRPr="005875F8">
        <w:rPr>
          <w:lang w:val="fr-FR"/>
        </w:rPr>
        <w:t xml:space="preserve"> a une population originaire d</w:t>
      </w:r>
      <w:r w:rsidR="00087B78" w:rsidRPr="005875F8">
        <w:rPr>
          <w:lang w:val="fr-FR"/>
        </w:rPr>
        <w:t>’</w:t>
      </w:r>
      <w:r w:rsidRPr="005875F8">
        <w:rPr>
          <w:lang w:val="fr-FR"/>
        </w:rPr>
        <w:t>environ 200 pays.</w:t>
      </w:r>
    </w:p>
    <w:p w:rsidR="007A5321" w:rsidRPr="005875F8" w:rsidRDefault="007A5321" w:rsidP="000B7FFD">
      <w:pPr>
        <w:pStyle w:val="SingleTxtG"/>
        <w:rPr>
          <w:lang w:val="fr-FR"/>
        </w:rPr>
      </w:pPr>
      <w:r w:rsidRPr="005875F8">
        <w:rPr>
          <w:lang w:val="fr-FR"/>
        </w:rPr>
        <w:t>18.</w:t>
      </w:r>
      <w:r w:rsidRPr="005875F8">
        <w:rPr>
          <w:lang w:val="fr-FR"/>
        </w:rPr>
        <w:tab/>
        <w:t xml:space="preserve">Le recensement de la population et du logement de 2011 (effectué tous les </w:t>
      </w:r>
      <w:r w:rsidR="00AC4E4E" w:rsidRPr="005875F8">
        <w:rPr>
          <w:lang w:val="fr-FR"/>
        </w:rPr>
        <w:t xml:space="preserve">cinq </w:t>
      </w:r>
      <w:r w:rsidRPr="005875F8">
        <w:rPr>
          <w:lang w:val="fr-FR"/>
        </w:rPr>
        <w:t>ans) a révélé que 26</w:t>
      </w:r>
      <w:r w:rsidR="00F9510F" w:rsidRPr="005875F8">
        <w:rPr>
          <w:lang w:val="fr-FR"/>
        </w:rPr>
        <w:t> </w:t>
      </w:r>
      <w:r w:rsidRPr="005875F8">
        <w:rPr>
          <w:lang w:val="fr-FR"/>
        </w:rPr>
        <w:t>%</w:t>
      </w:r>
      <w:r w:rsidR="001B72A1" w:rsidRPr="005875F8">
        <w:rPr>
          <w:lang w:val="fr-FR"/>
        </w:rPr>
        <w:t xml:space="preserve"> </w:t>
      </w:r>
      <w:r w:rsidRPr="005875F8">
        <w:rPr>
          <w:lang w:val="fr-FR"/>
        </w:rPr>
        <w:t>de</w:t>
      </w:r>
      <w:r w:rsidR="00C524DF" w:rsidRPr="005875F8">
        <w:rPr>
          <w:lang w:val="fr-FR"/>
        </w:rPr>
        <w:t xml:space="preserve">s habitants étaient nés </w:t>
      </w:r>
      <w:r w:rsidRPr="005875F8">
        <w:rPr>
          <w:lang w:val="fr-FR"/>
        </w:rPr>
        <w:t>à l</w:t>
      </w:r>
      <w:r w:rsidR="00087B78" w:rsidRPr="005875F8">
        <w:rPr>
          <w:lang w:val="fr-FR"/>
        </w:rPr>
        <w:t>’</w:t>
      </w:r>
      <w:r w:rsidRPr="005875F8">
        <w:rPr>
          <w:lang w:val="fr-FR"/>
        </w:rPr>
        <w:t>étranger et que 20</w:t>
      </w:r>
      <w:r w:rsidR="00F9510F" w:rsidRPr="005875F8">
        <w:rPr>
          <w:lang w:val="fr-FR"/>
        </w:rPr>
        <w:t> </w:t>
      </w:r>
      <w:r w:rsidRPr="005875F8">
        <w:rPr>
          <w:lang w:val="fr-FR"/>
        </w:rPr>
        <w:t xml:space="preserve">% </w:t>
      </w:r>
      <w:r w:rsidR="00C524DF" w:rsidRPr="005875F8">
        <w:rPr>
          <w:lang w:val="fr-FR"/>
        </w:rPr>
        <w:t xml:space="preserve">avaient au </w:t>
      </w:r>
      <w:r w:rsidRPr="005875F8">
        <w:rPr>
          <w:lang w:val="fr-FR"/>
        </w:rPr>
        <w:t>moins un parent né à l</w:t>
      </w:r>
      <w:r w:rsidR="00087B78" w:rsidRPr="005875F8">
        <w:rPr>
          <w:lang w:val="fr-FR"/>
        </w:rPr>
        <w:t>’</w:t>
      </w:r>
      <w:r w:rsidRPr="005875F8">
        <w:rPr>
          <w:lang w:val="fr-FR"/>
        </w:rPr>
        <w:t>étranger</w:t>
      </w:r>
      <w:r w:rsidR="00F9510F" w:rsidRPr="005875F8">
        <w:rPr>
          <w:rStyle w:val="FootnoteReference"/>
          <w:lang w:val="fr-FR"/>
        </w:rPr>
        <w:footnoteReference w:id="9"/>
      </w:r>
      <w:r w:rsidR="00F9510F" w:rsidRPr="005875F8">
        <w:rPr>
          <w:lang w:val="fr-FR"/>
        </w:rPr>
        <w:t xml:space="preserve">. </w:t>
      </w:r>
      <w:r w:rsidR="00C524DF" w:rsidRPr="005875F8">
        <w:rPr>
          <w:lang w:val="fr-FR"/>
        </w:rPr>
        <w:t>Parmi les</w:t>
      </w:r>
      <w:r w:rsidRPr="005875F8">
        <w:rPr>
          <w:lang w:val="fr-FR"/>
        </w:rPr>
        <w:t xml:space="preserve"> États membres de l</w:t>
      </w:r>
      <w:r w:rsidR="00087B78" w:rsidRPr="005875F8">
        <w:rPr>
          <w:lang w:val="fr-FR"/>
        </w:rPr>
        <w:t>’</w:t>
      </w:r>
      <w:r w:rsidRPr="005875F8">
        <w:rPr>
          <w:lang w:val="fr-FR"/>
        </w:rPr>
        <w:t>OCDE, seuls le Luxembourg (42</w:t>
      </w:r>
      <w:r w:rsidR="00F9510F" w:rsidRPr="005875F8">
        <w:rPr>
          <w:lang w:val="fr-FR"/>
        </w:rPr>
        <w:t> </w:t>
      </w:r>
      <w:r w:rsidRPr="005875F8">
        <w:rPr>
          <w:lang w:val="fr-FR"/>
        </w:rPr>
        <w:t>%), Israël (31</w:t>
      </w:r>
      <w:r w:rsidR="00F9510F" w:rsidRPr="005875F8">
        <w:rPr>
          <w:lang w:val="fr-FR"/>
        </w:rPr>
        <w:t> </w:t>
      </w:r>
      <w:r w:rsidRPr="005875F8">
        <w:rPr>
          <w:lang w:val="fr-FR"/>
        </w:rPr>
        <w:t>%) et la Suisse (28</w:t>
      </w:r>
      <w:r w:rsidR="00F9510F" w:rsidRPr="005875F8">
        <w:rPr>
          <w:lang w:val="fr-FR"/>
        </w:rPr>
        <w:t> </w:t>
      </w:r>
      <w:r w:rsidRPr="005875F8">
        <w:rPr>
          <w:lang w:val="fr-FR"/>
        </w:rPr>
        <w:t xml:space="preserve">%) </w:t>
      </w:r>
      <w:r w:rsidR="00AD7FD6" w:rsidRPr="005875F8">
        <w:rPr>
          <w:lang w:val="fr-FR"/>
        </w:rPr>
        <w:t>ont en proportion une population immigrée plus importante</w:t>
      </w:r>
      <w:r w:rsidR="00F9510F" w:rsidRPr="005875F8">
        <w:rPr>
          <w:rStyle w:val="FootnoteReference"/>
          <w:lang w:val="fr-FR"/>
        </w:rPr>
        <w:footnoteReference w:id="10"/>
      </w:r>
      <w:r w:rsidR="00F9510F" w:rsidRPr="005875F8">
        <w:rPr>
          <w:lang w:val="fr-FR"/>
        </w:rPr>
        <w:t xml:space="preserve">. </w:t>
      </w:r>
      <w:r w:rsidRPr="005875F8">
        <w:rPr>
          <w:lang w:val="fr-FR"/>
        </w:rPr>
        <w:t>En 2013 la contribution de l</w:t>
      </w:r>
      <w:r w:rsidR="00087B78" w:rsidRPr="005875F8">
        <w:rPr>
          <w:lang w:val="fr-FR"/>
        </w:rPr>
        <w:t>’</w:t>
      </w:r>
      <w:r w:rsidRPr="005875F8">
        <w:rPr>
          <w:lang w:val="fr-FR"/>
        </w:rPr>
        <w:t>immigration à la croissance démographique totale était de 60</w:t>
      </w:r>
      <w:r w:rsidR="00F9510F" w:rsidRPr="005875F8">
        <w:rPr>
          <w:lang w:val="fr-FR"/>
        </w:rPr>
        <w:t> </w:t>
      </w:r>
      <w:r w:rsidRPr="005875F8">
        <w:rPr>
          <w:lang w:val="fr-FR"/>
        </w:rPr>
        <w:t>%</w:t>
      </w:r>
      <w:r w:rsidRPr="005875F8">
        <w:rPr>
          <w:rStyle w:val="FootnoteReference"/>
          <w:lang w:val="fr-FR"/>
        </w:rPr>
        <w:footnoteReference w:id="11"/>
      </w:r>
      <w:r w:rsidRPr="005875F8">
        <w:rPr>
          <w:lang w:val="fr-FR"/>
        </w:rPr>
        <w:t>.</w:t>
      </w:r>
    </w:p>
    <w:p w:rsidR="007A5321" w:rsidRPr="005875F8" w:rsidRDefault="007A5321" w:rsidP="00CC6588">
      <w:pPr>
        <w:pStyle w:val="SingleTxtG"/>
        <w:rPr>
          <w:lang w:val="fr-FR"/>
        </w:rPr>
      </w:pPr>
      <w:r w:rsidRPr="005875F8">
        <w:rPr>
          <w:lang w:val="fr-FR"/>
        </w:rPr>
        <w:t>19.</w:t>
      </w:r>
      <w:r w:rsidRPr="005875F8">
        <w:rPr>
          <w:lang w:val="fr-FR"/>
        </w:rPr>
        <w:tab/>
        <w:t xml:space="preserve">Selon </w:t>
      </w:r>
      <w:r w:rsidR="003B49D2" w:rsidRPr="005875F8">
        <w:rPr>
          <w:lang w:val="fr-FR"/>
        </w:rPr>
        <w:t xml:space="preserve">les chiffres du recensement, en 2011, </w:t>
      </w:r>
      <w:r w:rsidRPr="005875F8">
        <w:rPr>
          <w:lang w:val="fr-FR"/>
        </w:rPr>
        <w:t>l</w:t>
      </w:r>
      <w:r w:rsidR="00087B78" w:rsidRPr="005875F8">
        <w:rPr>
          <w:lang w:val="fr-FR"/>
        </w:rPr>
        <w:t>’</w:t>
      </w:r>
      <w:r w:rsidR="00E6445B" w:rsidRPr="005875F8">
        <w:rPr>
          <w:lang w:val="fr-FR"/>
        </w:rPr>
        <w:t xml:space="preserve">Australie comptait 548 370 </w:t>
      </w:r>
      <w:r w:rsidR="00C20347" w:rsidRPr="005875F8">
        <w:rPr>
          <w:lang w:val="fr-FR"/>
        </w:rPr>
        <w:t>Aborigènes</w:t>
      </w:r>
      <w:r w:rsidR="00AC4E4E" w:rsidRPr="005875F8">
        <w:rPr>
          <w:lang w:val="fr-FR"/>
        </w:rPr>
        <w:t xml:space="preserve"> </w:t>
      </w:r>
      <w:r w:rsidR="006E6D1F" w:rsidRPr="005875F8">
        <w:rPr>
          <w:lang w:val="fr-FR"/>
        </w:rPr>
        <w:t xml:space="preserve">et </w:t>
      </w:r>
      <w:r w:rsidR="00E6445B" w:rsidRPr="005875F8">
        <w:rPr>
          <w:lang w:val="fr-FR"/>
        </w:rPr>
        <w:t>insulaires du détroit de Torres,</w:t>
      </w:r>
      <w:r w:rsidRPr="005875F8">
        <w:rPr>
          <w:lang w:val="fr-FR"/>
        </w:rPr>
        <w:t xml:space="preserve"> la proportion d</w:t>
      </w:r>
      <w:r w:rsidR="00087B78" w:rsidRPr="005875F8">
        <w:rPr>
          <w:lang w:val="fr-FR"/>
        </w:rPr>
        <w:t>’</w:t>
      </w:r>
      <w:r w:rsidR="00AC4E4E" w:rsidRPr="005875F8">
        <w:rPr>
          <w:lang w:val="fr-FR"/>
        </w:rPr>
        <w:t>A</w:t>
      </w:r>
      <w:r w:rsidRPr="005875F8">
        <w:rPr>
          <w:lang w:val="fr-FR"/>
        </w:rPr>
        <w:t>ustraliens s</w:t>
      </w:r>
      <w:r w:rsidR="00087B78" w:rsidRPr="005875F8">
        <w:rPr>
          <w:lang w:val="fr-FR"/>
        </w:rPr>
        <w:t>’</w:t>
      </w:r>
      <w:r w:rsidRPr="005875F8">
        <w:rPr>
          <w:lang w:val="fr-FR"/>
        </w:rPr>
        <w:t>identifi</w:t>
      </w:r>
      <w:r w:rsidR="00E6445B" w:rsidRPr="005875F8">
        <w:rPr>
          <w:lang w:val="fr-FR"/>
        </w:rPr>
        <w:t>a</w:t>
      </w:r>
      <w:r w:rsidRPr="005875F8">
        <w:rPr>
          <w:lang w:val="fr-FR"/>
        </w:rPr>
        <w:t xml:space="preserve">nt comme </w:t>
      </w:r>
      <w:r w:rsidR="00924D5C" w:rsidRPr="005875F8">
        <w:rPr>
          <w:lang w:val="fr-FR"/>
        </w:rPr>
        <w:t>faisant partie de ces populations</w:t>
      </w:r>
      <w:r w:rsidRPr="005875F8">
        <w:rPr>
          <w:lang w:val="fr-FR"/>
        </w:rPr>
        <w:t xml:space="preserve"> a</w:t>
      </w:r>
      <w:r w:rsidR="00E6445B" w:rsidRPr="005875F8">
        <w:rPr>
          <w:lang w:val="fr-FR"/>
        </w:rPr>
        <w:t>yant</w:t>
      </w:r>
      <w:r w:rsidRPr="005875F8">
        <w:rPr>
          <w:lang w:val="fr-FR"/>
        </w:rPr>
        <w:t xml:space="preserve"> augmenté de 25</w:t>
      </w:r>
      <w:r w:rsidR="00F9510F" w:rsidRPr="005875F8">
        <w:rPr>
          <w:lang w:val="fr-FR"/>
        </w:rPr>
        <w:t> </w:t>
      </w:r>
      <w:r w:rsidRPr="005875F8">
        <w:rPr>
          <w:lang w:val="fr-FR"/>
        </w:rPr>
        <w:t xml:space="preserve">% </w:t>
      </w:r>
      <w:r w:rsidR="00E6445B" w:rsidRPr="005875F8">
        <w:rPr>
          <w:lang w:val="fr-FR"/>
        </w:rPr>
        <w:t xml:space="preserve">par rapport au </w:t>
      </w:r>
      <w:r w:rsidRPr="005875F8">
        <w:rPr>
          <w:lang w:val="fr-FR"/>
        </w:rPr>
        <w:t xml:space="preserve">recensement de 2006. En août 2013, </w:t>
      </w:r>
      <w:r w:rsidR="00062CF0" w:rsidRPr="005875F8">
        <w:rPr>
          <w:lang w:val="fr-FR"/>
        </w:rPr>
        <w:t xml:space="preserve">on dénombrait </w:t>
      </w:r>
      <w:r w:rsidRPr="005875F8">
        <w:rPr>
          <w:lang w:val="fr-FR"/>
        </w:rPr>
        <w:t>669</w:t>
      </w:r>
      <w:r w:rsidR="00F9510F" w:rsidRPr="005875F8">
        <w:rPr>
          <w:lang w:val="fr-FR"/>
        </w:rPr>
        <w:t> </w:t>
      </w:r>
      <w:r w:rsidRPr="005875F8">
        <w:rPr>
          <w:lang w:val="fr-FR"/>
        </w:rPr>
        <w:t>900</w:t>
      </w:r>
      <w:r w:rsidR="00F9510F" w:rsidRPr="005875F8">
        <w:rPr>
          <w:lang w:val="fr-FR"/>
        </w:rPr>
        <w:t xml:space="preserve"> </w:t>
      </w:r>
      <w:r w:rsidR="00C20347" w:rsidRPr="005875F8">
        <w:rPr>
          <w:lang w:val="fr-FR"/>
        </w:rPr>
        <w:t>Aborigènes</w:t>
      </w:r>
      <w:r w:rsidR="00062CF0" w:rsidRPr="005875F8">
        <w:rPr>
          <w:lang w:val="fr-FR"/>
        </w:rPr>
        <w:t xml:space="preserve"> et insulaires du détroit de Torres</w:t>
      </w:r>
      <w:r w:rsidRPr="005875F8">
        <w:rPr>
          <w:lang w:val="fr-FR"/>
        </w:rPr>
        <w:t>, soit 3</w:t>
      </w:r>
      <w:r w:rsidR="003029CB" w:rsidRPr="005875F8">
        <w:rPr>
          <w:lang w:val="fr-FR"/>
        </w:rPr>
        <w:t> </w:t>
      </w:r>
      <w:r w:rsidRPr="005875F8">
        <w:rPr>
          <w:lang w:val="fr-FR"/>
        </w:rPr>
        <w:t>% de la population totale</w:t>
      </w:r>
      <w:r w:rsidR="00F9510F" w:rsidRPr="005875F8">
        <w:rPr>
          <w:rStyle w:val="FootnoteReference"/>
          <w:lang w:val="fr-FR"/>
        </w:rPr>
        <w:footnoteReference w:id="12"/>
      </w:r>
      <w:r w:rsidR="00F9510F" w:rsidRPr="005875F8">
        <w:rPr>
          <w:lang w:val="fr-FR"/>
        </w:rPr>
        <w:t xml:space="preserve">. </w:t>
      </w:r>
      <w:r w:rsidRPr="005875F8">
        <w:rPr>
          <w:lang w:val="fr-FR"/>
        </w:rPr>
        <w:t>Environ 60</w:t>
      </w:r>
      <w:r w:rsidR="00F9510F" w:rsidRPr="005875F8">
        <w:rPr>
          <w:lang w:val="fr-FR"/>
        </w:rPr>
        <w:t> </w:t>
      </w:r>
      <w:r w:rsidRPr="005875F8">
        <w:rPr>
          <w:lang w:val="fr-FR"/>
        </w:rPr>
        <w:t>% de la population vit dans les grandes centres urbains et régionaux (à l</w:t>
      </w:r>
      <w:r w:rsidR="00087B78" w:rsidRPr="005875F8">
        <w:rPr>
          <w:lang w:val="fr-FR"/>
        </w:rPr>
        <w:t>’</w:t>
      </w:r>
      <w:r w:rsidRPr="005875F8">
        <w:rPr>
          <w:lang w:val="fr-FR"/>
        </w:rPr>
        <w:t>intérieur du pays) et un peu plus de 20</w:t>
      </w:r>
      <w:r w:rsidR="00F9510F" w:rsidRPr="005875F8">
        <w:rPr>
          <w:lang w:val="fr-FR"/>
        </w:rPr>
        <w:t> </w:t>
      </w:r>
      <w:r w:rsidRPr="005875F8">
        <w:rPr>
          <w:lang w:val="fr-FR"/>
        </w:rPr>
        <w:t>% réside dans les zones éloignées et très reculées du pays</w:t>
      </w:r>
      <w:r w:rsidRPr="005875F8">
        <w:rPr>
          <w:rStyle w:val="FootnoteReference"/>
          <w:lang w:val="fr-FR"/>
        </w:rPr>
        <w:footnoteReference w:id="13"/>
      </w:r>
      <w:r w:rsidRPr="005875F8">
        <w:rPr>
          <w:lang w:val="fr-FR"/>
        </w:rPr>
        <w:t>.</w:t>
      </w:r>
    </w:p>
    <w:p w:rsidR="007A5321" w:rsidRPr="005875F8" w:rsidRDefault="007A5321" w:rsidP="00144B15">
      <w:pPr>
        <w:pStyle w:val="SingleTxtG"/>
        <w:rPr>
          <w:lang w:val="fr-FR"/>
        </w:rPr>
      </w:pPr>
      <w:r w:rsidRPr="005875F8">
        <w:rPr>
          <w:lang w:val="fr-FR"/>
        </w:rPr>
        <w:t>20.</w:t>
      </w:r>
      <w:r w:rsidRPr="005875F8">
        <w:rPr>
          <w:lang w:val="fr-FR"/>
        </w:rPr>
        <w:tab/>
        <w:t xml:space="preserve">Le recensement de 2011 a identifié plus de 300 </w:t>
      </w:r>
      <w:r w:rsidR="00C841FD" w:rsidRPr="005875F8">
        <w:rPr>
          <w:lang w:val="fr-FR"/>
        </w:rPr>
        <w:t>ascendances autochtones</w:t>
      </w:r>
      <w:r w:rsidR="005A365F" w:rsidRPr="005875F8">
        <w:rPr>
          <w:lang w:val="fr-FR"/>
        </w:rPr>
        <w:t xml:space="preserve"> </w:t>
      </w:r>
      <w:r w:rsidRPr="005875F8">
        <w:rPr>
          <w:lang w:val="fr-FR"/>
        </w:rPr>
        <w:t xml:space="preserve">et plus de 300 langues parlées en </w:t>
      </w:r>
      <w:r w:rsidR="00AC4E4E" w:rsidRPr="005875F8">
        <w:rPr>
          <w:lang w:val="fr-FR"/>
        </w:rPr>
        <w:t>Australie</w:t>
      </w:r>
      <w:r w:rsidR="003029CB" w:rsidRPr="005875F8">
        <w:rPr>
          <w:rStyle w:val="FootnoteReference"/>
          <w:lang w:val="fr-FR"/>
        </w:rPr>
        <w:footnoteReference w:id="14"/>
      </w:r>
      <w:r w:rsidR="003029CB" w:rsidRPr="005875F8">
        <w:rPr>
          <w:lang w:val="fr-FR"/>
        </w:rPr>
        <w:t xml:space="preserve">. </w:t>
      </w:r>
      <w:r w:rsidR="005A365F" w:rsidRPr="005875F8">
        <w:rPr>
          <w:lang w:val="fr-FR"/>
        </w:rPr>
        <w:t xml:space="preserve">Si seules les </w:t>
      </w:r>
      <w:r w:rsidRPr="005875F8">
        <w:rPr>
          <w:lang w:val="fr-FR"/>
        </w:rPr>
        <w:t>48 langues autochtones les plus courantes et deux langues créoles</w:t>
      </w:r>
      <w:r w:rsidR="005A365F" w:rsidRPr="005875F8">
        <w:rPr>
          <w:lang w:val="fr-FR"/>
        </w:rPr>
        <w:t xml:space="preserve"> ont été prises en compte dans le recensement</w:t>
      </w:r>
      <w:r w:rsidR="003029CB" w:rsidRPr="005875F8">
        <w:rPr>
          <w:lang w:val="fr-FR"/>
        </w:rPr>
        <w:t xml:space="preserve">, </w:t>
      </w:r>
      <w:r w:rsidR="000B7FFD" w:rsidRPr="005875F8">
        <w:rPr>
          <w:lang w:val="fr-FR"/>
        </w:rPr>
        <w:t xml:space="preserve">il </w:t>
      </w:r>
      <w:r w:rsidRPr="005875F8">
        <w:rPr>
          <w:lang w:val="fr-FR"/>
        </w:rPr>
        <w:t xml:space="preserve">existe </w:t>
      </w:r>
      <w:r w:rsidR="005A365F" w:rsidRPr="005875F8">
        <w:rPr>
          <w:lang w:val="fr-FR"/>
        </w:rPr>
        <w:t>une centaine d</w:t>
      </w:r>
      <w:r w:rsidR="00087B78" w:rsidRPr="005875F8">
        <w:rPr>
          <w:lang w:val="fr-FR"/>
        </w:rPr>
        <w:t>’</w:t>
      </w:r>
      <w:r w:rsidR="005A365F" w:rsidRPr="005875F8">
        <w:rPr>
          <w:lang w:val="fr-FR"/>
        </w:rPr>
        <w:t xml:space="preserve">autres </w:t>
      </w:r>
      <w:r w:rsidRPr="005875F8">
        <w:rPr>
          <w:lang w:val="fr-FR"/>
        </w:rPr>
        <w:t xml:space="preserve">langues autochtones connues et parlées par un petit groupe de </w:t>
      </w:r>
      <w:r w:rsidR="00AC4E4E" w:rsidRPr="005875F8">
        <w:rPr>
          <w:lang w:val="fr-FR"/>
        </w:rPr>
        <w:t>personnes</w:t>
      </w:r>
      <w:r w:rsidR="003029CB" w:rsidRPr="005875F8">
        <w:rPr>
          <w:rStyle w:val="FootnoteReference"/>
          <w:lang w:val="fr-FR"/>
        </w:rPr>
        <w:footnoteReference w:id="15"/>
      </w:r>
      <w:r w:rsidR="003029CB" w:rsidRPr="005875F8">
        <w:rPr>
          <w:lang w:val="fr-FR"/>
        </w:rPr>
        <w:t xml:space="preserve">. </w:t>
      </w:r>
      <w:r w:rsidRPr="005875F8">
        <w:rPr>
          <w:lang w:val="fr-FR"/>
        </w:rPr>
        <w:t>En 2011, environ 11</w:t>
      </w:r>
      <w:r w:rsidR="003029CB" w:rsidRPr="005875F8">
        <w:rPr>
          <w:lang w:val="fr-FR"/>
        </w:rPr>
        <w:t xml:space="preserve"> % des </w:t>
      </w:r>
      <w:r w:rsidR="00C20347" w:rsidRPr="005875F8">
        <w:rPr>
          <w:lang w:val="fr-FR"/>
        </w:rPr>
        <w:t>Aborigènes</w:t>
      </w:r>
      <w:r w:rsidRPr="005875F8">
        <w:rPr>
          <w:lang w:val="fr-FR"/>
        </w:rPr>
        <w:t xml:space="preserve"> et </w:t>
      </w:r>
      <w:r w:rsidR="005A365F" w:rsidRPr="005875F8">
        <w:rPr>
          <w:lang w:val="fr-FR"/>
        </w:rPr>
        <w:t xml:space="preserve">des </w:t>
      </w:r>
      <w:r w:rsidRPr="005875F8">
        <w:rPr>
          <w:lang w:val="fr-FR"/>
        </w:rPr>
        <w:t xml:space="preserve">insulaires du détroit de Torres (un sur 10) ont déclaré parler une langue autochtone australienne à </w:t>
      </w:r>
      <w:r w:rsidR="005A365F" w:rsidRPr="005875F8">
        <w:rPr>
          <w:lang w:val="fr-FR"/>
        </w:rPr>
        <w:t xml:space="preserve">la maison et </w:t>
      </w:r>
      <w:r w:rsidRPr="005875F8">
        <w:rPr>
          <w:lang w:val="fr-FR"/>
        </w:rPr>
        <w:t>17</w:t>
      </w:r>
      <w:r w:rsidR="003029CB" w:rsidRPr="005875F8">
        <w:rPr>
          <w:lang w:val="fr-FR"/>
        </w:rPr>
        <w:t> </w:t>
      </w:r>
      <w:r w:rsidRPr="005875F8">
        <w:rPr>
          <w:lang w:val="fr-FR"/>
        </w:rPr>
        <w:t>% d</w:t>
      </w:r>
      <w:r w:rsidR="00087B78" w:rsidRPr="005875F8">
        <w:rPr>
          <w:lang w:val="fr-FR"/>
        </w:rPr>
        <w:t>’</w:t>
      </w:r>
      <w:r w:rsidR="00080F0F" w:rsidRPr="005875F8">
        <w:rPr>
          <w:lang w:val="fr-FR"/>
        </w:rPr>
        <w:t>A</w:t>
      </w:r>
      <w:r w:rsidRPr="005875F8">
        <w:rPr>
          <w:lang w:val="fr-FR"/>
        </w:rPr>
        <w:t>ustraliens parlent une autre langue que l</w:t>
      </w:r>
      <w:r w:rsidR="00087B78" w:rsidRPr="005875F8">
        <w:rPr>
          <w:lang w:val="fr-FR"/>
        </w:rPr>
        <w:t>’</w:t>
      </w:r>
      <w:r w:rsidRPr="005875F8">
        <w:rPr>
          <w:lang w:val="fr-FR"/>
        </w:rPr>
        <w:t>anglais</w:t>
      </w:r>
      <w:r w:rsidRPr="005875F8">
        <w:rPr>
          <w:rStyle w:val="FootnoteReference"/>
          <w:lang w:val="fr-FR"/>
        </w:rPr>
        <w:footnoteReference w:id="16"/>
      </w:r>
      <w:r w:rsidRPr="005875F8">
        <w:rPr>
          <w:lang w:val="fr-FR"/>
        </w:rPr>
        <w:t>.</w:t>
      </w:r>
    </w:p>
    <w:p w:rsidR="007A5321" w:rsidRPr="005875F8" w:rsidRDefault="007A5321" w:rsidP="00C2567A">
      <w:pPr>
        <w:pStyle w:val="SingleTxtG"/>
        <w:rPr>
          <w:lang w:val="fr-FR"/>
        </w:rPr>
      </w:pPr>
      <w:r w:rsidRPr="005875F8">
        <w:rPr>
          <w:lang w:val="fr-FR"/>
        </w:rPr>
        <w:t>21.</w:t>
      </w:r>
      <w:r w:rsidRPr="005875F8">
        <w:rPr>
          <w:lang w:val="fr-FR"/>
        </w:rPr>
        <w:tab/>
        <w:t>D</w:t>
      </w:r>
      <w:r w:rsidR="00087B78" w:rsidRPr="005875F8">
        <w:rPr>
          <w:lang w:val="fr-FR"/>
        </w:rPr>
        <w:t>’</w:t>
      </w:r>
      <w:r w:rsidRPr="005875F8">
        <w:rPr>
          <w:lang w:val="fr-FR"/>
        </w:rPr>
        <w:t>après le recensement de 2011, les langue</w:t>
      </w:r>
      <w:r w:rsidR="00C2567A" w:rsidRPr="005875F8">
        <w:rPr>
          <w:lang w:val="fr-FR"/>
        </w:rPr>
        <w:t>s</w:t>
      </w:r>
      <w:r w:rsidRPr="005875F8">
        <w:rPr>
          <w:lang w:val="fr-FR"/>
        </w:rPr>
        <w:t xml:space="preserve"> les plus couramment parlées en Australie après l</w:t>
      </w:r>
      <w:r w:rsidR="00087B78" w:rsidRPr="005875F8">
        <w:rPr>
          <w:lang w:val="fr-FR"/>
        </w:rPr>
        <w:t>’</w:t>
      </w:r>
      <w:r w:rsidRPr="005875F8">
        <w:rPr>
          <w:lang w:val="fr-FR"/>
        </w:rPr>
        <w:t>anglais sont le mandarin, l</w:t>
      </w:r>
      <w:r w:rsidR="00087B78" w:rsidRPr="005875F8">
        <w:rPr>
          <w:lang w:val="fr-FR"/>
        </w:rPr>
        <w:t>’</w:t>
      </w:r>
      <w:r w:rsidRPr="005875F8">
        <w:rPr>
          <w:lang w:val="fr-FR"/>
        </w:rPr>
        <w:t>italien, l</w:t>
      </w:r>
      <w:r w:rsidR="00087B78" w:rsidRPr="005875F8">
        <w:rPr>
          <w:lang w:val="fr-FR"/>
        </w:rPr>
        <w:t>’</w:t>
      </w:r>
      <w:r w:rsidRPr="005875F8">
        <w:rPr>
          <w:lang w:val="fr-FR"/>
        </w:rPr>
        <w:t>arabe, le cantonais et le grec</w:t>
      </w:r>
      <w:r w:rsidR="00C2567A" w:rsidRPr="005875F8">
        <w:rPr>
          <w:rStyle w:val="FootnoteReference"/>
          <w:lang w:val="fr-FR"/>
        </w:rPr>
        <w:footnoteReference w:id="17"/>
      </w:r>
      <w:r w:rsidR="00C2567A" w:rsidRPr="005875F8">
        <w:rPr>
          <w:lang w:val="fr-FR"/>
        </w:rPr>
        <w:t xml:space="preserve">. </w:t>
      </w:r>
      <w:r w:rsidRPr="005875F8">
        <w:rPr>
          <w:lang w:val="fr-FR"/>
        </w:rPr>
        <w:t>Les langues chinoises (notamment le cantonais et le mandarin) sont parlées par environ 3</w:t>
      </w:r>
      <w:r w:rsidR="00C2567A" w:rsidRPr="005875F8">
        <w:rPr>
          <w:lang w:val="fr-FR"/>
        </w:rPr>
        <w:t> </w:t>
      </w:r>
      <w:r w:rsidRPr="005875F8">
        <w:rPr>
          <w:lang w:val="fr-FR"/>
        </w:rPr>
        <w:t>% de la population et enregistrent le plus fort taux de locuteurs après l</w:t>
      </w:r>
      <w:r w:rsidR="00087B78" w:rsidRPr="005875F8">
        <w:rPr>
          <w:lang w:val="fr-FR"/>
        </w:rPr>
        <w:t>’</w:t>
      </w:r>
      <w:r w:rsidRPr="005875F8">
        <w:rPr>
          <w:lang w:val="fr-FR"/>
        </w:rPr>
        <w:t>anglais</w:t>
      </w:r>
      <w:r w:rsidRPr="005875F8">
        <w:rPr>
          <w:rStyle w:val="FootnoteReference"/>
          <w:lang w:val="fr-FR"/>
        </w:rPr>
        <w:footnoteReference w:id="18"/>
      </w:r>
      <w:r w:rsidRPr="005875F8">
        <w:rPr>
          <w:lang w:val="fr-FR"/>
        </w:rPr>
        <w:t>.</w:t>
      </w:r>
    </w:p>
    <w:p w:rsidR="007A5321" w:rsidRPr="005875F8" w:rsidRDefault="00AC4E4E" w:rsidP="00921635">
      <w:pPr>
        <w:pStyle w:val="HChG"/>
        <w:rPr>
          <w:lang w:val="fr-FR"/>
        </w:rPr>
      </w:pPr>
      <w:bookmarkStart w:id="7" w:name="_Toc425419681"/>
      <w:bookmarkStart w:id="8" w:name="_Toc458521637"/>
      <w:r w:rsidRPr="005875F8">
        <w:rPr>
          <w:lang w:val="fr-FR"/>
        </w:rPr>
        <w:tab/>
      </w:r>
      <w:r w:rsidR="007A5321" w:rsidRPr="005875F8">
        <w:rPr>
          <w:lang w:val="fr-FR"/>
        </w:rPr>
        <w:t>II.</w:t>
      </w:r>
      <w:r w:rsidR="007A5321" w:rsidRPr="005875F8">
        <w:rPr>
          <w:lang w:val="fr-FR"/>
        </w:rPr>
        <w:tab/>
        <w:t>Réponses aux observations finales (CERD/C/AUS/CO/15-17) du Comité pour l</w:t>
      </w:r>
      <w:r w:rsidR="00087B78" w:rsidRPr="005875F8">
        <w:rPr>
          <w:lang w:val="fr-FR"/>
        </w:rPr>
        <w:t>’</w:t>
      </w:r>
      <w:r w:rsidR="007A5321" w:rsidRPr="005875F8">
        <w:rPr>
          <w:lang w:val="fr-FR"/>
        </w:rPr>
        <w:t>élimination de la discrimination raciale</w:t>
      </w:r>
      <w:bookmarkEnd w:id="7"/>
      <w:bookmarkEnd w:id="8"/>
    </w:p>
    <w:p w:rsidR="007A5321" w:rsidRPr="005875F8" w:rsidRDefault="007A5321" w:rsidP="006C20AD">
      <w:pPr>
        <w:pStyle w:val="SingleTxtG"/>
        <w:rPr>
          <w:lang w:val="fr-FR"/>
        </w:rPr>
      </w:pPr>
      <w:r w:rsidRPr="005875F8">
        <w:rPr>
          <w:lang w:val="fr-FR"/>
        </w:rPr>
        <w:t>22.</w:t>
      </w:r>
      <w:r w:rsidRPr="005875F8">
        <w:rPr>
          <w:lang w:val="fr-FR"/>
        </w:rPr>
        <w:tab/>
        <w:t xml:space="preserve">Pour la mise en </w:t>
      </w:r>
      <w:r w:rsidR="006A4878" w:rsidRPr="005875F8">
        <w:rPr>
          <w:lang w:val="fr-FR"/>
        </w:rPr>
        <w:t xml:space="preserve">œuvre </w:t>
      </w:r>
      <w:r w:rsidRPr="005875F8">
        <w:rPr>
          <w:lang w:val="fr-FR"/>
        </w:rPr>
        <w:t xml:space="preserve">de la Convention </w:t>
      </w:r>
      <w:r w:rsidR="005A7522" w:rsidRPr="005875F8">
        <w:rPr>
          <w:lang w:val="fr-FR"/>
        </w:rPr>
        <w:t xml:space="preserve">internationale </w:t>
      </w:r>
      <w:r w:rsidRPr="005875F8">
        <w:rPr>
          <w:lang w:val="fr-FR"/>
        </w:rPr>
        <w:t>sur l</w:t>
      </w:r>
      <w:r w:rsidR="00087B78" w:rsidRPr="005875F8">
        <w:rPr>
          <w:lang w:val="fr-FR"/>
        </w:rPr>
        <w:t>’</w:t>
      </w:r>
      <w:r w:rsidRPr="005875F8">
        <w:rPr>
          <w:lang w:val="fr-FR"/>
        </w:rPr>
        <w:t>élimination de toutes les formes de discrimination raciale, l</w:t>
      </w:r>
      <w:r w:rsidR="00087B78" w:rsidRPr="005875F8">
        <w:rPr>
          <w:lang w:val="fr-FR"/>
        </w:rPr>
        <w:t>’</w:t>
      </w:r>
      <w:r w:rsidRPr="005875F8">
        <w:rPr>
          <w:lang w:val="fr-FR"/>
        </w:rPr>
        <w:t xml:space="preserve">Australie se fonde principalement sur la loi </w:t>
      </w:r>
      <w:r w:rsidR="006C20AD" w:rsidRPr="005875F8">
        <w:rPr>
          <w:lang w:val="fr-FR"/>
        </w:rPr>
        <w:t>fédérale</w:t>
      </w:r>
      <w:r w:rsidRPr="005875F8">
        <w:rPr>
          <w:lang w:val="fr-FR"/>
        </w:rPr>
        <w:t xml:space="preserve"> de 1975 sur la discrimination raciale, ainsi que sur les travaux de la Commission australienne des droits de l</w:t>
      </w:r>
      <w:r w:rsidR="00087B78" w:rsidRPr="005875F8">
        <w:rPr>
          <w:lang w:val="fr-FR"/>
        </w:rPr>
        <w:t>’</w:t>
      </w:r>
      <w:r w:rsidRPr="005875F8">
        <w:rPr>
          <w:lang w:val="fr-FR"/>
        </w:rPr>
        <w:t>homme (AHRC).</w:t>
      </w:r>
      <w:r w:rsidR="006C20AD" w:rsidRPr="005875F8">
        <w:rPr>
          <w:lang w:val="fr-FR"/>
        </w:rPr>
        <w:t xml:space="preserve"> </w:t>
      </w:r>
      <w:r w:rsidRPr="005875F8">
        <w:rPr>
          <w:lang w:val="fr-FR"/>
        </w:rPr>
        <w:t>Les États fédérés et les Territoires disposent également d</w:t>
      </w:r>
      <w:r w:rsidR="00087B78" w:rsidRPr="005875F8">
        <w:rPr>
          <w:lang w:val="fr-FR"/>
        </w:rPr>
        <w:t>’</w:t>
      </w:r>
      <w:r w:rsidRPr="005875F8">
        <w:rPr>
          <w:lang w:val="fr-FR"/>
        </w:rPr>
        <w:t>un certain nombre de textes réprimant la discrimination et assurant la promotion des droits de l</w:t>
      </w:r>
      <w:r w:rsidR="00087B78" w:rsidRPr="005875F8">
        <w:rPr>
          <w:lang w:val="fr-FR"/>
        </w:rPr>
        <w:t>’</w:t>
      </w:r>
      <w:r w:rsidRPr="005875F8">
        <w:rPr>
          <w:lang w:val="fr-FR"/>
        </w:rPr>
        <w:t xml:space="preserve">homme. De plus amples informations sur le cadre politique et juridique fédéral, ainsi que sur les institutions de lutte contre la discrimination des États fédérés et des Territoires sont présentées </w:t>
      </w:r>
      <w:r w:rsidR="006C20AD" w:rsidRPr="005875F8">
        <w:rPr>
          <w:lang w:val="fr-FR"/>
        </w:rPr>
        <w:t>en</w:t>
      </w:r>
      <w:r w:rsidRPr="005875F8">
        <w:rPr>
          <w:lang w:val="fr-FR"/>
        </w:rPr>
        <w:t xml:space="preserve"> D du document de base commun. </w:t>
      </w:r>
    </w:p>
    <w:p w:rsidR="007A5321" w:rsidRPr="005875F8" w:rsidRDefault="007A5321" w:rsidP="008B4686">
      <w:pPr>
        <w:pStyle w:val="SingleTxtG"/>
        <w:rPr>
          <w:lang w:val="fr-FR"/>
        </w:rPr>
      </w:pPr>
      <w:r w:rsidRPr="005875F8">
        <w:rPr>
          <w:lang w:val="fr-FR"/>
        </w:rPr>
        <w:t>23.</w:t>
      </w:r>
      <w:r w:rsidRPr="005875F8">
        <w:rPr>
          <w:lang w:val="fr-FR"/>
        </w:rPr>
        <w:tab/>
        <w:t xml:space="preserve">Les développements qui suivent apportent des réponses aux </w:t>
      </w:r>
      <w:r w:rsidR="00BE7E98" w:rsidRPr="005875F8">
        <w:rPr>
          <w:lang w:val="fr-FR"/>
        </w:rPr>
        <w:t>préoccupations</w:t>
      </w:r>
      <w:r w:rsidRPr="005875F8">
        <w:rPr>
          <w:lang w:val="fr-FR"/>
        </w:rPr>
        <w:t xml:space="preserve"> </w:t>
      </w:r>
      <w:r w:rsidR="008B4686" w:rsidRPr="005875F8">
        <w:rPr>
          <w:lang w:val="fr-FR"/>
        </w:rPr>
        <w:t>et</w:t>
      </w:r>
      <w:r w:rsidRPr="005875F8">
        <w:rPr>
          <w:lang w:val="fr-FR"/>
        </w:rPr>
        <w:t xml:space="preserve"> recommandations formulées</w:t>
      </w:r>
      <w:r w:rsidR="008B4686" w:rsidRPr="005875F8">
        <w:rPr>
          <w:lang w:val="fr-FR"/>
        </w:rPr>
        <w:t xml:space="preserve"> par le Comité</w:t>
      </w:r>
      <w:r w:rsidRPr="005875F8">
        <w:rPr>
          <w:lang w:val="fr-FR"/>
        </w:rPr>
        <w:t xml:space="preserve"> dans ses observations finales (CERD/C/AUS/CO/15-17) et </w:t>
      </w:r>
      <w:r w:rsidR="00BE7E98" w:rsidRPr="005875F8">
        <w:rPr>
          <w:lang w:val="fr-FR"/>
        </w:rPr>
        <w:t>le</w:t>
      </w:r>
      <w:r w:rsidRPr="005875F8">
        <w:rPr>
          <w:lang w:val="fr-FR"/>
        </w:rPr>
        <w:t xml:space="preserve">s observations finales </w:t>
      </w:r>
      <w:r w:rsidR="00AC4E4E" w:rsidRPr="005875F8">
        <w:rPr>
          <w:lang w:val="fr-FR"/>
        </w:rPr>
        <w:t>complémentaires</w:t>
      </w:r>
      <w:r w:rsidRPr="005875F8">
        <w:rPr>
          <w:rStyle w:val="FootnoteReference"/>
          <w:lang w:val="fr-FR"/>
        </w:rPr>
        <w:footnoteReference w:id="19"/>
      </w:r>
      <w:r w:rsidRPr="005875F8">
        <w:rPr>
          <w:lang w:val="fr-FR"/>
        </w:rPr>
        <w:t>.</w:t>
      </w:r>
    </w:p>
    <w:p w:rsidR="007A5321" w:rsidRPr="005875F8" w:rsidRDefault="007A5321" w:rsidP="00A76D65">
      <w:pPr>
        <w:pStyle w:val="H1G"/>
        <w:rPr>
          <w:lang w:val="fr-FR"/>
        </w:rPr>
      </w:pPr>
      <w:bookmarkStart w:id="9" w:name="_Toc425419682"/>
      <w:r w:rsidRPr="005875F8">
        <w:rPr>
          <w:lang w:val="fr-FR"/>
        </w:rPr>
        <w:tab/>
      </w:r>
      <w:r w:rsidRPr="005875F8">
        <w:rPr>
          <w:lang w:val="fr-FR"/>
        </w:rPr>
        <w:tab/>
      </w:r>
      <w:bookmarkStart w:id="10" w:name="_Toc458521638"/>
      <w:r w:rsidRPr="005875F8">
        <w:rPr>
          <w:lang w:val="fr-FR"/>
        </w:rPr>
        <w:t xml:space="preserve">Paragraphes 9, 10 et 25 des observations finales </w:t>
      </w:r>
      <w:r w:rsidR="00921635" w:rsidRPr="005875F8">
        <w:rPr>
          <w:lang w:val="fr-FR"/>
        </w:rPr>
        <w:t xml:space="preserve">– </w:t>
      </w:r>
      <w:r w:rsidR="00495DB4" w:rsidRPr="005875F8">
        <w:rPr>
          <w:lang w:val="fr-FR"/>
        </w:rPr>
        <w:t>m</w:t>
      </w:r>
      <w:r w:rsidRPr="005875F8">
        <w:rPr>
          <w:lang w:val="fr-FR"/>
        </w:rPr>
        <w:t>ise en place d</w:t>
      </w:r>
      <w:r w:rsidR="00087B78" w:rsidRPr="005875F8">
        <w:rPr>
          <w:lang w:val="fr-FR"/>
        </w:rPr>
        <w:t>’</w:t>
      </w:r>
      <w:r w:rsidRPr="005875F8">
        <w:rPr>
          <w:lang w:val="fr-FR"/>
        </w:rPr>
        <w:t xml:space="preserve">un mécanisme </w:t>
      </w:r>
      <w:r w:rsidR="00495DB4" w:rsidRPr="005875F8">
        <w:rPr>
          <w:lang w:val="fr-FR"/>
        </w:rPr>
        <w:t xml:space="preserve">national de mise en </w:t>
      </w:r>
      <w:r w:rsidR="002C5052" w:rsidRPr="005875F8">
        <w:rPr>
          <w:lang w:val="fr-FR"/>
        </w:rPr>
        <w:t>œuvre</w:t>
      </w:r>
      <w:r w:rsidRPr="005875F8">
        <w:rPr>
          <w:lang w:val="fr-FR"/>
        </w:rPr>
        <w:t xml:space="preserve"> de la Convention internationale sur l</w:t>
      </w:r>
      <w:r w:rsidR="00087B78" w:rsidRPr="005875F8">
        <w:rPr>
          <w:lang w:val="fr-FR"/>
        </w:rPr>
        <w:t>’</w:t>
      </w:r>
      <w:r w:rsidRPr="005875F8">
        <w:rPr>
          <w:lang w:val="fr-FR"/>
        </w:rPr>
        <w:t>élimination de toutes les formes de discrimination raciale dans l</w:t>
      </w:r>
      <w:r w:rsidR="00087B78" w:rsidRPr="005875F8">
        <w:rPr>
          <w:lang w:val="fr-FR"/>
        </w:rPr>
        <w:t>’</w:t>
      </w:r>
      <w:r w:rsidRPr="005875F8">
        <w:rPr>
          <w:lang w:val="fr-FR"/>
        </w:rPr>
        <w:t xml:space="preserve">ensemble du système fédéral et </w:t>
      </w:r>
      <w:r w:rsidR="00495DB4" w:rsidRPr="005875F8">
        <w:rPr>
          <w:lang w:val="fr-FR"/>
        </w:rPr>
        <w:t>examen</w:t>
      </w:r>
      <w:r w:rsidRPr="005875F8">
        <w:rPr>
          <w:lang w:val="fr-FR"/>
        </w:rPr>
        <w:t xml:space="preserve"> des lois </w:t>
      </w:r>
      <w:r w:rsidR="00495DB4" w:rsidRPr="005875F8">
        <w:rPr>
          <w:lang w:val="fr-FR"/>
        </w:rPr>
        <w:t>anti</w:t>
      </w:r>
      <w:r w:rsidR="006C20AD" w:rsidRPr="005875F8">
        <w:rPr>
          <w:lang w:val="fr-FR"/>
        </w:rPr>
        <w:t>discrimination,</w:t>
      </w:r>
      <w:r w:rsidR="0039312C" w:rsidRPr="005875F8">
        <w:rPr>
          <w:lang w:val="fr-FR"/>
        </w:rPr>
        <w:t xml:space="preserve"> </w:t>
      </w:r>
      <w:r w:rsidR="00495DB4" w:rsidRPr="005875F8">
        <w:rPr>
          <w:lang w:val="fr-FR"/>
        </w:rPr>
        <w:t>y</w:t>
      </w:r>
      <w:r w:rsidR="00921635" w:rsidRPr="005875F8">
        <w:rPr>
          <w:lang w:val="fr-FR"/>
        </w:rPr>
        <w:t> </w:t>
      </w:r>
      <w:r w:rsidR="00495DB4" w:rsidRPr="005875F8">
        <w:rPr>
          <w:lang w:val="fr-FR"/>
        </w:rPr>
        <w:t>compris les dispositions relatives à la charge de la preuve dans ce domaine</w:t>
      </w:r>
      <w:bookmarkEnd w:id="9"/>
      <w:bookmarkEnd w:id="10"/>
    </w:p>
    <w:p w:rsidR="007A5321" w:rsidRPr="005875F8" w:rsidRDefault="007A5321" w:rsidP="00BF58C6">
      <w:pPr>
        <w:pStyle w:val="SingleTxtG"/>
        <w:rPr>
          <w:lang w:val="fr-FR"/>
        </w:rPr>
      </w:pPr>
      <w:r w:rsidRPr="005875F8">
        <w:rPr>
          <w:lang w:val="fr-FR"/>
        </w:rPr>
        <w:t>24.</w:t>
      </w:r>
      <w:r w:rsidRPr="005875F8">
        <w:rPr>
          <w:lang w:val="fr-FR"/>
        </w:rPr>
        <w:tab/>
        <w:t xml:space="preserve">Le Gouvernement australien </w:t>
      </w:r>
      <w:r w:rsidR="00BF58C6" w:rsidRPr="005875F8">
        <w:rPr>
          <w:lang w:val="fr-FR"/>
        </w:rPr>
        <w:t>estime</w:t>
      </w:r>
      <w:r w:rsidRPr="005875F8">
        <w:rPr>
          <w:lang w:val="fr-FR"/>
        </w:rPr>
        <w:t xml:space="preserve"> que chacun est libre d</w:t>
      </w:r>
      <w:r w:rsidR="00087B78" w:rsidRPr="005875F8">
        <w:rPr>
          <w:lang w:val="fr-FR"/>
        </w:rPr>
        <w:t>’</w:t>
      </w:r>
      <w:r w:rsidRPr="005875F8">
        <w:rPr>
          <w:lang w:val="fr-FR"/>
        </w:rPr>
        <w:t>exprimer sa pensée, que les droits sont accompagnés de devoirs, qu</w:t>
      </w:r>
      <w:r w:rsidR="00087B78" w:rsidRPr="005875F8">
        <w:rPr>
          <w:lang w:val="fr-FR"/>
        </w:rPr>
        <w:t>’</w:t>
      </w:r>
      <w:r w:rsidRPr="005875F8">
        <w:rPr>
          <w:lang w:val="fr-FR"/>
        </w:rPr>
        <w:t>il n</w:t>
      </w:r>
      <w:r w:rsidR="00087B78" w:rsidRPr="005875F8">
        <w:rPr>
          <w:lang w:val="fr-FR"/>
        </w:rPr>
        <w:t>’</w:t>
      </w:r>
      <w:r w:rsidRPr="005875F8">
        <w:rPr>
          <w:lang w:val="fr-FR"/>
        </w:rPr>
        <w:t>y a pas de place pour le racisme et que toutes les personnes devraient vivre en harmonie dans une société fondée sur le respect mutuel.</w:t>
      </w:r>
    </w:p>
    <w:p w:rsidR="007A5321" w:rsidRPr="005875F8" w:rsidRDefault="007A5321" w:rsidP="00127559">
      <w:pPr>
        <w:pStyle w:val="SingleTxtG"/>
        <w:rPr>
          <w:lang w:val="fr-FR"/>
        </w:rPr>
      </w:pPr>
      <w:r w:rsidRPr="005875F8">
        <w:rPr>
          <w:lang w:val="fr-FR"/>
        </w:rPr>
        <w:t>25.</w:t>
      </w:r>
      <w:r w:rsidRPr="005875F8">
        <w:rPr>
          <w:lang w:val="fr-FR"/>
        </w:rPr>
        <w:tab/>
        <w:t xml:space="preserve">Les obligations énoncées dans la </w:t>
      </w:r>
      <w:r w:rsidR="00E10404" w:rsidRPr="005875F8">
        <w:rPr>
          <w:lang w:val="fr-FR"/>
        </w:rPr>
        <w:t xml:space="preserve">Convention internationale </w:t>
      </w:r>
      <w:r w:rsidRPr="005875F8">
        <w:rPr>
          <w:lang w:val="fr-FR"/>
        </w:rPr>
        <w:t>sur l</w:t>
      </w:r>
      <w:r w:rsidR="00087B78" w:rsidRPr="005875F8">
        <w:rPr>
          <w:lang w:val="fr-FR"/>
        </w:rPr>
        <w:t>’</w:t>
      </w:r>
      <w:r w:rsidRPr="005875F8">
        <w:rPr>
          <w:lang w:val="fr-FR"/>
        </w:rPr>
        <w:t xml:space="preserve">élimination de toutes les formes de discrimination raciale peuvent être </w:t>
      </w:r>
      <w:r w:rsidR="00465B70" w:rsidRPr="005875F8">
        <w:rPr>
          <w:lang w:val="fr-FR"/>
        </w:rPr>
        <w:t>honorées</w:t>
      </w:r>
      <w:r w:rsidRPr="005875F8">
        <w:rPr>
          <w:lang w:val="fr-FR"/>
        </w:rPr>
        <w:t xml:space="preserve"> par les États </w:t>
      </w:r>
      <w:r w:rsidR="00465B70" w:rsidRPr="005875F8">
        <w:rPr>
          <w:lang w:val="fr-FR"/>
        </w:rPr>
        <w:t>par divers</w:t>
      </w:r>
      <w:r w:rsidRPr="005875F8">
        <w:rPr>
          <w:lang w:val="fr-FR"/>
        </w:rPr>
        <w:t xml:space="preserve"> moyen</w:t>
      </w:r>
      <w:r w:rsidR="00465B70" w:rsidRPr="005875F8">
        <w:rPr>
          <w:lang w:val="fr-FR"/>
        </w:rPr>
        <w:t xml:space="preserve">s, parmi lesquels </w:t>
      </w:r>
      <w:r w:rsidRPr="005875F8">
        <w:rPr>
          <w:lang w:val="fr-FR"/>
        </w:rPr>
        <w:t>l</w:t>
      </w:r>
      <w:r w:rsidR="00087B78" w:rsidRPr="005875F8">
        <w:rPr>
          <w:lang w:val="fr-FR"/>
        </w:rPr>
        <w:t>’</w:t>
      </w:r>
      <w:r w:rsidRPr="005875F8">
        <w:rPr>
          <w:lang w:val="fr-FR"/>
        </w:rPr>
        <w:t>adoption de mesures</w:t>
      </w:r>
      <w:r w:rsidR="00465B70" w:rsidRPr="005875F8">
        <w:rPr>
          <w:lang w:val="fr-FR"/>
        </w:rPr>
        <w:t xml:space="preserve"> l</w:t>
      </w:r>
      <w:r w:rsidRPr="005875F8">
        <w:rPr>
          <w:lang w:val="fr-FR"/>
        </w:rPr>
        <w:t xml:space="preserve">égislatives. </w:t>
      </w:r>
      <w:r w:rsidR="00127559" w:rsidRPr="005875F8">
        <w:rPr>
          <w:lang w:val="fr-FR"/>
        </w:rPr>
        <w:t>Dans cette optique,</w:t>
      </w:r>
      <w:r w:rsidRPr="005875F8">
        <w:rPr>
          <w:lang w:val="fr-FR"/>
        </w:rPr>
        <w:t xml:space="preserve"> l</w:t>
      </w:r>
      <w:r w:rsidR="00127559" w:rsidRPr="005875F8">
        <w:rPr>
          <w:lang w:val="fr-FR"/>
        </w:rPr>
        <w:t>a démarche des</w:t>
      </w:r>
      <w:r w:rsidRPr="005875F8">
        <w:rPr>
          <w:lang w:val="fr-FR"/>
        </w:rPr>
        <w:t xml:space="preserve"> Gouvernements australiens successifs </w:t>
      </w:r>
      <w:r w:rsidR="00127559" w:rsidRPr="005875F8">
        <w:rPr>
          <w:lang w:val="fr-FR"/>
        </w:rPr>
        <w:t xml:space="preserve">concernant la mise en œuvre </w:t>
      </w:r>
      <w:r w:rsidRPr="005875F8">
        <w:rPr>
          <w:lang w:val="fr-FR"/>
        </w:rPr>
        <w:t xml:space="preserve">de la Convention </w:t>
      </w:r>
      <w:r w:rsidR="00127559" w:rsidRPr="005875F8">
        <w:rPr>
          <w:lang w:val="fr-FR"/>
        </w:rPr>
        <w:t>a globalement consisté à garantir la compatibilité du droit interne, ainsi que des politiques et pratiques nationales, avec les obligations internationales du pays en matière de</w:t>
      </w:r>
      <w:r w:rsidRPr="005875F8">
        <w:rPr>
          <w:lang w:val="fr-FR"/>
        </w:rPr>
        <w:t xml:space="preserve"> droits de l</w:t>
      </w:r>
      <w:r w:rsidR="00087B78" w:rsidRPr="005875F8">
        <w:rPr>
          <w:lang w:val="fr-FR"/>
        </w:rPr>
        <w:t>’</w:t>
      </w:r>
      <w:r w:rsidRPr="005875F8">
        <w:rPr>
          <w:lang w:val="fr-FR"/>
        </w:rPr>
        <w:t>homme.</w:t>
      </w:r>
    </w:p>
    <w:p w:rsidR="007A5321" w:rsidRPr="005875F8" w:rsidRDefault="007A5321" w:rsidP="00F32D41">
      <w:pPr>
        <w:pStyle w:val="SingleTxtG"/>
        <w:rPr>
          <w:lang w:val="fr-FR"/>
        </w:rPr>
      </w:pPr>
      <w:r w:rsidRPr="005875F8">
        <w:rPr>
          <w:lang w:val="fr-FR"/>
        </w:rPr>
        <w:t>26.</w:t>
      </w:r>
      <w:r w:rsidRPr="005875F8">
        <w:rPr>
          <w:lang w:val="fr-FR"/>
        </w:rPr>
        <w:tab/>
        <w:t xml:space="preserve">En vertu des lois </w:t>
      </w:r>
      <w:r w:rsidR="00D62DB9" w:rsidRPr="005875F8">
        <w:rPr>
          <w:lang w:val="fr-FR"/>
        </w:rPr>
        <w:t>fédérales</w:t>
      </w:r>
      <w:r w:rsidRPr="005875F8">
        <w:rPr>
          <w:lang w:val="fr-FR"/>
        </w:rPr>
        <w:t xml:space="preserve">, les motifs de discrimination interdits par la loi sont énoncés dans la loi </w:t>
      </w:r>
      <w:r w:rsidR="00D62DB9" w:rsidRPr="005875F8">
        <w:rPr>
          <w:lang w:val="fr-FR"/>
        </w:rPr>
        <w:t>fédérale</w:t>
      </w:r>
      <w:r w:rsidRPr="005875F8">
        <w:rPr>
          <w:lang w:val="fr-FR"/>
        </w:rPr>
        <w:t xml:space="preserve"> sur la discrimination raciale (1975), la loi </w:t>
      </w:r>
      <w:r w:rsidR="00D62DB9" w:rsidRPr="005875F8">
        <w:rPr>
          <w:lang w:val="fr-FR"/>
        </w:rPr>
        <w:t>fédérale</w:t>
      </w:r>
      <w:r w:rsidRPr="005875F8">
        <w:rPr>
          <w:lang w:val="fr-FR"/>
        </w:rPr>
        <w:t xml:space="preserve"> sur la discrimination sexuelle (1984), la loi </w:t>
      </w:r>
      <w:r w:rsidR="00D62DB9" w:rsidRPr="005875F8">
        <w:rPr>
          <w:lang w:val="fr-FR"/>
        </w:rPr>
        <w:t xml:space="preserve">fédérale </w:t>
      </w:r>
      <w:r w:rsidRPr="005875F8">
        <w:rPr>
          <w:lang w:val="fr-FR"/>
        </w:rPr>
        <w:t>sur la discrimination fondée sur l</w:t>
      </w:r>
      <w:r w:rsidR="00087B78" w:rsidRPr="005875F8">
        <w:rPr>
          <w:lang w:val="fr-FR"/>
        </w:rPr>
        <w:t>’</w:t>
      </w:r>
      <w:r w:rsidRPr="005875F8">
        <w:rPr>
          <w:lang w:val="fr-FR"/>
        </w:rPr>
        <w:t xml:space="preserve">invalidité (1992) et la loi </w:t>
      </w:r>
      <w:r w:rsidR="00D62DB9" w:rsidRPr="005875F8">
        <w:rPr>
          <w:lang w:val="fr-FR"/>
        </w:rPr>
        <w:t xml:space="preserve">fédérale </w:t>
      </w:r>
      <w:r w:rsidRPr="005875F8">
        <w:rPr>
          <w:lang w:val="fr-FR"/>
        </w:rPr>
        <w:t>sur la discrimination fondée sur l</w:t>
      </w:r>
      <w:r w:rsidR="00087B78" w:rsidRPr="005875F8">
        <w:rPr>
          <w:lang w:val="fr-FR"/>
        </w:rPr>
        <w:t>’</w:t>
      </w:r>
      <w:r w:rsidRPr="005875F8">
        <w:rPr>
          <w:lang w:val="fr-FR"/>
        </w:rPr>
        <w:t xml:space="preserve">âge (2004). La loi sur la discrimination raciale (1975) </w:t>
      </w:r>
      <w:r w:rsidR="00F76C24" w:rsidRPr="005875F8">
        <w:rPr>
          <w:lang w:val="fr-FR"/>
        </w:rPr>
        <w:t>interdit</w:t>
      </w:r>
      <w:r w:rsidRPr="005875F8">
        <w:rPr>
          <w:lang w:val="fr-FR"/>
        </w:rPr>
        <w:t xml:space="preserve"> toute discrimination fondée sur la race, la couleur ou l</w:t>
      </w:r>
      <w:r w:rsidR="00087B78" w:rsidRPr="005875F8">
        <w:rPr>
          <w:lang w:val="fr-FR"/>
        </w:rPr>
        <w:t>’</w:t>
      </w:r>
      <w:r w:rsidRPr="005875F8">
        <w:rPr>
          <w:lang w:val="fr-FR"/>
        </w:rPr>
        <w:t>origine nationale ou ethnique dans tous les domaines de la vie publique</w:t>
      </w:r>
      <w:r w:rsidR="00F76C24" w:rsidRPr="005875F8">
        <w:rPr>
          <w:lang w:val="fr-FR"/>
        </w:rPr>
        <w:t xml:space="preserve">, ainsi que </w:t>
      </w:r>
      <w:r w:rsidRPr="005875F8">
        <w:rPr>
          <w:lang w:val="fr-FR"/>
        </w:rPr>
        <w:t xml:space="preserve">toute diffamation fondée sur la race. </w:t>
      </w:r>
      <w:r w:rsidR="00F32D41" w:rsidRPr="005875F8">
        <w:rPr>
          <w:lang w:val="fr-FR"/>
        </w:rPr>
        <w:t>La loi prévoit des voies de recours en matière civile</w:t>
      </w:r>
      <w:r w:rsidRPr="005875F8">
        <w:rPr>
          <w:lang w:val="fr-FR"/>
        </w:rPr>
        <w:t>.</w:t>
      </w:r>
    </w:p>
    <w:p w:rsidR="007A5321" w:rsidRPr="005875F8" w:rsidRDefault="007A5321" w:rsidP="003A2B08">
      <w:pPr>
        <w:pStyle w:val="Bullet1G"/>
        <w:numPr>
          <w:ilvl w:val="0"/>
          <w:numId w:val="0"/>
        </w:numPr>
        <w:ind w:left="1134"/>
        <w:rPr>
          <w:lang w:val="fr-FR"/>
        </w:rPr>
      </w:pPr>
      <w:r w:rsidRPr="005875F8">
        <w:rPr>
          <w:lang w:val="fr-FR"/>
        </w:rPr>
        <w:t>27.</w:t>
      </w:r>
      <w:r w:rsidRPr="005875F8">
        <w:rPr>
          <w:lang w:val="fr-FR"/>
        </w:rPr>
        <w:tab/>
        <w:t xml:space="preserve">La loi </w:t>
      </w:r>
      <w:r w:rsidR="007B64E4" w:rsidRPr="005875F8">
        <w:rPr>
          <w:lang w:val="fr-FR"/>
        </w:rPr>
        <w:t>fédérale</w:t>
      </w:r>
      <w:r w:rsidRPr="005875F8">
        <w:rPr>
          <w:lang w:val="fr-FR"/>
        </w:rPr>
        <w:t xml:space="preserve"> sur les droits de l</w:t>
      </w:r>
      <w:r w:rsidR="00087B78" w:rsidRPr="005875F8">
        <w:rPr>
          <w:lang w:val="fr-FR"/>
        </w:rPr>
        <w:t>’</w:t>
      </w:r>
      <w:r w:rsidRPr="005875F8">
        <w:rPr>
          <w:lang w:val="fr-FR"/>
        </w:rPr>
        <w:t xml:space="preserve">homme (contrôle parlementaire) (2011) est entrée en vigueur le 4 janvier 2012. Elle exige que </w:t>
      </w:r>
      <w:r w:rsidR="00F82137" w:rsidRPr="005875F8">
        <w:rPr>
          <w:lang w:val="fr-FR"/>
        </w:rPr>
        <w:t>toute loi présentée au Parlement soit assortie d</w:t>
      </w:r>
      <w:r w:rsidR="00087B78" w:rsidRPr="005875F8">
        <w:rPr>
          <w:lang w:val="fr-FR"/>
        </w:rPr>
        <w:t>’</w:t>
      </w:r>
      <w:r w:rsidR="00F82137" w:rsidRPr="005875F8">
        <w:rPr>
          <w:lang w:val="fr-FR"/>
        </w:rPr>
        <w:t xml:space="preserve">une </w:t>
      </w:r>
      <w:r w:rsidR="003A2B08" w:rsidRPr="005875F8">
        <w:rPr>
          <w:lang w:val="fr-FR"/>
        </w:rPr>
        <w:t>déclaration évaluant sa compatibilité avec les obligations internationales de l</w:t>
      </w:r>
      <w:r w:rsidR="00087B78" w:rsidRPr="005875F8">
        <w:rPr>
          <w:lang w:val="fr-FR"/>
        </w:rPr>
        <w:t>’</w:t>
      </w:r>
      <w:r w:rsidR="003A2B08" w:rsidRPr="005875F8">
        <w:rPr>
          <w:lang w:val="fr-FR"/>
        </w:rPr>
        <w:t>Australie dans le domaine des droits de l</w:t>
      </w:r>
      <w:r w:rsidR="00087B78" w:rsidRPr="005875F8">
        <w:rPr>
          <w:lang w:val="fr-FR"/>
        </w:rPr>
        <w:t>’</w:t>
      </w:r>
      <w:r w:rsidR="003A2B08" w:rsidRPr="005875F8">
        <w:rPr>
          <w:lang w:val="fr-FR"/>
        </w:rPr>
        <w:t>homme découlant des sept (7) principaux instruments relatifs aux droits de l</w:t>
      </w:r>
      <w:r w:rsidR="00087B78" w:rsidRPr="005875F8">
        <w:rPr>
          <w:lang w:val="fr-FR"/>
        </w:rPr>
        <w:t>’</w:t>
      </w:r>
      <w:r w:rsidR="003A2B08" w:rsidRPr="005875F8">
        <w:rPr>
          <w:lang w:val="fr-FR"/>
        </w:rPr>
        <w:t xml:space="preserve">homme auxquels </w:t>
      </w:r>
      <w:r w:rsidRPr="005875F8">
        <w:rPr>
          <w:lang w:val="fr-FR"/>
        </w:rPr>
        <w:t>l</w:t>
      </w:r>
      <w:r w:rsidR="00087B78" w:rsidRPr="005875F8">
        <w:rPr>
          <w:lang w:val="fr-FR"/>
        </w:rPr>
        <w:t>’</w:t>
      </w:r>
      <w:r w:rsidRPr="005875F8">
        <w:rPr>
          <w:lang w:val="fr-FR"/>
        </w:rPr>
        <w:t xml:space="preserve">Australie est partie, notamment la </w:t>
      </w:r>
      <w:r w:rsidR="00E10404" w:rsidRPr="005875F8">
        <w:rPr>
          <w:lang w:val="fr-FR"/>
        </w:rPr>
        <w:t>Convention internationale</w:t>
      </w:r>
      <w:r w:rsidRPr="005875F8">
        <w:rPr>
          <w:lang w:val="fr-FR"/>
        </w:rPr>
        <w:t xml:space="preserve"> sur l</w:t>
      </w:r>
      <w:r w:rsidR="00087B78" w:rsidRPr="005875F8">
        <w:rPr>
          <w:lang w:val="fr-FR"/>
        </w:rPr>
        <w:t>’</w:t>
      </w:r>
      <w:r w:rsidRPr="005875F8">
        <w:rPr>
          <w:lang w:val="fr-FR"/>
        </w:rPr>
        <w:t>élimination de toutes les formes de discrimination raciale.</w:t>
      </w:r>
    </w:p>
    <w:p w:rsidR="007A5321" w:rsidRPr="005875F8" w:rsidRDefault="007A5321" w:rsidP="00DB0D5B">
      <w:pPr>
        <w:pStyle w:val="SingleTxtG"/>
        <w:rPr>
          <w:lang w:val="fr-FR"/>
        </w:rPr>
      </w:pPr>
      <w:r w:rsidRPr="005875F8">
        <w:rPr>
          <w:lang w:val="fr-FR"/>
        </w:rPr>
        <w:t>28.</w:t>
      </w:r>
      <w:r w:rsidRPr="005875F8">
        <w:rPr>
          <w:lang w:val="fr-FR"/>
        </w:rPr>
        <w:tab/>
      </w:r>
      <w:r w:rsidR="00AA1863" w:rsidRPr="005875F8">
        <w:rPr>
          <w:lang w:val="fr-FR"/>
        </w:rPr>
        <w:t xml:space="preserve">Ce texte a également prévu </w:t>
      </w:r>
      <w:r w:rsidRPr="005875F8">
        <w:rPr>
          <w:lang w:val="fr-FR"/>
        </w:rPr>
        <w:t>la mise en place d</w:t>
      </w:r>
      <w:r w:rsidR="00087B78" w:rsidRPr="005875F8">
        <w:rPr>
          <w:lang w:val="fr-FR"/>
        </w:rPr>
        <w:t>’</w:t>
      </w:r>
      <w:r w:rsidRPr="005875F8">
        <w:rPr>
          <w:lang w:val="fr-FR"/>
        </w:rPr>
        <w:t>un</w:t>
      </w:r>
      <w:r w:rsidR="00AA1863" w:rsidRPr="005875F8">
        <w:rPr>
          <w:lang w:val="fr-FR"/>
        </w:rPr>
        <w:t xml:space="preserve">e </w:t>
      </w:r>
      <w:r w:rsidR="002C5052" w:rsidRPr="005875F8">
        <w:rPr>
          <w:lang w:val="fr-FR"/>
        </w:rPr>
        <w:t>c</w:t>
      </w:r>
      <w:r w:rsidR="00AA1863" w:rsidRPr="005875F8">
        <w:rPr>
          <w:lang w:val="fr-FR"/>
        </w:rPr>
        <w:t xml:space="preserve">ommission parlementaire mixte </w:t>
      </w:r>
      <w:r w:rsidR="00EC28BD" w:rsidRPr="005875F8">
        <w:rPr>
          <w:lang w:val="fr-FR"/>
        </w:rPr>
        <w:t>d</w:t>
      </w:r>
      <w:r w:rsidR="00AA1863" w:rsidRPr="005875F8">
        <w:rPr>
          <w:lang w:val="fr-FR"/>
        </w:rPr>
        <w:t xml:space="preserve">es </w:t>
      </w:r>
      <w:r w:rsidRPr="005875F8">
        <w:rPr>
          <w:lang w:val="fr-FR"/>
        </w:rPr>
        <w:t>droits de l</w:t>
      </w:r>
      <w:r w:rsidR="00087B78" w:rsidRPr="005875F8">
        <w:rPr>
          <w:lang w:val="fr-FR"/>
        </w:rPr>
        <w:t>’</w:t>
      </w:r>
      <w:r w:rsidRPr="005875F8">
        <w:rPr>
          <w:lang w:val="fr-FR"/>
        </w:rPr>
        <w:t>homme</w:t>
      </w:r>
      <w:r w:rsidR="00AA1863" w:rsidRPr="005875F8">
        <w:rPr>
          <w:lang w:val="fr-FR"/>
        </w:rPr>
        <w:t xml:space="preserve"> </w:t>
      </w:r>
      <w:r w:rsidRPr="005875F8">
        <w:rPr>
          <w:lang w:val="fr-FR"/>
        </w:rPr>
        <w:t>au sein du Parlement australien</w:t>
      </w:r>
      <w:r w:rsidR="00AA1863" w:rsidRPr="005875F8">
        <w:rPr>
          <w:lang w:val="fr-FR"/>
        </w:rPr>
        <w:t xml:space="preserve">, qui a vu </w:t>
      </w:r>
      <w:r w:rsidRPr="005875F8">
        <w:rPr>
          <w:lang w:val="fr-FR"/>
        </w:rPr>
        <w:t xml:space="preserve">le jour en mars 2012. </w:t>
      </w:r>
      <w:r w:rsidR="00AA1863" w:rsidRPr="005875F8">
        <w:rPr>
          <w:lang w:val="fr-FR"/>
        </w:rPr>
        <w:t>Cette instance a été chargée d</w:t>
      </w:r>
      <w:r w:rsidR="00087B78" w:rsidRPr="005875F8">
        <w:rPr>
          <w:lang w:val="fr-FR"/>
        </w:rPr>
        <w:t>’</w:t>
      </w:r>
      <w:r w:rsidR="00AA1863" w:rsidRPr="005875F8">
        <w:rPr>
          <w:lang w:val="fr-FR"/>
        </w:rPr>
        <w:t xml:space="preserve">évaluer </w:t>
      </w:r>
      <w:r w:rsidRPr="005875F8">
        <w:rPr>
          <w:lang w:val="fr-FR"/>
        </w:rPr>
        <w:t xml:space="preserve">la compatibilité </w:t>
      </w:r>
      <w:r w:rsidR="00AA1863" w:rsidRPr="005875F8">
        <w:rPr>
          <w:lang w:val="fr-FR"/>
        </w:rPr>
        <w:t>des textes de droit positif australien (anciens et nouveaux)</w:t>
      </w:r>
      <w:r w:rsidRPr="005875F8">
        <w:rPr>
          <w:lang w:val="fr-FR"/>
        </w:rPr>
        <w:t xml:space="preserve"> avec les droits de l</w:t>
      </w:r>
      <w:r w:rsidR="00087B78" w:rsidRPr="005875F8">
        <w:rPr>
          <w:lang w:val="fr-FR"/>
        </w:rPr>
        <w:t>’</w:t>
      </w:r>
      <w:r w:rsidRPr="005875F8">
        <w:rPr>
          <w:lang w:val="fr-FR"/>
        </w:rPr>
        <w:t xml:space="preserve">homme, notamment ceux énoncés par la </w:t>
      </w:r>
      <w:r w:rsidR="00E10404" w:rsidRPr="005875F8">
        <w:rPr>
          <w:lang w:val="fr-FR"/>
        </w:rPr>
        <w:t>Convention internationale</w:t>
      </w:r>
      <w:r w:rsidRPr="005875F8">
        <w:rPr>
          <w:lang w:val="fr-FR"/>
        </w:rPr>
        <w:t xml:space="preserve"> sur l</w:t>
      </w:r>
      <w:r w:rsidR="00087B78" w:rsidRPr="005875F8">
        <w:rPr>
          <w:lang w:val="fr-FR"/>
        </w:rPr>
        <w:t>’</w:t>
      </w:r>
      <w:r w:rsidRPr="005875F8">
        <w:rPr>
          <w:lang w:val="fr-FR"/>
        </w:rPr>
        <w:t xml:space="preserve">élimination de toutes les formes de discrimination raciale. </w:t>
      </w:r>
      <w:r w:rsidR="00AA1863" w:rsidRPr="005875F8">
        <w:rPr>
          <w:lang w:val="fr-FR"/>
        </w:rPr>
        <w:t>Elle</w:t>
      </w:r>
      <w:r w:rsidRPr="005875F8">
        <w:rPr>
          <w:lang w:val="fr-FR"/>
        </w:rPr>
        <w:t xml:space="preserve"> peut diligenter des enquêtes sur les questions relatives aux droits de l</w:t>
      </w:r>
      <w:r w:rsidR="00087B78" w:rsidRPr="005875F8">
        <w:rPr>
          <w:lang w:val="fr-FR"/>
        </w:rPr>
        <w:t>’</w:t>
      </w:r>
      <w:r w:rsidRPr="005875F8">
        <w:rPr>
          <w:lang w:val="fr-FR"/>
        </w:rPr>
        <w:t xml:space="preserve">homme </w:t>
      </w:r>
      <w:r w:rsidR="00EC28BD" w:rsidRPr="005875F8">
        <w:rPr>
          <w:lang w:val="fr-FR"/>
        </w:rPr>
        <w:t xml:space="preserve">sur saisine </w:t>
      </w:r>
      <w:r w:rsidR="00D42601" w:rsidRPr="005875F8">
        <w:rPr>
          <w:lang w:val="fr-FR"/>
        </w:rPr>
        <w:t>de l</w:t>
      </w:r>
      <w:r w:rsidR="00087B78" w:rsidRPr="005875F8">
        <w:rPr>
          <w:lang w:val="fr-FR"/>
        </w:rPr>
        <w:t>’</w:t>
      </w:r>
      <w:r w:rsidR="00D42601" w:rsidRPr="005875F8">
        <w:rPr>
          <w:lang w:val="fr-FR"/>
        </w:rPr>
        <w:t>Attorney général</w:t>
      </w:r>
      <w:r w:rsidRPr="005875F8">
        <w:rPr>
          <w:lang w:val="fr-FR"/>
        </w:rPr>
        <w:t>. L</w:t>
      </w:r>
      <w:r w:rsidR="00AA1863" w:rsidRPr="005875F8">
        <w:rPr>
          <w:lang w:val="fr-FR"/>
        </w:rPr>
        <w:t>a Commission parlementaire mixte su</w:t>
      </w:r>
      <w:r w:rsidRPr="005875F8">
        <w:rPr>
          <w:lang w:val="fr-FR"/>
        </w:rPr>
        <w:t>r les droits de l</w:t>
      </w:r>
      <w:r w:rsidR="00087B78" w:rsidRPr="005875F8">
        <w:rPr>
          <w:lang w:val="fr-FR"/>
        </w:rPr>
        <w:t>’</w:t>
      </w:r>
      <w:r w:rsidRPr="005875F8">
        <w:rPr>
          <w:lang w:val="fr-FR"/>
        </w:rPr>
        <w:t xml:space="preserve">homme joue également un rôle </w:t>
      </w:r>
      <w:r w:rsidR="00AA1863" w:rsidRPr="005875F8">
        <w:rPr>
          <w:lang w:val="fr-FR"/>
        </w:rPr>
        <w:t>pédagogique</w:t>
      </w:r>
      <w:r w:rsidRPr="005875F8">
        <w:rPr>
          <w:lang w:val="fr-FR"/>
        </w:rPr>
        <w:t xml:space="preserve">, incluant la sensibilisation </w:t>
      </w:r>
      <w:r w:rsidR="000463CB" w:rsidRPr="005875F8">
        <w:rPr>
          <w:lang w:val="fr-FR"/>
        </w:rPr>
        <w:t xml:space="preserve">du public </w:t>
      </w:r>
      <w:r w:rsidRPr="005875F8">
        <w:rPr>
          <w:lang w:val="fr-FR"/>
        </w:rPr>
        <w:t>aux droits de l</w:t>
      </w:r>
      <w:r w:rsidR="00087B78" w:rsidRPr="005875F8">
        <w:rPr>
          <w:lang w:val="fr-FR"/>
        </w:rPr>
        <w:t>’</w:t>
      </w:r>
      <w:r w:rsidRPr="005875F8">
        <w:rPr>
          <w:lang w:val="fr-FR"/>
        </w:rPr>
        <w:t xml:space="preserve">homme. Depuis sa création, </w:t>
      </w:r>
      <w:r w:rsidR="00D659AA" w:rsidRPr="005875F8">
        <w:rPr>
          <w:lang w:val="fr-FR"/>
        </w:rPr>
        <w:t>l</w:t>
      </w:r>
      <w:r w:rsidR="00AA1863" w:rsidRPr="005875F8">
        <w:rPr>
          <w:lang w:val="fr-FR"/>
        </w:rPr>
        <w:t xml:space="preserve">a Commission parlementaire mixte sur </w:t>
      </w:r>
      <w:r w:rsidRPr="005875F8">
        <w:rPr>
          <w:lang w:val="fr-FR"/>
        </w:rPr>
        <w:t>les droits de l</w:t>
      </w:r>
      <w:r w:rsidR="00087B78" w:rsidRPr="005875F8">
        <w:rPr>
          <w:lang w:val="fr-FR"/>
        </w:rPr>
        <w:t>’</w:t>
      </w:r>
      <w:r w:rsidRPr="005875F8">
        <w:rPr>
          <w:lang w:val="fr-FR"/>
        </w:rPr>
        <w:t xml:space="preserve">homme a </w:t>
      </w:r>
      <w:r w:rsidR="00D659AA" w:rsidRPr="005875F8">
        <w:rPr>
          <w:lang w:val="fr-FR"/>
        </w:rPr>
        <w:t>présent</w:t>
      </w:r>
      <w:r w:rsidRPr="005875F8">
        <w:rPr>
          <w:lang w:val="fr-FR"/>
        </w:rPr>
        <w:t>é de nombreux rapports visant à examiner la compatibilité des lois soumises au Parlement</w:t>
      </w:r>
      <w:r w:rsidR="00712C77" w:rsidRPr="005875F8">
        <w:rPr>
          <w:lang w:val="fr-FR"/>
        </w:rPr>
        <w:t xml:space="preserve"> avec les instruments internationaux</w:t>
      </w:r>
      <w:r w:rsidR="00D659AA" w:rsidRPr="005875F8">
        <w:rPr>
          <w:lang w:val="fr-FR"/>
        </w:rPr>
        <w:t xml:space="preserve">, </w:t>
      </w:r>
      <w:r w:rsidRPr="005875F8">
        <w:rPr>
          <w:lang w:val="fr-FR"/>
        </w:rPr>
        <w:t xml:space="preserve">notamment avec les dispositions de la </w:t>
      </w:r>
      <w:r w:rsidR="00E10404" w:rsidRPr="005875F8">
        <w:rPr>
          <w:lang w:val="fr-FR"/>
        </w:rPr>
        <w:t>Convention internationale</w:t>
      </w:r>
      <w:r w:rsidRPr="005875F8">
        <w:rPr>
          <w:lang w:val="fr-FR"/>
        </w:rPr>
        <w:t xml:space="preserve"> sur l</w:t>
      </w:r>
      <w:r w:rsidR="00087B78" w:rsidRPr="005875F8">
        <w:rPr>
          <w:lang w:val="fr-FR"/>
        </w:rPr>
        <w:t>’</w:t>
      </w:r>
      <w:r w:rsidRPr="005875F8">
        <w:rPr>
          <w:lang w:val="fr-FR"/>
        </w:rPr>
        <w:t xml:space="preserve">élimination de toutes les formes de discrimination raciale. </w:t>
      </w:r>
    </w:p>
    <w:p w:rsidR="007A5321" w:rsidRPr="005875F8" w:rsidRDefault="00B22FB9" w:rsidP="00976CF5">
      <w:pPr>
        <w:pStyle w:val="SingleTxtG"/>
        <w:rPr>
          <w:lang w:val="fr-FR"/>
        </w:rPr>
      </w:pPr>
      <w:r w:rsidRPr="005875F8">
        <w:rPr>
          <w:lang w:val="fr-FR"/>
        </w:rPr>
        <w:t>29.</w:t>
      </w:r>
      <w:r w:rsidRPr="005875F8">
        <w:rPr>
          <w:lang w:val="fr-FR"/>
        </w:rPr>
        <w:tab/>
        <w:t xml:space="preserve">Le </w:t>
      </w:r>
      <w:r w:rsidR="00976CF5" w:rsidRPr="005875F8">
        <w:rPr>
          <w:lang w:val="fr-FR"/>
        </w:rPr>
        <w:t xml:space="preserve">précédent </w:t>
      </w:r>
      <w:r w:rsidR="00F875FB" w:rsidRPr="005875F8">
        <w:rPr>
          <w:lang w:val="fr-FR"/>
        </w:rPr>
        <w:t>g</w:t>
      </w:r>
      <w:r w:rsidR="007A5321" w:rsidRPr="005875F8">
        <w:rPr>
          <w:lang w:val="fr-FR"/>
        </w:rPr>
        <w:t xml:space="preserve">ouvernement </w:t>
      </w:r>
      <w:r w:rsidR="00976CF5" w:rsidRPr="005875F8">
        <w:rPr>
          <w:lang w:val="fr-FR"/>
        </w:rPr>
        <w:t>avait</w:t>
      </w:r>
      <w:r w:rsidR="007A5321" w:rsidRPr="005875F8">
        <w:rPr>
          <w:lang w:val="fr-FR"/>
        </w:rPr>
        <w:t xml:space="preserve"> </w:t>
      </w:r>
      <w:r w:rsidRPr="005875F8">
        <w:rPr>
          <w:lang w:val="fr-FR"/>
        </w:rPr>
        <w:t>entamé un examen approfondi des lois fédérales antidiscrimination dans la perspective d</w:t>
      </w:r>
      <w:r w:rsidR="00087B78" w:rsidRPr="005875F8">
        <w:rPr>
          <w:lang w:val="fr-FR"/>
        </w:rPr>
        <w:t>’</w:t>
      </w:r>
      <w:r w:rsidRPr="005875F8">
        <w:rPr>
          <w:lang w:val="fr-FR"/>
        </w:rPr>
        <w:t>une réforme</w:t>
      </w:r>
      <w:r w:rsidR="007A5321" w:rsidRPr="005875F8">
        <w:rPr>
          <w:lang w:val="fr-FR"/>
        </w:rPr>
        <w:t>. Toutefois, l</w:t>
      </w:r>
      <w:r w:rsidR="001E3ED1" w:rsidRPr="005875F8">
        <w:rPr>
          <w:lang w:val="fr-FR"/>
        </w:rPr>
        <w:t>es</w:t>
      </w:r>
      <w:r w:rsidR="007A5321" w:rsidRPr="005875F8">
        <w:rPr>
          <w:lang w:val="fr-FR"/>
        </w:rPr>
        <w:t xml:space="preserve"> proposition</w:t>
      </w:r>
      <w:r w:rsidR="001E3ED1" w:rsidRPr="005875F8">
        <w:rPr>
          <w:lang w:val="fr-FR"/>
        </w:rPr>
        <w:t>s</w:t>
      </w:r>
      <w:r w:rsidR="007A5321" w:rsidRPr="005875F8">
        <w:rPr>
          <w:lang w:val="fr-FR"/>
        </w:rPr>
        <w:t xml:space="preserve"> visant à </w:t>
      </w:r>
      <w:r w:rsidR="0025359A" w:rsidRPr="005875F8">
        <w:rPr>
          <w:lang w:val="fr-FR"/>
        </w:rPr>
        <w:t xml:space="preserve">regrouper </w:t>
      </w:r>
      <w:r w:rsidR="001E3ED1" w:rsidRPr="005875F8">
        <w:rPr>
          <w:lang w:val="fr-FR"/>
        </w:rPr>
        <w:t>ces textes</w:t>
      </w:r>
      <w:r w:rsidR="007A5321" w:rsidRPr="005875F8">
        <w:rPr>
          <w:lang w:val="fr-FR"/>
        </w:rPr>
        <w:t xml:space="preserve"> n</w:t>
      </w:r>
      <w:r w:rsidR="00087B78" w:rsidRPr="005875F8">
        <w:rPr>
          <w:lang w:val="fr-FR"/>
        </w:rPr>
        <w:t>’</w:t>
      </w:r>
      <w:r w:rsidR="00D440F7" w:rsidRPr="005875F8">
        <w:rPr>
          <w:lang w:val="fr-FR"/>
        </w:rPr>
        <w:t xml:space="preserve">ont </w:t>
      </w:r>
      <w:r w:rsidR="007A5321" w:rsidRPr="005875F8">
        <w:rPr>
          <w:lang w:val="fr-FR"/>
        </w:rPr>
        <w:t xml:space="preserve">pas </w:t>
      </w:r>
      <w:r w:rsidR="00D440F7" w:rsidRPr="005875F8">
        <w:rPr>
          <w:lang w:val="fr-FR"/>
        </w:rPr>
        <w:t xml:space="preserve">été prises en compte </w:t>
      </w:r>
      <w:r w:rsidR="00232C04" w:rsidRPr="005875F8">
        <w:rPr>
          <w:lang w:val="fr-FR"/>
        </w:rPr>
        <w:t xml:space="preserve">et ne font pas partie des priorités </w:t>
      </w:r>
      <w:r w:rsidR="007A5321" w:rsidRPr="005875F8">
        <w:rPr>
          <w:lang w:val="fr-FR"/>
        </w:rPr>
        <w:t>actuelle</w:t>
      </w:r>
      <w:r w:rsidR="00D440F7" w:rsidRPr="005875F8">
        <w:rPr>
          <w:lang w:val="fr-FR"/>
        </w:rPr>
        <w:t>s</w:t>
      </w:r>
      <w:r w:rsidR="007A5321" w:rsidRPr="005875F8">
        <w:rPr>
          <w:lang w:val="fr-FR"/>
        </w:rPr>
        <w:t xml:space="preserve"> du Gouvernement australien.</w:t>
      </w:r>
    </w:p>
    <w:p w:rsidR="007A5321" w:rsidRPr="005875F8" w:rsidRDefault="007A5321" w:rsidP="00EB7E46">
      <w:pPr>
        <w:pStyle w:val="SingleTxtG"/>
        <w:rPr>
          <w:lang w:val="fr-FR"/>
        </w:rPr>
      </w:pPr>
      <w:r w:rsidRPr="005875F8">
        <w:rPr>
          <w:lang w:val="fr-FR"/>
        </w:rPr>
        <w:t>30.</w:t>
      </w:r>
      <w:r w:rsidRPr="005875F8">
        <w:rPr>
          <w:lang w:val="fr-FR"/>
        </w:rPr>
        <w:tab/>
        <w:t>Les Gouvernements d</w:t>
      </w:r>
      <w:r w:rsidR="00087B78" w:rsidRPr="005875F8">
        <w:rPr>
          <w:lang w:val="fr-FR"/>
        </w:rPr>
        <w:t>’</w:t>
      </w:r>
      <w:r w:rsidRPr="005875F8">
        <w:rPr>
          <w:lang w:val="fr-FR"/>
        </w:rPr>
        <w:t xml:space="preserve">Australie, des États fédérés et des Territoires ont également promulgué des lois </w:t>
      </w:r>
      <w:r w:rsidR="00EB7E46" w:rsidRPr="005875F8">
        <w:rPr>
          <w:lang w:val="fr-FR"/>
        </w:rPr>
        <w:t>offra</w:t>
      </w:r>
      <w:r w:rsidRPr="005875F8">
        <w:rPr>
          <w:lang w:val="fr-FR"/>
        </w:rPr>
        <w:t>nt une protection supplémentaire contre la discrimination.</w:t>
      </w:r>
    </w:p>
    <w:p w:rsidR="007A5321" w:rsidRPr="005875F8" w:rsidRDefault="007A5321" w:rsidP="007A5321">
      <w:pPr>
        <w:pStyle w:val="H23G"/>
        <w:rPr>
          <w:lang w:val="fr-FR"/>
        </w:rPr>
      </w:pPr>
      <w:r w:rsidRPr="005875F8">
        <w:rPr>
          <w:lang w:val="fr-FR"/>
        </w:rPr>
        <w:tab/>
      </w:r>
      <w:r w:rsidRPr="005875F8">
        <w:rPr>
          <w:lang w:val="fr-FR"/>
        </w:rPr>
        <w:tab/>
        <w:t>Victoria</w:t>
      </w:r>
    </w:p>
    <w:p w:rsidR="007A5321" w:rsidRPr="005875F8" w:rsidRDefault="007A5321" w:rsidP="00753DDB">
      <w:pPr>
        <w:pStyle w:val="SingleTxtG"/>
        <w:rPr>
          <w:lang w:val="fr-FR"/>
        </w:rPr>
      </w:pPr>
      <w:r w:rsidRPr="005875F8">
        <w:rPr>
          <w:lang w:val="fr-FR"/>
        </w:rPr>
        <w:t>31.</w:t>
      </w:r>
      <w:r w:rsidRPr="005875F8">
        <w:rPr>
          <w:lang w:val="fr-FR"/>
        </w:rPr>
        <w:tab/>
        <w:t>Dans l</w:t>
      </w:r>
      <w:r w:rsidR="00087B78" w:rsidRPr="005875F8">
        <w:rPr>
          <w:lang w:val="fr-FR"/>
        </w:rPr>
        <w:t>’</w:t>
      </w:r>
      <w:r w:rsidRPr="005875F8">
        <w:rPr>
          <w:lang w:val="fr-FR"/>
        </w:rPr>
        <w:t>État d</w:t>
      </w:r>
      <w:r w:rsidR="00951826" w:rsidRPr="005875F8">
        <w:rPr>
          <w:lang w:val="fr-FR"/>
        </w:rPr>
        <w:t>e</w:t>
      </w:r>
      <w:r w:rsidRPr="005875F8">
        <w:rPr>
          <w:lang w:val="fr-FR"/>
        </w:rPr>
        <w:t xml:space="preserve"> Victoria, la loi de 2010 sur l</w:t>
      </w:r>
      <w:r w:rsidR="00087B78" w:rsidRPr="005875F8">
        <w:rPr>
          <w:lang w:val="fr-FR"/>
        </w:rPr>
        <w:t>’</w:t>
      </w:r>
      <w:r w:rsidRPr="005875F8">
        <w:rPr>
          <w:lang w:val="fr-FR"/>
        </w:rPr>
        <w:t>égalité des chances interdit la discrimination fondée sur des caractéristiques personnelles (notamment la race), ainsi que la discrimination dans certains domaines de la vie publique tels que l</w:t>
      </w:r>
      <w:r w:rsidR="00087B78" w:rsidRPr="005875F8">
        <w:rPr>
          <w:lang w:val="fr-FR"/>
        </w:rPr>
        <w:t>’</w:t>
      </w:r>
      <w:r w:rsidRPr="005875F8">
        <w:rPr>
          <w:lang w:val="fr-FR"/>
        </w:rPr>
        <w:t>emploi, l</w:t>
      </w:r>
      <w:r w:rsidR="00087B78" w:rsidRPr="005875F8">
        <w:rPr>
          <w:lang w:val="fr-FR"/>
        </w:rPr>
        <w:t>’</w:t>
      </w:r>
      <w:r w:rsidRPr="005875F8">
        <w:rPr>
          <w:lang w:val="fr-FR"/>
        </w:rPr>
        <w:t>éducation et la fourniture de biens et services. La loi interdit toute discrimination</w:t>
      </w:r>
      <w:r w:rsidR="002A3649" w:rsidRPr="005875F8">
        <w:rPr>
          <w:lang w:val="fr-FR"/>
        </w:rPr>
        <w:t>, qu</w:t>
      </w:r>
      <w:r w:rsidR="00087B78" w:rsidRPr="005875F8">
        <w:rPr>
          <w:lang w:val="fr-FR"/>
        </w:rPr>
        <w:t>’</w:t>
      </w:r>
      <w:r w:rsidR="002A3649" w:rsidRPr="005875F8">
        <w:rPr>
          <w:lang w:val="fr-FR"/>
        </w:rPr>
        <w:t>elle soit</w:t>
      </w:r>
      <w:r w:rsidRPr="005875F8">
        <w:rPr>
          <w:lang w:val="fr-FR"/>
        </w:rPr>
        <w:t xml:space="preserve"> directe ou indirecte. Elle prévoit </w:t>
      </w:r>
      <w:r w:rsidR="00753DDB" w:rsidRPr="005875F8">
        <w:rPr>
          <w:lang w:val="fr-FR"/>
        </w:rPr>
        <w:t xml:space="preserve">une évolution en matière de </w:t>
      </w:r>
      <w:r w:rsidRPr="005875F8">
        <w:rPr>
          <w:lang w:val="fr-FR"/>
        </w:rPr>
        <w:t>charge de la preuve concern</w:t>
      </w:r>
      <w:r w:rsidR="00753DDB" w:rsidRPr="005875F8">
        <w:rPr>
          <w:lang w:val="fr-FR"/>
        </w:rPr>
        <w:t>ant</w:t>
      </w:r>
      <w:r w:rsidRPr="005875F8">
        <w:rPr>
          <w:lang w:val="fr-FR"/>
        </w:rPr>
        <w:t xml:space="preserve"> les plaintes pour discrimination indirecte. En vertu de cette loi, il y a discrimination indirecte lorsqu</w:t>
      </w:r>
      <w:r w:rsidR="00087B78" w:rsidRPr="005875F8">
        <w:rPr>
          <w:lang w:val="fr-FR"/>
        </w:rPr>
        <w:t>’</w:t>
      </w:r>
      <w:r w:rsidRPr="005875F8">
        <w:rPr>
          <w:lang w:val="fr-FR"/>
        </w:rPr>
        <w:t>une personne impose à une autre ou propose de lui imposer une obligation, une condition ou une pratique qui a ou risque d</w:t>
      </w:r>
      <w:r w:rsidR="00087B78" w:rsidRPr="005875F8">
        <w:rPr>
          <w:lang w:val="fr-FR"/>
        </w:rPr>
        <w:t>’</w:t>
      </w:r>
      <w:r w:rsidRPr="005875F8">
        <w:rPr>
          <w:lang w:val="fr-FR"/>
        </w:rPr>
        <w:t>avoir pour effet de la désavantager du fait d</w:t>
      </w:r>
      <w:r w:rsidR="00087B78" w:rsidRPr="005875F8">
        <w:rPr>
          <w:lang w:val="fr-FR"/>
        </w:rPr>
        <w:t>’</w:t>
      </w:r>
      <w:r w:rsidRPr="005875F8">
        <w:rPr>
          <w:lang w:val="fr-FR"/>
        </w:rPr>
        <w:t>un attribut quelconque et que ladite obligation, condition ou pratique n</w:t>
      </w:r>
      <w:r w:rsidR="00087B78" w:rsidRPr="005875F8">
        <w:rPr>
          <w:lang w:val="fr-FR"/>
        </w:rPr>
        <w:t>’</w:t>
      </w:r>
      <w:r w:rsidRPr="005875F8">
        <w:rPr>
          <w:lang w:val="fr-FR"/>
        </w:rPr>
        <w:t>est pas raisonnable. Ainsi, le plaignant doit démontrer que l</w:t>
      </w:r>
      <w:r w:rsidR="00087B78" w:rsidRPr="005875F8">
        <w:rPr>
          <w:lang w:val="fr-FR"/>
        </w:rPr>
        <w:t>’</w:t>
      </w:r>
      <w:r w:rsidRPr="005875F8">
        <w:rPr>
          <w:lang w:val="fr-FR"/>
        </w:rPr>
        <w:t>obligation objet du litige lui porte préjudice ou est susceptible d</w:t>
      </w:r>
      <w:r w:rsidR="00087B78" w:rsidRPr="005875F8">
        <w:rPr>
          <w:lang w:val="fr-FR"/>
        </w:rPr>
        <w:t>’</w:t>
      </w:r>
      <w:r w:rsidRPr="005875F8">
        <w:rPr>
          <w:lang w:val="fr-FR"/>
        </w:rPr>
        <w:t>avoir pour effet de le désavantager, tandis que la personne qui impose l</w:t>
      </w:r>
      <w:r w:rsidR="00087B78" w:rsidRPr="005875F8">
        <w:rPr>
          <w:lang w:val="fr-FR"/>
        </w:rPr>
        <w:t>’</w:t>
      </w:r>
      <w:r w:rsidRPr="005875F8">
        <w:rPr>
          <w:lang w:val="fr-FR"/>
        </w:rPr>
        <w:t>obligation doit en revanche démontrer le caractère raisonnable de la mesure incriminée. Un défendeur qui souhaite invoquer le caractère exceptionnel de la discrimination, qu</w:t>
      </w:r>
      <w:r w:rsidR="00087B78" w:rsidRPr="005875F8">
        <w:rPr>
          <w:lang w:val="fr-FR"/>
        </w:rPr>
        <w:t>’</w:t>
      </w:r>
      <w:r w:rsidRPr="005875F8">
        <w:rPr>
          <w:lang w:val="fr-FR"/>
        </w:rPr>
        <w:t>elle soit directe ou indirecte, doit démontrer que l</w:t>
      </w:r>
      <w:r w:rsidR="00087B78" w:rsidRPr="005875F8">
        <w:rPr>
          <w:lang w:val="fr-FR"/>
        </w:rPr>
        <w:t>’</w:t>
      </w:r>
      <w:r w:rsidRPr="005875F8">
        <w:rPr>
          <w:lang w:val="fr-FR"/>
        </w:rPr>
        <w:t>exception s</w:t>
      </w:r>
      <w:r w:rsidR="00087B78" w:rsidRPr="005875F8">
        <w:rPr>
          <w:lang w:val="fr-FR"/>
        </w:rPr>
        <w:t>’</w:t>
      </w:r>
      <w:r w:rsidRPr="005875F8">
        <w:rPr>
          <w:lang w:val="fr-FR"/>
        </w:rPr>
        <w:t>applique au cas d</w:t>
      </w:r>
      <w:r w:rsidR="00087B78" w:rsidRPr="005875F8">
        <w:rPr>
          <w:lang w:val="fr-FR"/>
        </w:rPr>
        <w:t>’</w:t>
      </w:r>
      <w:r w:rsidRPr="005875F8">
        <w:rPr>
          <w:lang w:val="fr-FR"/>
        </w:rPr>
        <w:t>espèce.</w:t>
      </w:r>
    </w:p>
    <w:p w:rsidR="007A5321" w:rsidRPr="005875F8" w:rsidRDefault="007A5321" w:rsidP="008D5025">
      <w:pPr>
        <w:pStyle w:val="SingleTxtG"/>
        <w:rPr>
          <w:lang w:val="fr-FR"/>
        </w:rPr>
      </w:pPr>
      <w:r w:rsidRPr="005875F8">
        <w:rPr>
          <w:lang w:val="fr-FR"/>
        </w:rPr>
        <w:t>32.</w:t>
      </w:r>
      <w:r w:rsidRPr="005875F8">
        <w:rPr>
          <w:lang w:val="fr-FR"/>
        </w:rPr>
        <w:tab/>
        <w:t>D</w:t>
      </w:r>
      <w:r w:rsidR="00087B78" w:rsidRPr="005875F8">
        <w:rPr>
          <w:lang w:val="fr-FR"/>
        </w:rPr>
        <w:t>’</w:t>
      </w:r>
      <w:r w:rsidRPr="005875F8">
        <w:rPr>
          <w:lang w:val="fr-FR"/>
        </w:rPr>
        <w:t xml:space="preserve">autres exemples illustrant les politiques déployées par les États fédérés et les Territoires, ainsi que les suites données aux </w:t>
      </w:r>
      <w:r w:rsidR="00FB4DCE" w:rsidRPr="005875F8">
        <w:rPr>
          <w:lang w:val="fr-FR"/>
        </w:rPr>
        <w:t>préoccupation</w:t>
      </w:r>
      <w:r w:rsidR="00D510DB" w:rsidRPr="005875F8">
        <w:rPr>
          <w:lang w:val="fr-FR"/>
        </w:rPr>
        <w:t xml:space="preserve">s </w:t>
      </w:r>
      <w:r w:rsidR="008D5025" w:rsidRPr="005875F8">
        <w:rPr>
          <w:lang w:val="fr-FR"/>
        </w:rPr>
        <w:t>formulées</w:t>
      </w:r>
      <w:r w:rsidR="00D510DB" w:rsidRPr="005875F8">
        <w:rPr>
          <w:lang w:val="fr-FR"/>
        </w:rPr>
        <w:t xml:space="preserve"> </w:t>
      </w:r>
      <w:r w:rsidR="008D5025" w:rsidRPr="005875F8">
        <w:rPr>
          <w:lang w:val="fr-FR"/>
        </w:rPr>
        <w:t>aux</w:t>
      </w:r>
      <w:r w:rsidRPr="005875F8">
        <w:rPr>
          <w:lang w:val="fr-FR"/>
        </w:rPr>
        <w:t xml:space="preserve"> paragraphes 9, 10 et 25 des observations finales, sont fournis en annexe 1.</w:t>
      </w:r>
    </w:p>
    <w:p w:rsidR="007A5321" w:rsidRPr="005875F8" w:rsidRDefault="007A5321" w:rsidP="00D510DB">
      <w:pPr>
        <w:pStyle w:val="SingleTxtG"/>
        <w:rPr>
          <w:lang w:val="fr-FR"/>
        </w:rPr>
      </w:pPr>
      <w:bookmarkStart w:id="11" w:name="_Toc425419683"/>
      <w:r w:rsidRPr="005875F8">
        <w:rPr>
          <w:lang w:val="fr-FR"/>
        </w:rPr>
        <w:t>33.</w:t>
      </w:r>
      <w:r w:rsidRPr="005875F8">
        <w:rPr>
          <w:lang w:val="fr-FR"/>
        </w:rPr>
        <w:tab/>
        <w:t>À l</w:t>
      </w:r>
      <w:r w:rsidR="00087B78" w:rsidRPr="005875F8">
        <w:rPr>
          <w:lang w:val="fr-FR"/>
        </w:rPr>
        <w:t>’</w:t>
      </w:r>
      <w:r w:rsidRPr="005875F8">
        <w:rPr>
          <w:lang w:val="fr-FR"/>
        </w:rPr>
        <w:t>heure actuelle, le Gouvernement australien n</w:t>
      </w:r>
      <w:r w:rsidR="00087B78" w:rsidRPr="005875F8">
        <w:rPr>
          <w:lang w:val="fr-FR"/>
        </w:rPr>
        <w:t>’</w:t>
      </w:r>
      <w:r w:rsidRPr="005875F8">
        <w:rPr>
          <w:lang w:val="fr-FR"/>
        </w:rPr>
        <w:t xml:space="preserve">a pas prévu de réviser les obligations en matière de charge de la preuve prévues par les lois </w:t>
      </w:r>
      <w:r w:rsidR="00951826" w:rsidRPr="005875F8">
        <w:rPr>
          <w:lang w:val="fr-FR"/>
        </w:rPr>
        <w:t>fédérales</w:t>
      </w:r>
      <w:r w:rsidRPr="005875F8">
        <w:rPr>
          <w:lang w:val="fr-FR"/>
        </w:rPr>
        <w:t xml:space="preserve"> </w:t>
      </w:r>
      <w:r w:rsidR="00D510DB" w:rsidRPr="005875F8">
        <w:rPr>
          <w:lang w:val="fr-FR"/>
        </w:rPr>
        <w:t>anti</w:t>
      </w:r>
      <w:r w:rsidRPr="005875F8">
        <w:rPr>
          <w:lang w:val="fr-FR"/>
        </w:rPr>
        <w:t>discrimination.</w:t>
      </w:r>
    </w:p>
    <w:p w:rsidR="007A5321" w:rsidRPr="005875F8" w:rsidRDefault="007A5321" w:rsidP="00921635">
      <w:pPr>
        <w:pStyle w:val="H1G"/>
        <w:rPr>
          <w:lang w:val="fr-FR"/>
        </w:rPr>
      </w:pPr>
      <w:r w:rsidRPr="005875F8">
        <w:rPr>
          <w:lang w:val="fr-FR"/>
        </w:rPr>
        <w:tab/>
      </w:r>
      <w:r w:rsidRPr="005875F8">
        <w:rPr>
          <w:lang w:val="fr-FR"/>
        </w:rPr>
        <w:tab/>
      </w:r>
      <w:bookmarkStart w:id="12" w:name="_Toc458521639"/>
      <w:r w:rsidRPr="005875F8">
        <w:rPr>
          <w:lang w:val="fr-FR"/>
        </w:rPr>
        <w:t xml:space="preserve">Paragraphe 11 des observations finales et observations complémentaires </w:t>
      </w:r>
      <w:r w:rsidR="00921635" w:rsidRPr="005875F8">
        <w:rPr>
          <w:lang w:val="fr-FR"/>
        </w:rPr>
        <w:t xml:space="preserve">– </w:t>
      </w:r>
      <w:r w:rsidR="00D510DB" w:rsidRPr="005875F8">
        <w:rPr>
          <w:lang w:val="fr-FR"/>
        </w:rPr>
        <w:t>s</w:t>
      </w:r>
      <w:r w:rsidRPr="005875F8">
        <w:rPr>
          <w:lang w:val="fr-FR"/>
        </w:rPr>
        <w:t>outien à la Commis</w:t>
      </w:r>
      <w:r w:rsidR="007B1FF5" w:rsidRPr="005875F8">
        <w:rPr>
          <w:lang w:val="fr-FR"/>
        </w:rPr>
        <w:t>sion australienne des droits de </w:t>
      </w:r>
      <w:r w:rsidRPr="005875F8">
        <w:rPr>
          <w:lang w:val="fr-FR"/>
        </w:rPr>
        <w:t>l</w:t>
      </w:r>
      <w:r w:rsidR="00087B78" w:rsidRPr="005875F8">
        <w:rPr>
          <w:lang w:val="fr-FR"/>
        </w:rPr>
        <w:t>’</w:t>
      </w:r>
      <w:r w:rsidRPr="005875F8">
        <w:rPr>
          <w:lang w:val="fr-FR"/>
        </w:rPr>
        <w:t>homme (AHRC) et nomination d</w:t>
      </w:r>
      <w:r w:rsidR="00087B78" w:rsidRPr="005875F8">
        <w:rPr>
          <w:lang w:val="fr-FR"/>
        </w:rPr>
        <w:t>’</w:t>
      </w:r>
      <w:r w:rsidRPr="005875F8">
        <w:rPr>
          <w:lang w:val="fr-FR"/>
        </w:rPr>
        <w:t>un</w:t>
      </w:r>
      <w:r w:rsidR="007B1FF5" w:rsidRPr="005875F8">
        <w:rPr>
          <w:lang w:val="fr-FR"/>
        </w:rPr>
        <w:t xml:space="preserve"> commissaire aux affaires de </w:t>
      </w:r>
      <w:r w:rsidRPr="005875F8">
        <w:rPr>
          <w:lang w:val="fr-FR"/>
        </w:rPr>
        <w:t>discrimination raciale exerçant ses fo</w:t>
      </w:r>
      <w:r w:rsidR="007B1FF5" w:rsidRPr="005875F8">
        <w:rPr>
          <w:lang w:val="fr-FR"/>
        </w:rPr>
        <w:t>nctions à plein temps, rôles et </w:t>
      </w:r>
      <w:r w:rsidRPr="005875F8">
        <w:rPr>
          <w:lang w:val="fr-FR"/>
        </w:rPr>
        <w:t>responsabilités</w:t>
      </w:r>
      <w:bookmarkEnd w:id="11"/>
      <w:bookmarkEnd w:id="12"/>
    </w:p>
    <w:p w:rsidR="007A5321" w:rsidRPr="005875F8" w:rsidRDefault="007A5321" w:rsidP="00BC0513">
      <w:pPr>
        <w:pStyle w:val="SingleTxtG"/>
        <w:rPr>
          <w:lang w:val="fr-FR"/>
        </w:rPr>
      </w:pPr>
      <w:r w:rsidRPr="005875F8">
        <w:rPr>
          <w:lang w:val="fr-FR"/>
        </w:rPr>
        <w:t>34.</w:t>
      </w:r>
      <w:r w:rsidRPr="005875F8">
        <w:rPr>
          <w:lang w:val="fr-FR"/>
        </w:rPr>
        <w:tab/>
        <w:t>En août 2013, l</w:t>
      </w:r>
      <w:r w:rsidR="00087B78" w:rsidRPr="005875F8">
        <w:rPr>
          <w:lang w:val="fr-FR"/>
        </w:rPr>
        <w:t>’</w:t>
      </w:r>
      <w:r w:rsidRPr="005875F8">
        <w:rPr>
          <w:lang w:val="fr-FR"/>
        </w:rPr>
        <w:t xml:space="preserve">Australie a nommé </w:t>
      </w:r>
      <w:r w:rsidR="00C458D1" w:rsidRPr="005875F8">
        <w:rPr>
          <w:lang w:val="fr-FR"/>
        </w:rPr>
        <w:t xml:space="preserve">le </w:t>
      </w:r>
      <w:r w:rsidR="00CD3351" w:rsidRPr="005875F8">
        <w:rPr>
          <w:lang w:val="fr-FR"/>
        </w:rPr>
        <w:t>docteur</w:t>
      </w:r>
      <w:r w:rsidR="00EE0F11" w:rsidRPr="005875F8">
        <w:rPr>
          <w:lang w:val="fr-FR"/>
        </w:rPr>
        <w:t xml:space="preserve"> </w:t>
      </w:r>
      <w:r w:rsidR="00C458D1" w:rsidRPr="005875F8">
        <w:rPr>
          <w:lang w:val="fr-FR"/>
        </w:rPr>
        <w:t xml:space="preserve">Tim Southpommasane </w:t>
      </w:r>
      <w:r w:rsidRPr="005875F8">
        <w:rPr>
          <w:lang w:val="fr-FR"/>
        </w:rPr>
        <w:t xml:space="preserve">en tant que </w:t>
      </w:r>
      <w:r w:rsidR="00C458D1" w:rsidRPr="005875F8">
        <w:rPr>
          <w:lang w:val="fr-FR"/>
        </w:rPr>
        <w:t>C</w:t>
      </w:r>
      <w:r w:rsidRPr="005875F8">
        <w:rPr>
          <w:lang w:val="fr-FR"/>
        </w:rPr>
        <w:t>ommissaire aux affaires de discrimination raciale exerçant ses fonctions à plein temps au sein de la Commission australienne des droits de l</w:t>
      </w:r>
      <w:r w:rsidR="00087B78" w:rsidRPr="005875F8">
        <w:rPr>
          <w:lang w:val="fr-FR"/>
        </w:rPr>
        <w:t>’</w:t>
      </w:r>
      <w:r w:rsidRPr="005875F8">
        <w:rPr>
          <w:lang w:val="fr-FR"/>
        </w:rPr>
        <w:t xml:space="preserve">homme. Cette instance est habilitée à enquêter </w:t>
      </w:r>
      <w:r w:rsidR="005839D1" w:rsidRPr="005875F8">
        <w:rPr>
          <w:lang w:val="fr-FR"/>
        </w:rPr>
        <w:t>sur les allégations de discrimination fondée sur la race ou de haine raciale, ainsi qu</w:t>
      </w:r>
      <w:r w:rsidR="00087B78" w:rsidRPr="005875F8">
        <w:rPr>
          <w:lang w:val="fr-FR"/>
        </w:rPr>
        <w:t>’</w:t>
      </w:r>
      <w:r w:rsidR="005839D1" w:rsidRPr="005875F8">
        <w:rPr>
          <w:lang w:val="fr-FR"/>
        </w:rPr>
        <w:t>à superviser des procédures de conciliation</w:t>
      </w:r>
      <w:r w:rsidRPr="005875F8">
        <w:rPr>
          <w:lang w:val="fr-FR"/>
        </w:rPr>
        <w:t>. En cas d</w:t>
      </w:r>
      <w:r w:rsidR="00087B78" w:rsidRPr="005875F8">
        <w:rPr>
          <w:lang w:val="fr-FR"/>
        </w:rPr>
        <w:t>’</w:t>
      </w:r>
      <w:r w:rsidRPr="005875F8">
        <w:rPr>
          <w:lang w:val="fr-FR"/>
        </w:rPr>
        <w:t xml:space="preserve">échec de la conciliation, le plaignant peut saisir la </w:t>
      </w:r>
      <w:r w:rsidR="00D510DB" w:rsidRPr="005875F8">
        <w:rPr>
          <w:lang w:val="fr-FR"/>
        </w:rPr>
        <w:t>Cour fédérale d</w:t>
      </w:r>
      <w:r w:rsidR="00087B78" w:rsidRPr="005875F8">
        <w:rPr>
          <w:lang w:val="fr-FR"/>
        </w:rPr>
        <w:t>’</w:t>
      </w:r>
      <w:r w:rsidR="00D510DB" w:rsidRPr="005875F8">
        <w:rPr>
          <w:lang w:val="fr-FR"/>
        </w:rPr>
        <w:t xml:space="preserve">Australie ou le Tribunal </w:t>
      </w:r>
      <w:r w:rsidR="00BC0513" w:rsidRPr="005875F8">
        <w:rPr>
          <w:lang w:val="fr-FR"/>
        </w:rPr>
        <w:t xml:space="preserve">fédéral </w:t>
      </w:r>
      <w:r w:rsidR="00D510DB" w:rsidRPr="005875F8">
        <w:rPr>
          <w:lang w:val="fr-FR"/>
        </w:rPr>
        <w:t xml:space="preserve">de circuit (Circuit court) </w:t>
      </w:r>
      <w:r w:rsidRPr="005875F8">
        <w:rPr>
          <w:lang w:val="fr-FR"/>
        </w:rPr>
        <w:t>pour obtenir des réparations allant de simples excuses à une compensation.</w:t>
      </w:r>
    </w:p>
    <w:p w:rsidR="007A5321" w:rsidRPr="005875F8" w:rsidRDefault="007A5321" w:rsidP="00210078">
      <w:pPr>
        <w:pStyle w:val="SingleTxtG"/>
        <w:rPr>
          <w:lang w:val="fr-FR"/>
        </w:rPr>
      </w:pPr>
      <w:r w:rsidRPr="005875F8">
        <w:rPr>
          <w:lang w:val="fr-FR"/>
        </w:rPr>
        <w:t>35.</w:t>
      </w:r>
      <w:r w:rsidRPr="005875F8">
        <w:rPr>
          <w:lang w:val="fr-FR"/>
        </w:rPr>
        <w:tab/>
        <w:t>La Commission a bénéficié d</w:t>
      </w:r>
      <w:r w:rsidR="00087B78" w:rsidRPr="005875F8">
        <w:rPr>
          <w:lang w:val="fr-FR"/>
        </w:rPr>
        <w:t>’</w:t>
      </w:r>
      <w:r w:rsidRPr="005875F8">
        <w:rPr>
          <w:lang w:val="fr-FR"/>
        </w:rPr>
        <w:t xml:space="preserve">un budget de </w:t>
      </w:r>
      <w:r w:rsidR="005839D1" w:rsidRPr="005875F8">
        <w:rPr>
          <w:lang w:val="fr-FR"/>
        </w:rPr>
        <w:t xml:space="preserve">fonctionnement de </w:t>
      </w:r>
      <w:r w:rsidRPr="005875F8">
        <w:rPr>
          <w:lang w:val="fr-FR"/>
        </w:rPr>
        <w:t>35</w:t>
      </w:r>
      <w:r w:rsidR="005839D1" w:rsidRPr="005875F8">
        <w:rPr>
          <w:lang w:val="fr-FR"/>
        </w:rPr>
        <w:t> </w:t>
      </w:r>
      <w:r w:rsidRPr="005875F8">
        <w:rPr>
          <w:lang w:val="fr-FR"/>
        </w:rPr>
        <w:t>222</w:t>
      </w:r>
      <w:r w:rsidR="005839D1" w:rsidRPr="005875F8">
        <w:rPr>
          <w:lang w:val="fr-FR"/>
        </w:rPr>
        <w:t> </w:t>
      </w:r>
      <w:r w:rsidRPr="005875F8">
        <w:rPr>
          <w:lang w:val="fr-FR"/>
        </w:rPr>
        <w:t>000</w:t>
      </w:r>
      <w:r w:rsidR="005839D1" w:rsidRPr="005875F8">
        <w:rPr>
          <w:lang w:val="fr-FR"/>
        </w:rPr>
        <w:t xml:space="preserve"> </w:t>
      </w:r>
      <w:r w:rsidR="00CC6588" w:rsidRPr="005875F8">
        <w:rPr>
          <w:lang w:val="fr-FR"/>
        </w:rPr>
        <w:t>dollars</w:t>
      </w:r>
      <w:r w:rsidR="00D510DB" w:rsidRPr="005875F8">
        <w:rPr>
          <w:lang w:val="fr-FR"/>
        </w:rPr>
        <w:t xml:space="preserve"> </w:t>
      </w:r>
      <w:r w:rsidR="005839D1" w:rsidRPr="005875F8">
        <w:rPr>
          <w:lang w:val="fr-FR"/>
        </w:rPr>
        <w:t>en</w:t>
      </w:r>
      <w:r w:rsidR="001E6320" w:rsidRPr="005875F8">
        <w:rPr>
          <w:lang w:val="fr-FR"/>
        </w:rPr>
        <w:t xml:space="preserve"> </w:t>
      </w:r>
      <w:r w:rsidRPr="005875F8">
        <w:rPr>
          <w:lang w:val="fr-FR"/>
        </w:rPr>
        <w:t>2013</w:t>
      </w:r>
      <w:r w:rsidR="00CD3351" w:rsidRPr="005875F8">
        <w:rPr>
          <w:lang w:val="fr-FR"/>
        </w:rPr>
        <w:t>/</w:t>
      </w:r>
      <w:r w:rsidRPr="005875F8">
        <w:rPr>
          <w:lang w:val="fr-FR"/>
        </w:rPr>
        <w:t xml:space="preserve">14, </w:t>
      </w:r>
      <w:r w:rsidR="005839D1" w:rsidRPr="005875F8">
        <w:rPr>
          <w:lang w:val="fr-FR"/>
        </w:rPr>
        <w:t>enregistrant ainsi</w:t>
      </w:r>
      <w:r w:rsidRPr="005875F8">
        <w:rPr>
          <w:lang w:val="fr-FR"/>
        </w:rPr>
        <w:t xml:space="preserve"> une augmentation par rapport </w:t>
      </w:r>
      <w:r w:rsidR="00210078" w:rsidRPr="005875F8">
        <w:rPr>
          <w:lang w:val="fr-FR"/>
        </w:rPr>
        <w:t>par rapport à son budget de 2011</w:t>
      </w:r>
      <w:r w:rsidR="00CD3351" w:rsidRPr="005875F8">
        <w:rPr>
          <w:lang w:val="fr-FR"/>
        </w:rPr>
        <w:t>/</w:t>
      </w:r>
      <w:r w:rsidR="00210078" w:rsidRPr="005875F8">
        <w:rPr>
          <w:lang w:val="fr-FR"/>
        </w:rPr>
        <w:t>12, qui s</w:t>
      </w:r>
      <w:r w:rsidR="00087B78" w:rsidRPr="005875F8">
        <w:rPr>
          <w:lang w:val="fr-FR"/>
        </w:rPr>
        <w:t>’</w:t>
      </w:r>
      <w:r w:rsidR="00210078" w:rsidRPr="005875F8">
        <w:rPr>
          <w:lang w:val="fr-FR"/>
        </w:rPr>
        <w:t>élevait à 27 110 000 dollars.</w:t>
      </w:r>
    </w:p>
    <w:p w:rsidR="007A5321" w:rsidRPr="005875F8" w:rsidRDefault="007A5321" w:rsidP="004E2A65">
      <w:pPr>
        <w:pStyle w:val="H1G"/>
        <w:rPr>
          <w:lang w:val="fr-FR"/>
        </w:rPr>
      </w:pPr>
      <w:bookmarkStart w:id="13" w:name="_Toc425419684"/>
      <w:r w:rsidRPr="005875F8">
        <w:rPr>
          <w:lang w:val="fr-FR"/>
        </w:rPr>
        <w:tab/>
      </w:r>
      <w:r w:rsidRPr="005875F8">
        <w:rPr>
          <w:lang w:val="fr-FR"/>
        </w:rPr>
        <w:tab/>
      </w:r>
      <w:bookmarkStart w:id="14" w:name="_Toc458521640"/>
      <w:r w:rsidRPr="005875F8">
        <w:rPr>
          <w:lang w:val="fr-FR"/>
        </w:rPr>
        <w:t xml:space="preserve">Paragraphe 12 des observations finales – </w:t>
      </w:r>
      <w:r w:rsidR="00183F88" w:rsidRPr="005875F8">
        <w:rPr>
          <w:lang w:val="fr-FR"/>
        </w:rPr>
        <w:t>d</w:t>
      </w:r>
      <w:r w:rsidR="007B1FF5" w:rsidRPr="005875F8">
        <w:rPr>
          <w:lang w:val="fr-FR"/>
        </w:rPr>
        <w:t>onnées biométriques et </w:t>
      </w:r>
      <w:r w:rsidRPr="005875F8">
        <w:rPr>
          <w:lang w:val="fr-FR"/>
        </w:rPr>
        <w:t>campagnes de sensibilisation contre les stéréotypes</w:t>
      </w:r>
      <w:bookmarkEnd w:id="13"/>
      <w:bookmarkEnd w:id="14"/>
    </w:p>
    <w:p w:rsidR="007A5321" w:rsidRPr="005875F8" w:rsidRDefault="007A5321" w:rsidP="009C269A">
      <w:pPr>
        <w:pStyle w:val="SingleTxtG"/>
        <w:rPr>
          <w:lang w:val="fr-FR"/>
        </w:rPr>
      </w:pPr>
      <w:r w:rsidRPr="005875F8">
        <w:rPr>
          <w:lang w:val="fr-FR"/>
        </w:rPr>
        <w:t>36.</w:t>
      </w:r>
      <w:r w:rsidRPr="005875F8">
        <w:rPr>
          <w:lang w:val="fr-FR"/>
        </w:rPr>
        <w:tab/>
        <w:t xml:space="preserve">En décembre 2010, le Gouvernement australien a intégré les données biométriques </w:t>
      </w:r>
      <w:r w:rsidR="00183F88" w:rsidRPr="005875F8">
        <w:rPr>
          <w:lang w:val="fr-FR"/>
        </w:rPr>
        <w:t xml:space="preserve">dans les dispositifs de traitement des </w:t>
      </w:r>
      <w:r w:rsidR="009C269A" w:rsidRPr="005875F8">
        <w:rPr>
          <w:lang w:val="fr-FR"/>
        </w:rPr>
        <w:t xml:space="preserve">demandes de </w:t>
      </w:r>
      <w:r w:rsidR="00183F88" w:rsidRPr="005875F8">
        <w:rPr>
          <w:lang w:val="fr-FR"/>
        </w:rPr>
        <w:t>visas</w:t>
      </w:r>
      <w:r w:rsidRPr="005875F8">
        <w:rPr>
          <w:lang w:val="fr-FR"/>
        </w:rPr>
        <w:t xml:space="preserve">. Les images faciales et les empreintes digitales sont conservées dans une base de données sécurisée. Comme prévu par la loi </w:t>
      </w:r>
      <w:r w:rsidR="001E6320" w:rsidRPr="005875F8">
        <w:rPr>
          <w:lang w:val="fr-FR"/>
        </w:rPr>
        <w:t>fédérale</w:t>
      </w:r>
      <w:r w:rsidRPr="005875F8">
        <w:rPr>
          <w:lang w:val="fr-FR"/>
        </w:rPr>
        <w:t xml:space="preserve"> sur la protection de la vie privée (1988), seuls les agents habilités par la loi </w:t>
      </w:r>
      <w:r w:rsidR="00C63C7D" w:rsidRPr="005875F8">
        <w:rPr>
          <w:lang w:val="fr-FR"/>
        </w:rPr>
        <w:t>fédérale</w:t>
      </w:r>
      <w:r w:rsidRPr="005875F8">
        <w:rPr>
          <w:lang w:val="fr-FR"/>
        </w:rPr>
        <w:t xml:space="preserve"> sur les migrations (1958) peuvent accéder aux données biométriques des demandeurs de visa</w:t>
      </w:r>
      <w:r w:rsidR="00BD3E3D" w:rsidRPr="005875F8">
        <w:rPr>
          <w:lang w:val="fr-FR"/>
        </w:rPr>
        <w:t>s</w:t>
      </w:r>
      <w:r w:rsidRPr="005875F8">
        <w:rPr>
          <w:lang w:val="fr-FR"/>
        </w:rPr>
        <w:t xml:space="preserve">. </w:t>
      </w:r>
    </w:p>
    <w:p w:rsidR="007A5321" w:rsidRPr="005875F8" w:rsidRDefault="007A5321" w:rsidP="00E51520">
      <w:pPr>
        <w:pStyle w:val="SingleTxtG"/>
        <w:rPr>
          <w:lang w:val="fr-FR"/>
        </w:rPr>
      </w:pPr>
      <w:r w:rsidRPr="005875F8">
        <w:rPr>
          <w:lang w:val="fr-FR"/>
        </w:rPr>
        <w:t>37.</w:t>
      </w:r>
      <w:r w:rsidRPr="005875F8">
        <w:rPr>
          <w:lang w:val="fr-FR"/>
        </w:rPr>
        <w:tab/>
        <w:t xml:space="preserve">La phase pilote du Programme biométrique offshore </w:t>
      </w:r>
      <w:r w:rsidR="00BD3E3D" w:rsidRPr="005875F8">
        <w:rPr>
          <w:lang w:val="fr-FR"/>
        </w:rPr>
        <w:t xml:space="preserve">a </w:t>
      </w:r>
      <w:r w:rsidR="00E51520" w:rsidRPr="005875F8">
        <w:rPr>
          <w:lang w:val="fr-FR"/>
        </w:rPr>
        <w:t>concerné</w:t>
      </w:r>
      <w:r w:rsidR="00BD3E3D" w:rsidRPr="005875F8">
        <w:rPr>
          <w:lang w:val="fr-FR"/>
        </w:rPr>
        <w:t xml:space="preserve"> l</w:t>
      </w:r>
      <w:r w:rsidRPr="005875F8">
        <w:rPr>
          <w:lang w:val="fr-FR"/>
        </w:rPr>
        <w:t>es demandes de visa</w:t>
      </w:r>
      <w:r w:rsidR="00BD3E3D" w:rsidRPr="005875F8">
        <w:rPr>
          <w:lang w:val="fr-FR"/>
        </w:rPr>
        <w:t>s</w:t>
      </w:r>
      <w:r w:rsidRPr="005875F8">
        <w:rPr>
          <w:lang w:val="fr-FR"/>
        </w:rPr>
        <w:t xml:space="preserve"> </w:t>
      </w:r>
      <w:r w:rsidR="00EA2969" w:rsidRPr="005875F8">
        <w:rPr>
          <w:lang w:val="fr-FR"/>
        </w:rPr>
        <w:t xml:space="preserve">traitées par </w:t>
      </w:r>
      <w:r w:rsidRPr="005875F8">
        <w:rPr>
          <w:lang w:val="fr-FR"/>
        </w:rPr>
        <w:t>10 missions australiennes réparties en Afrique, en As</w:t>
      </w:r>
      <w:r w:rsidR="00E51520" w:rsidRPr="005875F8">
        <w:rPr>
          <w:lang w:val="fr-FR"/>
        </w:rPr>
        <w:t>ie, en Europe et au Moyen-Orient</w:t>
      </w:r>
      <w:r w:rsidRPr="005875F8">
        <w:rPr>
          <w:lang w:val="fr-FR"/>
        </w:rPr>
        <w:t>. L</w:t>
      </w:r>
      <w:r w:rsidR="00087B78" w:rsidRPr="005875F8">
        <w:rPr>
          <w:lang w:val="fr-FR"/>
        </w:rPr>
        <w:t>’</w:t>
      </w:r>
      <w:r w:rsidRPr="005875F8">
        <w:rPr>
          <w:lang w:val="fr-FR"/>
        </w:rPr>
        <w:t>identification biométrique est actuellement appliquée aux demandeurs de visa</w:t>
      </w:r>
      <w:r w:rsidR="00BD3E3D" w:rsidRPr="005875F8">
        <w:rPr>
          <w:lang w:val="fr-FR"/>
        </w:rPr>
        <w:t>s</w:t>
      </w:r>
      <w:r w:rsidRPr="005875F8">
        <w:rPr>
          <w:lang w:val="fr-FR"/>
        </w:rPr>
        <w:t xml:space="preserve"> ressortissants du Bahreïn, du Bangladesh, du Cambodge, de Colombie, d</w:t>
      </w:r>
      <w:r w:rsidR="00087B78" w:rsidRPr="005875F8">
        <w:rPr>
          <w:lang w:val="fr-FR"/>
        </w:rPr>
        <w:t>’</w:t>
      </w:r>
      <w:r w:rsidRPr="005875F8">
        <w:rPr>
          <w:lang w:val="fr-FR"/>
        </w:rPr>
        <w:t>Éthiopie, de France, du Ghana, de Jordanie, du Kenya, du Koweït, du Liban, de Malaisie, du Nig</w:t>
      </w:r>
      <w:r w:rsidR="00CD3351" w:rsidRPr="005875F8">
        <w:rPr>
          <w:lang w:val="fr-FR"/>
        </w:rPr>
        <w:t>é</w:t>
      </w:r>
      <w:r w:rsidRPr="005875F8">
        <w:rPr>
          <w:lang w:val="fr-FR"/>
        </w:rPr>
        <w:t>ria, d</w:t>
      </w:r>
      <w:r w:rsidR="00087B78" w:rsidRPr="005875F8">
        <w:rPr>
          <w:lang w:val="fr-FR"/>
        </w:rPr>
        <w:t>’</w:t>
      </w:r>
      <w:r w:rsidRPr="005875F8">
        <w:rPr>
          <w:lang w:val="fr-FR"/>
        </w:rPr>
        <w:t>Oman, du Pakistan, du Qatar, de l</w:t>
      </w:r>
      <w:r w:rsidR="00087B78" w:rsidRPr="005875F8">
        <w:rPr>
          <w:lang w:val="fr-FR"/>
        </w:rPr>
        <w:t>’</w:t>
      </w:r>
      <w:r w:rsidRPr="005875F8">
        <w:rPr>
          <w:lang w:val="fr-FR"/>
        </w:rPr>
        <w:t xml:space="preserve">Arabie saoudite, du Sri Lanka, des Émirats arabes unis, du Yémen et du Zimbabwe. Des unités mobiles de collecte de données biométriques sont opérationnelles à Ankara, Bangkok, Islamabad, Djakarta, Kuala Lumpur, Nairobi, New Delhi, Pretoria et Téhéran. </w:t>
      </w:r>
    </w:p>
    <w:p w:rsidR="007A5321" w:rsidRPr="005875F8" w:rsidRDefault="007A5321" w:rsidP="0056223B">
      <w:pPr>
        <w:pStyle w:val="SingleTxtG"/>
        <w:rPr>
          <w:lang w:val="fr-FR"/>
        </w:rPr>
      </w:pPr>
      <w:r w:rsidRPr="005875F8">
        <w:rPr>
          <w:lang w:val="fr-FR"/>
        </w:rPr>
        <w:t>38.</w:t>
      </w:r>
      <w:r w:rsidRPr="005875F8">
        <w:rPr>
          <w:lang w:val="fr-FR"/>
        </w:rPr>
        <w:tab/>
        <w:t>Le choix de ces lieux tient compte d</w:t>
      </w:r>
      <w:r w:rsidR="00087B78" w:rsidRPr="005875F8">
        <w:rPr>
          <w:lang w:val="fr-FR"/>
        </w:rPr>
        <w:t>’</w:t>
      </w:r>
      <w:r w:rsidRPr="005875F8">
        <w:rPr>
          <w:lang w:val="fr-FR"/>
        </w:rPr>
        <w:t>un certain nombre de facteurs, tels que la sécurité nationale, le nombre de fraudes en matière de visa, le volume des demandes et la disponibilité de l</w:t>
      </w:r>
      <w:r w:rsidR="00087B78" w:rsidRPr="005875F8">
        <w:rPr>
          <w:lang w:val="fr-FR"/>
        </w:rPr>
        <w:t>’</w:t>
      </w:r>
      <w:r w:rsidRPr="005875F8">
        <w:rPr>
          <w:lang w:val="fr-FR"/>
        </w:rPr>
        <w:t>infrastructure de collecte de données biométriques. Dans le cadre de la procédure de demande de visa, toutes les personnes (indépendamment de leur nationalité) qui déposent une demande sur support papier ou électronique</w:t>
      </w:r>
      <w:r w:rsidR="0056223B" w:rsidRPr="005875F8">
        <w:rPr>
          <w:lang w:val="fr-FR"/>
        </w:rPr>
        <w:t>,</w:t>
      </w:r>
      <w:r w:rsidRPr="005875F8">
        <w:rPr>
          <w:lang w:val="fr-FR"/>
        </w:rPr>
        <w:t xml:space="preserve"> dans les pays où les données biométriques sont collectées</w:t>
      </w:r>
      <w:r w:rsidR="0056223B" w:rsidRPr="005875F8">
        <w:rPr>
          <w:lang w:val="fr-FR"/>
        </w:rPr>
        <w:t>,</w:t>
      </w:r>
      <w:r w:rsidRPr="005875F8">
        <w:rPr>
          <w:lang w:val="fr-FR"/>
        </w:rPr>
        <w:t xml:space="preserve"> doivent fournir leurs empreintes digitales et une photographie numérique. Les personnes âgées de moins de 15 ans doivent uniquement fournir une photographie.</w:t>
      </w:r>
    </w:p>
    <w:p w:rsidR="007A5321" w:rsidRPr="005875F8" w:rsidRDefault="007A5321" w:rsidP="0056223B">
      <w:pPr>
        <w:pStyle w:val="SingleTxtG"/>
        <w:rPr>
          <w:lang w:val="fr-FR"/>
        </w:rPr>
      </w:pPr>
      <w:r w:rsidRPr="005875F8">
        <w:rPr>
          <w:lang w:val="fr-FR"/>
        </w:rPr>
        <w:t>39.</w:t>
      </w:r>
      <w:r w:rsidRPr="005875F8">
        <w:rPr>
          <w:lang w:val="fr-FR"/>
        </w:rPr>
        <w:tab/>
        <w:t>En mai 2014, le Gouvernement australien a annoncé que la collecte de données biométriques allait s</w:t>
      </w:r>
      <w:r w:rsidR="00087B78" w:rsidRPr="005875F8">
        <w:rPr>
          <w:lang w:val="fr-FR"/>
        </w:rPr>
        <w:t>’</w:t>
      </w:r>
      <w:r w:rsidRPr="005875F8">
        <w:rPr>
          <w:lang w:val="fr-FR"/>
        </w:rPr>
        <w:t xml:space="preserve">étendre </w:t>
      </w:r>
      <w:r w:rsidR="0056223B" w:rsidRPr="005875F8">
        <w:rPr>
          <w:lang w:val="fr-FR"/>
        </w:rPr>
        <w:t>à</w:t>
      </w:r>
      <w:r w:rsidRPr="005875F8">
        <w:rPr>
          <w:lang w:val="fr-FR"/>
        </w:rPr>
        <w:t xml:space="preserve"> environ 20 nouveaux pays d</w:t>
      </w:r>
      <w:r w:rsidR="00087B78" w:rsidRPr="005875F8">
        <w:rPr>
          <w:lang w:val="fr-FR"/>
        </w:rPr>
        <w:t>’</w:t>
      </w:r>
      <w:r w:rsidRPr="005875F8">
        <w:rPr>
          <w:lang w:val="fr-FR"/>
        </w:rPr>
        <w:t>ici 2018.</w:t>
      </w:r>
    </w:p>
    <w:p w:rsidR="007A5321" w:rsidRPr="005875F8" w:rsidRDefault="007A5321" w:rsidP="00A51E2B">
      <w:pPr>
        <w:pStyle w:val="SingleTxtG"/>
        <w:rPr>
          <w:lang w:val="fr-FR"/>
        </w:rPr>
      </w:pPr>
      <w:r w:rsidRPr="005875F8">
        <w:rPr>
          <w:lang w:val="fr-FR"/>
        </w:rPr>
        <w:t>40.</w:t>
      </w:r>
      <w:r w:rsidRPr="005875F8">
        <w:rPr>
          <w:lang w:val="fr-FR"/>
        </w:rPr>
        <w:tab/>
      </w:r>
      <w:r w:rsidR="00A51E2B" w:rsidRPr="005875F8">
        <w:rPr>
          <w:lang w:val="fr-FR"/>
        </w:rPr>
        <w:t>Certains</w:t>
      </w:r>
      <w:r w:rsidRPr="005875F8">
        <w:rPr>
          <w:lang w:val="fr-FR"/>
        </w:rPr>
        <w:t xml:space="preserve"> Gouvernements des États fédérés et des Territoires </w:t>
      </w:r>
      <w:r w:rsidR="00A51E2B" w:rsidRPr="005875F8">
        <w:rPr>
          <w:lang w:val="fr-FR"/>
        </w:rPr>
        <w:t xml:space="preserve">agissent en collaboration avec des organisations communautaires pour lutter contre les </w:t>
      </w:r>
      <w:r w:rsidRPr="005875F8">
        <w:rPr>
          <w:lang w:val="fr-FR"/>
        </w:rPr>
        <w:t>stéréotypes racia</w:t>
      </w:r>
      <w:r w:rsidR="00A51E2B" w:rsidRPr="005875F8">
        <w:rPr>
          <w:lang w:val="fr-FR"/>
        </w:rPr>
        <w:t xml:space="preserve">ux </w:t>
      </w:r>
      <w:r w:rsidRPr="005875F8">
        <w:rPr>
          <w:lang w:val="fr-FR"/>
        </w:rPr>
        <w:t>et culturel</w:t>
      </w:r>
      <w:r w:rsidR="00A51E2B" w:rsidRPr="005875F8">
        <w:rPr>
          <w:lang w:val="fr-FR"/>
        </w:rPr>
        <w:t>s</w:t>
      </w:r>
      <w:r w:rsidRPr="005875F8">
        <w:rPr>
          <w:lang w:val="fr-FR"/>
        </w:rPr>
        <w:t>.</w:t>
      </w:r>
    </w:p>
    <w:p w:rsidR="007A5321" w:rsidRPr="005875F8" w:rsidRDefault="007A5321" w:rsidP="007A5321">
      <w:pPr>
        <w:pStyle w:val="H23G"/>
        <w:rPr>
          <w:lang w:val="fr-FR"/>
        </w:rPr>
      </w:pPr>
      <w:r w:rsidRPr="005875F8">
        <w:rPr>
          <w:lang w:val="fr-FR"/>
        </w:rPr>
        <w:tab/>
      </w:r>
      <w:r w:rsidRPr="005875F8">
        <w:rPr>
          <w:lang w:val="fr-FR"/>
        </w:rPr>
        <w:tab/>
        <w:t>Nouvelle-Galles du Sud</w:t>
      </w:r>
    </w:p>
    <w:p w:rsidR="007A5321" w:rsidRPr="005875F8" w:rsidRDefault="007A5321" w:rsidP="00011A04">
      <w:pPr>
        <w:pStyle w:val="SingleTxtG"/>
        <w:rPr>
          <w:lang w:val="fr-FR"/>
        </w:rPr>
      </w:pPr>
      <w:r w:rsidRPr="005875F8">
        <w:rPr>
          <w:lang w:val="fr-FR"/>
        </w:rPr>
        <w:t>41.</w:t>
      </w:r>
      <w:r w:rsidRPr="005875F8">
        <w:rPr>
          <w:lang w:val="fr-FR"/>
        </w:rPr>
        <w:tab/>
        <w:t xml:space="preserve">La Commission </w:t>
      </w:r>
      <w:r w:rsidR="00A51E2B" w:rsidRPr="005875F8">
        <w:rPr>
          <w:lang w:val="fr-FR"/>
        </w:rPr>
        <w:t xml:space="preserve">des relations communautaires </w:t>
      </w:r>
      <w:r w:rsidRPr="005875F8">
        <w:rPr>
          <w:lang w:val="fr-FR"/>
        </w:rPr>
        <w:t>pour une Nouvelle-Galles du Sud multiculturelle a lancé une vaste consultation auprès des communautés touchées par des conflits à l</w:t>
      </w:r>
      <w:r w:rsidR="00087B78" w:rsidRPr="005875F8">
        <w:rPr>
          <w:lang w:val="fr-FR"/>
        </w:rPr>
        <w:t>’</w:t>
      </w:r>
      <w:r w:rsidRPr="005875F8">
        <w:rPr>
          <w:lang w:val="fr-FR"/>
        </w:rPr>
        <w:t>étranger</w:t>
      </w:r>
      <w:r w:rsidR="002E6891" w:rsidRPr="005875F8">
        <w:rPr>
          <w:lang w:val="fr-FR"/>
        </w:rPr>
        <w:t>,</w:t>
      </w:r>
      <w:r w:rsidRPr="005875F8">
        <w:rPr>
          <w:lang w:val="fr-FR"/>
        </w:rPr>
        <w:t xml:space="preserve"> ainsi que par le terrorisme, pour leur apporter </w:t>
      </w:r>
      <w:r w:rsidR="002E6891" w:rsidRPr="005875F8">
        <w:rPr>
          <w:lang w:val="fr-FR"/>
        </w:rPr>
        <w:t xml:space="preserve">un </w:t>
      </w:r>
      <w:r w:rsidRPr="005875F8">
        <w:rPr>
          <w:lang w:val="fr-FR"/>
        </w:rPr>
        <w:t>soutien et promouvoir l</w:t>
      </w:r>
      <w:r w:rsidR="00087B78" w:rsidRPr="005875F8">
        <w:rPr>
          <w:lang w:val="fr-FR"/>
        </w:rPr>
        <w:t>’</w:t>
      </w:r>
      <w:r w:rsidRPr="005875F8">
        <w:rPr>
          <w:lang w:val="fr-FR"/>
        </w:rPr>
        <w:t xml:space="preserve">harmonie entre les communautés. </w:t>
      </w:r>
      <w:r w:rsidR="00011A04" w:rsidRPr="005875F8">
        <w:rPr>
          <w:lang w:val="fr-FR"/>
        </w:rPr>
        <w:t>Cette instance fait partie du Comité contre le terrorisme de l</w:t>
      </w:r>
      <w:r w:rsidR="00087B78" w:rsidRPr="005875F8">
        <w:rPr>
          <w:lang w:val="fr-FR"/>
        </w:rPr>
        <w:t>’</w:t>
      </w:r>
      <w:r w:rsidR="00011A04" w:rsidRPr="005875F8">
        <w:rPr>
          <w:lang w:val="fr-FR"/>
        </w:rPr>
        <w:t>État de la Nouvelle-Galles du Sud, du Groupe consultatif sur la lutte contre l</w:t>
      </w:r>
      <w:r w:rsidR="00087B78" w:rsidRPr="005875F8">
        <w:rPr>
          <w:lang w:val="fr-FR"/>
        </w:rPr>
        <w:t>’</w:t>
      </w:r>
      <w:r w:rsidR="00011A04" w:rsidRPr="005875F8">
        <w:rPr>
          <w:lang w:val="fr-FR"/>
        </w:rPr>
        <w:t>extrémisme violent de la Nouvelle-Galles du Sud et du sous-comité chargé de la lutte contre l</w:t>
      </w:r>
      <w:r w:rsidR="00087B78" w:rsidRPr="005875F8">
        <w:rPr>
          <w:lang w:val="fr-FR"/>
        </w:rPr>
        <w:t>’</w:t>
      </w:r>
      <w:r w:rsidR="00011A04" w:rsidRPr="005875F8">
        <w:rPr>
          <w:lang w:val="fr-FR"/>
        </w:rPr>
        <w:t>extrémisme violent du Comité australien et néo-zélandais contre le terrorisme</w:t>
      </w:r>
      <w:r w:rsidRPr="005875F8">
        <w:rPr>
          <w:lang w:val="fr-FR"/>
        </w:rPr>
        <w:t xml:space="preserve">. </w:t>
      </w:r>
    </w:p>
    <w:p w:rsidR="007A5321" w:rsidRPr="005875F8" w:rsidRDefault="007A5321" w:rsidP="007A5321">
      <w:pPr>
        <w:pStyle w:val="SingleTxtG"/>
        <w:rPr>
          <w:lang w:val="fr-FR"/>
        </w:rPr>
      </w:pPr>
      <w:r w:rsidRPr="005875F8">
        <w:rPr>
          <w:lang w:val="fr-FR"/>
        </w:rPr>
        <w:t>42.</w:t>
      </w:r>
      <w:r w:rsidRPr="005875F8">
        <w:rPr>
          <w:lang w:val="fr-FR"/>
        </w:rPr>
        <w:tab/>
        <w:t>Depuis 2010, la Commission des relations communautaires a obtenu un financement au titre du Cadre national de lutte contre l</w:t>
      </w:r>
      <w:r w:rsidR="00087B78" w:rsidRPr="005875F8">
        <w:rPr>
          <w:lang w:val="fr-FR"/>
        </w:rPr>
        <w:t>’</w:t>
      </w:r>
      <w:r w:rsidRPr="005875F8">
        <w:rPr>
          <w:lang w:val="fr-FR"/>
        </w:rPr>
        <w:t xml:space="preserve">extrémisme violent pour la mise en </w:t>
      </w:r>
      <w:r w:rsidR="006A4878" w:rsidRPr="005875F8">
        <w:rPr>
          <w:lang w:val="fr-FR"/>
        </w:rPr>
        <w:t xml:space="preserve">œuvre </w:t>
      </w:r>
      <w:r w:rsidRPr="005875F8">
        <w:rPr>
          <w:lang w:val="fr-FR"/>
        </w:rPr>
        <w:t>de plusieurs initiatives locales dans ce domaine</w:t>
      </w:r>
      <w:r w:rsidR="00011A04" w:rsidRPr="005875F8">
        <w:rPr>
          <w:lang w:val="fr-FR"/>
        </w:rPr>
        <w:t>,</w:t>
      </w:r>
      <w:r w:rsidRPr="005875F8">
        <w:rPr>
          <w:lang w:val="fr-FR"/>
        </w:rPr>
        <w:t xml:space="preserve"> visant à renforcer les communautés, à promouvoir la participation interculturelle et à lutter contre les effets négatifs de l</w:t>
      </w:r>
      <w:r w:rsidR="00087B78" w:rsidRPr="005875F8">
        <w:rPr>
          <w:lang w:val="fr-FR"/>
        </w:rPr>
        <w:t>’</w:t>
      </w:r>
      <w:r w:rsidRPr="005875F8">
        <w:rPr>
          <w:lang w:val="fr-FR"/>
        </w:rPr>
        <w:t>extrémisme violent sur la cohésion sociale et l</w:t>
      </w:r>
      <w:r w:rsidR="00087B78" w:rsidRPr="005875F8">
        <w:rPr>
          <w:lang w:val="fr-FR"/>
        </w:rPr>
        <w:t>’</w:t>
      </w:r>
      <w:r w:rsidRPr="005875F8">
        <w:rPr>
          <w:lang w:val="fr-FR"/>
        </w:rPr>
        <w:t xml:space="preserve">harmonie entre les communautés. </w:t>
      </w:r>
    </w:p>
    <w:p w:rsidR="007A5321" w:rsidRPr="005875F8" w:rsidRDefault="007A5321" w:rsidP="00FB5F24">
      <w:pPr>
        <w:pStyle w:val="SingleTxtG"/>
        <w:rPr>
          <w:lang w:val="fr-FR"/>
        </w:rPr>
      </w:pPr>
      <w:r w:rsidRPr="005875F8">
        <w:rPr>
          <w:lang w:val="fr-FR"/>
        </w:rPr>
        <w:t>43.</w:t>
      </w:r>
      <w:r w:rsidRPr="005875F8">
        <w:rPr>
          <w:lang w:val="fr-FR"/>
        </w:rPr>
        <w:tab/>
        <w:t>En réponse aux préoccupations concernant les risques éventuels de représailles contre l</w:t>
      </w:r>
      <w:r w:rsidR="00087B78" w:rsidRPr="005875F8">
        <w:rPr>
          <w:lang w:val="fr-FR"/>
        </w:rPr>
        <w:t>’</w:t>
      </w:r>
      <w:r w:rsidRPr="005875F8">
        <w:rPr>
          <w:lang w:val="fr-FR"/>
        </w:rPr>
        <w:t>ensemble de la communauté musulmane à la suite de</w:t>
      </w:r>
      <w:r w:rsidR="002E6891" w:rsidRPr="005875F8">
        <w:rPr>
          <w:lang w:val="fr-FR"/>
        </w:rPr>
        <w:t>s</w:t>
      </w:r>
      <w:r w:rsidRPr="005875F8">
        <w:rPr>
          <w:lang w:val="fr-FR"/>
        </w:rPr>
        <w:t xml:space="preserve"> vastes opérations de lutte </w:t>
      </w:r>
      <w:r w:rsidR="00FB5F24" w:rsidRPr="005875F8">
        <w:rPr>
          <w:lang w:val="fr-FR"/>
        </w:rPr>
        <w:t>contre le terrorisme</w:t>
      </w:r>
      <w:r w:rsidRPr="005875F8">
        <w:rPr>
          <w:lang w:val="fr-FR"/>
        </w:rPr>
        <w:t xml:space="preserve"> menées en Australie en 2014, la Commission pour une Nouvelle-Galles du Sud multiculturelle, en partenariat avec la police, a mis en place une ligne téléphonique d</w:t>
      </w:r>
      <w:r w:rsidR="00087B78" w:rsidRPr="005875F8">
        <w:rPr>
          <w:lang w:val="fr-FR"/>
        </w:rPr>
        <w:t>’</w:t>
      </w:r>
      <w:r w:rsidRPr="005875F8">
        <w:rPr>
          <w:lang w:val="fr-FR"/>
        </w:rPr>
        <w:t>urgence pour le signalement d</w:t>
      </w:r>
      <w:r w:rsidR="00087B78" w:rsidRPr="005875F8">
        <w:rPr>
          <w:lang w:val="fr-FR"/>
        </w:rPr>
        <w:t>’</w:t>
      </w:r>
      <w:r w:rsidRPr="005875F8">
        <w:rPr>
          <w:lang w:val="fr-FR"/>
        </w:rPr>
        <w:t>actes de harcèlement et de violence fondés sur la race ou la religion.</w:t>
      </w:r>
    </w:p>
    <w:p w:rsidR="007A5321" w:rsidRPr="005875F8" w:rsidRDefault="007A5321" w:rsidP="007A5321">
      <w:pPr>
        <w:pStyle w:val="SingleTxtG"/>
        <w:rPr>
          <w:lang w:val="fr-FR"/>
        </w:rPr>
      </w:pPr>
      <w:r w:rsidRPr="005875F8">
        <w:rPr>
          <w:lang w:val="fr-FR"/>
        </w:rPr>
        <w:t>44.</w:t>
      </w:r>
      <w:r w:rsidRPr="005875F8">
        <w:rPr>
          <w:lang w:val="fr-FR"/>
        </w:rPr>
        <w:tab/>
        <w:t>D</w:t>
      </w:r>
      <w:r w:rsidR="00087B78" w:rsidRPr="005875F8">
        <w:rPr>
          <w:lang w:val="fr-FR"/>
        </w:rPr>
        <w:t>’</w:t>
      </w:r>
      <w:r w:rsidRPr="005875F8">
        <w:rPr>
          <w:lang w:val="fr-FR"/>
        </w:rPr>
        <w:t>autres exemples reflétant les politiques des États fédérés et des Territoires, ainsi que les suites données au</w:t>
      </w:r>
      <w:r w:rsidR="00FB5F24" w:rsidRPr="005875F8">
        <w:rPr>
          <w:lang w:val="fr-FR"/>
        </w:rPr>
        <w:t>x préoccupations formulées au</w:t>
      </w:r>
      <w:r w:rsidRPr="005875F8">
        <w:rPr>
          <w:lang w:val="fr-FR"/>
        </w:rPr>
        <w:t xml:space="preserve"> paragraphe 9 des observations finales, sont fournis en annexe 1.</w:t>
      </w:r>
    </w:p>
    <w:p w:rsidR="007A5321" w:rsidRPr="005875F8" w:rsidRDefault="007A5321" w:rsidP="004E2A65">
      <w:pPr>
        <w:pStyle w:val="H1G"/>
        <w:rPr>
          <w:lang w:val="fr-FR"/>
        </w:rPr>
      </w:pPr>
      <w:bookmarkStart w:id="15" w:name="_Toc425419685"/>
      <w:r w:rsidRPr="005875F8">
        <w:rPr>
          <w:lang w:val="fr-FR"/>
        </w:rPr>
        <w:tab/>
      </w:r>
      <w:r w:rsidRPr="005875F8">
        <w:rPr>
          <w:lang w:val="fr-FR"/>
        </w:rPr>
        <w:tab/>
      </w:r>
      <w:bookmarkStart w:id="16" w:name="_Toc458521641"/>
      <w:r w:rsidRPr="005875F8">
        <w:rPr>
          <w:lang w:val="fr-FR"/>
        </w:rPr>
        <w:t xml:space="preserve">Paragraphe 13 des observations finales </w:t>
      </w:r>
      <w:r w:rsidR="00FB5F24" w:rsidRPr="005875F8">
        <w:rPr>
          <w:lang w:val="fr-FR"/>
        </w:rPr>
        <w:t>–</w:t>
      </w:r>
      <w:r w:rsidRPr="005875F8">
        <w:rPr>
          <w:lang w:val="fr-FR"/>
        </w:rPr>
        <w:t xml:space="preserve"> rég</w:t>
      </w:r>
      <w:r w:rsidR="00FB5F24" w:rsidRPr="005875F8">
        <w:rPr>
          <w:lang w:val="fr-FR"/>
        </w:rPr>
        <w:t>lementation d</w:t>
      </w:r>
      <w:r w:rsidRPr="005875F8">
        <w:rPr>
          <w:lang w:val="fr-FR"/>
        </w:rPr>
        <w:t>es sociétés australiennes</w:t>
      </w:r>
      <w:bookmarkEnd w:id="15"/>
      <w:bookmarkEnd w:id="16"/>
    </w:p>
    <w:p w:rsidR="007A5321" w:rsidRPr="005875F8" w:rsidRDefault="007A5321" w:rsidP="002A67F1">
      <w:pPr>
        <w:pStyle w:val="SingleTxtG"/>
        <w:rPr>
          <w:lang w:val="fr-FR"/>
        </w:rPr>
      </w:pPr>
      <w:r w:rsidRPr="005875F8">
        <w:rPr>
          <w:lang w:val="fr-FR"/>
        </w:rPr>
        <w:t>45.</w:t>
      </w:r>
      <w:r w:rsidRPr="005875F8">
        <w:rPr>
          <w:lang w:val="fr-FR"/>
        </w:rPr>
        <w:tab/>
        <w:t>L</w:t>
      </w:r>
      <w:r w:rsidR="00087B78" w:rsidRPr="005875F8">
        <w:rPr>
          <w:lang w:val="fr-FR"/>
        </w:rPr>
        <w:t>’</w:t>
      </w:r>
      <w:r w:rsidRPr="005875F8">
        <w:rPr>
          <w:lang w:val="fr-FR"/>
        </w:rPr>
        <w:t xml:space="preserve">Australie </w:t>
      </w:r>
      <w:r w:rsidR="00704C15" w:rsidRPr="005875F8">
        <w:rPr>
          <w:lang w:val="fr-FR"/>
        </w:rPr>
        <w:t xml:space="preserve">considère que les </w:t>
      </w:r>
      <w:r w:rsidRPr="005875F8">
        <w:rPr>
          <w:lang w:val="fr-FR"/>
        </w:rPr>
        <w:t>entreprises australiennes opérant à l</w:t>
      </w:r>
      <w:r w:rsidR="00087B78" w:rsidRPr="005875F8">
        <w:rPr>
          <w:lang w:val="fr-FR"/>
        </w:rPr>
        <w:t>’</w:t>
      </w:r>
      <w:r w:rsidRPr="005875F8">
        <w:rPr>
          <w:lang w:val="fr-FR"/>
        </w:rPr>
        <w:t>étranger d</w:t>
      </w:r>
      <w:r w:rsidR="00704C15" w:rsidRPr="005875F8">
        <w:rPr>
          <w:lang w:val="fr-FR"/>
        </w:rPr>
        <w:t>oivent</w:t>
      </w:r>
      <w:r w:rsidRPr="005875F8">
        <w:rPr>
          <w:lang w:val="fr-FR"/>
        </w:rPr>
        <w:t xml:space="preserve"> se conformer aux lois et règles locales, ainsi qu</w:t>
      </w:r>
      <w:r w:rsidR="00087B78" w:rsidRPr="005875F8">
        <w:rPr>
          <w:lang w:val="fr-FR"/>
        </w:rPr>
        <w:t>’</w:t>
      </w:r>
      <w:r w:rsidRPr="005875F8">
        <w:rPr>
          <w:lang w:val="fr-FR"/>
        </w:rPr>
        <w:t xml:space="preserve">aux lois australiennes </w:t>
      </w:r>
      <w:r w:rsidR="00F4613C" w:rsidRPr="005875F8">
        <w:rPr>
          <w:lang w:val="fr-FR"/>
        </w:rPr>
        <w:t>ayant une portée extra</w:t>
      </w:r>
      <w:r w:rsidR="00704C15" w:rsidRPr="005875F8">
        <w:rPr>
          <w:lang w:val="fr-FR"/>
        </w:rPr>
        <w:t>t</w:t>
      </w:r>
      <w:r w:rsidRPr="005875F8">
        <w:rPr>
          <w:lang w:val="fr-FR"/>
        </w:rPr>
        <w:t>erritor</w:t>
      </w:r>
      <w:r w:rsidR="00704C15" w:rsidRPr="005875F8">
        <w:rPr>
          <w:lang w:val="fr-FR"/>
        </w:rPr>
        <w:t>iale</w:t>
      </w:r>
      <w:r w:rsidRPr="005875F8">
        <w:rPr>
          <w:lang w:val="fr-FR"/>
        </w:rPr>
        <w:t xml:space="preserve"> </w:t>
      </w:r>
      <w:r w:rsidR="00704C15" w:rsidRPr="005875F8">
        <w:rPr>
          <w:lang w:val="fr-FR"/>
        </w:rPr>
        <w:t xml:space="preserve">concernant </w:t>
      </w:r>
      <w:r w:rsidRPr="005875F8">
        <w:rPr>
          <w:lang w:val="fr-FR"/>
        </w:rPr>
        <w:t>leurs activités à l</w:t>
      </w:r>
      <w:r w:rsidR="00087B78" w:rsidRPr="005875F8">
        <w:rPr>
          <w:lang w:val="fr-FR"/>
        </w:rPr>
        <w:t>’</w:t>
      </w:r>
      <w:r w:rsidRPr="005875F8">
        <w:rPr>
          <w:lang w:val="fr-FR"/>
        </w:rPr>
        <w:t xml:space="preserve">étranger. Ceci inclut les lois australiennes sur la corruption </w:t>
      </w:r>
      <w:r w:rsidR="002A67F1" w:rsidRPr="005875F8">
        <w:rPr>
          <w:lang w:val="fr-FR"/>
        </w:rPr>
        <w:t>d</w:t>
      </w:r>
      <w:r w:rsidR="00087B78" w:rsidRPr="005875F8">
        <w:rPr>
          <w:lang w:val="fr-FR"/>
        </w:rPr>
        <w:t>’</w:t>
      </w:r>
      <w:r w:rsidR="002A67F1" w:rsidRPr="005875F8">
        <w:rPr>
          <w:lang w:val="fr-FR"/>
        </w:rPr>
        <w:t>agents publics</w:t>
      </w:r>
      <w:r w:rsidRPr="005875F8">
        <w:rPr>
          <w:lang w:val="fr-FR"/>
        </w:rPr>
        <w:t xml:space="preserve"> étrangers et les sanctions autonomes australiennes. </w:t>
      </w:r>
      <w:r w:rsidR="002A67F1" w:rsidRPr="005875F8">
        <w:rPr>
          <w:lang w:val="fr-FR"/>
        </w:rPr>
        <w:t>Les entreprises australiennes sont également censé</w:t>
      </w:r>
      <w:r w:rsidR="00BF47AF" w:rsidRPr="005875F8">
        <w:rPr>
          <w:lang w:val="fr-FR"/>
        </w:rPr>
        <w:t>e</w:t>
      </w:r>
      <w:r w:rsidR="002A67F1" w:rsidRPr="005875F8">
        <w:rPr>
          <w:lang w:val="fr-FR"/>
        </w:rPr>
        <w:t>s se conduire conformément aux normes internationalement reconnues en matière de responsabilité sociale des entreprises et de droits de l</w:t>
      </w:r>
      <w:r w:rsidR="00087B78" w:rsidRPr="005875F8">
        <w:rPr>
          <w:lang w:val="fr-FR"/>
        </w:rPr>
        <w:t>’</w:t>
      </w:r>
      <w:r w:rsidR="002A67F1" w:rsidRPr="005875F8">
        <w:rPr>
          <w:lang w:val="fr-FR"/>
        </w:rPr>
        <w:t>homme, y compris celles relatives à la discrimination raciale, et se conformer aux sanctions du Conseil de sécurité des Nations Unies.</w:t>
      </w:r>
    </w:p>
    <w:p w:rsidR="007A5321" w:rsidRPr="005875F8" w:rsidRDefault="007A5321" w:rsidP="00BC2805">
      <w:pPr>
        <w:pStyle w:val="SingleTxtG"/>
        <w:rPr>
          <w:lang w:val="fr-FR"/>
        </w:rPr>
      </w:pPr>
      <w:r w:rsidRPr="005875F8">
        <w:rPr>
          <w:lang w:val="fr-FR"/>
        </w:rPr>
        <w:t>46.</w:t>
      </w:r>
      <w:r w:rsidRPr="005875F8">
        <w:rPr>
          <w:lang w:val="fr-FR"/>
        </w:rPr>
        <w:tab/>
        <w:t>Le Gouvernement australien a adopté les Principes directeurs de l</w:t>
      </w:r>
      <w:r w:rsidR="00087B78" w:rsidRPr="005875F8">
        <w:rPr>
          <w:lang w:val="fr-FR"/>
        </w:rPr>
        <w:t>’</w:t>
      </w:r>
      <w:r w:rsidRPr="005875F8">
        <w:rPr>
          <w:lang w:val="fr-FR"/>
        </w:rPr>
        <w:t xml:space="preserve">OCDE </w:t>
      </w:r>
      <w:r w:rsidR="003319A0" w:rsidRPr="005875F8">
        <w:rPr>
          <w:lang w:val="fr-FR"/>
        </w:rPr>
        <w:t>à l</w:t>
      </w:r>
      <w:r w:rsidR="00087B78" w:rsidRPr="005875F8">
        <w:rPr>
          <w:lang w:val="fr-FR"/>
        </w:rPr>
        <w:t>’</w:t>
      </w:r>
      <w:r w:rsidR="003319A0" w:rsidRPr="005875F8">
        <w:rPr>
          <w:lang w:val="fr-FR"/>
        </w:rPr>
        <w:t xml:space="preserve">intention des </w:t>
      </w:r>
      <w:r w:rsidRPr="005875F8">
        <w:rPr>
          <w:lang w:val="fr-FR"/>
        </w:rPr>
        <w:t>entreprises multinationales</w:t>
      </w:r>
      <w:r w:rsidR="003319A0" w:rsidRPr="005875F8">
        <w:rPr>
          <w:lang w:val="fr-FR"/>
        </w:rPr>
        <w:t>. Bien qu</w:t>
      </w:r>
      <w:r w:rsidR="00087B78" w:rsidRPr="005875F8">
        <w:rPr>
          <w:lang w:val="fr-FR"/>
        </w:rPr>
        <w:t>’</w:t>
      </w:r>
      <w:r w:rsidR="003319A0" w:rsidRPr="005875F8">
        <w:rPr>
          <w:lang w:val="fr-FR"/>
        </w:rPr>
        <w:t xml:space="preserve">ils ne soient pas juridiquement contraignants, les </w:t>
      </w:r>
      <w:r w:rsidRPr="005875F8">
        <w:rPr>
          <w:lang w:val="fr-FR"/>
        </w:rPr>
        <w:t xml:space="preserve">entreprises implantées en Australie et </w:t>
      </w:r>
      <w:r w:rsidR="003319A0" w:rsidRPr="005875F8">
        <w:rPr>
          <w:lang w:val="fr-FR"/>
        </w:rPr>
        <w:t>les</w:t>
      </w:r>
      <w:r w:rsidRPr="005875F8">
        <w:rPr>
          <w:lang w:val="fr-FR"/>
        </w:rPr>
        <w:t xml:space="preserve"> entreprises australiennes opérant à l</w:t>
      </w:r>
      <w:r w:rsidR="00087B78" w:rsidRPr="005875F8">
        <w:rPr>
          <w:lang w:val="fr-FR"/>
        </w:rPr>
        <w:t>’</w:t>
      </w:r>
      <w:r w:rsidRPr="005875F8">
        <w:rPr>
          <w:lang w:val="fr-FR"/>
        </w:rPr>
        <w:t>étranger</w:t>
      </w:r>
      <w:r w:rsidR="003319A0" w:rsidRPr="005875F8">
        <w:rPr>
          <w:lang w:val="fr-FR"/>
        </w:rPr>
        <w:t xml:space="preserve"> sont censées agir conformément à ces principes et appliquer au minimum les normes qu</w:t>
      </w:r>
      <w:r w:rsidR="00087B78" w:rsidRPr="005875F8">
        <w:rPr>
          <w:lang w:val="fr-FR"/>
        </w:rPr>
        <w:t>’</w:t>
      </w:r>
      <w:r w:rsidR="003319A0" w:rsidRPr="005875F8">
        <w:rPr>
          <w:lang w:val="fr-FR"/>
        </w:rPr>
        <w:t>ils préconisent</w:t>
      </w:r>
      <w:r w:rsidRPr="005875F8">
        <w:rPr>
          <w:lang w:val="fr-FR"/>
        </w:rPr>
        <w:t>. L</w:t>
      </w:r>
      <w:r w:rsidR="00087B78" w:rsidRPr="005875F8">
        <w:rPr>
          <w:lang w:val="fr-FR"/>
        </w:rPr>
        <w:t>’</w:t>
      </w:r>
      <w:r w:rsidRPr="005875F8">
        <w:rPr>
          <w:lang w:val="fr-FR"/>
        </w:rPr>
        <w:t xml:space="preserve">Australie a </w:t>
      </w:r>
      <w:r w:rsidR="00BA6232" w:rsidRPr="005875F8">
        <w:rPr>
          <w:lang w:val="fr-FR"/>
        </w:rPr>
        <w:t>mis en place</w:t>
      </w:r>
      <w:r w:rsidRPr="005875F8">
        <w:rPr>
          <w:lang w:val="fr-FR"/>
        </w:rPr>
        <w:t xml:space="preserve"> un </w:t>
      </w:r>
      <w:r w:rsidR="002C5052" w:rsidRPr="005875F8">
        <w:rPr>
          <w:lang w:val="fr-FR"/>
        </w:rPr>
        <w:t>p</w:t>
      </w:r>
      <w:r w:rsidRPr="005875F8">
        <w:rPr>
          <w:lang w:val="fr-FR"/>
        </w:rPr>
        <w:t>oint de contact national au sein du Département du trésor</w:t>
      </w:r>
      <w:r w:rsidR="00704C15" w:rsidRPr="005875F8">
        <w:rPr>
          <w:lang w:val="fr-FR"/>
        </w:rPr>
        <w:t>,</w:t>
      </w:r>
      <w:r w:rsidRPr="005875F8">
        <w:rPr>
          <w:lang w:val="fr-FR"/>
        </w:rPr>
        <w:t xml:space="preserve"> chargé d</w:t>
      </w:r>
      <w:r w:rsidR="00087B78" w:rsidRPr="005875F8">
        <w:rPr>
          <w:lang w:val="fr-FR"/>
        </w:rPr>
        <w:t>’</w:t>
      </w:r>
      <w:r w:rsidRPr="005875F8">
        <w:rPr>
          <w:lang w:val="fr-FR"/>
        </w:rPr>
        <w:t xml:space="preserve">examiner les plaintes déposées en vertu des </w:t>
      </w:r>
      <w:r w:rsidR="00BC2805" w:rsidRPr="005875F8">
        <w:rPr>
          <w:lang w:val="fr-FR"/>
        </w:rPr>
        <w:t>Principes directeurs précité</w:t>
      </w:r>
      <w:r w:rsidRPr="005875F8">
        <w:rPr>
          <w:lang w:val="fr-FR"/>
        </w:rPr>
        <w:t xml:space="preserve">s. Le </w:t>
      </w:r>
      <w:r w:rsidR="002C5052" w:rsidRPr="005875F8">
        <w:rPr>
          <w:lang w:val="fr-FR"/>
        </w:rPr>
        <w:t>p</w:t>
      </w:r>
      <w:r w:rsidRPr="005875F8">
        <w:rPr>
          <w:lang w:val="fr-FR"/>
        </w:rPr>
        <w:t>oint de contact constitue également un</w:t>
      </w:r>
      <w:r w:rsidR="00BC2805" w:rsidRPr="005875F8">
        <w:rPr>
          <w:lang w:val="fr-FR"/>
        </w:rPr>
        <w:t xml:space="preserve"> espace de dialogue p</w:t>
      </w:r>
      <w:r w:rsidRPr="005875F8">
        <w:rPr>
          <w:lang w:val="fr-FR"/>
        </w:rPr>
        <w:t>ermettant aux intervenants concernés d</w:t>
      </w:r>
      <w:r w:rsidR="00087B78" w:rsidRPr="005875F8">
        <w:rPr>
          <w:lang w:val="fr-FR"/>
        </w:rPr>
        <w:t>’</w:t>
      </w:r>
      <w:r w:rsidRPr="005875F8">
        <w:rPr>
          <w:lang w:val="fr-FR"/>
        </w:rPr>
        <w:t>échanger leurs points de vue à propos de l</w:t>
      </w:r>
      <w:r w:rsidR="00087B78" w:rsidRPr="005875F8">
        <w:rPr>
          <w:lang w:val="fr-FR"/>
        </w:rPr>
        <w:t>’</w:t>
      </w:r>
      <w:r w:rsidRPr="005875F8">
        <w:rPr>
          <w:lang w:val="fr-FR"/>
        </w:rPr>
        <w:t>application des Principes directeurs</w:t>
      </w:r>
      <w:r w:rsidRPr="005875F8">
        <w:rPr>
          <w:rStyle w:val="FootnoteReference"/>
          <w:lang w:val="fr-FR"/>
        </w:rPr>
        <w:footnoteReference w:id="20"/>
      </w:r>
      <w:r w:rsidRPr="005875F8">
        <w:rPr>
          <w:lang w:val="fr-FR"/>
        </w:rPr>
        <w:t>.</w:t>
      </w:r>
    </w:p>
    <w:p w:rsidR="007A5321" w:rsidRPr="005875F8" w:rsidRDefault="007A5321" w:rsidP="007943FC">
      <w:pPr>
        <w:pStyle w:val="SingleTxtG"/>
        <w:rPr>
          <w:lang w:val="fr-FR"/>
        </w:rPr>
      </w:pPr>
      <w:r w:rsidRPr="005875F8">
        <w:rPr>
          <w:lang w:val="fr-FR"/>
        </w:rPr>
        <w:t>47.</w:t>
      </w:r>
      <w:r w:rsidRPr="005875F8">
        <w:rPr>
          <w:lang w:val="fr-FR"/>
        </w:rPr>
        <w:tab/>
      </w:r>
      <w:r w:rsidR="007943FC" w:rsidRPr="005875F8">
        <w:rPr>
          <w:lang w:val="fr-FR"/>
        </w:rPr>
        <w:t>L</w:t>
      </w:r>
      <w:r w:rsidR="00087B78" w:rsidRPr="005875F8">
        <w:rPr>
          <w:lang w:val="fr-FR"/>
        </w:rPr>
        <w:t>’</w:t>
      </w:r>
      <w:r w:rsidR="007943FC" w:rsidRPr="005875F8">
        <w:rPr>
          <w:lang w:val="fr-FR"/>
        </w:rPr>
        <w:t>Australie soutient les dispositifs facultatifs d</w:t>
      </w:r>
      <w:r w:rsidR="00087B78" w:rsidRPr="005875F8">
        <w:rPr>
          <w:lang w:val="fr-FR"/>
        </w:rPr>
        <w:t>’</w:t>
      </w:r>
      <w:r w:rsidR="007943FC" w:rsidRPr="005875F8">
        <w:rPr>
          <w:lang w:val="fr-FR"/>
        </w:rPr>
        <w:t>orientation des entreprises en matière de protection des droits de l</w:t>
      </w:r>
      <w:r w:rsidR="00087B78" w:rsidRPr="005875F8">
        <w:rPr>
          <w:lang w:val="fr-FR"/>
        </w:rPr>
        <w:t>’</w:t>
      </w:r>
      <w:r w:rsidR="007943FC" w:rsidRPr="005875F8">
        <w:rPr>
          <w:lang w:val="fr-FR"/>
        </w:rPr>
        <w:t>homme, notamment les Principes directeurs des Nations Unies relatifs aux entreprises et aux droits de l</w:t>
      </w:r>
      <w:r w:rsidR="00087B78" w:rsidRPr="005875F8">
        <w:rPr>
          <w:lang w:val="fr-FR"/>
        </w:rPr>
        <w:t>’</w:t>
      </w:r>
      <w:r w:rsidR="007943FC" w:rsidRPr="005875F8">
        <w:rPr>
          <w:lang w:val="fr-FR"/>
        </w:rPr>
        <w:t>homme</w:t>
      </w:r>
      <w:r w:rsidRPr="005875F8">
        <w:rPr>
          <w:lang w:val="fr-FR"/>
        </w:rPr>
        <w:t>.</w:t>
      </w:r>
    </w:p>
    <w:p w:rsidR="007A5321" w:rsidRPr="005875F8" w:rsidRDefault="007A5321" w:rsidP="00AE47E3">
      <w:pPr>
        <w:pStyle w:val="SingleTxtG"/>
        <w:rPr>
          <w:lang w:val="fr-FR"/>
        </w:rPr>
      </w:pPr>
      <w:r w:rsidRPr="005875F8">
        <w:rPr>
          <w:lang w:val="fr-FR"/>
        </w:rPr>
        <w:t>48.</w:t>
      </w:r>
      <w:r w:rsidRPr="005875F8">
        <w:rPr>
          <w:lang w:val="fr-FR"/>
        </w:rPr>
        <w:tab/>
        <w:t>L</w:t>
      </w:r>
      <w:r w:rsidR="00087B78" w:rsidRPr="005875F8">
        <w:rPr>
          <w:lang w:val="fr-FR"/>
        </w:rPr>
        <w:t>’</w:t>
      </w:r>
      <w:r w:rsidRPr="005875F8">
        <w:rPr>
          <w:lang w:val="fr-FR"/>
        </w:rPr>
        <w:t xml:space="preserve">Australie </w:t>
      </w:r>
      <w:r w:rsidR="00AE47E3" w:rsidRPr="005875F8">
        <w:rPr>
          <w:lang w:val="fr-FR"/>
        </w:rPr>
        <w:t>participe au</w:t>
      </w:r>
      <w:r w:rsidRPr="005875F8">
        <w:rPr>
          <w:lang w:val="fr-FR"/>
        </w:rPr>
        <w:t xml:space="preserve"> </w:t>
      </w:r>
      <w:r w:rsidR="00AE47E3" w:rsidRPr="005875F8">
        <w:rPr>
          <w:lang w:val="fr-FR"/>
        </w:rPr>
        <w:t>Pacte mondial des Nations Unies</w:t>
      </w:r>
      <w:r w:rsidRPr="005875F8">
        <w:rPr>
          <w:lang w:val="fr-FR"/>
        </w:rPr>
        <w:t xml:space="preserve"> </w:t>
      </w:r>
      <w:r w:rsidR="00AE47E3" w:rsidRPr="005875F8">
        <w:rPr>
          <w:lang w:val="fr-FR"/>
        </w:rPr>
        <w:t xml:space="preserve">qui, en juillet 2015, regroupait </w:t>
      </w:r>
      <w:r w:rsidRPr="005875F8">
        <w:rPr>
          <w:lang w:val="fr-FR"/>
        </w:rPr>
        <w:t xml:space="preserve">120 </w:t>
      </w:r>
      <w:r w:rsidR="00AE47E3" w:rsidRPr="005875F8">
        <w:rPr>
          <w:lang w:val="fr-FR"/>
        </w:rPr>
        <w:t>r</w:t>
      </w:r>
      <w:r w:rsidRPr="005875F8">
        <w:rPr>
          <w:lang w:val="fr-FR"/>
        </w:rPr>
        <w:t>eprésentant</w:t>
      </w:r>
      <w:r w:rsidR="00AE47E3" w:rsidRPr="005875F8">
        <w:rPr>
          <w:lang w:val="fr-FR"/>
        </w:rPr>
        <w:t>s</w:t>
      </w:r>
      <w:r w:rsidRPr="005875F8">
        <w:rPr>
          <w:lang w:val="fr-FR"/>
        </w:rPr>
        <w:t xml:space="preserve"> </w:t>
      </w:r>
      <w:r w:rsidR="00AE47E3" w:rsidRPr="005875F8">
        <w:rPr>
          <w:lang w:val="fr-FR"/>
        </w:rPr>
        <w:t xml:space="preserve">australiens </w:t>
      </w:r>
      <w:r w:rsidRPr="005875F8">
        <w:rPr>
          <w:lang w:val="fr-FR"/>
        </w:rPr>
        <w:t>de petites et moyennes entreprise</w:t>
      </w:r>
      <w:r w:rsidR="00167590" w:rsidRPr="005875F8">
        <w:rPr>
          <w:lang w:val="fr-FR"/>
        </w:rPr>
        <w:t>s</w:t>
      </w:r>
      <w:r w:rsidRPr="005875F8">
        <w:rPr>
          <w:lang w:val="fr-FR"/>
        </w:rPr>
        <w:t xml:space="preserve"> et de grandes sociétés telles que BHP Billiton, KPMG Australia et ANZ Banking Group, ainsi que des universit</w:t>
      </w:r>
      <w:r w:rsidR="00AE47E3" w:rsidRPr="005875F8">
        <w:rPr>
          <w:lang w:val="fr-FR"/>
        </w:rPr>
        <w:t>aires</w:t>
      </w:r>
      <w:r w:rsidRPr="005875F8">
        <w:rPr>
          <w:lang w:val="fr-FR"/>
        </w:rPr>
        <w:t xml:space="preserve">, des </w:t>
      </w:r>
      <w:r w:rsidR="00AE47E3" w:rsidRPr="005875F8">
        <w:rPr>
          <w:lang w:val="fr-FR"/>
        </w:rPr>
        <w:t>membres d</w:t>
      </w:r>
      <w:r w:rsidR="00087B78" w:rsidRPr="005875F8">
        <w:rPr>
          <w:lang w:val="fr-FR"/>
        </w:rPr>
        <w:t>’</w:t>
      </w:r>
      <w:r w:rsidRPr="005875F8">
        <w:rPr>
          <w:lang w:val="fr-FR"/>
        </w:rPr>
        <w:t>organisations professionnelles, de</w:t>
      </w:r>
      <w:r w:rsidR="00AE47E3" w:rsidRPr="005875F8">
        <w:rPr>
          <w:lang w:val="fr-FR"/>
        </w:rPr>
        <w:t xml:space="preserve"> fondations et d</w:t>
      </w:r>
      <w:r w:rsidR="00087B78" w:rsidRPr="005875F8">
        <w:rPr>
          <w:lang w:val="fr-FR"/>
        </w:rPr>
        <w:t>’</w:t>
      </w:r>
      <w:r w:rsidRPr="005875F8">
        <w:rPr>
          <w:lang w:val="fr-FR"/>
        </w:rPr>
        <w:t>organisation</w:t>
      </w:r>
      <w:r w:rsidR="00F177EA" w:rsidRPr="005875F8">
        <w:rPr>
          <w:lang w:val="fr-FR"/>
        </w:rPr>
        <w:t>s</w:t>
      </w:r>
      <w:r w:rsidRPr="005875F8">
        <w:rPr>
          <w:lang w:val="fr-FR"/>
        </w:rPr>
        <w:t xml:space="preserve"> non</w:t>
      </w:r>
      <w:r w:rsidR="00F177EA" w:rsidRPr="005875F8">
        <w:rPr>
          <w:lang w:val="fr-FR"/>
        </w:rPr>
        <w:t xml:space="preserve"> </w:t>
      </w:r>
      <w:r w:rsidRPr="005875F8">
        <w:rPr>
          <w:lang w:val="fr-FR"/>
        </w:rPr>
        <w:t>gouvernementale</w:t>
      </w:r>
      <w:r w:rsidR="00AE47E3" w:rsidRPr="005875F8">
        <w:rPr>
          <w:lang w:val="fr-FR"/>
        </w:rPr>
        <w:t>s</w:t>
      </w:r>
      <w:r w:rsidRPr="005875F8">
        <w:rPr>
          <w:lang w:val="fr-FR"/>
        </w:rPr>
        <w:t>. Lancé en 2009, le réseau australien du Pacte mondial des Nations Unies fournit une a</w:t>
      </w:r>
      <w:r w:rsidR="00AE47E3" w:rsidRPr="005875F8">
        <w:rPr>
          <w:lang w:val="fr-FR"/>
        </w:rPr>
        <w:t xml:space="preserve">ssistance pratique </w:t>
      </w:r>
      <w:r w:rsidRPr="005875F8">
        <w:rPr>
          <w:lang w:val="fr-FR"/>
        </w:rPr>
        <w:t>aux signataires australiens en vue de l</w:t>
      </w:r>
      <w:r w:rsidR="00087B78" w:rsidRPr="005875F8">
        <w:rPr>
          <w:lang w:val="fr-FR"/>
        </w:rPr>
        <w:t>’</w:t>
      </w:r>
      <w:r w:rsidRPr="005875F8">
        <w:rPr>
          <w:lang w:val="fr-FR"/>
        </w:rPr>
        <w:t>intégration et de la mise en vigueur de ce</w:t>
      </w:r>
      <w:r w:rsidR="00AE47E3" w:rsidRPr="005875F8">
        <w:rPr>
          <w:lang w:val="fr-FR"/>
        </w:rPr>
        <w:t xml:space="preserve"> dispositif</w:t>
      </w:r>
      <w:r w:rsidRPr="005875F8">
        <w:rPr>
          <w:lang w:val="fr-FR"/>
        </w:rPr>
        <w:t>.</w:t>
      </w:r>
    </w:p>
    <w:p w:rsidR="007A5321" w:rsidRPr="005875F8" w:rsidRDefault="007A5321" w:rsidP="00AC5C47">
      <w:pPr>
        <w:pStyle w:val="SingleTxtG"/>
        <w:rPr>
          <w:lang w:val="fr-FR"/>
        </w:rPr>
      </w:pPr>
      <w:r w:rsidRPr="005875F8">
        <w:rPr>
          <w:lang w:val="fr-FR"/>
        </w:rPr>
        <w:t>49.</w:t>
      </w:r>
      <w:r w:rsidRPr="005875F8">
        <w:rPr>
          <w:lang w:val="fr-FR"/>
        </w:rPr>
        <w:tab/>
        <w:t>Le Programme de</w:t>
      </w:r>
      <w:r w:rsidR="007112C1" w:rsidRPr="005875F8">
        <w:rPr>
          <w:lang w:val="fr-FR"/>
        </w:rPr>
        <w:t>s</w:t>
      </w:r>
      <w:r w:rsidRPr="005875F8">
        <w:rPr>
          <w:lang w:val="fr-FR"/>
        </w:rPr>
        <w:t xml:space="preserve"> </w:t>
      </w:r>
      <w:r w:rsidR="00AC5C47" w:rsidRPr="005875F8">
        <w:rPr>
          <w:lang w:val="fr-FR"/>
        </w:rPr>
        <w:t>meilleures</w:t>
      </w:r>
      <w:r w:rsidRPr="005875F8">
        <w:rPr>
          <w:lang w:val="fr-FR"/>
        </w:rPr>
        <w:t xml:space="preserve"> pratiques pour </w:t>
      </w:r>
      <w:r w:rsidR="007112C1" w:rsidRPr="005875F8">
        <w:rPr>
          <w:lang w:val="fr-FR"/>
        </w:rPr>
        <w:t>un</w:t>
      </w:r>
      <w:r w:rsidRPr="005875F8">
        <w:rPr>
          <w:lang w:val="fr-FR"/>
        </w:rPr>
        <w:t xml:space="preserve"> développement durable d</w:t>
      </w:r>
      <w:r w:rsidR="007112C1" w:rsidRPr="005875F8">
        <w:rPr>
          <w:lang w:val="fr-FR"/>
        </w:rPr>
        <w:t xml:space="preserve">e </w:t>
      </w:r>
      <w:r w:rsidRPr="005875F8">
        <w:rPr>
          <w:lang w:val="fr-FR"/>
        </w:rPr>
        <w:t>l</w:t>
      </w:r>
      <w:r w:rsidR="00087B78" w:rsidRPr="005875F8">
        <w:rPr>
          <w:lang w:val="fr-FR"/>
        </w:rPr>
        <w:t>’</w:t>
      </w:r>
      <w:r w:rsidRPr="005875F8">
        <w:rPr>
          <w:lang w:val="fr-FR"/>
        </w:rPr>
        <w:t>industrie minière</w:t>
      </w:r>
      <w:r w:rsidRPr="005875F8">
        <w:rPr>
          <w:rStyle w:val="FootnoteReference"/>
          <w:lang w:val="fr-FR"/>
        </w:rPr>
        <w:footnoteReference w:id="21"/>
      </w:r>
      <w:r w:rsidR="00437A80" w:rsidRPr="005875F8">
        <w:rPr>
          <w:lang w:val="fr-FR"/>
        </w:rPr>
        <w:t xml:space="preserve">, </w:t>
      </w:r>
      <w:r w:rsidRPr="005875F8">
        <w:rPr>
          <w:lang w:val="fr-FR"/>
        </w:rPr>
        <w:t xml:space="preserve">lancé en 2006, </w:t>
      </w:r>
      <w:r w:rsidR="00437A80" w:rsidRPr="005875F8">
        <w:rPr>
          <w:lang w:val="fr-FR"/>
        </w:rPr>
        <w:t>est le fruit d</w:t>
      </w:r>
      <w:r w:rsidR="00087B78" w:rsidRPr="005875F8">
        <w:rPr>
          <w:lang w:val="fr-FR"/>
        </w:rPr>
        <w:t>’</w:t>
      </w:r>
      <w:r w:rsidR="00437A80" w:rsidRPr="005875F8">
        <w:rPr>
          <w:lang w:val="fr-FR"/>
        </w:rPr>
        <w:t xml:space="preserve">une collaboration entre le </w:t>
      </w:r>
      <w:r w:rsidRPr="005875F8">
        <w:rPr>
          <w:lang w:val="fr-FR"/>
        </w:rPr>
        <w:t>Gouvernement et l</w:t>
      </w:r>
      <w:r w:rsidR="00087B78" w:rsidRPr="005875F8">
        <w:rPr>
          <w:lang w:val="fr-FR"/>
        </w:rPr>
        <w:t>’</w:t>
      </w:r>
      <w:r w:rsidRPr="005875F8">
        <w:rPr>
          <w:lang w:val="fr-FR"/>
        </w:rPr>
        <w:t>industrie en vue de promouvoir le développement durable et l</w:t>
      </w:r>
      <w:r w:rsidR="00087B78" w:rsidRPr="005875F8">
        <w:rPr>
          <w:lang w:val="fr-FR"/>
        </w:rPr>
        <w:t>’</w:t>
      </w:r>
      <w:r w:rsidRPr="005875F8">
        <w:rPr>
          <w:lang w:val="fr-FR"/>
        </w:rPr>
        <w:t>autorégulation d</w:t>
      </w:r>
      <w:r w:rsidR="00AC5C47" w:rsidRPr="005875F8">
        <w:rPr>
          <w:lang w:val="fr-FR"/>
        </w:rPr>
        <w:t>e ce</w:t>
      </w:r>
      <w:r w:rsidR="00437A80" w:rsidRPr="005875F8">
        <w:rPr>
          <w:lang w:val="fr-FR"/>
        </w:rPr>
        <w:t xml:space="preserve"> secteur </w:t>
      </w:r>
      <w:r w:rsidR="00AC5C47" w:rsidRPr="005875F8">
        <w:rPr>
          <w:lang w:val="fr-FR"/>
        </w:rPr>
        <w:t>à travers l</w:t>
      </w:r>
      <w:r w:rsidR="00087B78" w:rsidRPr="005875F8">
        <w:rPr>
          <w:lang w:val="fr-FR"/>
        </w:rPr>
        <w:t>’</w:t>
      </w:r>
      <w:r w:rsidR="00AC5C47" w:rsidRPr="005875F8">
        <w:rPr>
          <w:lang w:val="fr-FR"/>
        </w:rPr>
        <w:t>adoption volontaire de ces principes</w:t>
      </w:r>
      <w:r w:rsidRPr="005875F8">
        <w:rPr>
          <w:lang w:val="fr-FR"/>
        </w:rPr>
        <w:t xml:space="preserve">. </w:t>
      </w:r>
      <w:r w:rsidR="00232863" w:rsidRPr="005875F8">
        <w:rPr>
          <w:lang w:val="fr-FR"/>
        </w:rPr>
        <w:t xml:space="preserve">Le Programme a mis au point une série de manuels internationalement reconnus présentant les </w:t>
      </w:r>
      <w:r w:rsidR="00AC5C47" w:rsidRPr="005875F8">
        <w:rPr>
          <w:lang w:val="fr-FR"/>
        </w:rPr>
        <w:t>meilleure</w:t>
      </w:r>
      <w:r w:rsidR="00DB0D5B" w:rsidRPr="005875F8">
        <w:rPr>
          <w:lang w:val="fr-FR"/>
        </w:rPr>
        <w:t>s</w:t>
      </w:r>
      <w:r w:rsidR="00232863" w:rsidRPr="005875F8">
        <w:rPr>
          <w:lang w:val="fr-FR"/>
        </w:rPr>
        <w:t xml:space="preserve"> pratiques de gestion des exploitations minières, y compris en matière de participation communautaire et de collaboration avec les communautés autochtones</w:t>
      </w:r>
      <w:r w:rsidRPr="005875F8">
        <w:rPr>
          <w:rStyle w:val="FootnoteReference"/>
          <w:lang w:val="fr-FR"/>
        </w:rPr>
        <w:footnoteReference w:id="22"/>
      </w:r>
      <w:r w:rsidRPr="005875F8">
        <w:rPr>
          <w:lang w:val="fr-FR"/>
        </w:rPr>
        <w:t>.</w:t>
      </w:r>
    </w:p>
    <w:p w:rsidR="007A5321" w:rsidRPr="005875F8" w:rsidRDefault="007A5321" w:rsidP="007A5321">
      <w:pPr>
        <w:pStyle w:val="SingleTxtG"/>
        <w:rPr>
          <w:lang w:val="fr-FR"/>
        </w:rPr>
      </w:pPr>
      <w:r w:rsidRPr="005875F8">
        <w:rPr>
          <w:lang w:val="fr-FR"/>
        </w:rPr>
        <w:t>50.</w:t>
      </w:r>
      <w:r w:rsidRPr="005875F8">
        <w:rPr>
          <w:lang w:val="fr-FR"/>
        </w:rPr>
        <w:tab/>
        <w:t>Le Gouvernement australien coopère notamment avec le secteur des ressources minières, ainsi qu</w:t>
      </w:r>
      <w:r w:rsidR="00087B78" w:rsidRPr="005875F8">
        <w:rPr>
          <w:lang w:val="fr-FR"/>
        </w:rPr>
        <w:t>’</w:t>
      </w:r>
      <w:r w:rsidRPr="005875F8">
        <w:rPr>
          <w:lang w:val="fr-FR"/>
        </w:rPr>
        <w:t>avec les communautés aborigènes et insulaires du détroit de Torres afin d</w:t>
      </w:r>
      <w:r w:rsidR="00087B78" w:rsidRPr="005875F8">
        <w:rPr>
          <w:lang w:val="fr-FR"/>
        </w:rPr>
        <w:t>’</w:t>
      </w:r>
      <w:r w:rsidRPr="005875F8">
        <w:rPr>
          <w:lang w:val="fr-FR"/>
        </w:rPr>
        <w:t>établir des relations efficaces à long terme et encourager l</w:t>
      </w:r>
      <w:r w:rsidR="00087B78" w:rsidRPr="005875F8">
        <w:rPr>
          <w:lang w:val="fr-FR"/>
        </w:rPr>
        <w:t>’</w:t>
      </w:r>
      <w:r w:rsidRPr="005875F8">
        <w:rPr>
          <w:lang w:val="fr-FR"/>
        </w:rPr>
        <w:t>adoption de bonnes pratiques à une plus grande échelle. Grâce aux initiatives de partenariat, le Gouvernement australien encourage la création d</w:t>
      </w:r>
      <w:r w:rsidR="00087B78" w:rsidRPr="005875F8">
        <w:rPr>
          <w:lang w:val="fr-FR"/>
        </w:rPr>
        <w:t>’</w:t>
      </w:r>
      <w:r w:rsidRPr="005875F8">
        <w:rPr>
          <w:lang w:val="fr-FR"/>
        </w:rPr>
        <w:t>entreprises et améliore les possibilités d</w:t>
      </w:r>
      <w:r w:rsidR="00087B78" w:rsidRPr="005875F8">
        <w:rPr>
          <w:lang w:val="fr-FR"/>
        </w:rPr>
        <w:t>’</w:t>
      </w:r>
      <w:r w:rsidRPr="005875F8">
        <w:rPr>
          <w:lang w:val="fr-FR"/>
        </w:rPr>
        <w:t>accès à l</w:t>
      </w:r>
      <w:r w:rsidR="00087B78" w:rsidRPr="005875F8">
        <w:rPr>
          <w:lang w:val="fr-FR"/>
        </w:rPr>
        <w:t>’</w:t>
      </w:r>
      <w:r w:rsidRPr="005875F8">
        <w:rPr>
          <w:lang w:val="fr-FR"/>
        </w:rPr>
        <w:t>emploi des membres des communautés vivant dans les zones minières.</w:t>
      </w:r>
    </w:p>
    <w:p w:rsidR="007A5321" w:rsidRPr="005875F8" w:rsidRDefault="007A5321" w:rsidP="007A5321">
      <w:pPr>
        <w:pStyle w:val="H23G"/>
        <w:rPr>
          <w:lang w:val="fr-FR"/>
        </w:rPr>
      </w:pPr>
      <w:r w:rsidRPr="005875F8">
        <w:rPr>
          <w:lang w:val="fr-FR"/>
        </w:rPr>
        <w:tab/>
      </w:r>
      <w:r w:rsidRPr="005875F8">
        <w:rPr>
          <w:lang w:val="fr-FR"/>
        </w:rPr>
        <w:tab/>
        <w:t>Facilitation du dialogue national sur les questions relatives aux entreprises et aux droits de l</w:t>
      </w:r>
      <w:r w:rsidR="00087B78" w:rsidRPr="005875F8">
        <w:rPr>
          <w:lang w:val="fr-FR"/>
        </w:rPr>
        <w:t>’</w:t>
      </w:r>
      <w:r w:rsidRPr="005875F8">
        <w:rPr>
          <w:lang w:val="fr-FR"/>
        </w:rPr>
        <w:t>homme</w:t>
      </w:r>
    </w:p>
    <w:p w:rsidR="007A5321" w:rsidRPr="005875F8" w:rsidRDefault="007A5321" w:rsidP="000F0151">
      <w:pPr>
        <w:pStyle w:val="SingleTxtG"/>
        <w:rPr>
          <w:lang w:val="fr-FR"/>
        </w:rPr>
      </w:pPr>
      <w:r w:rsidRPr="005875F8">
        <w:rPr>
          <w:lang w:val="fr-FR"/>
        </w:rPr>
        <w:t>51.</w:t>
      </w:r>
      <w:r w:rsidRPr="005875F8">
        <w:rPr>
          <w:lang w:val="fr-FR"/>
        </w:rPr>
        <w:tab/>
        <w:t>Le 30 juillet 2014, la Commission australienne des droits de l</w:t>
      </w:r>
      <w:r w:rsidR="00087B78" w:rsidRPr="005875F8">
        <w:rPr>
          <w:lang w:val="fr-FR"/>
        </w:rPr>
        <w:t>’</w:t>
      </w:r>
      <w:r w:rsidRPr="005875F8">
        <w:rPr>
          <w:lang w:val="fr-FR"/>
        </w:rPr>
        <w:t xml:space="preserve">homme et le réseau australien du Pacte mondial ont rencontré </w:t>
      </w:r>
      <w:r w:rsidR="000F0151" w:rsidRPr="005875F8">
        <w:rPr>
          <w:lang w:val="fr-FR"/>
        </w:rPr>
        <w:t>une centaine de</w:t>
      </w:r>
      <w:r w:rsidRPr="005875F8">
        <w:rPr>
          <w:lang w:val="fr-FR"/>
        </w:rPr>
        <w:t xml:space="preserve"> représentants </w:t>
      </w:r>
      <w:r w:rsidR="00167590" w:rsidRPr="005875F8">
        <w:rPr>
          <w:lang w:val="fr-FR"/>
        </w:rPr>
        <w:t xml:space="preserve">environ </w:t>
      </w:r>
      <w:r w:rsidRPr="005875F8">
        <w:rPr>
          <w:lang w:val="fr-FR"/>
        </w:rPr>
        <w:t>des plus grandes entreprises australiennes, des organisations non</w:t>
      </w:r>
      <w:r w:rsidR="00F335F9" w:rsidRPr="005875F8">
        <w:rPr>
          <w:lang w:val="fr-FR"/>
        </w:rPr>
        <w:t xml:space="preserve"> </w:t>
      </w:r>
      <w:r w:rsidRPr="005875F8">
        <w:rPr>
          <w:lang w:val="fr-FR"/>
        </w:rPr>
        <w:t>gouvernementales, des ministères, des investisseurs et des institutions universitaires pour discuter de</w:t>
      </w:r>
      <w:r w:rsidR="00864686" w:rsidRPr="005875F8">
        <w:rPr>
          <w:lang w:val="fr-FR"/>
        </w:rPr>
        <w:t>s modalités d</w:t>
      </w:r>
      <w:r w:rsidR="00087B78" w:rsidRPr="005875F8">
        <w:rPr>
          <w:lang w:val="fr-FR"/>
        </w:rPr>
        <w:t>’</w:t>
      </w:r>
      <w:r w:rsidR="00864686" w:rsidRPr="005875F8">
        <w:rPr>
          <w:lang w:val="fr-FR"/>
        </w:rPr>
        <w:t xml:space="preserve">adaptation des </w:t>
      </w:r>
      <w:r w:rsidRPr="005875F8">
        <w:rPr>
          <w:lang w:val="fr-FR"/>
        </w:rPr>
        <w:t>stratégies d</w:t>
      </w:r>
      <w:r w:rsidR="00BE7BA7" w:rsidRPr="005875F8">
        <w:rPr>
          <w:lang w:val="fr-FR"/>
        </w:rPr>
        <w:t xml:space="preserve">es </w:t>
      </w:r>
      <w:r w:rsidRPr="005875F8">
        <w:rPr>
          <w:lang w:val="fr-FR"/>
        </w:rPr>
        <w:t xml:space="preserve">entreprises </w:t>
      </w:r>
      <w:r w:rsidR="000F0151" w:rsidRPr="005875F8">
        <w:rPr>
          <w:lang w:val="fr-FR"/>
        </w:rPr>
        <w:t>aux</w:t>
      </w:r>
      <w:r w:rsidRPr="005875F8">
        <w:rPr>
          <w:lang w:val="fr-FR"/>
        </w:rPr>
        <w:t xml:space="preserve"> objectifs des droits de l</w:t>
      </w:r>
      <w:r w:rsidR="00087B78" w:rsidRPr="005875F8">
        <w:rPr>
          <w:lang w:val="fr-FR"/>
        </w:rPr>
        <w:t>’</w:t>
      </w:r>
      <w:r w:rsidRPr="005875F8">
        <w:rPr>
          <w:lang w:val="fr-FR"/>
        </w:rPr>
        <w:t xml:space="preserve">homme. Le </w:t>
      </w:r>
      <w:r w:rsidR="00BE7BA7" w:rsidRPr="005875F8">
        <w:rPr>
          <w:lang w:val="fr-FR"/>
        </w:rPr>
        <w:t>Groupe de travail sur les entreprises et les droits de l</w:t>
      </w:r>
      <w:r w:rsidR="00087B78" w:rsidRPr="005875F8">
        <w:rPr>
          <w:lang w:val="fr-FR"/>
        </w:rPr>
        <w:t>’</w:t>
      </w:r>
      <w:r w:rsidR="00BE7BA7" w:rsidRPr="005875F8">
        <w:rPr>
          <w:lang w:val="fr-FR"/>
        </w:rPr>
        <w:t xml:space="preserve">homme des Nations Unies </w:t>
      </w:r>
      <w:r w:rsidRPr="005875F8">
        <w:rPr>
          <w:lang w:val="fr-FR"/>
        </w:rPr>
        <w:t xml:space="preserve">a également participé à cette rencontre et apporté son soutien à </w:t>
      </w:r>
      <w:r w:rsidR="00167590" w:rsidRPr="005875F8">
        <w:rPr>
          <w:lang w:val="fr-FR"/>
        </w:rPr>
        <w:t>l’événement</w:t>
      </w:r>
      <w:r w:rsidR="00D15C65" w:rsidRPr="005875F8">
        <w:rPr>
          <w:lang w:val="fr-FR"/>
        </w:rPr>
        <w:t>.</w:t>
      </w:r>
    </w:p>
    <w:p w:rsidR="007A5321" w:rsidRPr="005875F8" w:rsidRDefault="007A5321" w:rsidP="00F1254F">
      <w:pPr>
        <w:pStyle w:val="SingleTxtG"/>
        <w:rPr>
          <w:lang w:val="fr-FR"/>
        </w:rPr>
      </w:pPr>
      <w:r w:rsidRPr="005875F8">
        <w:rPr>
          <w:lang w:val="fr-FR"/>
        </w:rPr>
        <w:t>52.</w:t>
      </w:r>
      <w:r w:rsidRPr="005875F8">
        <w:rPr>
          <w:lang w:val="fr-FR"/>
        </w:rPr>
        <w:tab/>
        <w:t>Les exposés des 27 experts ayant participé à cette rencontre ont porté sur sept (7) thèmes, tels que la responsabilité des entreprises en matière de respect des droits de l</w:t>
      </w:r>
      <w:r w:rsidR="00087B78" w:rsidRPr="005875F8">
        <w:rPr>
          <w:lang w:val="fr-FR"/>
        </w:rPr>
        <w:t>’</w:t>
      </w:r>
      <w:r w:rsidRPr="005875F8">
        <w:rPr>
          <w:lang w:val="fr-FR"/>
        </w:rPr>
        <w:t>homme, le rôle du Gouvernement, l</w:t>
      </w:r>
      <w:r w:rsidR="00087B78" w:rsidRPr="005875F8">
        <w:rPr>
          <w:lang w:val="fr-FR"/>
        </w:rPr>
        <w:t>’</w:t>
      </w:r>
      <w:r w:rsidRPr="005875F8">
        <w:rPr>
          <w:lang w:val="fr-FR"/>
        </w:rPr>
        <w:t xml:space="preserve">accès aux mécanismes de règlement des litiges et </w:t>
      </w:r>
      <w:r w:rsidR="00F1254F" w:rsidRPr="005875F8">
        <w:rPr>
          <w:lang w:val="fr-FR"/>
        </w:rPr>
        <w:t xml:space="preserve">autres voies </w:t>
      </w:r>
      <w:r w:rsidRPr="005875F8">
        <w:rPr>
          <w:lang w:val="fr-FR"/>
        </w:rPr>
        <w:t xml:space="preserve">de recours, </w:t>
      </w:r>
      <w:r w:rsidR="009F007B" w:rsidRPr="005875F8">
        <w:rPr>
          <w:lang w:val="fr-FR"/>
        </w:rPr>
        <w:t>l</w:t>
      </w:r>
      <w:r w:rsidR="00087B78" w:rsidRPr="005875F8">
        <w:rPr>
          <w:lang w:val="fr-FR"/>
        </w:rPr>
        <w:t>’</w:t>
      </w:r>
      <w:r w:rsidR="009F007B" w:rsidRPr="005875F8">
        <w:rPr>
          <w:lang w:val="fr-FR"/>
        </w:rPr>
        <w:t>introduction d</w:t>
      </w:r>
      <w:r w:rsidR="00087B78" w:rsidRPr="005875F8">
        <w:rPr>
          <w:lang w:val="fr-FR"/>
        </w:rPr>
        <w:t>’</w:t>
      </w:r>
      <w:r w:rsidR="009F007B" w:rsidRPr="005875F8">
        <w:rPr>
          <w:lang w:val="fr-FR"/>
        </w:rPr>
        <w:t>une approche fondée sur les droits de l</w:t>
      </w:r>
      <w:r w:rsidR="00087B78" w:rsidRPr="005875F8">
        <w:rPr>
          <w:lang w:val="fr-FR"/>
        </w:rPr>
        <w:t>’</w:t>
      </w:r>
      <w:r w:rsidR="009F007B" w:rsidRPr="005875F8">
        <w:rPr>
          <w:lang w:val="fr-FR"/>
        </w:rPr>
        <w:t xml:space="preserve">homme en matière de participation des autochtones </w:t>
      </w:r>
      <w:r w:rsidRPr="005875F8">
        <w:rPr>
          <w:lang w:val="fr-FR"/>
        </w:rPr>
        <w:t>et les droits de l</w:t>
      </w:r>
      <w:r w:rsidR="00087B78" w:rsidRPr="005875F8">
        <w:rPr>
          <w:lang w:val="fr-FR"/>
        </w:rPr>
        <w:t>’</w:t>
      </w:r>
      <w:r w:rsidRPr="005875F8">
        <w:rPr>
          <w:lang w:val="fr-FR"/>
        </w:rPr>
        <w:t>homme dans la chaîne d</w:t>
      </w:r>
      <w:r w:rsidR="00087B78" w:rsidRPr="005875F8">
        <w:rPr>
          <w:lang w:val="fr-FR"/>
        </w:rPr>
        <w:t>’</w:t>
      </w:r>
      <w:r w:rsidRPr="005875F8">
        <w:rPr>
          <w:lang w:val="fr-FR"/>
        </w:rPr>
        <w:t>approvisionnement. Au terme de la rencontre, toutes les parties prenantes se sont engagées à poursuivre le dialogue et à faire en sorte que les entreprises australiennes soient considérées</w:t>
      </w:r>
      <w:r w:rsidR="00800C69" w:rsidRPr="005875F8">
        <w:rPr>
          <w:lang w:val="fr-FR"/>
        </w:rPr>
        <w:t>, à l</w:t>
      </w:r>
      <w:r w:rsidR="00087B78" w:rsidRPr="005875F8">
        <w:rPr>
          <w:lang w:val="fr-FR"/>
        </w:rPr>
        <w:t>’</w:t>
      </w:r>
      <w:r w:rsidR="00800C69" w:rsidRPr="005875F8">
        <w:rPr>
          <w:lang w:val="fr-FR"/>
        </w:rPr>
        <w:t xml:space="preserve">échelle </w:t>
      </w:r>
      <w:r w:rsidRPr="005875F8">
        <w:rPr>
          <w:lang w:val="fr-FR"/>
        </w:rPr>
        <w:t>international</w:t>
      </w:r>
      <w:r w:rsidR="00800C69" w:rsidRPr="005875F8">
        <w:rPr>
          <w:lang w:val="fr-FR"/>
        </w:rPr>
        <w:t>e,</w:t>
      </w:r>
      <w:r w:rsidRPr="005875F8">
        <w:rPr>
          <w:lang w:val="fr-FR"/>
        </w:rPr>
        <w:t xml:space="preserve"> comme des </w:t>
      </w:r>
      <w:r w:rsidR="00800C69" w:rsidRPr="005875F8">
        <w:rPr>
          <w:lang w:val="fr-FR"/>
        </w:rPr>
        <w:t>modèles à suivre</w:t>
      </w:r>
      <w:r w:rsidRPr="005875F8">
        <w:rPr>
          <w:lang w:val="fr-FR"/>
        </w:rPr>
        <w:t xml:space="preserve"> en matière de questions </w:t>
      </w:r>
      <w:r w:rsidR="00800C69" w:rsidRPr="005875F8">
        <w:rPr>
          <w:lang w:val="fr-FR"/>
        </w:rPr>
        <w:t xml:space="preserve">liées </w:t>
      </w:r>
      <w:r w:rsidRPr="005875F8">
        <w:rPr>
          <w:lang w:val="fr-FR"/>
        </w:rPr>
        <w:t>aux entreprises et aux droits de l</w:t>
      </w:r>
      <w:r w:rsidR="00087B78" w:rsidRPr="005875F8">
        <w:rPr>
          <w:lang w:val="fr-FR"/>
        </w:rPr>
        <w:t>’</w:t>
      </w:r>
      <w:r w:rsidRPr="005875F8">
        <w:rPr>
          <w:lang w:val="fr-FR"/>
        </w:rPr>
        <w:t xml:space="preserve">homme. </w:t>
      </w:r>
      <w:r w:rsidR="0013039B" w:rsidRPr="005875F8">
        <w:rPr>
          <w:lang w:val="fr-FR"/>
        </w:rPr>
        <w:t>Un</w:t>
      </w:r>
      <w:r w:rsidRPr="005875F8">
        <w:rPr>
          <w:lang w:val="fr-FR"/>
        </w:rPr>
        <w:t xml:space="preserve"> dialogue national </w:t>
      </w:r>
      <w:r w:rsidR="009F007B" w:rsidRPr="005875F8">
        <w:rPr>
          <w:lang w:val="fr-FR"/>
        </w:rPr>
        <w:t xml:space="preserve">suivant était </w:t>
      </w:r>
      <w:r w:rsidRPr="005875F8">
        <w:rPr>
          <w:lang w:val="fr-FR"/>
        </w:rPr>
        <w:t xml:space="preserve">prévu </w:t>
      </w:r>
      <w:r w:rsidR="00F1254F" w:rsidRPr="005875F8">
        <w:rPr>
          <w:lang w:val="fr-FR"/>
        </w:rPr>
        <w:t>en</w:t>
      </w:r>
      <w:r w:rsidRPr="005875F8">
        <w:rPr>
          <w:lang w:val="fr-FR"/>
        </w:rPr>
        <w:t xml:space="preserve"> 2015</w:t>
      </w:r>
      <w:r w:rsidRPr="005875F8">
        <w:rPr>
          <w:rStyle w:val="FootnoteReference"/>
          <w:lang w:val="fr-FR"/>
        </w:rPr>
        <w:footnoteReference w:id="23"/>
      </w:r>
      <w:r w:rsidRPr="005875F8">
        <w:rPr>
          <w:lang w:val="fr-FR"/>
        </w:rPr>
        <w:t>.</w:t>
      </w:r>
    </w:p>
    <w:p w:rsidR="007A5321" w:rsidRPr="005875F8" w:rsidRDefault="007A5321" w:rsidP="007A5321">
      <w:pPr>
        <w:pStyle w:val="H23G"/>
        <w:rPr>
          <w:lang w:val="fr-FR"/>
        </w:rPr>
      </w:pPr>
      <w:r w:rsidRPr="005875F8">
        <w:rPr>
          <w:lang w:val="fr-FR"/>
        </w:rPr>
        <w:tab/>
      </w:r>
      <w:r w:rsidRPr="005875F8">
        <w:rPr>
          <w:lang w:val="fr-FR"/>
        </w:rPr>
        <w:tab/>
        <w:t>Australie-</w:t>
      </w:r>
      <w:r w:rsidR="00085E0D" w:rsidRPr="005875F8">
        <w:rPr>
          <w:lang w:val="fr-FR"/>
        </w:rPr>
        <w:t>Occidentale</w:t>
      </w:r>
    </w:p>
    <w:p w:rsidR="007A5321" w:rsidRPr="005875F8" w:rsidRDefault="007A5321" w:rsidP="00CC6588">
      <w:pPr>
        <w:pStyle w:val="SingleTxtG"/>
        <w:rPr>
          <w:lang w:val="fr-FR"/>
        </w:rPr>
      </w:pPr>
      <w:r w:rsidRPr="005875F8">
        <w:rPr>
          <w:lang w:val="fr-FR"/>
        </w:rPr>
        <w:t>53.</w:t>
      </w:r>
      <w:r w:rsidRPr="005875F8">
        <w:rPr>
          <w:lang w:val="fr-FR"/>
        </w:rPr>
        <w:tab/>
        <w:t>L</w:t>
      </w:r>
      <w:r w:rsidR="00087B78" w:rsidRPr="005875F8">
        <w:rPr>
          <w:lang w:val="fr-FR"/>
        </w:rPr>
        <w:t>’</w:t>
      </w:r>
      <w:r w:rsidRPr="005875F8">
        <w:rPr>
          <w:lang w:val="fr-FR"/>
        </w:rPr>
        <w:t>Australie-</w:t>
      </w:r>
      <w:r w:rsidR="00085E0D" w:rsidRPr="005875F8">
        <w:rPr>
          <w:lang w:val="fr-FR"/>
        </w:rPr>
        <w:t>Occidentale</w:t>
      </w:r>
      <w:r w:rsidRPr="005875F8">
        <w:rPr>
          <w:lang w:val="fr-FR"/>
        </w:rPr>
        <w:t xml:space="preserve"> protège les sites et les biens revêtant une importance particulière pour l</w:t>
      </w:r>
      <w:r w:rsidR="009856AC" w:rsidRPr="005875F8">
        <w:rPr>
          <w:lang w:val="fr-FR"/>
        </w:rPr>
        <w:t>es</w:t>
      </w:r>
      <w:r w:rsidRPr="005875F8">
        <w:rPr>
          <w:lang w:val="fr-FR"/>
        </w:rPr>
        <w:t xml:space="preserve"> </w:t>
      </w:r>
      <w:r w:rsidR="00E57249" w:rsidRPr="005875F8">
        <w:rPr>
          <w:lang w:val="fr-FR"/>
        </w:rPr>
        <w:t>a</w:t>
      </w:r>
      <w:r w:rsidRPr="005875F8">
        <w:rPr>
          <w:lang w:val="fr-FR"/>
        </w:rPr>
        <w:t>borigène</w:t>
      </w:r>
      <w:r w:rsidR="009856AC" w:rsidRPr="005875F8">
        <w:rPr>
          <w:lang w:val="fr-FR"/>
        </w:rPr>
        <w:t>s</w:t>
      </w:r>
      <w:r w:rsidRPr="005875F8">
        <w:rPr>
          <w:lang w:val="fr-FR"/>
        </w:rPr>
        <w:t xml:space="preserve">, conformément aux dispositions de la loi de 1972 sur le patrimoine aborigène (WA). </w:t>
      </w:r>
      <w:r w:rsidR="00D27E92" w:rsidRPr="005875F8">
        <w:rPr>
          <w:lang w:val="fr-FR"/>
        </w:rPr>
        <w:t>Ce texte</w:t>
      </w:r>
      <w:r w:rsidRPr="005875F8">
        <w:rPr>
          <w:lang w:val="fr-FR"/>
        </w:rPr>
        <w:t xml:space="preserve"> </w:t>
      </w:r>
      <w:r w:rsidR="00D25202" w:rsidRPr="005875F8">
        <w:rPr>
          <w:lang w:val="fr-FR"/>
        </w:rPr>
        <w:t xml:space="preserve">impose aux </w:t>
      </w:r>
      <w:r w:rsidRPr="005875F8">
        <w:rPr>
          <w:lang w:val="fr-FR"/>
        </w:rPr>
        <w:t xml:space="preserve">exploitants et promoteurs fonciers (notamment les entreprises et autres) </w:t>
      </w:r>
      <w:r w:rsidR="00D25202" w:rsidRPr="005875F8">
        <w:rPr>
          <w:lang w:val="fr-FR"/>
        </w:rPr>
        <w:t>d</w:t>
      </w:r>
      <w:r w:rsidR="00087B78" w:rsidRPr="005875F8">
        <w:rPr>
          <w:lang w:val="fr-FR"/>
        </w:rPr>
        <w:t>’</w:t>
      </w:r>
      <w:r w:rsidRPr="005875F8">
        <w:rPr>
          <w:lang w:val="fr-FR"/>
        </w:rPr>
        <w:t>obten</w:t>
      </w:r>
      <w:r w:rsidR="00D25202" w:rsidRPr="005875F8">
        <w:rPr>
          <w:lang w:val="fr-FR"/>
        </w:rPr>
        <w:t xml:space="preserve">ir </w:t>
      </w:r>
      <w:r w:rsidRPr="005875F8">
        <w:rPr>
          <w:lang w:val="fr-FR"/>
        </w:rPr>
        <w:t xml:space="preserve">une autorisation du Ministre </w:t>
      </w:r>
      <w:r w:rsidR="00D25202" w:rsidRPr="005875F8">
        <w:rPr>
          <w:lang w:val="fr-FR"/>
        </w:rPr>
        <w:t>des</w:t>
      </w:r>
      <w:r w:rsidRPr="005875F8">
        <w:rPr>
          <w:lang w:val="fr-FR"/>
        </w:rPr>
        <w:t xml:space="preserve"> affaires aborigènes préalablement à toute exploitation des </w:t>
      </w:r>
      <w:r w:rsidR="00087B78" w:rsidRPr="005875F8">
        <w:rPr>
          <w:lang w:val="fr-FR"/>
        </w:rPr>
        <w:t>«</w:t>
      </w:r>
      <w:r w:rsidRPr="005875F8">
        <w:rPr>
          <w:lang w:val="fr-FR"/>
        </w:rPr>
        <w:t>sites d</w:t>
      </w:r>
      <w:r w:rsidR="00087B78" w:rsidRPr="005875F8">
        <w:rPr>
          <w:lang w:val="fr-FR"/>
        </w:rPr>
        <w:t>’</w:t>
      </w:r>
      <w:r w:rsidRPr="005875F8">
        <w:rPr>
          <w:lang w:val="fr-FR"/>
        </w:rPr>
        <w:t>importance</w:t>
      </w:r>
      <w:r w:rsidR="00D25202" w:rsidRPr="005875F8">
        <w:rPr>
          <w:lang w:val="fr-FR"/>
        </w:rPr>
        <w:t xml:space="preserve"> particulière</w:t>
      </w:r>
      <w:r w:rsidR="00087B78" w:rsidRPr="005875F8">
        <w:rPr>
          <w:lang w:val="fr-FR"/>
        </w:rPr>
        <w:t>»</w:t>
      </w:r>
      <w:r w:rsidR="00D25202" w:rsidRPr="005875F8">
        <w:rPr>
          <w:lang w:val="fr-FR"/>
        </w:rPr>
        <w:t xml:space="preserve"> tels que définis p</w:t>
      </w:r>
      <w:r w:rsidRPr="005875F8">
        <w:rPr>
          <w:lang w:val="fr-FR"/>
        </w:rPr>
        <w:t xml:space="preserve">ar la loi. Le Gouvernement a récemment invité le public à formuler ses observations </w:t>
      </w:r>
      <w:r w:rsidR="00AC5128" w:rsidRPr="005875F8">
        <w:rPr>
          <w:lang w:val="fr-FR"/>
        </w:rPr>
        <w:t>à propos de</w:t>
      </w:r>
      <w:r w:rsidR="00006C74" w:rsidRPr="005875F8">
        <w:rPr>
          <w:lang w:val="fr-FR"/>
        </w:rPr>
        <w:t xml:space="preserve"> son intention de modifier l</w:t>
      </w:r>
      <w:r w:rsidRPr="005875F8">
        <w:rPr>
          <w:lang w:val="fr-FR"/>
        </w:rPr>
        <w:t xml:space="preserve">a loi </w:t>
      </w:r>
      <w:r w:rsidR="00006C74" w:rsidRPr="005875F8">
        <w:rPr>
          <w:lang w:val="fr-FR"/>
        </w:rPr>
        <w:t>dans le sens de l</w:t>
      </w:r>
      <w:r w:rsidR="00087B78" w:rsidRPr="005875F8">
        <w:rPr>
          <w:lang w:val="fr-FR"/>
        </w:rPr>
        <w:t>’</w:t>
      </w:r>
      <w:r w:rsidR="00006C74" w:rsidRPr="005875F8">
        <w:rPr>
          <w:lang w:val="fr-FR"/>
        </w:rPr>
        <w:t>adoption d</w:t>
      </w:r>
      <w:r w:rsidR="00087B78" w:rsidRPr="005875F8">
        <w:rPr>
          <w:lang w:val="fr-FR"/>
        </w:rPr>
        <w:t>’</w:t>
      </w:r>
      <w:r w:rsidR="00006C74" w:rsidRPr="005875F8">
        <w:rPr>
          <w:lang w:val="fr-FR"/>
        </w:rPr>
        <w:t>une série de mesure</w:t>
      </w:r>
      <w:r w:rsidR="00AC5128" w:rsidRPr="005875F8">
        <w:rPr>
          <w:lang w:val="fr-FR"/>
        </w:rPr>
        <w:t>s</w:t>
      </w:r>
      <w:r w:rsidR="00006C74" w:rsidRPr="005875F8">
        <w:rPr>
          <w:lang w:val="fr-FR"/>
        </w:rPr>
        <w:t xml:space="preserve"> visant à assurer u</w:t>
      </w:r>
      <w:r w:rsidRPr="005875F8">
        <w:rPr>
          <w:lang w:val="fr-FR"/>
        </w:rPr>
        <w:t>ne plus grande pro</w:t>
      </w:r>
      <w:r w:rsidR="00006C74" w:rsidRPr="005875F8">
        <w:rPr>
          <w:lang w:val="fr-FR"/>
        </w:rPr>
        <w:t>tection au patrimoine aborigène</w:t>
      </w:r>
      <w:r w:rsidRPr="005875F8">
        <w:rPr>
          <w:lang w:val="fr-FR"/>
        </w:rPr>
        <w:t>, parmi lesquelles l</w:t>
      </w:r>
      <w:r w:rsidR="00087B78" w:rsidRPr="005875F8">
        <w:rPr>
          <w:lang w:val="fr-FR"/>
        </w:rPr>
        <w:t>’</w:t>
      </w:r>
      <w:r w:rsidRPr="005875F8">
        <w:rPr>
          <w:lang w:val="fr-FR"/>
        </w:rPr>
        <w:t>augmentation du montant de l</w:t>
      </w:r>
      <w:r w:rsidR="00087B78" w:rsidRPr="005875F8">
        <w:rPr>
          <w:lang w:val="fr-FR"/>
        </w:rPr>
        <w:t>’</w:t>
      </w:r>
      <w:r w:rsidRPr="005875F8">
        <w:rPr>
          <w:lang w:val="fr-FR"/>
        </w:rPr>
        <w:t xml:space="preserve">amende </w:t>
      </w:r>
      <w:r w:rsidR="00006C74" w:rsidRPr="005875F8">
        <w:rPr>
          <w:lang w:val="fr-FR"/>
        </w:rPr>
        <w:t>susceptible d</w:t>
      </w:r>
      <w:r w:rsidR="00087B78" w:rsidRPr="005875F8">
        <w:rPr>
          <w:lang w:val="fr-FR"/>
        </w:rPr>
        <w:t>’</w:t>
      </w:r>
      <w:r w:rsidR="00006C74" w:rsidRPr="005875F8">
        <w:rPr>
          <w:lang w:val="fr-FR"/>
        </w:rPr>
        <w:t>être appliquée</w:t>
      </w:r>
      <w:r w:rsidRPr="005875F8">
        <w:rPr>
          <w:lang w:val="fr-FR"/>
        </w:rPr>
        <w:t xml:space="preserve"> aux </w:t>
      </w:r>
      <w:r w:rsidR="00D27E92" w:rsidRPr="005875F8">
        <w:rPr>
          <w:lang w:val="fr-FR"/>
        </w:rPr>
        <w:t>entreprises</w:t>
      </w:r>
      <w:r w:rsidRPr="005875F8">
        <w:rPr>
          <w:lang w:val="fr-FR"/>
        </w:rPr>
        <w:t xml:space="preserve"> portant atteinte aux sites aborigènes</w:t>
      </w:r>
      <w:r w:rsidR="00006C74" w:rsidRPr="005875F8">
        <w:rPr>
          <w:lang w:val="fr-FR"/>
        </w:rPr>
        <w:t xml:space="preserve"> à </w:t>
      </w:r>
      <w:r w:rsidRPr="005875F8">
        <w:rPr>
          <w:lang w:val="fr-FR"/>
        </w:rPr>
        <w:t xml:space="preserve">1 million de </w:t>
      </w:r>
      <w:r w:rsidR="00CC6588" w:rsidRPr="005875F8">
        <w:rPr>
          <w:lang w:val="fr-FR"/>
        </w:rPr>
        <w:t>dollars</w:t>
      </w:r>
      <w:r w:rsidRPr="005875F8">
        <w:rPr>
          <w:lang w:val="fr-FR"/>
        </w:rPr>
        <w:t>. Les modifications proposées ont été présentées au Parlement sous la forme d</w:t>
      </w:r>
      <w:r w:rsidR="00087B78" w:rsidRPr="005875F8">
        <w:rPr>
          <w:lang w:val="fr-FR"/>
        </w:rPr>
        <w:t>’</w:t>
      </w:r>
      <w:r w:rsidRPr="005875F8">
        <w:rPr>
          <w:lang w:val="fr-FR"/>
        </w:rPr>
        <w:t>un projet de loi déposé en novembre 2014.</w:t>
      </w:r>
    </w:p>
    <w:p w:rsidR="007A5321" w:rsidRPr="005875F8" w:rsidRDefault="007A5321" w:rsidP="00FC4D76">
      <w:pPr>
        <w:pStyle w:val="H23G"/>
        <w:rPr>
          <w:lang w:val="fr-FR"/>
        </w:rPr>
      </w:pPr>
      <w:r w:rsidRPr="005875F8">
        <w:rPr>
          <w:lang w:val="fr-FR"/>
        </w:rPr>
        <w:tab/>
      </w:r>
      <w:r w:rsidRPr="005875F8">
        <w:rPr>
          <w:lang w:val="fr-FR"/>
        </w:rPr>
        <w:tab/>
        <w:t xml:space="preserve">Service </w:t>
      </w:r>
      <w:r w:rsidR="00FC4D76" w:rsidRPr="005875F8">
        <w:rPr>
          <w:lang w:val="fr-FR"/>
        </w:rPr>
        <w:t>d</w:t>
      </w:r>
      <w:r w:rsidR="00087B78" w:rsidRPr="005875F8">
        <w:rPr>
          <w:lang w:val="fr-FR"/>
        </w:rPr>
        <w:t>’</w:t>
      </w:r>
      <w:r w:rsidR="00FC4D76" w:rsidRPr="005875F8">
        <w:rPr>
          <w:lang w:val="fr-FR"/>
        </w:rPr>
        <w:t>assistance</w:t>
      </w:r>
      <w:r w:rsidRPr="005875F8">
        <w:rPr>
          <w:lang w:val="fr-FR"/>
        </w:rPr>
        <w:t xml:space="preserve"> à la gestion par les communautés autochtones</w:t>
      </w:r>
    </w:p>
    <w:p w:rsidR="007A5321" w:rsidRPr="005875F8" w:rsidRDefault="007A5321" w:rsidP="00FC4D76">
      <w:pPr>
        <w:pStyle w:val="SingleTxtG"/>
        <w:rPr>
          <w:lang w:val="fr-FR"/>
        </w:rPr>
      </w:pPr>
      <w:r w:rsidRPr="005875F8">
        <w:rPr>
          <w:lang w:val="fr-FR"/>
        </w:rPr>
        <w:t>54.</w:t>
      </w:r>
      <w:r w:rsidRPr="005875F8">
        <w:rPr>
          <w:lang w:val="fr-FR"/>
        </w:rPr>
        <w:tab/>
        <w:t>En 2002, le Ministère de l</w:t>
      </w:r>
      <w:r w:rsidR="00087B78" w:rsidRPr="005875F8">
        <w:rPr>
          <w:lang w:val="fr-FR"/>
        </w:rPr>
        <w:t>’</w:t>
      </w:r>
      <w:r w:rsidRPr="005875F8">
        <w:rPr>
          <w:lang w:val="fr-FR"/>
        </w:rPr>
        <w:t>agriculture et de l</w:t>
      </w:r>
      <w:r w:rsidR="00087B78" w:rsidRPr="005875F8">
        <w:rPr>
          <w:lang w:val="fr-FR"/>
        </w:rPr>
        <w:t>’</w:t>
      </w:r>
      <w:r w:rsidRPr="005875F8">
        <w:rPr>
          <w:lang w:val="fr-FR"/>
        </w:rPr>
        <w:t>alimentation d</w:t>
      </w:r>
      <w:r w:rsidR="00087B78" w:rsidRPr="005875F8">
        <w:rPr>
          <w:lang w:val="fr-FR"/>
        </w:rPr>
        <w:t>’</w:t>
      </w:r>
      <w:r w:rsidRPr="005875F8">
        <w:rPr>
          <w:lang w:val="fr-FR"/>
        </w:rPr>
        <w:t>Australie-</w:t>
      </w:r>
      <w:r w:rsidR="00085E0D" w:rsidRPr="005875F8">
        <w:rPr>
          <w:lang w:val="fr-FR"/>
        </w:rPr>
        <w:t>Occidentale</w:t>
      </w:r>
      <w:r w:rsidRPr="005875F8">
        <w:rPr>
          <w:lang w:val="fr-FR"/>
        </w:rPr>
        <w:t xml:space="preserve"> a lancé</w:t>
      </w:r>
      <w:r w:rsidR="00FC4D76" w:rsidRPr="005875F8">
        <w:rPr>
          <w:lang w:val="fr-FR"/>
        </w:rPr>
        <w:t xml:space="preserve">, en partenariat avec la Société foncière aborigène et six propriétés pastorales de Kimberley gérées par des communautés autochtones, </w:t>
      </w:r>
      <w:r w:rsidRPr="005875F8">
        <w:rPr>
          <w:lang w:val="fr-FR"/>
        </w:rPr>
        <w:t xml:space="preserve">son service </w:t>
      </w:r>
      <w:r w:rsidR="00FC4D76" w:rsidRPr="005875F8">
        <w:rPr>
          <w:lang w:val="fr-FR"/>
        </w:rPr>
        <w:t>d</w:t>
      </w:r>
      <w:r w:rsidR="00087B78" w:rsidRPr="005875F8">
        <w:rPr>
          <w:lang w:val="fr-FR"/>
        </w:rPr>
        <w:t>’</w:t>
      </w:r>
      <w:r w:rsidR="00FC4D76" w:rsidRPr="005875F8">
        <w:rPr>
          <w:lang w:val="fr-FR"/>
        </w:rPr>
        <w:t>assistance</w:t>
      </w:r>
      <w:r w:rsidRPr="005875F8">
        <w:rPr>
          <w:lang w:val="fr-FR"/>
        </w:rPr>
        <w:t xml:space="preserve"> à la gestion par les communautés autochtones. Il s</w:t>
      </w:r>
      <w:r w:rsidR="00087B78" w:rsidRPr="005875F8">
        <w:rPr>
          <w:lang w:val="fr-FR"/>
        </w:rPr>
        <w:t>’</w:t>
      </w:r>
      <w:r w:rsidRPr="005875F8">
        <w:rPr>
          <w:lang w:val="fr-FR"/>
        </w:rPr>
        <w:t>agit d</w:t>
      </w:r>
      <w:r w:rsidR="00087B78" w:rsidRPr="005875F8">
        <w:rPr>
          <w:lang w:val="fr-FR"/>
        </w:rPr>
        <w:t>’</w:t>
      </w:r>
      <w:r w:rsidRPr="005875F8">
        <w:rPr>
          <w:lang w:val="fr-FR"/>
        </w:rPr>
        <w:t xml:space="preserve">un service de soutien </w:t>
      </w:r>
      <w:r w:rsidR="002C5052" w:rsidRPr="005875F8">
        <w:rPr>
          <w:lang w:val="fr-FR"/>
        </w:rPr>
        <w:t xml:space="preserve">global </w:t>
      </w:r>
      <w:r w:rsidRPr="005875F8">
        <w:rPr>
          <w:lang w:val="fr-FR"/>
        </w:rPr>
        <w:t>mettant l</w:t>
      </w:r>
      <w:r w:rsidR="00087B78" w:rsidRPr="005875F8">
        <w:rPr>
          <w:lang w:val="fr-FR"/>
        </w:rPr>
        <w:t>’</w:t>
      </w:r>
      <w:r w:rsidRPr="005875F8">
        <w:rPr>
          <w:lang w:val="fr-FR"/>
        </w:rPr>
        <w:t>accent sur la gestion de la production, la commercialisation, la gestion des entreprises et le renforcement des capacités. L</w:t>
      </w:r>
      <w:r w:rsidR="00087B78" w:rsidRPr="005875F8">
        <w:rPr>
          <w:lang w:val="fr-FR"/>
        </w:rPr>
        <w:t>’</w:t>
      </w:r>
      <w:r w:rsidRPr="005875F8">
        <w:rPr>
          <w:lang w:val="fr-FR"/>
        </w:rPr>
        <w:t>essentiel de l</w:t>
      </w:r>
      <w:r w:rsidR="00087B78" w:rsidRPr="005875F8">
        <w:rPr>
          <w:lang w:val="fr-FR"/>
        </w:rPr>
        <w:t>’</w:t>
      </w:r>
      <w:r w:rsidRPr="005875F8">
        <w:rPr>
          <w:lang w:val="fr-FR"/>
        </w:rPr>
        <w:t xml:space="preserve">apprentissage consiste </w:t>
      </w:r>
      <w:r w:rsidR="00C95DE0" w:rsidRPr="005875F8">
        <w:rPr>
          <w:lang w:val="fr-FR"/>
        </w:rPr>
        <w:t>à identifier l</w:t>
      </w:r>
      <w:r w:rsidRPr="005875F8">
        <w:rPr>
          <w:lang w:val="fr-FR"/>
        </w:rPr>
        <w:t>es éléments nécessaires à la création d</w:t>
      </w:r>
      <w:r w:rsidR="00087B78" w:rsidRPr="005875F8">
        <w:rPr>
          <w:lang w:val="fr-FR"/>
        </w:rPr>
        <w:t>’</w:t>
      </w:r>
      <w:r w:rsidRPr="005875F8">
        <w:rPr>
          <w:lang w:val="fr-FR"/>
        </w:rPr>
        <w:t>une entreprise commerciale pastorale gérée uniquement par des administrateurs autochtones</w:t>
      </w:r>
      <w:r w:rsidR="001B6D4C" w:rsidRPr="005875F8">
        <w:rPr>
          <w:lang w:val="fr-FR"/>
        </w:rPr>
        <w:t>,</w:t>
      </w:r>
      <w:r w:rsidRPr="005875F8">
        <w:rPr>
          <w:lang w:val="fr-FR"/>
        </w:rPr>
        <w:t xml:space="preserve"> afin d</w:t>
      </w:r>
      <w:r w:rsidR="00087B78" w:rsidRPr="005875F8">
        <w:rPr>
          <w:lang w:val="fr-FR"/>
        </w:rPr>
        <w:t>’</w:t>
      </w:r>
      <w:r w:rsidRPr="005875F8">
        <w:rPr>
          <w:lang w:val="fr-FR"/>
        </w:rPr>
        <w:t>assurer aux membres de la communauté une activité pastorale durable.</w:t>
      </w:r>
    </w:p>
    <w:p w:rsidR="007A5321" w:rsidRPr="005875F8" w:rsidRDefault="007A5321" w:rsidP="007A5321">
      <w:pPr>
        <w:pStyle w:val="SingleTxtG"/>
        <w:rPr>
          <w:lang w:val="fr-FR"/>
        </w:rPr>
      </w:pPr>
      <w:r w:rsidRPr="005875F8">
        <w:rPr>
          <w:lang w:val="fr-FR"/>
        </w:rPr>
        <w:t>55.</w:t>
      </w:r>
      <w:r w:rsidRPr="005875F8">
        <w:rPr>
          <w:lang w:val="fr-FR"/>
        </w:rPr>
        <w:tab/>
        <w:t>D</w:t>
      </w:r>
      <w:r w:rsidR="00087B78" w:rsidRPr="005875F8">
        <w:rPr>
          <w:lang w:val="fr-FR"/>
        </w:rPr>
        <w:t>’</w:t>
      </w:r>
      <w:r w:rsidRPr="005875F8">
        <w:rPr>
          <w:lang w:val="fr-FR"/>
        </w:rPr>
        <w:t>autres exemples reflétant les politiques des États fédérés et des Territoires, ainsi que les suites données au</w:t>
      </w:r>
      <w:r w:rsidR="008D5025" w:rsidRPr="005875F8">
        <w:rPr>
          <w:lang w:val="fr-FR"/>
        </w:rPr>
        <w:t>x préoccupations formulées au</w:t>
      </w:r>
      <w:r w:rsidRPr="005875F8">
        <w:rPr>
          <w:lang w:val="fr-FR"/>
        </w:rPr>
        <w:t xml:space="preserve"> paragraphe 13 des observations finales, sont fournis en annexe 1. </w:t>
      </w:r>
    </w:p>
    <w:p w:rsidR="007A5321" w:rsidRPr="005875F8" w:rsidRDefault="007A5321" w:rsidP="004E2A65">
      <w:pPr>
        <w:pStyle w:val="H1G"/>
        <w:rPr>
          <w:lang w:val="fr-FR"/>
        </w:rPr>
      </w:pPr>
      <w:bookmarkStart w:id="17" w:name="_Toc425419686"/>
      <w:r w:rsidRPr="005875F8">
        <w:rPr>
          <w:lang w:val="fr-FR"/>
        </w:rPr>
        <w:tab/>
      </w:r>
      <w:r w:rsidRPr="005875F8">
        <w:rPr>
          <w:lang w:val="fr-FR"/>
        </w:rPr>
        <w:tab/>
      </w:r>
      <w:bookmarkStart w:id="18" w:name="_Toc458521642"/>
      <w:r w:rsidRPr="005875F8">
        <w:rPr>
          <w:lang w:val="fr-FR"/>
        </w:rPr>
        <w:t xml:space="preserve">Paragraphe 14 des observations finales </w:t>
      </w:r>
      <w:r w:rsidR="00D2371D" w:rsidRPr="005875F8">
        <w:rPr>
          <w:lang w:val="fr-FR"/>
        </w:rPr>
        <w:t xml:space="preserve">– </w:t>
      </w:r>
      <w:r w:rsidR="00186D04" w:rsidRPr="005875F8">
        <w:rPr>
          <w:lang w:val="fr-FR"/>
        </w:rPr>
        <w:t>a</w:t>
      </w:r>
      <w:r w:rsidRPr="005875F8">
        <w:rPr>
          <w:lang w:val="fr-FR"/>
        </w:rPr>
        <w:t>ccès aux services, politique</w:t>
      </w:r>
      <w:r w:rsidR="000F5E98" w:rsidRPr="005875F8">
        <w:rPr>
          <w:lang w:val="fr-FR"/>
        </w:rPr>
        <w:t>s</w:t>
      </w:r>
      <w:r w:rsidRPr="005875F8">
        <w:rPr>
          <w:lang w:val="fr-FR"/>
        </w:rPr>
        <w:t xml:space="preserve"> multiculturelle</w:t>
      </w:r>
      <w:r w:rsidR="000F5E98" w:rsidRPr="005875F8">
        <w:rPr>
          <w:lang w:val="fr-FR"/>
        </w:rPr>
        <w:t>s</w:t>
      </w:r>
      <w:r w:rsidRPr="005875F8">
        <w:rPr>
          <w:lang w:val="fr-FR"/>
        </w:rPr>
        <w:t xml:space="preserve"> et inclusion sociale</w:t>
      </w:r>
      <w:bookmarkEnd w:id="17"/>
      <w:bookmarkEnd w:id="18"/>
    </w:p>
    <w:p w:rsidR="007A5321" w:rsidRPr="005875F8" w:rsidRDefault="007A5321" w:rsidP="001B6D4C">
      <w:pPr>
        <w:pStyle w:val="SingleTxtG"/>
        <w:rPr>
          <w:lang w:val="fr-FR"/>
        </w:rPr>
      </w:pPr>
      <w:r w:rsidRPr="005875F8">
        <w:rPr>
          <w:lang w:val="fr-FR"/>
        </w:rPr>
        <w:t>56.</w:t>
      </w:r>
      <w:r w:rsidRPr="005875F8">
        <w:rPr>
          <w:lang w:val="fr-FR"/>
        </w:rPr>
        <w:tab/>
        <w:t>Le Comité est prié de se reporter au cinquième rapport périodique du Gouvernement australien soumis en vertu du Pacte international relatif aux droits économiques, sociaux et politiques, notamment au par</w:t>
      </w:r>
      <w:r w:rsidR="001B6D4C" w:rsidRPr="005875F8">
        <w:rPr>
          <w:lang w:val="fr-FR"/>
        </w:rPr>
        <w:t>agraphe</w:t>
      </w:r>
      <w:r w:rsidRPr="005875F8">
        <w:rPr>
          <w:lang w:val="fr-FR"/>
        </w:rPr>
        <w:t xml:space="preserve"> 24 des observations finales (pauvreté).</w:t>
      </w:r>
    </w:p>
    <w:p w:rsidR="007A5321" w:rsidRPr="005875F8" w:rsidRDefault="007A5321" w:rsidP="007A5321">
      <w:pPr>
        <w:pStyle w:val="H23G"/>
        <w:rPr>
          <w:lang w:val="fr-FR"/>
        </w:rPr>
      </w:pPr>
      <w:bookmarkStart w:id="19" w:name="_Toc425419687"/>
      <w:r w:rsidRPr="005875F8">
        <w:rPr>
          <w:lang w:val="fr-FR"/>
        </w:rPr>
        <w:tab/>
      </w:r>
      <w:r w:rsidRPr="005875F8">
        <w:rPr>
          <w:lang w:val="fr-FR"/>
        </w:rPr>
        <w:tab/>
        <w:t>Accès aux services</w:t>
      </w:r>
      <w:bookmarkEnd w:id="19"/>
    </w:p>
    <w:p w:rsidR="007A5321" w:rsidRPr="005875F8" w:rsidRDefault="007A5321" w:rsidP="007A5321">
      <w:pPr>
        <w:pStyle w:val="SingleTxtG"/>
        <w:rPr>
          <w:lang w:val="fr-FR"/>
        </w:rPr>
      </w:pPr>
      <w:r w:rsidRPr="005875F8">
        <w:rPr>
          <w:lang w:val="fr-FR"/>
        </w:rPr>
        <w:t>57.</w:t>
      </w:r>
      <w:r w:rsidRPr="005875F8">
        <w:rPr>
          <w:lang w:val="fr-FR"/>
        </w:rPr>
        <w:tab/>
        <w:t>Le Gouvernement australien est déterminé à respecter le principe fondamental de l</w:t>
      </w:r>
      <w:r w:rsidR="00087B78" w:rsidRPr="005875F8">
        <w:rPr>
          <w:lang w:val="fr-FR"/>
        </w:rPr>
        <w:t>’</w:t>
      </w:r>
      <w:r w:rsidRPr="005875F8">
        <w:rPr>
          <w:lang w:val="fr-FR"/>
        </w:rPr>
        <w:t xml:space="preserve">accessibilité des programmes et services à tous les </w:t>
      </w:r>
      <w:r w:rsidR="00E57249" w:rsidRPr="005875F8">
        <w:rPr>
          <w:lang w:val="fr-FR"/>
        </w:rPr>
        <w:t xml:space="preserve">Australiens </w:t>
      </w:r>
      <w:r w:rsidRPr="005875F8">
        <w:rPr>
          <w:lang w:val="fr-FR"/>
        </w:rPr>
        <w:t>remplissant les critères légaux d</w:t>
      </w:r>
      <w:r w:rsidR="00087B78" w:rsidRPr="005875F8">
        <w:rPr>
          <w:lang w:val="fr-FR"/>
        </w:rPr>
        <w:t>’</w:t>
      </w:r>
      <w:r w:rsidRPr="005875F8">
        <w:rPr>
          <w:lang w:val="fr-FR"/>
        </w:rPr>
        <w:t>éligibilité, d</w:t>
      </w:r>
      <w:r w:rsidR="00087B78" w:rsidRPr="005875F8">
        <w:rPr>
          <w:lang w:val="fr-FR"/>
        </w:rPr>
        <w:t>’</w:t>
      </w:r>
      <w:r w:rsidRPr="005875F8">
        <w:rPr>
          <w:lang w:val="fr-FR"/>
        </w:rPr>
        <w:t>adaptation des prestations aux besoins et de couverture égalitaire, indépendamment de l</w:t>
      </w:r>
      <w:r w:rsidR="00087B78" w:rsidRPr="005875F8">
        <w:rPr>
          <w:lang w:val="fr-FR"/>
        </w:rPr>
        <w:t>’</w:t>
      </w:r>
      <w:r w:rsidRPr="005875F8">
        <w:rPr>
          <w:lang w:val="fr-FR"/>
        </w:rPr>
        <w:t>origine culturelle ou linguistique des bénéficiaires.</w:t>
      </w:r>
    </w:p>
    <w:p w:rsidR="007A5321" w:rsidRPr="005875F8" w:rsidRDefault="007A5321" w:rsidP="00FE6174">
      <w:pPr>
        <w:pStyle w:val="SingleTxtG"/>
        <w:rPr>
          <w:lang w:val="fr-FR"/>
        </w:rPr>
      </w:pPr>
      <w:r w:rsidRPr="005875F8">
        <w:rPr>
          <w:lang w:val="fr-FR"/>
        </w:rPr>
        <w:t>58.</w:t>
      </w:r>
      <w:r w:rsidRPr="005875F8">
        <w:rPr>
          <w:lang w:val="fr-FR"/>
        </w:rPr>
        <w:tab/>
        <w:t xml:space="preserve">La politique </w:t>
      </w:r>
      <w:r w:rsidR="003A1B31" w:rsidRPr="005875F8">
        <w:rPr>
          <w:lang w:val="fr-FR"/>
        </w:rPr>
        <w:t xml:space="preserve">fédérale </w:t>
      </w:r>
      <w:r w:rsidRPr="005875F8">
        <w:rPr>
          <w:lang w:val="fr-FR"/>
        </w:rPr>
        <w:t>d</w:t>
      </w:r>
      <w:r w:rsidR="00087B78" w:rsidRPr="005875F8">
        <w:rPr>
          <w:lang w:val="fr-FR"/>
        </w:rPr>
        <w:t>’</w:t>
      </w:r>
      <w:r w:rsidRPr="005875F8">
        <w:rPr>
          <w:lang w:val="fr-FR"/>
        </w:rPr>
        <w:t>égalité et de multiculturalisme se fonde sur le respect de la diversité. L</w:t>
      </w:r>
      <w:r w:rsidR="00087B78" w:rsidRPr="005875F8">
        <w:rPr>
          <w:lang w:val="fr-FR"/>
        </w:rPr>
        <w:t>’</w:t>
      </w:r>
      <w:r w:rsidRPr="005875F8">
        <w:rPr>
          <w:lang w:val="fr-FR"/>
        </w:rPr>
        <w:t>amélioration de la réactivité</w:t>
      </w:r>
      <w:r w:rsidRPr="005875F8">
        <w:rPr>
          <w:rStyle w:val="FootnoteReference"/>
          <w:lang w:val="fr-FR"/>
        </w:rPr>
        <w:footnoteReference w:id="24"/>
      </w:r>
      <w:r w:rsidRPr="005875F8">
        <w:rPr>
          <w:lang w:val="fr-FR"/>
        </w:rPr>
        <w:t xml:space="preserve"> concerne à cet égard les interventions de</w:t>
      </w:r>
      <w:r w:rsidR="00FE6174" w:rsidRPr="005875F8">
        <w:rPr>
          <w:lang w:val="fr-FR"/>
        </w:rPr>
        <w:t xml:space="preserve"> tous le</w:t>
      </w:r>
      <w:r w:rsidRPr="005875F8">
        <w:rPr>
          <w:lang w:val="fr-FR"/>
        </w:rPr>
        <w:t xml:space="preserve">s ministères et organismes du </w:t>
      </w:r>
      <w:r w:rsidR="003A1B31" w:rsidRPr="005875F8">
        <w:rPr>
          <w:lang w:val="fr-FR"/>
        </w:rPr>
        <w:t>G</w:t>
      </w:r>
      <w:r w:rsidRPr="005875F8">
        <w:rPr>
          <w:lang w:val="fr-FR"/>
        </w:rPr>
        <w:t xml:space="preserve">ouvernement fédéral </w:t>
      </w:r>
      <w:r w:rsidR="00FE6174" w:rsidRPr="005875F8">
        <w:rPr>
          <w:lang w:val="fr-FR"/>
        </w:rPr>
        <w:t xml:space="preserve">en faveur </w:t>
      </w:r>
      <w:r w:rsidRPr="005875F8">
        <w:rPr>
          <w:lang w:val="fr-FR"/>
        </w:rPr>
        <w:t>des communautés multiculturelles et ne se limite pas à la fourniture directe de services. Les ministères et organismes fédéraux sont ainsi tenus d</w:t>
      </w:r>
      <w:r w:rsidR="00087B78" w:rsidRPr="005875F8">
        <w:rPr>
          <w:lang w:val="fr-FR"/>
        </w:rPr>
        <w:t>’</w:t>
      </w:r>
      <w:r w:rsidRPr="005875F8">
        <w:rPr>
          <w:lang w:val="fr-FR"/>
        </w:rPr>
        <w:t>élaborer des plans d</w:t>
      </w:r>
      <w:r w:rsidR="00087B78" w:rsidRPr="005875F8">
        <w:rPr>
          <w:lang w:val="fr-FR"/>
        </w:rPr>
        <w:t>’</w:t>
      </w:r>
      <w:r w:rsidRPr="005875F8">
        <w:rPr>
          <w:lang w:val="fr-FR"/>
        </w:rPr>
        <w:t>action multiculturels et de les publier sur leurs sites</w:t>
      </w:r>
      <w:r w:rsidR="00FE6174" w:rsidRPr="005875F8">
        <w:rPr>
          <w:lang w:val="fr-FR"/>
        </w:rPr>
        <w:t xml:space="preserve"> Web</w:t>
      </w:r>
      <w:r w:rsidRPr="005875F8">
        <w:rPr>
          <w:lang w:val="fr-FR"/>
        </w:rPr>
        <w:t xml:space="preserve">. Les premiers plans </w:t>
      </w:r>
      <w:r w:rsidR="003A1B31" w:rsidRPr="005875F8">
        <w:rPr>
          <w:lang w:val="fr-FR"/>
        </w:rPr>
        <w:t xml:space="preserve">ont </w:t>
      </w:r>
      <w:r w:rsidRPr="005875F8">
        <w:rPr>
          <w:lang w:val="fr-FR"/>
        </w:rPr>
        <w:t>couv</w:t>
      </w:r>
      <w:r w:rsidR="003A1B31" w:rsidRPr="005875F8">
        <w:rPr>
          <w:lang w:val="fr-FR"/>
        </w:rPr>
        <w:t>er</w:t>
      </w:r>
      <w:r w:rsidRPr="005875F8">
        <w:rPr>
          <w:lang w:val="fr-FR"/>
        </w:rPr>
        <w:t xml:space="preserve">t la période </w:t>
      </w:r>
      <w:r w:rsidR="00FE6174" w:rsidRPr="005875F8">
        <w:rPr>
          <w:lang w:val="fr-FR"/>
        </w:rPr>
        <w:t xml:space="preserve">allant </w:t>
      </w:r>
      <w:r w:rsidRPr="005875F8">
        <w:rPr>
          <w:lang w:val="fr-FR"/>
        </w:rPr>
        <w:t>du 1</w:t>
      </w:r>
      <w:r w:rsidRPr="005875F8">
        <w:rPr>
          <w:vertAlign w:val="superscript"/>
          <w:lang w:val="fr-FR"/>
        </w:rPr>
        <w:t>er</w:t>
      </w:r>
      <w:r w:rsidRPr="005875F8">
        <w:rPr>
          <w:lang w:val="fr-FR"/>
        </w:rPr>
        <w:t xml:space="preserve"> juillet 2013 au 30 décembre 2015.</w:t>
      </w:r>
    </w:p>
    <w:p w:rsidR="007A5321" w:rsidRPr="005875F8" w:rsidRDefault="007A5321" w:rsidP="00B851D7">
      <w:pPr>
        <w:pStyle w:val="SingleTxtG"/>
        <w:rPr>
          <w:lang w:val="fr-FR"/>
        </w:rPr>
      </w:pPr>
      <w:r w:rsidRPr="005875F8">
        <w:rPr>
          <w:lang w:val="fr-FR"/>
        </w:rPr>
        <w:t>59.</w:t>
      </w:r>
      <w:r w:rsidRPr="005875F8">
        <w:rPr>
          <w:lang w:val="fr-FR"/>
        </w:rPr>
        <w:tab/>
        <w:t xml:space="preserve">Le Gouvernement australien a conclu </w:t>
      </w:r>
      <w:r w:rsidR="00FE6174" w:rsidRPr="005875F8">
        <w:rPr>
          <w:lang w:val="fr-FR"/>
        </w:rPr>
        <w:t>des</w:t>
      </w:r>
      <w:r w:rsidRPr="005875F8">
        <w:rPr>
          <w:lang w:val="fr-FR"/>
        </w:rPr>
        <w:t xml:space="preserve"> accord</w:t>
      </w:r>
      <w:r w:rsidR="00FE6174" w:rsidRPr="005875F8">
        <w:rPr>
          <w:lang w:val="fr-FR"/>
        </w:rPr>
        <w:t>s</w:t>
      </w:r>
      <w:r w:rsidRPr="005875F8">
        <w:rPr>
          <w:lang w:val="fr-FR"/>
        </w:rPr>
        <w:t xml:space="preserve"> avec les Gouvernements des États du Queensland, d</w:t>
      </w:r>
      <w:r w:rsidR="00087B78" w:rsidRPr="005875F8">
        <w:rPr>
          <w:lang w:val="fr-FR"/>
        </w:rPr>
        <w:t>’</w:t>
      </w:r>
      <w:r w:rsidRPr="005875F8">
        <w:rPr>
          <w:lang w:val="fr-FR"/>
        </w:rPr>
        <w:t>Australie-</w:t>
      </w:r>
      <w:r w:rsidR="00085E0D" w:rsidRPr="005875F8">
        <w:rPr>
          <w:lang w:val="fr-FR"/>
        </w:rPr>
        <w:t>M</w:t>
      </w:r>
      <w:r w:rsidRPr="005875F8">
        <w:rPr>
          <w:lang w:val="fr-FR"/>
        </w:rPr>
        <w:t>éridionale, de Victoria, d</w:t>
      </w:r>
      <w:r w:rsidR="00087B78" w:rsidRPr="005875F8">
        <w:rPr>
          <w:lang w:val="fr-FR"/>
        </w:rPr>
        <w:t>’</w:t>
      </w:r>
      <w:r w:rsidRPr="005875F8">
        <w:rPr>
          <w:lang w:val="fr-FR"/>
        </w:rPr>
        <w:t>Australie-</w:t>
      </w:r>
      <w:r w:rsidR="00085E0D" w:rsidRPr="005875F8">
        <w:rPr>
          <w:lang w:val="fr-FR"/>
        </w:rPr>
        <w:t>O</w:t>
      </w:r>
      <w:r w:rsidRPr="005875F8">
        <w:rPr>
          <w:lang w:val="fr-FR"/>
        </w:rPr>
        <w:t xml:space="preserve">ccidentale et de Tasmanie en </w:t>
      </w:r>
      <w:r w:rsidR="00FE6174" w:rsidRPr="005875F8">
        <w:rPr>
          <w:lang w:val="fr-FR"/>
        </w:rPr>
        <w:t xml:space="preserve">vue de la </w:t>
      </w:r>
      <w:r w:rsidRPr="005875F8">
        <w:rPr>
          <w:lang w:val="fr-FR"/>
        </w:rPr>
        <w:t>fourni</w:t>
      </w:r>
      <w:r w:rsidR="00FE6174" w:rsidRPr="005875F8">
        <w:rPr>
          <w:lang w:val="fr-FR"/>
        </w:rPr>
        <w:t xml:space="preserve">ture de </w:t>
      </w:r>
      <w:r w:rsidRPr="005875F8">
        <w:rPr>
          <w:lang w:val="fr-FR"/>
        </w:rPr>
        <w:t xml:space="preserve">services municipaux </w:t>
      </w:r>
      <w:r w:rsidR="00FE6174" w:rsidRPr="005875F8">
        <w:rPr>
          <w:lang w:val="fr-FR"/>
        </w:rPr>
        <w:t xml:space="preserve">et essentiels </w:t>
      </w:r>
      <w:r w:rsidRPr="005875F8">
        <w:rPr>
          <w:lang w:val="fr-FR"/>
        </w:rPr>
        <w:t>aux</w:t>
      </w:r>
      <w:r w:rsidR="00FE6174" w:rsidRPr="005875F8">
        <w:rPr>
          <w:lang w:val="fr-FR"/>
        </w:rPr>
        <w:t xml:space="preserve"> communautés autochtones isolées</w:t>
      </w:r>
      <w:r w:rsidRPr="005875F8">
        <w:rPr>
          <w:lang w:val="fr-FR"/>
        </w:rPr>
        <w:t>. Le Gouvernement australien a en outre alloué un montant de 154</w:t>
      </w:r>
      <w:r w:rsidR="00AB096D" w:rsidRPr="005875F8">
        <w:rPr>
          <w:lang w:val="fr-FR"/>
        </w:rPr>
        <w:t> </w:t>
      </w:r>
      <w:r w:rsidRPr="005875F8">
        <w:rPr>
          <w:lang w:val="fr-FR"/>
        </w:rPr>
        <w:t>800</w:t>
      </w:r>
      <w:r w:rsidR="00AB096D" w:rsidRPr="005875F8">
        <w:rPr>
          <w:lang w:val="fr-FR"/>
        </w:rPr>
        <w:t> </w:t>
      </w:r>
      <w:r w:rsidRPr="005875F8">
        <w:rPr>
          <w:lang w:val="fr-FR"/>
        </w:rPr>
        <w:t>000</w:t>
      </w:r>
      <w:r w:rsidR="00AB096D" w:rsidRPr="005875F8">
        <w:rPr>
          <w:lang w:val="fr-FR"/>
        </w:rPr>
        <w:t xml:space="preserve"> </w:t>
      </w:r>
      <w:r w:rsidRPr="005875F8">
        <w:rPr>
          <w:lang w:val="fr-FR"/>
        </w:rPr>
        <w:t>dollars au budget 2015</w:t>
      </w:r>
      <w:r w:rsidR="00E02E7F" w:rsidRPr="005875F8">
        <w:rPr>
          <w:lang w:val="fr-FR"/>
        </w:rPr>
        <w:t>/</w:t>
      </w:r>
      <w:r w:rsidRPr="005875F8">
        <w:rPr>
          <w:lang w:val="fr-FR"/>
        </w:rPr>
        <w:t>16 de l</w:t>
      </w:r>
      <w:r w:rsidR="00087B78" w:rsidRPr="005875F8">
        <w:rPr>
          <w:lang w:val="fr-FR"/>
        </w:rPr>
        <w:t>’</w:t>
      </w:r>
      <w:r w:rsidRPr="005875F8">
        <w:rPr>
          <w:lang w:val="fr-FR"/>
        </w:rPr>
        <w:t xml:space="preserve">État du Territoire du Nord afin que ce dernier assume pleinement ses responsabilités en matière de fourniture </w:t>
      </w:r>
      <w:r w:rsidR="00AA0C39" w:rsidRPr="005875F8">
        <w:rPr>
          <w:lang w:val="fr-FR"/>
        </w:rPr>
        <w:t xml:space="preserve">continue </w:t>
      </w:r>
      <w:r w:rsidRPr="005875F8">
        <w:rPr>
          <w:lang w:val="fr-FR"/>
        </w:rPr>
        <w:t xml:space="preserve">de services municipaux et </w:t>
      </w:r>
      <w:r w:rsidR="00FE6174" w:rsidRPr="005875F8">
        <w:rPr>
          <w:lang w:val="fr-FR"/>
        </w:rPr>
        <w:t>essentiels</w:t>
      </w:r>
      <w:r w:rsidRPr="005875F8">
        <w:rPr>
          <w:lang w:val="fr-FR"/>
        </w:rPr>
        <w:t xml:space="preserve"> aux communautés autochtones au titre du nouvel accord national de partenariat sur les investissements en faveur des communautés aborigènes isolées du Territoire du Nord. Une fois approuvés, ces accords remplacent les dispositions antérieures de l</w:t>
      </w:r>
      <w:r w:rsidR="00087B78" w:rsidRPr="005875F8">
        <w:rPr>
          <w:lang w:val="fr-FR"/>
        </w:rPr>
        <w:t>’</w:t>
      </w:r>
      <w:r w:rsidRPr="005875F8">
        <w:rPr>
          <w:lang w:val="fr-FR"/>
        </w:rPr>
        <w:t xml:space="preserve">Accord de partenariat national conclu dans le cadre de la </w:t>
      </w:r>
      <w:r w:rsidR="00B851D7" w:rsidRPr="005875F8">
        <w:rPr>
          <w:lang w:val="fr-FR"/>
        </w:rPr>
        <w:t>S</w:t>
      </w:r>
      <w:r w:rsidRPr="005875F8">
        <w:rPr>
          <w:lang w:val="fr-FR"/>
        </w:rPr>
        <w:t>tratégie pour un avenir meilleur, adoptée dans le Territoire du Nord.</w:t>
      </w:r>
    </w:p>
    <w:p w:rsidR="007A5321" w:rsidRPr="005875F8" w:rsidRDefault="007A5321" w:rsidP="00A56561">
      <w:pPr>
        <w:pStyle w:val="SingleTxtG"/>
        <w:rPr>
          <w:lang w:val="fr-FR"/>
        </w:rPr>
      </w:pPr>
      <w:r w:rsidRPr="005875F8">
        <w:rPr>
          <w:lang w:val="fr-FR"/>
        </w:rPr>
        <w:t>60.</w:t>
      </w:r>
      <w:r w:rsidRPr="005875F8">
        <w:rPr>
          <w:lang w:val="fr-FR"/>
        </w:rPr>
        <w:tab/>
        <w:t>Entre 2008 et 2014, l</w:t>
      </w:r>
      <w:r w:rsidR="00087B78" w:rsidRPr="005875F8">
        <w:rPr>
          <w:lang w:val="fr-FR"/>
        </w:rPr>
        <w:t>’</w:t>
      </w:r>
      <w:r w:rsidRPr="005875F8">
        <w:rPr>
          <w:lang w:val="fr-FR"/>
        </w:rPr>
        <w:t>Australie a réinstallé 82</w:t>
      </w:r>
      <w:r w:rsidR="00AB096D" w:rsidRPr="005875F8">
        <w:rPr>
          <w:lang w:val="fr-FR"/>
        </w:rPr>
        <w:t> </w:t>
      </w:r>
      <w:r w:rsidRPr="005875F8">
        <w:rPr>
          <w:lang w:val="fr-FR"/>
        </w:rPr>
        <w:t>318</w:t>
      </w:r>
      <w:r w:rsidR="00AB096D" w:rsidRPr="005875F8">
        <w:rPr>
          <w:lang w:val="fr-FR"/>
        </w:rPr>
        <w:t xml:space="preserve"> </w:t>
      </w:r>
      <w:r w:rsidRPr="005875F8">
        <w:rPr>
          <w:lang w:val="fr-FR"/>
        </w:rPr>
        <w:t xml:space="preserve">personnes accueillies </w:t>
      </w:r>
      <w:r w:rsidR="00AB096D" w:rsidRPr="005875F8">
        <w:rPr>
          <w:lang w:val="fr-FR"/>
        </w:rPr>
        <w:t>pour des raisons</w:t>
      </w:r>
      <w:r w:rsidRPr="005875F8">
        <w:rPr>
          <w:lang w:val="fr-FR"/>
        </w:rPr>
        <w:t xml:space="preserve"> humanitaire</w:t>
      </w:r>
      <w:r w:rsidR="00AB096D" w:rsidRPr="005875F8">
        <w:rPr>
          <w:lang w:val="fr-FR"/>
        </w:rPr>
        <w:t>s</w:t>
      </w:r>
      <w:r w:rsidRPr="005875F8">
        <w:rPr>
          <w:lang w:val="fr-FR"/>
        </w:rPr>
        <w:t>. Le Gouvernement australien apporte une aide aux personnes admises dans le pays pour des raisons humanitaires grâce au Programme australien d</w:t>
      </w:r>
      <w:r w:rsidR="00087B78" w:rsidRPr="005875F8">
        <w:rPr>
          <w:lang w:val="fr-FR"/>
        </w:rPr>
        <w:t>’</w:t>
      </w:r>
      <w:r w:rsidRPr="005875F8">
        <w:rPr>
          <w:lang w:val="fr-FR"/>
        </w:rPr>
        <w:t>orientation culturelle (AUSCO), aux Services d</w:t>
      </w:r>
      <w:r w:rsidR="00087B78" w:rsidRPr="005875F8">
        <w:rPr>
          <w:lang w:val="fr-FR"/>
        </w:rPr>
        <w:t>’</w:t>
      </w:r>
      <w:r w:rsidRPr="005875F8">
        <w:rPr>
          <w:lang w:val="fr-FR"/>
        </w:rPr>
        <w:t>installation humanitaire (HSS), aux Programmes de soutien pour les cas complexes (CCS) et à une gamme d</w:t>
      </w:r>
      <w:r w:rsidR="00087B78" w:rsidRPr="005875F8">
        <w:rPr>
          <w:lang w:val="fr-FR"/>
        </w:rPr>
        <w:t>’</w:t>
      </w:r>
      <w:r w:rsidRPr="005875F8">
        <w:rPr>
          <w:lang w:val="fr-FR"/>
        </w:rPr>
        <w:t>activités financées par des subventions à l</w:t>
      </w:r>
      <w:r w:rsidR="00087B78" w:rsidRPr="005875F8">
        <w:rPr>
          <w:lang w:val="fr-FR"/>
        </w:rPr>
        <w:t>’</w:t>
      </w:r>
      <w:r w:rsidRPr="005875F8">
        <w:rPr>
          <w:lang w:val="fr-FR"/>
        </w:rPr>
        <w:t>installation. Ces programmes constituent la base d</w:t>
      </w:r>
      <w:r w:rsidR="00087B78" w:rsidRPr="005875F8">
        <w:rPr>
          <w:lang w:val="fr-FR"/>
        </w:rPr>
        <w:t>’</w:t>
      </w:r>
      <w:r w:rsidRPr="005875F8">
        <w:rPr>
          <w:lang w:val="fr-FR"/>
        </w:rPr>
        <w:t>un engagement à long terme de la part des prestataires de services dans les domaines de l</w:t>
      </w:r>
      <w:r w:rsidR="00087B78" w:rsidRPr="005875F8">
        <w:rPr>
          <w:lang w:val="fr-FR"/>
        </w:rPr>
        <w:t>’</w:t>
      </w:r>
      <w:r w:rsidRPr="005875F8">
        <w:rPr>
          <w:lang w:val="fr-FR"/>
        </w:rPr>
        <w:t>éducation, de l</w:t>
      </w:r>
      <w:r w:rsidR="00087B78" w:rsidRPr="005875F8">
        <w:rPr>
          <w:lang w:val="fr-FR"/>
        </w:rPr>
        <w:t>’</w:t>
      </w:r>
      <w:r w:rsidR="007C7D2E" w:rsidRPr="005875F8">
        <w:rPr>
          <w:lang w:val="fr-FR"/>
        </w:rPr>
        <w:t>enseignement de l</w:t>
      </w:r>
      <w:r w:rsidRPr="005875F8">
        <w:rPr>
          <w:lang w:val="fr-FR"/>
        </w:rPr>
        <w:t>a langue anglaise et de l</w:t>
      </w:r>
      <w:r w:rsidR="00087B78" w:rsidRPr="005875F8">
        <w:rPr>
          <w:lang w:val="fr-FR"/>
        </w:rPr>
        <w:t>’</w:t>
      </w:r>
      <w:r w:rsidRPr="005875F8">
        <w:rPr>
          <w:lang w:val="fr-FR"/>
        </w:rPr>
        <w:t>emploi. Le Programme australien d</w:t>
      </w:r>
      <w:r w:rsidR="00087B78" w:rsidRPr="005875F8">
        <w:rPr>
          <w:lang w:val="fr-FR"/>
        </w:rPr>
        <w:t>’</w:t>
      </w:r>
      <w:r w:rsidRPr="005875F8">
        <w:rPr>
          <w:lang w:val="fr-FR"/>
        </w:rPr>
        <w:t xml:space="preserve">orientation culturelle (AUSCO) est mis en </w:t>
      </w:r>
      <w:r w:rsidR="0063564F" w:rsidRPr="005875F8">
        <w:rPr>
          <w:lang w:val="fr-FR"/>
        </w:rPr>
        <w:t>œuvre</w:t>
      </w:r>
      <w:r w:rsidRPr="005875F8">
        <w:rPr>
          <w:lang w:val="fr-FR"/>
        </w:rPr>
        <w:t xml:space="preserve"> à l</w:t>
      </w:r>
      <w:r w:rsidR="00087B78" w:rsidRPr="005875F8">
        <w:rPr>
          <w:lang w:val="fr-FR"/>
        </w:rPr>
        <w:t>’</w:t>
      </w:r>
      <w:r w:rsidRPr="005875F8">
        <w:rPr>
          <w:lang w:val="fr-FR"/>
        </w:rPr>
        <w:t>étranger par l</w:t>
      </w:r>
      <w:r w:rsidR="00087B78" w:rsidRPr="005875F8">
        <w:rPr>
          <w:lang w:val="fr-FR"/>
        </w:rPr>
        <w:t>’</w:t>
      </w:r>
      <w:r w:rsidRPr="005875F8">
        <w:rPr>
          <w:lang w:val="fr-FR"/>
        </w:rPr>
        <w:t>Organisation internationale pour les migrations et il est destiné aux réfugi</w:t>
      </w:r>
      <w:r w:rsidR="007C7D2E" w:rsidRPr="005875F8">
        <w:rPr>
          <w:lang w:val="fr-FR"/>
        </w:rPr>
        <w:t>é</w:t>
      </w:r>
      <w:r w:rsidRPr="005875F8">
        <w:rPr>
          <w:lang w:val="fr-FR"/>
        </w:rPr>
        <w:t xml:space="preserve">s et aux détenteurs de visas humanitaires qui se préparent à être réinstallés en Australie. Les </w:t>
      </w:r>
      <w:r w:rsidR="00E00437" w:rsidRPr="005875F8">
        <w:rPr>
          <w:lang w:val="fr-FR"/>
        </w:rPr>
        <w:t>s</w:t>
      </w:r>
      <w:r w:rsidRPr="005875F8">
        <w:rPr>
          <w:lang w:val="fr-FR"/>
        </w:rPr>
        <w:t>ervices d</w:t>
      </w:r>
      <w:r w:rsidR="00087B78" w:rsidRPr="005875F8">
        <w:rPr>
          <w:lang w:val="fr-FR"/>
        </w:rPr>
        <w:t>’</w:t>
      </w:r>
      <w:r w:rsidRPr="005875F8">
        <w:rPr>
          <w:lang w:val="fr-FR"/>
        </w:rPr>
        <w:t>installation humanitaire apportent un soutien concret et rapide aux personnes admises dans le pays pour des raisons humanitaires, en général au cours des six à douze premiers mois suivant leur arrivée. Les Programmes de soutien pour les cas complexes (CCS) aident les bénéficiaires à régler des problèmes plus compliqués que ceux couverts par le champ d</w:t>
      </w:r>
      <w:r w:rsidR="00087B78" w:rsidRPr="005875F8">
        <w:rPr>
          <w:lang w:val="fr-FR"/>
        </w:rPr>
        <w:t>’</w:t>
      </w:r>
      <w:r w:rsidRPr="005875F8">
        <w:rPr>
          <w:lang w:val="fr-FR"/>
        </w:rPr>
        <w:t xml:space="preserve">action des </w:t>
      </w:r>
      <w:r w:rsidR="00E00437" w:rsidRPr="005875F8">
        <w:rPr>
          <w:lang w:val="fr-FR"/>
        </w:rPr>
        <w:t>s</w:t>
      </w:r>
      <w:r w:rsidRPr="005875F8">
        <w:rPr>
          <w:lang w:val="fr-FR"/>
        </w:rPr>
        <w:t>ervices d</w:t>
      </w:r>
      <w:r w:rsidR="00087B78" w:rsidRPr="005875F8">
        <w:rPr>
          <w:lang w:val="fr-FR"/>
        </w:rPr>
        <w:t>’</w:t>
      </w:r>
      <w:r w:rsidRPr="005875F8">
        <w:rPr>
          <w:lang w:val="fr-FR"/>
        </w:rPr>
        <w:t>installation humanitaire (HSS) et se poursuivent pendant une durée allant jusqu</w:t>
      </w:r>
      <w:r w:rsidR="00087B78" w:rsidRPr="005875F8">
        <w:rPr>
          <w:lang w:val="fr-FR"/>
        </w:rPr>
        <w:t>’</w:t>
      </w:r>
      <w:r w:rsidRPr="005875F8">
        <w:rPr>
          <w:lang w:val="fr-FR"/>
        </w:rPr>
        <w:t xml:space="preserve">à un maximum de cinq ans. Les programmes des </w:t>
      </w:r>
      <w:r w:rsidR="00E00437" w:rsidRPr="005875F8">
        <w:rPr>
          <w:lang w:val="fr-FR"/>
        </w:rPr>
        <w:t>s</w:t>
      </w:r>
      <w:r w:rsidRPr="005875F8">
        <w:rPr>
          <w:lang w:val="fr-FR"/>
        </w:rPr>
        <w:t>ervice</w:t>
      </w:r>
      <w:r w:rsidR="00E00437" w:rsidRPr="005875F8">
        <w:rPr>
          <w:lang w:val="fr-FR"/>
        </w:rPr>
        <w:t>s</w:t>
      </w:r>
      <w:r w:rsidRPr="005875F8">
        <w:rPr>
          <w:lang w:val="fr-FR"/>
        </w:rPr>
        <w:t xml:space="preserve"> d</w:t>
      </w:r>
      <w:r w:rsidR="00087B78" w:rsidRPr="005875F8">
        <w:rPr>
          <w:lang w:val="fr-FR"/>
        </w:rPr>
        <w:t>’</w:t>
      </w:r>
      <w:r w:rsidRPr="005875F8">
        <w:rPr>
          <w:lang w:val="fr-FR"/>
        </w:rPr>
        <w:t xml:space="preserve">installation humanitaire (HSS) et de </w:t>
      </w:r>
      <w:r w:rsidR="00E00437" w:rsidRPr="005875F8">
        <w:rPr>
          <w:lang w:val="fr-FR"/>
        </w:rPr>
        <w:t>s</w:t>
      </w:r>
      <w:r w:rsidRPr="005875F8">
        <w:rPr>
          <w:lang w:val="fr-FR"/>
        </w:rPr>
        <w:t xml:space="preserve">outien pour les cas complexes (CCS) sont mis en </w:t>
      </w:r>
      <w:r w:rsidR="006A4878" w:rsidRPr="005875F8">
        <w:rPr>
          <w:lang w:val="fr-FR"/>
        </w:rPr>
        <w:t xml:space="preserve">œuvre </w:t>
      </w:r>
      <w:r w:rsidRPr="005875F8">
        <w:rPr>
          <w:lang w:val="fr-FR"/>
        </w:rPr>
        <w:t>par des prestataires de services contractuels dans les zones métropolitaines et dans les régions et adoptent une approche basée sur les besoins et le système de gestion au cas par cas. Les personnes admises dans le pays pour des raisons humanitaire</w:t>
      </w:r>
      <w:r w:rsidR="00E02E7F" w:rsidRPr="005875F8">
        <w:rPr>
          <w:lang w:val="fr-FR"/>
        </w:rPr>
        <w:t>s</w:t>
      </w:r>
      <w:r w:rsidRPr="005875F8">
        <w:rPr>
          <w:lang w:val="fr-FR"/>
        </w:rPr>
        <w:t xml:space="preserve"> bénéficient également de services gratuits d</w:t>
      </w:r>
      <w:r w:rsidR="00087B78" w:rsidRPr="005875F8">
        <w:rPr>
          <w:lang w:val="fr-FR"/>
        </w:rPr>
        <w:t>’</w:t>
      </w:r>
      <w:r w:rsidRPr="005875F8">
        <w:rPr>
          <w:lang w:val="fr-FR"/>
        </w:rPr>
        <w:t>interpréta</w:t>
      </w:r>
      <w:r w:rsidR="00A56561" w:rsidRPr="005875F8">
        <w:rPr>
          <w:lang w:val="fr-FR"/>
        </w:rPr>
        <w:t xml:space="preserve">tion </w:t>
      </w:r>
      <w:r w:rsidRPr="005875F8">
        <w:rPr>
          <w:lang w:val="fr-FR"/>
        </w:rPr>
        <w:t>et de traduction leur permettant d</w:t>
      </w:r>
      <w:r w:rsidR="00087B78" w:rsidRPr="005875F8">
        <w:rPr>
          <w:lang w:val="fr-FR"/>
        </w:rPr>
        <w:t>’</w:t>
      </w:r>
      <w:r w:rsidRPr="005875F8">
        <w:rPr>
          <w:lang w:val="fr-FR"/>
        </w:rPr>
        <w:t>accéder à d</w:t>
      </w:r>
      <w:r w:rsidR="00087B78" w:rsidRPr="005875F8">
        <w:rPr>
          <w:lang w:val="fr-FR"/>
        </w:rPr>
        <w:t>’</w:t>
      </w:r>
      <w:r w:rsidRPr="005875F8">
        <w:rPr>
          <w:lang w:val="fr-FR"/>
        </w:rPr>
        <w:t>autres services courants. Les subventions destinées à l</w:t>
      </w:r>
      <w:r w:rsidR="00087B78" w:rsidRPr="005875F8">
        <w:rPr>
          <w:lang w:val="fr-FR"/>
        </w:rPr>
        <w:t>’</w:t>
      </w:r>
      <w:r w:rsidRPr="005875F8">
        <w:rPr>
          <w:lang w:val="fr-FR"/>
        </w:rPr>
        <w:t>installation favorisent la participation sociale, le bien-être économique et personnel, l</w:t>
      </w:r>
      <w:r w:rsidR="00087B78" w:rsidRPr="005875F8">
        <w:rPr>
          <w:lang w:val="fr-FR"/>
        </w:rPr>
        <w:t>’</w:t>
      </w:r>
      <w:r w:rsidRPr="005875F8">
        <w:rPr>
          <w:lang w:val="fr-FR"/>
        </w:rPr>
        <w:t>indépendance et la solidarité communautaire et sont accessibles aux personnes admises dans le pays pour des raisons humanitaires au cours des cinq premières années de leur séjour en Australie.</w:t>
      </w:r>
    </w:p>
    <w:p w:rsidR="007A5321" w:rsidRPr="005875F8" w:rsidRDefault="007A5321" w:rsidP="00DB0D5B">
      <w:pPr>
        <w:pStyle w:val="SingleTxtG"/>
        <w:rPr>
          <w:lang w:val="fr-FR"/>
        </w:rPr>
      </w:pPr>
      <w:r w:rsidRPr="005875F8">
        <w:rPr>
          <w:lang w:val="fr-FR"/>
        </w:rPr>
        <w:t>61.</w:t>
      </w:r>
      <w:r w:rsidRPr="005875F8">
        <w:rPr>
          <w:lang w:val="fr-FR"/>
        </w:rPr>
        <w:tab/>
        <w:t xml:space="preserve">La politique australienne en matière </w:t>
      </w:r>
      <w:r w:rsidR="00DA5CD9" w:rsidRPr="005875F8">
        <w:rPr>
          <w:lang w:val="fr-FR"/>
        </w:rPr>
        <w:t>d</w:t>
      </w:r>
      <w:r w:rsidR="00087B78" w:rsidRPr="005875F8">
        <w:rPr>
          <w:lang w:val="fr-FR"/>
        </w:rPr>
        <w:t>’</w:t>
      </w:r>
      <w:r w:rsidR="00DA5CD9" w:rsidRPr="005875F8">
        <w:rPr>
          <w:lang w:val="fr-FR"/>
        </w:rPr>
        <w:t xml:space="preserve">établissements humains </w:t>
      </w:r>
      <w:r w:rsidRPr="005875F8">
        <w:rPr>
          <w:lang w:val="fr-FR"/>
        </w:rPr>
        <w:t xml:space="preserve">veille à ce que les personnes admises dans le pays pour des raisons humanitaires soient installées dans un premier temps près de leur famille ou de leurs amis résidant en Australie et </w:t>
      </w:r>
      <w:r w:rsidR="00724DEC" w:rsidRPr="005875F8">
        <w:rPr>
          <w:lang w:val="fr-FR"/>
        </w:rPr>
        <w:t xml:space="preserve">à ce </w:t>
      </w:r>
      <w:r w:rsidRPr="005875F8">
        <w:rPr>
          <w:lang w:val="fr-FR"/>
        </w:rPr>
        <w:t>qu</w:t>
      </w:r>
      <w:r w:rsidR="00087B78" w:rsidRPr="005875F8">
        <w:rPr>
          <w:lang w:val="fr-FR"/>
        </w:rPr>
        <w:t>’</w:t>
      </w:r>
      <w:r w:rsidR="00724DEC" w:rsidRPr="005875F8">
        <w:rPr>
          <w:lang w:val="fr-FR"/>
        </w:rPr>
        <w:t>elles puissent bénéficier des</w:t>
      </w:r>
      <w:r w:rsidRPr="005875F8">
        <w:rPr>
          <w:lang w:val="fr-FR"/>
        </w:rPr>
        <w:t xml:space="preserve"> services d</w:t>
      </w:r>
      <w:r w:rsidR="00087B78" w:rsidRPr="005875F8">
        <w:rPr>
          <w:lang w:val="fr-FR"/>
        </w:rPr>
        <w:t>’</w:t>
      </w:r>
      <w:r w:rsidRPr="005875F8">
        <w:rPr>
          <w:lang w:val="fr-FR"/>
        </w:rPr>
        <w:t>installation répondant à leurs besoins spécifiques, tout en facilitant leur accès à d</w:t>
      </w:r>
      <w:r w:rsidR="00087B78" w:rsidRPr="005875F8">
        <w:rPr>
          <w:lang w:val="fr-FR"/>
        </w:rPr>
        <w:t>’</w:t>
      </w:r>
      <w:r w:rsidRPr="005875F8">
        <w:rPr>
          <w:lang w:val="fr-FR"/>
        </w:rPr>
        <w:t>autres services de soutien.</w:t>
      </w:r>
    </w:p>
    <w:p w:rsidR="007A5321" w:rsidRPr="005875F8" w:rsidRDefault="007A5321" w:rsidP="00A56561">
      <w:pPr>
        <w:pStyle w:val="SingleTxtG"/>
        <w:rPr>
          <w:lang w:val="fr-FR"/>
        </w:rPr>
      </w:pPr>
      <w:r w:rsidRPr="005875F8">
        <w:rPr>
          <w:lang w:val="fr-FR"/>
        </w:rPr>
        <w:t>62.</w:t>
      </w:r>
      <w:r w:rsidRPr="005875F8">
        <w:rPr>
          <w:lang w:val="fr-FR"/>
        </w:rPr>
        <w:tab/>
        <w:t>Les personnes résidant en Australie et détentrices de visas temporaire</w:t>
      </w:r>
      <w:r w:rsidR="009F16FC" w:rsidRPr="005875F8">
        <w:rPr>
          <w:lang w:val="fr-FR"/>
        </w:rPr>
        <w:t>s</w:t>
      </w:r>
      <w:r w:rsidRPr="005875F8">
        <w:rPr>
          <w:lang w:val="fr-FR"/>
        </w:rPr>
        <w:t xml:space="preserve"> de protection (TPV) et de visas Safe Haven Enterprise (SHEV, introduit en 2015) ne sont pas considérées </w:t>
      </w:r>
      <w:r w:rsidR="00724DEC" w:rsidRPr="005875F8">
        <w:rPr>
          <w:lang w:val="fr-FR"/>
        </w:rPr>
        <w:t xml:space="preserve">comme </w:t>
      </w:r>
      <w:r w:rsidRPr="005875F8">
        <w:rPr>
          <w:lang w:val="fr-FR"/>
        </w:rPr>
        <w:t>résidents permanents et n</w:t>
      </w:r>
      <w:r w:rsidR="00087B78" w:rsidRPr="005875F8">
        <w:rPr>
          <w:lang w:val="fr-FR"/>
        </w:rPr>
        <w:t>’</w:t>
      </w:r>
      <w:r w:rsidRPr="005875F8">
        <w:rPr>
          <w:lang w:val="fr-FR"/>
        </w:rPr>
        <w:t xml:space="preserve">ont donc pas le droit de bénéficier des </w:t>
      </w:r>
      <w:r w:rsidR="00E00437" w:rsidRPr="005875F8">
        <w:rPr>
          <w:lang w:val="fr-FR"/>
        </w:rPr>
        <w:t>s</w:t>
      </w:r>
      <w:r w:rsidRPr="005875F8">
        <w:rPr>
          <w:lang w:val="fr-FR"/>
        </w:rPr>
        <w:t>ervices d</w:t>
      </w:r>
      <w:r w:rsidR="00087B78" w:rsidRPr="005875F8">
        <w:rPr>
          <w:lang w:val="fr-FR"/>
        </w:rPr>
        <w:t>’</w:t>
      </w:r>
      <w:r w:rsidRPr="005875F8">
        <w:rPr>
          <w:lang w:val="fr-FR"/>
        </w:rPr>
        <w:t>installation humanitaire ou des aides financées par les subventions à l</w:t>
      </w:r>
      <w:r w:rsidR="00087B78" w:rsidRPr="005875F8">
        <w:rPr>
          <w:lang w:val="fr-FR"/>
        </w:rPr>
        <w:t>’</w:t>
      </w:r>
      <w:r w:rsidRPr="005875F8">
        <w:rPr>
          <w:lang w:val="fr-FR"/>
        </w:rPr>
        <w:t xml:space="preserve">installation. Toutefois, dans le cadre des accords actuels, les détenteurs de visas TPV et SHEV </w:t>
      </w:r>
      <w:r w:rsidR="009F16FC" w:rsidRPr="005875F8">
        <w:rPr>
          <w:lang w:val="fr-FR"/>
        </w:rPr>
        <w:t>disposent d</w:t>
      </w:r>
      <w:r w:rsidR="00087B78" w:rsidRPr="005875F8">
        <w:rPr>
          <w:lang w:val="fr-FR"/>
        </w:rPr>
        <w:t>’</w:t>
      </w:r>
      <w:r w:rsidR="009F16FC" w:rsidRPr="005875F8">
        <w:rPr>
          <w:lang w:val="fr-FR"/>
        </w:rPr>
        <w:t>un permis de travail, de l</w:t>
      </w:r>
      <w:r w:rsidR="00087B78" w:rsidRPr="005875F8">
        <w:rPr>
          <w:lang w:val="fr-FR"/>
        </w:rPr>
        <w:t>’</w:t>
      </w:r>
      <w:r w:rsidR="009F16FC" w:rsidRPr="005875F8">
        <w:rPr>
          <w:lang w:val="fr-FR"/>
        </w:rPr>
        <w:t xml:space="preserve">accès </w:t>
      </w:r>
      <w:r w:rsidRPr="005875F8">
        <w:rPr>
          <w:lang w:val="fr-FR"/>
        </w:rPr>
        <w:t>aux soins médicaux et au</w:t>
      </w:r>
      <w:r w:rsidR="009F16FC" w:rsidRPr="005875F8">
        <w:rPr>
          <w:lang w:val="fr-FR"/>
        </w:rPr>
        <w:t xml:space="preserve">tres </w:t>
      </w:r>
      <w:r w:rsidRPr="005875F8">
        <w:rPr>
          <w:lang w:val="fr-FR"/>
        </w:rPr>
        <w:t xml:space="preserve">prestations </w:t>
      </w:r>
      <w:r w:rsidR="009F16FC" w:rsidRPr="005875F8">
        <w:rPr>
          <w:lang w:val="fr-FR"/>
        </w:rPr>
        <w:t>connexes</w:t>
      </w:r>
      <w:r w:rsidRPr="005875F8">
        <w:rPr>
          <w:lang w:val="fr-FR"/>
        </w:rPr>
        <w:t xml:space="preserve">, aux services </w:t>
      </w:r>
      <w:r w:rsidR="009F16FC" w:rsidRPr="005875F8">
        <w:rPr>
          <w:lang w:val="fr-FR"/>
        </w:rPr>
        <w:t>d</w:t>
      </w:r>
      <w:r w:rsidR="00087B78" w:rsidRPr="005875F8">
        <w:rPr>
          <w:lang w:val="fr-FR"/>
        </w:rPr>
        <w:t>’</w:t>
      </w:r>
      <w:r w:rsidR="009F16FC" w:rsidRPr="005875F8">
        <w:rPr>
          <w:lang w:val="fr-FR"/>
        </w:rPr>
        <w:t>intervention précoce et d</w:t>
      </w:r>
      <w:r w:rsidR="00087B78" w:rsidRPr="005875F8">
        <w:rPr>
          <w:lang w:val="fr-FR"/>
        </w:rPr>
        <w:t>’</w:t>
      </w:r>
      <w:r w:rsidR="009F16FC" w:rsidRPr="005875F8">
        <w:rPr>
          <w:lang w:val="fr-FR"/>
        </w:rPr>
        <w:t>évaluation de l</w:t>
      </w:r>
      <w:r w:rsidR="00087B78" w:rsidRPr="005875F8">
        <w:rPr>
          <w:lang w:val="fr-FR"/>
        </w:rPr>
        <w:t>’</w:t>
      </w:r>
      <w:r w:rsidR="009F16FC" w:rsidRPr="005875F8">
        <w:rPr>
          <w:lang w:val="fr-FR"/>
        </w:rPr>
        <w:t xml:space="preserve">état de santé </w:t>
      </w:r>
      <w:r w:rsidRPr="005875F8">
        <w:rPr>
          <w:lang w:val="fr-FR"/>
        </w:rPr>
        <w:t>(y compris aux services de prise en charge psychologique destinés aux victimes de torture ou de traumatismes), ainsi qu</w:t>
      </w:r>
      <w:r w:rsidR="00087B78" w:rsidRPr="005875F8">
        <w:rPr>
          <w:lang w:val="fr-FR"/>
        </w:rPr>
        <w:t>’</w:t>
      </w:r>
      <w:r w:rsidR="009F16FC" w:rsidRPr="005875F8">
        <w:rPr>
          <w:lang w:val="fr-FR"/>
        </w:rPr>
        <w:t>à</w:t>
      </w:r>
      <w:r w:rsidRPr="005875F8">
        <w:rPr>
          <w:lang w:val="fr-FR"/>
        </w:rPr>
        <w:t xml:space="preserve"> l</w:t>
      </w:r>
      <w:r w:rsidR="00087B78" w:rsidRPr="005875F8">
        <w:rPr>
          <w:lang w:val="fr-FR"/>
        </w:rPr>
        <w:t>’</w:t>
      </w:r>
      <w:r w:rsidRPr="005875F8">
        <w:rPr>
          <w:lang w:val="fr-FR"/>
        </w:rPr>
        <w:t xml:space="preserve">éducation </w:t>
      </w:r>
      <w:r w:rsidR="009F16FC" w:rsidRPr="005875F8">
        <w:rPr>
          <w:lang w:val="fr-FR"/>
        </w:rPr>
        <w:t xml:space="preserve">des </w:t>
      </w:r>
      <w:r w:rsidRPr="005875F8">
        <w:rPr>
          <w:lang w:val="fr-FR"/>
        </w:rPr>
        <w:t>enfants d</w:t>
      </w:r>
      <w:r w:rsidR="00087B78" w:rsidRPr="005875F8">
        <w:rPr>
          <w:lang w:val="fr-FR"/>
        </w:rPr>
        <w:t>’</w:t>
      </w:r>
      <w:r w:rsidRPr="005875F8">
        <w:rPr>
          <w:lang w:val="fr-FR"/>
        </w:rPr>
        <w:t>âge scolaire. Ils ont également droit à un certain nombre d</w:t>
      </w:r>
      <w:r w:rsidR="00087B78" w:rsidRPr="005875F8">
        <w:rPr>
          <w:lang w:val="fr-FR"/>
        </w:rPr>
        <w:t>’</w:t>
      </w:r>
      <w:r w:rsidRPr="005875F8">
        <w:rPr>
          <w:lang w:val="fr-FR"/>
        </w:rPr>
        <w:t>aides accordées en vertu des Programmes de soutien pour les cas complexes (CCS), aux services d</w:t>
      </w:r>
      <w:r w:rsidR="00087B78" w:rsidRPr="005875F8">
        <w:rPr>
          <w:lang w:val="fr-FR"/>
        </w:rPr>
        <w:t>’</w:t>
      </w:r>
      <w:r w:rsidRPr="005875F8">
        <w:rPr>
          <w:lang w:val="fr-FR"/>
        </w:rPr>
        <w:t>interpréta</w:t>
      </w:r>
      <w:r w:rsidR="00A56561" w:rsidRPr="005875F8">
        <w:rPr>
          <w:lang w:val="fr-FR"/>
        </w:rPr>
        <w:t>tion</w:t>
      </w:r>
      <w:r w:rsidRPr="005875F8">
        <w:rPr>
          <w:lang w:val="fr-FR"/>
        </w:rPr>
        <w:t xml:space="preserve"> et de traduction, aux prestations de sécurité sociale et aux services pour l</w:t>
      </w:r>
      <w:r w:rsidR="00087B78" w:rsidRPr="005875F8">
        <w:rPr>
          <w:lang w:val="fr-FR"/>
        </w:rPr>
        <w:t>’</w:t>
      </w:r>
      <w:r w:rsidRPr="005875F8">
        <w:rPr>
          <w:lang w:val="fr-FR"/>
        </w:rPr>
        <w:t>emploi, notamment les services d</w:t>
      </w:r>
      <w:r w:rsidR="00087B78" w:rsidRPr="005875F8">
        <w:rPr>
          <w:lang w:val="fr-FR"/>
        </w:rPr>
        <w:t>’</w:t>
      </w:r>
      <w:r w:rsidRPr="005875F8">
        <w:rPr>
          <w:lang w:val="fr-FR"/>
        </w:rPr>
        <w:t>aide à l</w:t>
      </w:r>
      <w:r w:rsidR="00087B78" w:rsidRPr="005875F8">
        <w:rPr>
          <w:lang w:val="fr-FR"/>
        </w:rPr>
        <w:t>’</w:t>
      </w:r>
      <w:r w:rsidRPr="005875F8">
        <w:rPr>
          <w:lang w:val="fr-FR"/>
        </w:rPr>
        <w:t>emploi des personnes handicapées.</w:t>
      </w:r>
    </w:p>
    <w:p w:rsidR="007A5321" w:rsidRPr="005875F8" w:rsidRDefault="007A5321" w:rsidP="009F16FC">
      <w:pPr>
        <w:pStyle w:val="SingleTxtG"/>
        <w:rPr>
          <w:lang w:val="fr-FR"/>
        </w:rPr>
      </w:pPr>
      <w:r w:rsidRPr="005875F8">
        <w:rPr>
          <w:lang w:val="fr-FR"/>
        </w:rPr>
        <w:t>63.</w:t>
      </w:r>
      <w:r w:rsidRPr="005875F8">
        <w:rPr>
          <w:lang w:val="fr-FR"/>
        </w:rPr>
        <w:tab/>
        <w:t xml:space="preserve">Le </w:t>
      </w:r>
      <w:r w:rsidR="009F16FC" w:rsidRPr="005875F8">
        <w:rPr>
          <w:lang w:val="fr-FR"/>
        </w:rPr>
        <w:t>C</w:t>
      </w:r>
      <w:r w:rsidRPr="005875F8">
        <w:rPr>
          <w:lang w:val="fr-FR"/>
        </w:rPr>
        <w:t xml:space="preserve">adre </w:t>
      </w:r>
      <w:r w:rsidR="009F16FC" w:rsidRPr="005875F8">
        <w:rPr>
          <w:lang w:val="fr-FR"/>
        </w:rPr>
        <w:t>d</w:t>
      </w:r>
      <w:r w:rsidR="00087B78" w:rsidRPr="005875F8">
        <w:rPr>
          <w:lang w:val="fr-FR"/>
        </w:rPr>
        <w:t>’</w:t>
      </w:r>
      <w:r w:rsidR="009F16FC" w:rsidRPr="005875F8">
        <w:rPr>
          <w:lang w:val="fr-FR"/>
        </w:rPr>
        <w:t xml:space="preserve">action </w:t>
      </w:r>
      <w:r w:rsidRPr="005875F8">
        <w:rPr>
          <w:lang w:val="fr-FR"/>
        </w:rPr>
        <w:t>national australien relatif aux services d</w:t>
      </w:r>
      <w:r w:rsidR="00087B78" w:rsidRPr="005875F8">
        <w:rPr>
          <w:lang w:val="fr-FR"/>
        </w:rPr>
        <w:t>’</w:t>
      </w:r>
      <w:r w:rsidRPr="005875F8">
        <w:rPr>
          <w:lang w:val="fr-FR"/>
        </w:rPr>
        <w:t xml:space="preserve">installation vise à </w:t>
      </w:r>
      <w:r w:rsidR="009F16FC" w:rsidRPr="005875F8">
        <w:rPr>
          <w:lang w:val="fr-FR"/>
        </w:rPr>
        <w:t>coordonner les interventions d</w:t>
      </w:r>
      <w:r w:rsidRPr="005875F8">
        <w:rPr>
          <w:lang w:val="fr-FR"/>
        </w:rPr>
        <w:t>es trois niveaux de Gouvernement afin d</w:t>
      </w:r>
      <w:r w:rsidR="00087B78" w:rsidRPr="005875F8">
        <w:rPr>
          <w:lang w:val="fr-FR"/>
        </w:rPr>
        <w:t>’</w:t>
      </w:r>
      <w:r w:rsidRPr="005875F8">
        <w:rPr>
          <w:lang w:val="fr-FR"/>
        </w:rPr>
        <w:t xml:space="preserve">améliorer </w:t>
      </w:r>
      <w:r w:rsidR="009F16FC" w:rsidRPr="005875F8">
        <w:rPr>
          <w:lang w:val="fr-FR"/>
        </w:rPr>
        <w:t xml:space="preserve">la fourniture de </w:t>
      </w:r>
      <w:r w:rsidRPr="005875F8">
        <w:rPr>
          <w:lang w:val="fr-FR"/>
        </w:rPr>
        <w:t xml:space="preserve">ces </w:t>
      </w:r>
      <w:r w:rsidR="004A3669" w:rsidRPr="005875F8">
        <w:rPr>
          <w:lang w:val="fr-FR"/>
        </w:rPr>
        <w:t xml:space="preserve">diverses </w:t>
      </w:r>
      <w:r w:rsidRPr="005875F8">
        <w:rPr>
          <w:lang w:val="fr-FR"/>
        </w:rPr>
        <w:t>prestations grâce à une meilleure collaboration, ainsi qu</w:t>
      </w:r>
      <w:r w:rsidR="00087B78" w:rsidRPr="005875F8">
        <w:rPr>
          <w:lang w:val="fr-FR"/>
        </w:rPr>
        <w:t>’</w:t>
      </w:r>
      <w:r w:rsidRPr="005875F8">
        <w:rPr>
          <w:lang w:val="fr-FR"/>
        </w:rPr>
        <w:t>à une utilisation plus efficace des ressources disponibles.</w:t>
      </w:r>
    </w:p>
    <w:p w:rsidR="007A5321" w:rsidRPr="005875F8" w:rsidRDefault="007A5321" w:rsidP="007A5321">
      <w:pPr>
        <w:pStyle w:val="H23G"/>
        <w:rPr>
          <w:lang w:val="fr-FR"/>
        </w:rPr>
      </w:pPr>
      <w:r w:rsidRPr="005875F8">
        <w:rPr>
          <w:lang w:val="fr-FR"/>
        </w:rPr>
        <w:tab/>
      </w:r>
      <w:r w:rsidRPr="005875F8">
        <w:rPr>
          <w:lang w:val="fr-FR"/>
        </w:rPr>
        <w:tab/>
        <w:t>Accès aux services</w:t>
      </w:r>
    </w:p>
    <w:p w:rsidR="007A5321" w:rsidRPr="005875F8" w:rsidRDefault="007A5321" w:rsidP="00A56561">
      <w:pPr>
        <w:pStyle w:val="SingleTxtG"/>
        <w:rPr>
          <w:lang w:val="fr-FR"/>
        </w:rPr>
      </w:pPr>
      <w:r w:rsidRPr="005875F8">
        <w:rPr>
          <w:lang w:val="fr-FR"/>
        </w:rPr>
        <w:t>64.</w:t>
      </w:r>
      <w:r w:rsidRPr="005875F8">
        <w:rPr>
          <w:lang w:val="fr-FR"/>
        </w:rPr>
        <w:tab/>
        <w:t xml:space="preserve">Le Département des services humains </w:t>
      </w:r>
      <w:r w:rsidR="00A56561" w:rsidRPr="005875F8">
        <w:rPr>
          <w:lang w:val="fr-FR"/>
        </w:rPr>
        <w:t>dispense</w:t>
      </w:r>
      <w:r w:rsidRPr="005875F8">
        <w:rPr>
          <w:lang w:val="fr-FR"/>
        </w:rPr>
        <w:t xml:space="preserve"> des services </w:t>
      </w:r>
      <w:r w:rsidR="00A56561" w:rsidRPr="005875F8">
        <w:rPr>
          <w:lang w:val="fr-FR"/>
        </w:rPr>
        <w:t xml:space="preserve">de santé </w:t>
      </w:r>
      <w:r w:rsidRPr="005875F8">
        <w:rPr>
          <w:lang w:val="fr-FR"/>
        </w:rPr>
        <w:t xml:space="preserve">et </w:t>
      </w:r>
      <w:r w:rsidR="00A56561" w:rsidRPr="005875F8">
        <w:rPr>
          <w:lang w:val="fr-FR"/>
        </w:rPr>
        <w:t xml:space="preserve">des prestations sociales </w:t>
      </w:r>
      <w:r w:rsidRPr="005875F8">
        <w:rPr>
          <w:lang w:val="fr-FR"/>
        </w:rPr>
        <w:t>par l</w:t>
      </w:r>
      <w:r w:rsidR="00087B78" w:rsidRPr="005875F8">
        <w:rPr>
          <w:lang w:val="fr-FR"/>
        </w:rPr>
        <w:t>’</w:t>
      </w:r>
      <w:r w:rsidRPr="005875F8">
        <w:rPr>
          <w:lang w:val="fr-FR"/>
        </w:rPr>
        <w:t>intermédiaire de Centre link (agence pour l</w:t>
      </w:r>
      <w:r w:rsidR="00087B78" w:rsidRPr="005875F8">
        <w:rPr>
          <w:lang w:val="fr-FR"/>
        </w:rPr>
        <w:t>’</w:t>
      </w:r>
      <w:r w:rsidRPr="005875F8">
        <w:rPr>
          <w:lang w:val="fr-FR"/>
        </w:rPr>
        <w:t>emploi et caisse d</w:t>
      </w:r>
      <w:r w:rsidR="00087B78" w:rsidRPr="005875F8">
        <w:rPr>
          <w:lang w:val="fr-FR"/>
        </w:rPr>
        <w:t>’</w:t>
      </w:r>
      <w:r w:rsidRPr="005875F8">
        <w:rPr>
          <w:lang w:val="fr-FR"/>
        </w:rPr>
        <w:t>allocations chômage) et de Medicare (caisse d</w:t>
      </w:r>
      <w:r w:rsidR="00087B78" w:rsidRPr="005875F8">
        <w:rPr>
          <w:lang w:val="fr-FR"/>
        </w:rPr>
        <w:t>’</w:t>
      </w:r>
      <w:r w:rsidRPr="005875F8">
        <w:rPr>
          <w:lang w:val="fr-FR"/>
        </w:rPr>
        <w:t>assurance maladie), ainsi que des informations en plusieurs langues et des services d</w:t>
      </w:r>
      <w:r w:rsidR="00087B78" w:rsidRPr="005875F8">
        <w:rPr>
          <w:lang w:val="fr-FR"/>
        </w:rPr>
        <w:t>’</w:t>
      </w:r>
      <w:r w:rsidRPr="005875F8">
        <w:rPr>
          <w:lang w:val="fr-FR"/>
        </w:rPr>
        <w:t>interpréta</w:t>
      </w:r>
      <w:r w:rsidR="00A56561" w:rsidRPr="005875F8">
        <w:rPr>
          <w:lang w:val="fr-FR"/>
        </w:rPr>
        <w:t xml:space="preserve">tion </w:t>
      </w:r>
      <w:r w:rsidRPr="005875F8">
        <w:rPr>
          <w:lang w:val="fr-FR"/>
        </w:rPr>
        <w:t xml:space="preserve">et de traduction. Les agents du </w:t>
      </w:r>
      <w:r w:rsidR="00A56561" w:rsidRPr="005875F8">
        <w:rPr>
          <w:lang w:val="fr-FR"/>
        </w:rPr>
        <w:t>S</w:t>
      </w:r>
      <w:r w:rsidRPr="005875F8">
        <w:rPr>
          <w:lang w:val="fr-FR"/>
        </w:rPr>
        <w:t>ervice multiculturel aident également les communautés de migrants et de réfugiés à accéder aux programmes et services du Gouvernement australien.</w:t>
      </w:r>
    </w:p>
    <w:p w:rsidR="007A5321" w:rsidRPr="005875F8" w:rsidRDefault="007A5321" w:rsidP="00A56561">
      <w:pPr>
        <w:pStyle w:val="SingleTxtG"/>
        <w:rPr>
          <w:lang w:val="fr-FR"/>
        </w:rPr>
      </w:pPr>
      <w:r w:rsidRPr="005875F8">
        <w:rPr>
          <w:lang w:val="fr-FR"/>
        </w:rPr>
        <w:t>65.</w:t>
      </w:r>
      <w:r w:rsidRPr="005875F8">
        <w:rPr>
          <w:lang w:val="fr-FR"/>
        </w:rPr>
        <w:tab/>
      </w:r>
      <w:r w:rsidR="00A56561" w:rsidRPr="005875F8">
        <w:rPr>
          <w:lang w:val="fr-FR"/>
        </w:rPr>
        <w:t>Il existe environ</w:t>
      </w:r>
      <w:r w:rsidRPr="005875F8">
        <w:rPr>
          <w:lang w:val="fr-FR"/>
        </w:rPr>
        <w:t xml:space="preserve"> 70 agents </w:t>
      </w:r>
      <w:r w:rsidR="00A56561" w:rsidRPr="005875F8">
        <w:rPr>
          <w:lang w:val="fr-FR"/>
        </w:rPr>
        <w:t>multiculturels opérant</w:t>
      </w:r>
      <w:r w:rsidRPr="005875F8">
        <w:rPr>
          <w:lang w:val="fr-FR"/>
        </w:rPr>
        <w:t xml:space="preserve"> dans </w:t>
      </w:r>
      <w:r w:rsidR="00A56561" w:rsidRPr="005875F8">
        <w:rPr>
          <w:lang w:val="fr-FR"/>
        </w:rPr>
        <w:t>l</w:t>
      </w:r>
      <w:r w:rsidR="00087B78" w:rsidRPr="005875F8">
        <w:rPr>
          <w:lang w:val="fr-FR"/>
        </w:rPr>
        <w:t>’</w:t>
      </w:r>
      <w:r w:rsidR="00A56561" w:rsidRPr="005875F8">
        <w:rPr>
          <w:lang w:val="fr-FR"/>
        </w:rPr>
        <w:t xml:space="preserve">ensemble du pays, au niveau des </w:t>
      </w:r>
      <w:r w:rsidRPr="005875F8">
        <w:rPr>
          <w:lang w:val="fr-FR"/>
        </w:rPr>
        <w:t>centres de service</w:t>
      </w:r>
      <w:r w:rsidR="00A56561" w:rsidRPr="005875F8">
        <w:rPr>
          <w:lang w:val="fr-FR"/>
        </w:rPr>
        <w:t>s</w:t>
      </w:r>
      <w:r w:rsidRPr="005875F8">
        <w:rPr>
          <w:lang w:val="fr-FR"/>
        </w:rPr>
        <w:t xml:space="preserve"> métropolitains, régionaux et </w:t>
      </w:r>
      <w:r w:rsidR="00BE4040" w:rsidRPr="005875F8">
        <w:rPr>
          <w:lang w:val="fr-FR"/>
        </w:rPr>
        <w:t>ruraux</w:t>
      </w:r>
      <w:r w:rsidRPr="005875F8">
        <w:rPr>
          <w:rStyle w:val="FootnoteReference"/>
          <w:lang w:val="fr-FR"/>
        </w:rPr>
        <w:footnoteReference w:id="25"/>
      </w:r>
      <w:r w:rsidRPr="005875F8">
        <w:rPr>
          <w:lang w:val="fr-FR"/>
        </w:rPr>
        <w:t>.</w:t>
      </w:r>
    </w:p>
    <w:p w:rsidR="007A5321" w:rsidRPr="005875F8" w:rsidRDefault="007A5321" w:rsidP="00CC6588">
      <w:pPr>
        <w:pStyle w:val="SingleTxtG"/>
        <w:rPr>
          <w:lang w:val="fr-FR"/>
        </w:rPr>
      </w:pPr>
      <w:r w:rsidRPr="005875F8">
        <w:rPr>
          <w:lang w:val="fr-FR"/>
        </w:rPr>
        <w:t>66.</w:t>
      </w:r>
      <w:r w:rsidRPr="005875F8">
        <w:rPr>
          <w:lang w:val="fr-FR"/>
        </w:rPr>
        <w:tab/>
        <w:t>Afin d</w:t>
      </w:r>
      <w:r w:rsidR="00087B78" w:rsidRPr="005875F8">
        <w:rPr>
          <w:lang w:val="fr-FR"/>
        </w:rPr>
        <w:t>’</w:t>
      </w:r>
      <w:r w:rsidRPr="005875F8">
        <w:rPr>
          <w:lang w:val="fr-FR"/>
        </w:rPr>
        <w:t>améliorer l</w:t>
      </w:r>
      <w:r w:rsidR="00087B78" w:rsidRPr="005875F8">
        <w:rPr>
          <w:lang w:val="fr-FR"/>
        </w:rPr>
        <w:t>’</w:t>
      </w:r>
      <w:r w:rsidRPr="005875F8">
        <w:rPr>
          <w:lang w:val="fr-FR"/>
        </w:rPr>
        <w:t>accès des australiens autochtones aux services d</w:t>
      </w:r>
      <w:r w:rsidR="00087B78" w:rsidRPr="005875F8">
        <w:rPr>
          <w:lang w:val="fr-FR"/>
        </w:rPr>
        <w:t>’</w:t>
      </w:r>
      <w:r w:rsidRPr="005875F8">
        <w:rPr>
          <w:lang w:val="fr-FR"/>
        </w:rPr>
        <w:t>assurance maladie (Medicare), le Département a également mis en place un réseau d</w:t>
      </w:r>
      <w:r w:rsidR="00087B78" w:rsidRPr="005875F8">
        <w:rPr>
          <w:lang w:val="fr-FR"/>
        </w:rPr>
        <w:t>’</w:t>
      </w:r>
      <w:r w:rsidRPr="005875F8">
        <w:rPr>
          <w:lang w:val="fr-FR"/>
        </w:rPr>
        <w:t xml:space="preserve">agents de liaison Medicare dotés </w:t>
      </w:r>
      <w:r w:rsidR="00351144" w:rsidRPr="005875F8">
        <w:rPr>
          <w:lang w:val="fr-FR"/>
        </w:rPr>
        <w:t>d</w:t>
      </w:r>
      <w:r w:rsidR="00087B78" w:rsidRPr="005875F8">
        <w:rPr>
          <w:lang w:val="fr-FR"/>
        </w:rPr>
        <w:t>’</w:t>
      </w:r>
      <w:r w:rsidR="00351144" w:rsidRPr="005875F8">
        <w:rPr>
          <w:lang w:val="fr-FR"/>
        </w:rPr>
        <w:t>une gamme diversifiée de qualifications et d</w:t>
      </w:r>
      <w:r w:rsidR="00087B78" w:rsidRPr="005875F8">
        <w:rPr>
          <w:lang w:val="fr-FR"/>
        </w:rPr>
        <w:t>’</w:t>
      </w:r>
      <w:r w:rsidR="00351144" w:rsidRPr="005875F8">
        <w:rPr>
          <w:lang w:val="fr-FR"/>
        </w:rPr>
        <w:t>une expertise culturellement appropriée</w:t>
      </w:r>
      <w:r w:rsidRPr="005875F8">
        <w:rPr>
          <w:lang w:val="fr-FR"/>
        </w:rPr>
        <w:t xml:space="preserve"> dans chaque État et dans le Territoire du Nord. </w:t>
      </w:r>
      <w:r w:rsidR="00EB2A41" w:rsidRPr="005875F8">
        <w:rPr>
          <w:lang w:val="fr-FR"/>
        </w:rPr>
        <w:t>Il gère en outre la</w:t>
      </w:r>
      <w:r w:rsidRPr="005875F8">
        <w:rPr>
          <w:lang w:val="fr-FR"/>
        </w:rPr>
        <w:t xml:space="preserve"> </w:t>
      </w:r>
      <w:r w:rsidR="00EB2A41" w:rsidRPr="005875F8">
        <w:rPr>
          <w:lang w:val="fr-FR"/>
        </w:rPr>
        <w:t>permanence</w:t>
      </w:r>
      <w:r w:rsidRPr="005875F8">
        <w:rPr>
          <w:lang w:val="fr-FR"/>
        </w:rPr>
        <w:t xml:space="preserve"> </w:t>
      </w:r>
      <w:r w:rsidR="00EB2A41" w:rsidRPr="005875F8">
        <w:rPr>
          <w:lang w:val="fr-FR"/>
        </w:rPr>
        <w:t xml:space="preserve">téléphonique qui a été </w:t>
      </w:r>
      <w:r w:rsidRPr="005875F8">
        <w:rPr>
          <w:lang w:val="fr-FR"/>
        </w:rPr>
        <w:t xml:space="preserve">mise à la disposition des </w:t>
      </w:r>
      <w:r w:rsidR="00C20347" w:rsidRPr="005875F8">
        <w:rPr>
          <w:lang w:val="fr-FR"/>
        </w:rPr>
        <w:t>Aborigènes</w:t>
      </w:r>
      <w:r w:rsidR="006A56E4" w:rsidRPr="005875F8">
        <w:rPr>
          <w:lang w:val="fr-FR"/>
        </w:rPr>
        <w:t xml:space="preserve"> </w:t>
      </w:r>
      <w:r w:rsidRPr="005875F8">
        <w:rPr>
          <w:lang w:val="fr-FR"/>
        </w:rPr>
        <w:t xml:space="preserve">et </w:t>
      </w:r>
      <w:r w:rsidR="00EB2A41" w:rsidRPr="005875F8">
        <w:rPr>
          <w:lang w:val="fr-FR"/>
        </w:rPr>
        <w:t xml:space="preserve">des </w:t>
      </w:r>
      <w:r w:rsidRPr="005875F8">
        <w:rPr>
          <w:lang w:val="fr-FR"/>
        </w:rPr>
        <w:t>insulaires du détroit de Torres</w:t>
      </w:r>
      <w:r w:rsidRPr="005875F8">
        <w:rPr>
          <w:rStyle w:val="FootnoteReference"/>
          <w:lang w:val="fr-FR"/>
        </w:rPr>
        <w:footnoteReference w:id="26"/>
      </w:r>
      <w:r w:rsidRPr="005875F8">
        <w:rPr>
          <w:lang w:val="fr-FR"/>
        </w:rPr>
        <w:t>.</w:t>
      </w:r>
    </w:p>
    <w:p w:rsidR="007A5321" w:rsidRPr="005875F8" w:rsidRDefault="007A5321" w:rsidP="00085E0D">
      <w:pPr>
        <w:pStyle w:val="H23G"/>
        <w:rPr>
          <w:lang w:val="fr-FR"/>
        </w:rPr>
      </w:pPr>
      <w:r w:rsidRPr="005875F8">
        <w:rPr>
          <w:lang w:val="fr-FR"/>
        </w:rPr>
        <w:tab/>
      </w:r>
      <w:r w:rsidRPr="005875F8">
        <w:rPr>
          <w:lang w:val="fr-FR"/>
        </w:rPr>
        <w:tab/>
        <w:t>Australie-</w:t>
      </w:r>
      <w:r w:rsidR="00085E0D" w:rsidRPr="005875F8">
        <w:rPr>
          <w:lang w:val="fr-FR"/>
        </w:rPr>
        <w:t>M</w:t>
      </w:r>
      <w:r w:rsidRPr="005875F8">
        <w:rPr>
          <w:lang w:val="fr-FR"/>
        </w:rPr>
        <w:t>éridionale</w:t>
      </w:r>
    </w:p>
    <w:p w:rsidR="007A5321" w:rsidRPr="005875F8" w:rsidRDefault="007A5321" w:rsidP="00085E0D">
      <w:pPr>
        <w:pStyle w:val="SingleTxtG"/>
        <w:rPr>
          <w:lang w:val="fr-FR"/>
        </w:rPr>
      </w:pPr>
      <w:r w:rsidRPr="005875F8">
        <w:rPr>
          <w:lang w:val="fr-FR"/>
        </w:rPr>
        <w:t>67.</w:t>
      </w:r>
      <w:r w:rsidRPr="005875F8">
        <w:rPr>
          <w:lang w:val="fr-FR"/>
        </w:rPr>
        <w:tab/>
        <w:t>En décembre 2013</w:t>
      </w:r>
      <w:r w:rsidR="003F2942" w:rsidRPr="005875F8">
        <w:rPr>
          <w:lang w:val="fr-FR"/>
        </w:rPr>
        <w:t>,</w:t>
      </w:r>
      <w:r w:rsidRPr="005875F8">
        <w:rPr>
          <w:lang w:val="fr-FR"/>
        </w:rPr>
        <w:t xml:space="preserve"> les Directives relatives à l</w:t>
      </w:r>
      <w:r w:rsidR="00087B78" w:rsidRPr="005875F8">
        <w:rPr>
          <w:lang w:val="fr-FR"/>
        </w:rPr>
        <w:t>’</w:t>
      </w:r>
      <w:r w:rsidRPr="005875F8">
        <w:rPr>
          <w:lang w:val="fr-FR"/>
        </w:rPr>
        <w:t>accès universel et à l</w:t>
      </w:r>
      <w:r w:rsidR="00087B78" w:rsidRPr="005875F8">
        <w:rPr>
          <w:lang w:val="fr-FR"/>
        </w:rPr>
        <w:t>’</w:t>
      </w:r>
      <w:r w:rsidRPr="005875F8">
        <w:rPr>
          <w:lang w:val="fr-FR"/>
        </w:rPr>
        <w:t>inclusion</w:t>
      </w:r>
      <w:r w:rsidRPr="005875F8">
        <w:rPr>
          <w:rStyle w:val="FootnoteReference"/>
          <w:lang w:val="fr-FR"/>
        </w:rPr>
        <w:footnoteReference w:id="27"/>
      </w:r>
      <w:r w:rsidRPr="005875F8">
        <w:rPr>
          <w:lang w:val="fr-FR"/>
        </w:rPr>
        <w:t xml:space="preserve"> ont été adoptées pour permettre aux organismes gouvernementaux de vérifier si leurs services étaient réellement accessibles et si leurs pratiques étaient bien inclusives. Le document met l</w:t>
      </w:r>
      <w:r w:rsidR="00087B78" w:rsidRPr="005875F8">
        <w:rPr>
          <w:lang w:val="fr-FR"/>
        </w:rPr>
        <w:t>’</w:t>
      </w:r>
      <w:r w:rsidRPr="005875F8">
        <w:rPr>
          <w:lang w:val="fr-FR"/>
        </w:rPr>
        <w:t>accent sur trois domaines</w:t>
      </w:r>
      <w:r w:rsidR="006A56E4" w:rsidRPr="005875F8">
        <w:rPr>
          <w:lang w:val="fr-FR"/>
        </w:rPr>
        <w:t xml:space="preserve"> </w:t>
      </w:r>
      <w:r w:rsidRPr="005875F8">
        <w:rPr>
          <w:lang w:val="fr-FR"/>
        </w:rPr>
        <w:t>clés, à savoir le leadership inclusif et la gouvernance inclusive, les politiques, programmes et services inclusifs, ainsi que l</w:t>
      </w:r>
      <w:r w:rsidR="00087B78" w:rsidRPr="005875F8">
        <w:rPr>
          <w:lang w:val="fr-FR"/>
        </w:rPr>
        <w:t>’</w:t>
      </w:r>
      <w:r w:rsidRPr="005875F8">
        <w:rPr>
          <w:lang w:val="fr-FR"/>
        </w:rPr>
        <w:t>intégration de la main</w:t>
      </w:r>
      <w:r w:rsidR="00D60CD3" w:rsidRPr="005875F8">
        <w:rPr>
          <w:lang w:val="fr-FR"/>
        </w:rPr>
        <w:t>-</w:t>
      </w:r>
      <w:r w:rsidRPr="005875F8">
        <w:rPr>
          <w:lang w:val="fr-FR"/>
        </w:rPr>
        <w:t>d</w:t>
      </w:r>
      <w:r w:rsidR="00087B78" w:rsidRPr="005875F8">
        <w:rPr>
          <w:lang w:val="fr-FR"/>
        </w:rPr>
        <w:t>’</w:t>
      </w:r>
      <w:r w:rsidR="006A4878" w:rsidRPr="005875F8">
        <w:rPr>
          <w:lang w:val="fr-FR"/>
        </w:rPr>
        <w:t>œuvre</w:t>
      </w:r>
      <w:r w:rsidRPr="005875F8">
        <w:rPr>
          <w:lang w:val="fr-FR"/>
        </w:rPr>
        <w:t>. Le projet de lignes directrices sur l</w:t>
      </w:r>
      <w:r w:rsidR="00087B78" w:rsidRPr="005875F8">
        <w:rPr>
          <w:lang w:val="fr-FR"/>
        </w:rPr>
        <w:t>’</w:t>
      </w:r>
      <w:r w:rsidRPr="005875F8">
        <w:rPr>
          <w:lang w:val="fr-FR"/>
        </w:rPr>
        <w:t>égalité et le multiculturalisme pour une Australie-</w:t>
      </w:r>
      <w:r w:rsidR="00085E0D" w:rsidRPr="005875F8">
        <w:rPr>
          <w:lang w:val="fr-FR"/>
        </w:rPr>
        <w:t>M</w:t>
      </w:r>
      <w:r w:rsidRPr="005875F8">
        <w:rPr>
          <w:lang w:val="fr-FR"/>
        </w:rPr>
        <w:t xml:space="preserve">éridionale multiculturelle est appelé à compléter les </w:t>
      </w:r>
      <w:r w:rsidR="0033653E" w:rsidRPr="005875F8">
        <w:rPr>
          <w:lang w:val="fr-FR"/>
        </w:rPr>
        <w:t>Directives</w:t>
      </w:r>
      <w:r w:rsidRPr="005875F8">
        <w:rPr>
          <w:lang w:val="fr-FR"/>
        </w:rPr>
        <w:t>.</w:t>
      </w:r>
    </w:p>
    <w:p w:rsidR="007A5321" w:rsidRPr="005875F8" w:rsidRDefault="007A5321" w:rsidP="007A5321">
      <w:pPr>
        <w:pStyle w:val="SingleTxtG"/>
        <w:rPr>
          <w:lang w:val="fr-FR"/>
        </w:rPr>
      </w:pPr>
      <w:r w:rsidRPr="005875F8">
        <w:rPr>
          <w:lang w:val="fr-FR"/>
        </w:rPr>
        <w:t>68.</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14 des observations finales, sont fournis en annexe 1.</w:t>
      </w:r>
    </w:p>
    <w:p w:rsidR="007A5321" w:rsidRPr="005875F8" w:rsidRDefault="007A5321" w:rsidP="007A5321">
      <w:pPr>
        <w:pStyle w:val="H23G"/>
        <w:rPr>
          <w:lang w:val="fr-FR"/>
        </w:rPr>
      </w:pPr>
      <w:bookmarkStart w:id="20" w:name="_Toc425419688"/>
      <w:r w:rsidRPr="005875F8">
        <w:rPr>
          <w:lang w:val="fr-FR"/>
        </w:rPr>
        <w:tab/>
      </w:r>
      <w:r w:rsidRPr="005875F8">
        <w:rPr>
          <w:lang w:val="fr-FR"/>
        </w:rPr>
        <w:tab/>
        <w:t>Politiques multiculturelles</w:t>
      </w:r>
      <w:bookmarkEnd w:id="20"/>
    </w:p>
    <w:p w:rsidR="007A5321" w:rsidRPr="005875F8" w:rsidRDefault="007A5321" w:rsidP="007A5321">
      <w:pPr>
        <w:pStyle w:val="SingleTxtG"/>
        <w:rPr>
          <w:lang w:val="fr-FR"/>
        </w:rPr>
      </w:pPr>
      <w:r w:rsidRPr="005875F8">
        <w:rPr>
          <w:lang w:val="fr-FR"/>
        </w:rPr>
        <w:t>69.</w:t>
      </w:r>
      <w:r w:rsidRPr="005875F8">
        <w:rPr>
          <w:lang w:val="fr-FR"/>
        </w:rPr>
        <w:tab/>
        <w:t xml:space="preserve">Le Gouvernement australien est déterminé à construire une Australie multiculturelle, harmonieuse et prospère. Il reconnaît la contribution notable que les migrants ont apportée au pays. </w:t>
      </w:r>
    </w:p>
    <w:p w:rsidR="007A5321" w:rsidRPr="005875F8" w:rsidRDefault="007A5321" w:rsidP="009441DC">
      <w:pPr>
        <w:pStyle w:val="SingleTxtG"/>
        <w:rPr>
          <w:lang w:val="fr-FR"/>
        </w:rPr>
      </w:pPr>
      <w:r w:rsidRPr="005875F8">
        <w:rPr>
          <w:lang w:val="fr-FR"/>
        </w:rPr>
        <w:t>70.</w:t>
      </w:r>
      <w:r w:rsidRPr="005875F8">
        <w:rPr>
          <w:lang w:val="fr-FR"/>
        </w:rPr>
        <w:tab/>
        <w:t>L</w:t>
      </w:r>
      <w:r w:rsidR="00087B78" w:rsidRPr="005875F8">
        <w:rPr>
          <w:lang w:val="fr-FR"/>
        </w:rPr>
        <w:t>’</w:t>
      </w:r>
      <w:r w:rsidRPr="005875F8">
        <w:rPr>
          <w:lang w:val="fr-FR"/>
        </w:rPr>
        <w:t xml:space="preserve">approche gouvernementale </w:t>
      </w:r>
      <w:r w:rsidR="009441DC" w:rsidRPr="005875F8">
        <w:rPr>
          <w:lang w:val="fr-FR"/>
        </w:rPr>
        <w:t>en matière de</w:t>
      </w:r>
      <w:r w:rsidR="006B4D3B" w:rsidRPr="005875F8">
        <w:rPr>
          <w:lang w:val="fr-FR"/>
        </w:rPr>
        <w:t xml:space="preserve"> </w:t>
      </w:r>
      <w:r w:rsidR="00EB0470" w:rsidRPr="005875F8">
        <w:rPr>
          <w:lang w:val="fr-FR"/>
        </w:rPr>
        <w:t>multicultur</w:t>
      </w:r>
      <w:r w:rsidR="006B4D3B" w:rsidRPr="005875F8">
        <w:rPr>
          <w:lang w:val="fr-FR"/>
        </w:rPr>
        <w:t>alisme</w:t>
      </w:r>
      <w:r w:rsidR="00EB0470" w:rsidRPr="005875F8">
        <w:rPr>
          <w:lang w:val="fr-FR"/>
        </w:rPr>
        <w:t xml:space="preserve"> </w:t>
      </w:r>
      <w:r w:rsidRPr="005875F8">
        <w:rPr>
          <w:lang w:val="fr-FR"/>
        </w:rPr>
        <w:t>reconnaît la contribution importante que chacun peut apporter lorsqu</w:t>
      </w:r>
      <w:r w:rsidR="00087B78" w:rsidRPr="005875F8">
        <w:rPr>
          <w:lang w:val="fr-FR"/>
        </w:rPr>
        <w:t>’</w:t>
      </w:r>
      <w:r w:rsidRPr="005875F8">
        <w:rPr>
          <w:lang w:val="fr-FR"/>
        </w:rPr>
        <w:t>il maîtrise l</w:t>
      </w:r>
      <w:r w:rsidR="00087B78" w:rsidRPr="005875F8">
        <w:rPr>
          <w:lang w:val="fr-FR"/>
        </w:rPr>
        <w:t>’</w:t>
      </w:r>
      <w:r w:rsidRPr="005875F8">
        <w:rPr>
          <w:lang w:val="fr-FR"/>
        </w:rPr>
        <w:t>anglais, dispose d</w:t>
      </w:r>
      <w:r w:rsidR="00087B78" w:rsidRPr="005875F8">
        <w:rPr>
          <w:lang w:val="fr-FR"/>
        </w:rPr>
        <w:t>’</w:t>
      </w:r>
      <w:r w:rsidRPr="005875F8">
        <w:rPr>
          <w:lang w:val="fr-FR"/>
        </w:rPr>
        <w:t>un emploi stable et acquiert une éducation de qualité. L</w:t>
      </w:r>
      <w:r w:rsidR="00087B78" w:rsidRPr="005875F8">
        <w:rPr>
          <w:lang w:val="fr-FR"/>
        </w:rPr>
        <w:t>’</w:t>
      </w:r>
      <w:r w:rsidRPr="005875F8">
        <w:rPr>
          <w:lang w:val="fr-FR"/>
        </w:rPr>
        <w:t>approche de l</w:t>
      </w:r>
      <w:r w:rsidR="00087B78" w:rsidRPr="005875F8">
        <w:rPr>
          <w:lang w:val="fr-FR"/>
        </w:rPr>
        <w:t>’</w:t>
      </w:r>
      <w:r w:rsidRPr="005875F8">
        <w:rPr>
          <w:lang w:val="fr-FR"/>
        </w:rPr>
        <w:t>Australie est fondée sur un équilibre entre les droits et devoirs de chacun, qui constitue la pierre angulaire de la démocratie australienne. Le Gouvernement considère que ces piliers sont essentiels pour favoriser la participation, soutenir la diversité productive et maintenir un niveau élevé d</w:t>
      </w:r>
      <w:r w:rsidR="00087B78" w:rsidRPr="005875F8">
        <w:rPr>
          <w:lang w:val="fr-FR"/>
        </w:rPr>
        <w:t>’</w:t>
      </w:r>
      <w:r w:rsidRPr="005875F8">
        <w:rPr>
          <w:lang w:val="fr-FR"/>
        </w:rPr>
        <w:t xml:space="preserve">harmonie </w:t>
      </w:r>
      <w:r w:rsidR="00EB0470" w:rsidRPr="005875F8">
        <w:rPr>
          <w:lang w:val="fr-FR"/>
        </w:rPr>
        <w:t>inter</w:t>
      </w:r>
      <w:r w:rsidRPr="005875F8">
        <w:rPr>
          <w:lang w:val="fr-FR"/>
        </w:rPr>
        <w:t>communaut</w:t>
      </w:r>
      <w:r w:rsidR="0033653E" w:rsidRPr="005875F8">
        <w:rPr>
          <w:lang w:val="fr-FR"/>
        </w:rPr>
        <w:t xml:space="preserve">aire </w:t>
      </w:r>
      <w:r w:rsidR="00EB0470" w:rsidRPr="005875F8">
        <w:rPr>
          <w:lang w:val="fr-FR"/>
        </w:rPr>
        <w:t>dans le pays</w:t>
      </w:r>
      <w:r w:rsidRPr="005875F8">
        <w:rPr>
          <w:lang w:val="fr-FR"/>
        </w:rPr>
        <w:t xml:space="preserve">. </w:t>
      </w:r>
    </w:p>
    <w:p w:rsidR="007A5321" w:rsidRPr="005875F8" w:rsidRDefault="007A5321" w:rsidP="009441DC">
      <w:pPr>
        <w:pStyle w:val="SingleTxtG"/>
        <w:rPr>
          <w:lang w:val="fr-FR"/>
        </w:rPr>
      </w:pPr>
      <w:r w:rsidRPr="005875F8">
        <w:rPr>
          <w:lang w:val="fr-FR"/>
        </w:rPr>
        <w:t>71.</w:t>
      </w:r>
      <w:r w:rsidRPr="005875F8">
        <w:rPr>
          <w:lang w:val="fr-FR"/>
        </w:rPr>
        <w:tab/>
        <w:t xml:space="preserve">Les politiques et programmes suivants </w:t>
      </w:r>
      <w:r w:rsidR="009441DC" w:rsidRPr="005875F8">
        <w:rPr>
          <w:lang w:val="fr-FR"/>
        </w:rPr>
        <w:t>illustrent</w:t>
      </w:r>
      <w:r w:rsidRPr="005875F8">
        <w:rPr>
          <w:lang w:val="fr-FR"/>
        </w:rPr>
        <w:t xml:space="preserve"> l</w:t>
      </w:r>
      <w:r w:rsidR="00087B78" w:rsidRPr="005875F8">
        <w:rPr>
          <w:lang w:val="fr-FR"/>
        </w:rPr>
        <w:t>’</w:t>
      </w:r>
      <w:r w:rsidRPr="005875F8">
        <w:rPr>
          <w:lang w:val="fr-FR"/>
        </w:rPr>
        <w:t xml:space="preserve">approche </w:t>
      </w:r>
      <w:r w:rsidR="00EB0470" w:rsidRPr="005875F8">
        <w:rPr>
          <w:lang w:val="fr-FR"/>
        </w:rPr>
        <w:t>multiculturelle de l</w:t>
      </w:r>
      <w:r w:rsidR="00087B78" w:rsidRPr="005875F8">
        <w:rPr>
          <w:lang w:val="fr-FR"/>
        </w:rPr>
        <w:t>’</w:t>
      </w:r>
      <w:r w:rsidR="00EB0470" w:rsidRPr="005875F8">
        <w:rPr>
          <w:lang w:val="fr-FR"/>
        </w:rPr>
        <w:t>A</w:t>
      </w:r>
      <w:r w:rsidRPr="005875F8">
        <w:rPr>
          <w:lang w:val="fr-FR"/>
        </w:rPr>
        <w:t>ustralie</w:t>
      </w:r>
      <w:r w:rsidR="00087B78"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La Stratégie nationale de lutte contre le racisme définit les modalités de prévention et de réduction du racisme</w:t>
      </w:r>
      <w:r w:rsidRPr="005875F8">
        <w:rPr>
          <w:rStyle w:val="FootnoteReference"/>
          <w:lang w:val="fr-FR"/>
        </w:rPr>
        <w:footnoteReference w:id="28"/>
      </w:r>
      <w:r w:rsidR="00D2371D" w:rsidRPr="005875F8">
        <w:rPr>
          <w:lang w:val="fr-FR"/>
        </w:rPr>
        <w:t>;</w:t>
      </w:r>
    </w:p>
    <w:p w:rsidR="007A5321" w:rsidRPr="005875F8" w:rsidRDefault="007A5321" w:rsidP="00AD3681">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Le </w:t>
      </w:r>
      <w:r w:rsidR="009441DC" w:rsidRPr="005875F8">
        <w:rPr>
          <w:lang w:val="fr-FR"/>
        </w:rPr>
        <w:t>réseau multiculturel des attachés communautaires de liaison du Gouvernement collabore avec les responsables et intervenants communautaires</w:t>
      </w:r>
      <w:r w:rsidR="003D7D83" w:rsidRPr="005875F8">
        <w:rPr>
          <w:lang w:val="fr-FR"/>
        </w:rPr>
        <w:t xml:space="preserve"> pour </w:t>
      </w:r>
      <w:r w:rsidR="001D5A8F" w:rsidRPr="005875F8">
        <w:rPr>
          <w:lang w:val="fr-FR"/>
        </w:rPr>
        <w:t>recueillir l</w:t>
      </w:r>
      <w:r w:rsidR="009441DC" w:rsidRPr="005875F8">
        <w:rPr>
          <w:lang w:val="fr-FR"/>
        </w:rPr>
        <w:t xml:space="preserve">es </w:t>
      </w:r>
      <w:r w:rsidR="00AD3681" w:rsidRPr="005875F8">
        <w:rPr>
          <w:lang w:val="fr-FR"/>
        </w:rPr>
        <w:t>points de vue des</w:t>
      </w:r>
      <w:r w:rsidR="009441DC" w:rsidRPr="005875F8">
        <w:rPr>
          <w:lang w:val="fr-FR"/>
        </w:rPr>
        <w:t xml:space="preserve"> communautés multiculturelles</w:t>
      </w:r>
      <w:r w:rsidR="00D2371D" w:rsidRPr="005875F8">
        <w:rPr>
          <w:lang w:val="fr-FR"/>
        </w:rPr>
        <w:t>;</w:t>
      </w:r>
    </w:p>
    <w:p w:rsidR="007A5321" w:rsidRPr="005875F8" w:rsidRDefault="007A5321" w:rsidP="006A28C8">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Des subventions </w:t>
      </w:r>
      <w:r w:rsidR="00087B78" w:rsidRPr="005875F8">
        <w:rPr>
          <w:lang w:val="fr-FR"/>
        </w:rPr>
        <w:t>«</w:t>
      </w:r>
      <w:r w:rsidR="006A28C8" w:rsidRPr="005875F8">
        <w:rPr>
          <w:lang w:val="fr-FR"/>
        </w:rPr>
        <w:t xml:space="preserve">pour la </w:t>
      </w:r>
      <w:r w:rsidRPr="005875F8">
        <w:rPr>
          <w:lang w:val="fr-FR"/>
        </w:rPr>
        <w:t>diversité et la cohésion sociale</w:t>
      </w:r>
      <w:r w:rsidR="00087B78" w:rsidRPr="005875F8">
        <w:rPr>
          <w:lang w:val="fr-FR"/>
        </w:rPr>
        <w:t>»</w:t>
      </w:r>
      <w:r w:rsidRPr="005875F8">
        <w:rPr>
          <w:lang w:val="fr-FR"/>
        </w:rPr>
        <w:t xml:space="preserve"> sont accordées </w:t>
      </w:r>
      <w:r w:rsidR="006A28C8" w:rsidRPr="005875F8">
        <w:rPr>
          <w:lang w:val="fr-FR"/>
        </w:rPr>
        <w:t>afin de</w:t>
      </w:r>
      <w:r w:rsidRPr="005875F8">
        <w:rPr>
          <w:lang w:val="fr-FR"/>
        </w:rPr>
        <w:t xml:space="preserve"> sélectionner des organisations communautaires chargées de mieux faire connaître et promouvoir la compréhension, le respect et l</w:t>
      </w:r>
      <w:r w:rsidR="00087B78" w:rsidRPr="005875F8">
        <w:rPr>
          <w:lang w:val="fr-FR"/>
        </w:rPr>
        <w:t>’</w:t>
      </w:r>
      <w:r w:rsidRPr="005875F8">
        <w:rPr>
          <w:lang w:val="fr-FR"/>
        </w:rPr>
        <w:t>équité et développer le sentiment d</w:t>
      </w:r>
      <w:r w:rsidR="00087B78" w:rsidRPr="005875F8">
        <w:rPr>
          <w:lang w:val="fr-FR"/>
        </w:rPr>
        <w:t>’</w:t>
      </w:r>
      <w:r w:rsidRPr="005875F8">
        <w:rPr>
          <w:lang w:val="fr-FR"/>
        </w:rPr>
        <w:t xml:space="preserve">appartenance de tous les </w:t>
      </w:r>
      <w:r w:rsidR="006A28C8" w:rsidRPr="005875F8">
        <w:rPr>
          <w:lang w:val="fr-FR"/>
        </w:rPr>
        <w:t>A</w:t>
      </w:r>
      <w:r w:rsidRPr="005875F8">
        <w:rPr>
          <w:lang w:val="fr-FR"/>
        </w:rPr>
        <w:t>ustraliens</w:t>
      </w:r>
      <w:r w:rsidRPr="005875F8">
        <w:rPr>
          <w:rStyle w:val="FootnoteReference"/>
          <w:lang w:val="fr-FR"/>
        </w:rPr>
        <w:footnoteReference w:id="29"/>
      </w:r>
      <w:r w:rsidR="00D2371D"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Le Conseil pour une Australie multiculturelle a été désigné le 15 décembre 2014 pour un mandat de trois ans et chargé d</w:t>
      </w:r>
      <w:r w:rsidR="00087B78" w:rsidRPr="005875F8">
        <w:rPr>
          <w:lang w:val="fr-FR"/>
        </w:rPr>
        <w:t>’</w:t>
      </w:r>
      <w:r w:rsidRPr="005875F8">
        <w:rPr>
          <w:lang w:val="fr-FR"/>
        </w:rPr>
        <w:t>émettre des avis sur les questions touchant les programmes et politiques multiculturels</w:t>
      </w:r>
      <w:r w:rsidRPr="005875F8">
        <w:rPr>
          <w:rStyle w:val="FootnoteReference"/>
          <w:lang w:val="fr-FR"/>
        </w:rPr>
        <w:footnoteReference w:id="30"/>
      </w:r>
      <w:r w:rsidRPr="005875F8">
        <w:rPr>
          <w:lang w:val="fr-FR"/>
        </w:rPr>
        <w:t xml:space="preserve">. </w:t>
      </w:r>
    </w:p>
    <w:p w:rsidR="007A5321" w:rsidRPr="005875F8" w:rsidRDefault="007A5321" w:rsidP="007A5321">
      <w:pPr>
        <w:pStyle w:val="H23G"/>
        <w:rPr>
          <w:lang w:val="fr-FR"/>
        </w:rPr>
      </w:pPr>
      <w:r w:rsidRPr="005875F8">
        <w:rPr>
          <w:lang w:val="fr-FR"/>
        </w:rPr>
        <w:tab/>
      </w:r>
      <w:r w:rsidRPr="005875F8">
        <w:rPr>
          <w:lang w:val="fr-FR"/>
        </w:rPr>
        <w:tab/>
        <w:t>Territoire de la capitale australienne</w:t>
      </w:r>
    </w:p>
    <w:p w:rsidR="007A5321" w:rsidRPr="005875F8" w:rsidRDefault="007A5321" w:rsidP="003D7D83">
      <w:pPr>
        <w:pStyle w:val="SingleTxtG"/>
        <w:rPr>
          <w:lang w:val="fr-FR"/>
        </w:rPr>
      </w:pPr>
      <w:r w:rsidRPr="005875F8">
        <w:rPr>
          <w:lang w:val="fr-FR"/>
        </w:rPr>
        <w:t>72.</w:t>
      </w:r>
      <w:r w:rsidRPr="005875F8">
        <w:rPr>
          <w:lang w:val="fr-FR"/>
        </w:rPr>
        <w:tab/>
        <w:t xml:space="preserve">Le Gouvernement du Territoire de la capitale australienne (ACT) est </w:t>
      </w:r>
      <w:r w:rsidR="006A28C8" w:rsidRPr="005875F8">
        <w:rPr>
          <w:lang w:val="fr-FR"/>
        </w:rPr>
        <w:t>résolu à optimiser les avantages</w:t>
      </w:r>
      <w:r w:rsidRPr="005875F8">
        <w:rPr>
          <w:lang w:val="fr-FR"/>
        </w:rPr>
        <w:t xml:space="preserve"> de la diversité culturelle. </w:t>
      </w:r>
      <w:r w:rsidR="003A30CC" w:rsidRPr="005875F8">
        <w:rPr>
          <w:lang w:val="fr-FR"/>
        </w:rPr>
        <w:t>Sa Stratégie multiculturelle (2010-2013) a constitué un modèle d</w:t>
      </w:r>
      <w:r w:rsidR="00087B78" w:rsidRPr="005875F8">
        <w:rPr>
          <w:lang w:val="fr-FR"/>
        </w:rPr>
        <w:t>’</w:t>
      </w:r>
      <w:r w:rsidR="003A30CC" w:rsidRPr="005875F8">
        <w:rPr>
          <w:lang w:val="fr-FR"/>
        </w:rPr>
        <w:t>approche multiculturelle et son Cadre d</w:t>
      </w:r>
      <w:r w:rsidR="00087B78" w:rsidRPr="005875F8">
        <w:rPr>
          <w:lang w:val="fr-FR"/>
        </w:rPr>
        <w:t>’</w:t>
      </w:r>
      <w:r w:rsidR="003A30CC" w:rsidRPr="005875F8">
        <w:rPr>
          <w:lang w:val="fr-FR"/>
        </w:rPr>
        <w:t>orientation en matière de respect, d</w:t>
      </w:r>
      <w:r w:rsidR="00087B78" w:rsidRPr="005875F8">
        <w:rPr>
          <w:lang w:val="fr-FR"/>
        </w:rPr>
        <w:t>’</w:t>
      </w:r>
      <w:r w:rsidR="003A30CC" w:rsidRPr="005875F8">
        <w:rPr>
          <w:lang w:val="fr-FR"/>
        </w:rPr>
        <w:t>équité et de diversité favorise une culture positive du travail dans toutes les instances gouvernementales</w:t>
      </w:r>
      <w:r w:rsidRPr="005875F8">
        <w:rPr>
          <w:lang w:val="fr-FR"/>
        </w:rPr>
        <w:t xml:space="preserve">. La Direction des services communautaires a récemment publié un nouveau </w:t>
      </w:r>
      <w:r w:rsidR="003A30CC" w:rsidRPr="005875F8">
        <w:rPr>
          <w:lang w:val="fr-FR"/>
        </w:rPr>
        <w:t>D</w:t>
      </w:r>
      <w:r w:rsidRPr="005875F8">
        <w:rPr>
          <w:lang w:val="fr-FR"/>
        </w:rPr>
        <w:t xml:space="preserve">ocument de travail </w:t>
      </w:r>
      <w:r w:rsidR="003D7D83" w:rsidRPr="005875F8">
        <w:rPr>
          <w:lang w:val="fr-FR"/>
        </w:rPr>
        <w:t>sur la politique</w:t>
      </w:r>
      <w:r w:rsidR="003A30CC" w:rsidRPr="005875F8">
        <w:rPr>
          <w:lang w:val="fr-FR"/>
        </w:rPr>
        <w:t xml:space="preserve"> </w:t>
      </w:r>
      <w:r w:rsidRPr="005875F8">
        <w:rPr>
          <w:lang w:val="fr-FR"/>
        </w:rPr>
        <w:t>multiculturelle</w:t>
      </w:r>
      <w:r w:rsidR="003D7D83" w:rsidRPr="005875F8">
        <w:rPr>
          <w:lang w:val="fr-FR"/>
        </w:rPr>
        <w:t>,</w:t>
      </w:r>
      <w:r w:rsidR="003A30CC" w:rsidRPr="005875F8">
        <w:rPr>
          <w:lang w:val="fr-FR"/>
        </w:rPr>
        <w:t xml:space="preserve"> énonçant </w:t>
      </w:r>
      <w:r w:rsidRPr="005875F8">
        <w:rPr>
          <w:lang w:val="fr-FR"/>
        </w:rPr>
        <w:t>un certain nombre de principes désormais bien ancrés dans la politique du Gouvernement du Territoire de la capitale australienne</w:t>
      </w:r>
      <w:r w:rsidR="003A30CC" w:rsidRPr="005875F8">
        <w:rPr>
          <w:lang w:val="fr-FR"/>
        </w:rPr>
        <w:t xml:space="preserve">, parmi lesquels </w:t>
      </w:r>
      <w:r w:rsidRPr="005875F8">
        <w:rPr>
          <w:lang w:val="fr-FR"/>
        </w:rPr>
        <w:t>figurent notamment les droits de l</w:t>
      </w:r>
      <w:r w:rsidR="00087B78" w:rsidRPr="005875F8">
        <w:rPr>
          <w:lang w:val="fr-FR"/>
        </w:rPr>
        <w:t>’</w:t>
      </w:r>
      <w:r w:rsidRPr="005875F8">
        <w:rPr>
          <w:lang w:val="fr-FR"/>
        </w:rPr>
        <w:t>homme, l</w:t>
      </w:r>
      <w:r w:rsidR="00087B78" w:rsidRPr="005875F8">
        <w:rPr>
          <w:lang w:val="fr-FR"/>
        </w:rPr>
        <w:t>’</w:t>
      </w:r>
      <w:r w:rsidRPr="005875F8">
        <w:rPr>
          <w:lang w:val="fr-FR"/>
        </w:rPr>
        <w:t>égalité et le multiculturalisme</w:t>
      </w:r>
      <w:r w:rsidR="0096619C" w:rsidRPr="005875F8">
        <w:rPr>
          <w:lang w:val="fr-FR"/>
        </w:rPr>
        <w:t>,</w:t>
      </w:r>
      <w:r w:rsidRPr="005875F8">
        <w:rPr>
          <w:lang w:val="fr-FR"/>
        </w:rPr>
        <w:t xml:space="preserve"> les questions relatives au vieillissement et </w:t>
      </w:r>
      <w:r w:rsidR="003D7D83" w:rsidRPr="005875F8">
        <w:rPr>
          <w:lang w:val="fr-FR"/>
        </w:rPr>
        <w:t>à la prise en charge des</w:t>
      </w:r>
      <w:r w:rsidR="003A30CC" w:rsidRPr="005875F8">
        <w:rPr>
          <w:lang w:val="fr-FR"/>
        </w:rPr>
        <w:t xml:space="preserve"> </w:t>
      </w:r>
      <w:r w:rsidR="003D7D83" w:rsidRPr="005875F8">
        <w:rPr>
          <w:lang w:val="fr-FR"/>
        </w:rPr>
        <w:t>personnes âgées</w:t>
      </w:r>
      <w:r w:rsidRPr="005875F8">
        <w:rPr>
          <w:lang w:val="fr-FR"/>
        </w:rPr>
        <w:t>, la tolérance culturelle et religieuse, la politique linguistique, ainsi que le leadership et la gouvernance.</w:t>
      </w:r>
    </w:p>
    <w:p w:rsidR="007A5321" w:rsidRPr="005875F8" w:rsidRDefault="007A5321" w:rsidP="007A5321">
      <w:pPr>
        <w:pStyle w:val="SingleTxtG"/>
        <w:rPr>
          <w:lang w:val="fr-FR"/>
        </w:rPr>
      </w:pPr>
      <w:r w:rsidRPr="005875F8">
        <w:rPr>
          <w:lang w:val="fr-FR"/>
        </w:rPr>
        <w:t>73.</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14 des observations finales, sont fournis en annexe 1.</w:t>
      </w:r>
    </w:p>
    <w:p w:rsidR="007A5321" w:rsidRPr="005875F8" w:rsidRDefault="007A5321" w:rsidP="007A5321">
      <w:pPr>
        <w:pStyle w:val="H23G"/>
        <w:rPr>
          <w:lang w:val="fr-FR"/>
        </w:rPr>
      </w:pPr>
      <w:bookmarkStart w:id="21" w:name="_Toc425419689"/>
      <w:r w:rsidRPr="005875F8">
        <w:rPr>
          <w:lang w:val="fr-FR"/>
        </w:rPr>
        <w:tab/>
      </w:r>
      <w:r w:rsidRPr="005875F8">
        <w:rPr>
          <w:lang w:val="fr-FR"/>
        </w:rPr>
        <w:tab/>
      </w:r>
      <w:bookmarkEnd w:id="21"/>
      <w:r w:rsidRPr="005875F8">
        <w:rPr>
          <w:lang w:val="fr-FR"/>
        </w:rPr>
        <w:t>Programme d</w:t>
      </w:r>
      <w:r w:rsidR="00087B78" w:rsidRPr="005875F8">
        <w:rPr>
          <w:lang w:val="fr-FR"/>
        </w:rPr>
        <w:t>’</w:t>
      </w:r>
      <w:r w:rsidRPr="005875F8">
        <w:rPr>
          <w:lang w:val="fr-FR"/>
        </w:rPr>
        <w:t>inclusion sociale</w:t>
      </w:r>
    </w:p>
    <w:p w:rsidR="007A5321" w:rsidRPr="005875F8" w:rsidRDefault="007A5321" w:rsidP="007A5321">
      <w:pPr>
        <w:pStyle w:val="SingleTxtG"/>
        <w:rPr>
          <w:lang w:val="fr-FR"/>
        </w:rPr>
      </w:pPr>
      <w:r w:rsidRPr="005875F8">
        <w:rPr>
          <w:lang w:val="fr-FR"/>
        </w:rPr>
        <w:t>74.</w:t>
      </w:r>
      <w:r w:rsidRPr="005875F8">
        <w:rPr>
          <w:lang w:val="fr-FR"/>
        </w:rPr>
        <w:tab/>
        <w:t>Le Programme d</w:t>
      </w:r>
      <w:r w:rsidR="00087B78" w:rsidRPr="005875F8">
        <w:rPr>
          <w:lang w:val="fr-FR"/>
        </w:rPr>
        <w:t>’</w:t>
      </w:r>
      <w:r w:rsidRPr="005875F8">
        <w:rPr>
          <w:lang w:val="fr-FR"/>
        </w:rPr>
        <w:t>inclusion sociale de l</w:t>
      </w:r>
      <w:r w:rsidR="00087B78" w:rsidRPr="005875F8">
        <w:rPr>
          <w:lang w:val="fr-FR"/>
        </w:rPr>
        <w:t>’</w:t>
      </w:r>
      <w:r w:rsidRPr="005875F8">
        <w:rPr>
          <w:lang w:val="fr-FR"/>
        </w:rPr>
        <w:t>Australie a occupé une place de choix dans l</w:t>
      </w:r>
      <w:r w:rsidR="00087B78" w:rsidRPr="005875F8">
        <w:rPr>
          <w:lang w:val="fr-FR"/>
        </w:rPr>
        <w:t>’</w:t>
      </w:r>
      <w:r w:rsidRPr="005875F8">
        <w:rPr>
          <w:lang w:val="fr-FR"/>
        </w:rPr>
        <w:t>agenda politique des années 2009 à 2013. Il a été conçu pour édifier une Australie plus forte et plus juste offrant à tous les mêmes chances de participation, y compris aux réfugiés et aux nouveaux arrivants, indépendamment de l</w:t>
      </w:r>
      <w:r w:rsidR="00087B78" w:rsidRPr="005875F8">
        <w:rPr>
          <w:lang w:val="fr-FR"/>
        </w:rPr>
        <w:t>’</w:t>
      </w:r>
      <w:r w:rsidRPr="005875F8">
        <w:rPr>
          <w:lang w:val="fr-FR"/>
        </w:rPr>
        <w:t xml:space="preserve">origine culturelle, de la langue ou de la religion de chacun. En 2012, une seconde édition de </w:t>
      </w:r>
      <w:r w:rsidRPr="005875F8">
        <w:rPr>
          <w:i/>
          <w:lang w:val="fr-FR"/>
        </w:rPr>
        <w:t>How Australia is Fairing</w:t>
      </w:r>
      <w:r w:rsidRPr="005875F8">
        <w:rPr>
          <w:lang w:val="fr-FR"/>
        </w:rPr>
        <w:t xml:space="preserve"> (</w:t>
      </w:r>
      <w:r w:rsidRPr="005875F8">
        <w:rPr>
          <w:i/>
          <w:lang w:val="fr-FR"/>
        </w:rPr>
        <w:t>Comment se porte l</w:t>
      </w:r>
      <w:r w:rsidR="00087B78" w:rsidRPr="005875F8">
        <w:rPr>
          <w:i/>
          <w:lang w:val="fr-FR"/>
        </w:rPr>
        <w:t>’</w:t>
      </w:r>
      <w:r w:rsidRPr="005875F8">
        <w:rPr>
          <w:i/>
          <w:lang w:val="fr-FR"/>
        </w:rPr>
        <w:t>Australie</w:t>
      </w:r>
      <w:r w:rsidRPr="005875F8">
        <w:rPr>
          <w:lang w:val="fr-FR"/>
        </w:rPr>
        <w:t>) a identifié des critères de référence en vue de mesurer les progrès futurs, incluant notamment des indicateurs d</w:t>
      </w:r>
      <w:r w:rsidR="00087B78" w:rsidRPr="005875F8">
        <w:rPr>
          <w:lang w:val="fr-FR"/>
        </w:rPr>
        <w:t>’</w:t>
      </w:r>
      <w:r w:rsidRPr="005875F8">
        <w:rPr>
          <w:lang w:val="fr-FR"/>
        </w:rPr>
        <w:t>évaluation des attitudes à l</w:t>
      </w:r>
      <w:r w:rsidR="00087B78" w:rsidRPr="005875F8">
        <w:rPr>
          <w:lang w:val="fr-FR"/>
        </w:rPr>
        <w:t>’</w:t>
      </w:r>
      <w:r w:rsidRPr="005875F8">
        <w:rPr>
          <w:lang w:val="fr-FR"/>
        </w:rPr>
        <w:t>égard de la diversité culturelle et des instruments d</w:t>
      </w:r>
      <w:r w:rsidR="00087B78" w:rsidRPr="005875F8">
        <w:rPr>
          <w:lang w:val="fr-FR"/>
        </w:rPr>
        <w:t>’</w:t>
      </w:r>
      <w:r w:rsidRPr="005875F8">
        <w:rPr>
          <w:lang w:val="fr-FR"/>
        </w:rPr>
        <w:t>appréciation de la prévalence de la discrimination</w:t>
      </w:r>
      <w:r w:rsidRPr="005875F8">
        <w:rPr>
          <w:rStyle w:val="FootnoteReference"/>
          <w:lang w:val="fr-FR"/>
        </w:rPr>
        <w:footnoteReference w:id="31"/>
      </w:r>
      <w:r w:rsidRPr="005875F8">
        <w:rPr>
          <w:lang w:val="fr-FR"/>
        </w:rPr>
        <w:t>.</w:t>
      </w:r>
    </w:p>
    <w:p w:rsidR="007A5321" w:rsidRPr="005875F8" w:rsidRDefault="007A5321" w:rsidP="00941467">
      <w:pPr>
        <w:pStyle w:val="SingleTxtG"/>
        <w:rPr>
          <w:lang w:val="fr-FR"/>
        </w:rPr>
      </w:pPr>
      <w:r w:rsidRPr="005875F8">
        <w:rPr>
          <w:lang w:val="fr-FR"/>
        </w:rPr>
        <w:t>75.</w:t>
      </w:r>
      <w:r w:rsidRPr="005875F8">
        <w:rPr>
          <w:lang w:val="fr-FR"/>
        </w:rPr>
        <w:tab/>
        <w:t>La politique multiculturelle de l</w:t>
      </w:r>
      <w:r w:rsidR="00087B78" w:rsidRPr="005875F8">
        <w:rPr>
          <w:lang w:val="fr-FR"/>
        </w:rPr>
        <w:t>’</w:t>
      </w:r>
      <w:r w:rsidRPr="005875F8">
        <w:rPr>
          <w:lang w:val="fr-FR"/>
        </w:rPr>
        <w:t xml:space="preserve">Australie intitulée </w:t>
      </w:r>
      <w:r w:rsidR="00087B78" w:rsidRPr="005875F8">
        <w:rPr>
          <w:lang w:val="fr-FR"/>
        </w:rPr>
        <w:t>«</w:t>
      </w:r>
      <w:r w:rsidRPr="005875F8">
        <w:rPr>
          <w:lang w:val="fr-FR"/>
        </w:rPr>
        <w:t>Population australienne</w:t>
      </w:r>
      <w:r w:rsidR="00087B78" w:rsidRPr="005875F8">
        <w:rPr>
          <w:lang w:val="fr-FR"/>
        </w:rPr>
        <w:t>»</w:t>
      </w:r>
      <w:r w:rsidRPr="005875F8">
        <w:rPr>
          <w:rStyle w:val="FootnoteReference"/>
          <w:lang w:val="fr-FR"/>
        </w:rPr>
        <w:footnoteReference w:id="32"/>
      </w:r>
      <w:r w:rsidRPr="005875F8">
        <w:rPr>
          <w:lang w:val="fr-FR"/>
        </w:rPr>
        <w:t xml:space="preserve"> a été lancée en 2011 pour renforcer la cohésion sociale en encourageant le sentiment d</w:t>
      </w:r>
      <w:r w:rsidR="00087B78" w:rsidRPr="005875F8">
        <w:rPr>
          <w:lang w:val="fr-FR"/>
        </w:rPr>
        <w:t>’</w:t>
      </w:r>
      <w:r w:rsidRPr="005875F8">
        <w:rPr>
          <w:lang w:val="fr-FR"/>
        </w:rPr>
        <w:t>appartenance et le respect de la diversité, ainsi qu</w:t>
      </w:r>
      <w:r w:rsidR="00087B78" w:rsidRPr="005875F8">
        <w:rPr>
          <w:lang w:val="fr-FR"/>
        </w:rPr>
        <w:t>’</w:t>
      </w:r>
      <w:r w:rsidRPr="005875F8">
        <w:rPr>
          <w:lang w:val="fr-FR"/>
        </w:rPr>
        <w:t>en favorisant l</w:t>
      </w:r>
      <w:r w:rsidR="00087B78" w:rsidRPr="005875F8">
        <w:rPr>
          <w:lang w:val="fr-FR"/>
        </w:rPr>
        <w:t>’</w:t>
      </w:r>
      <w:r w:rsidRPr="005875F8">
        <w:rPr>
          <w:lang w:val="fr-FR"/>
        </w:rPr>
        <w:t>adhésion aux valeurs, à l</w:t>
      </w:r>
      <w:r w:rsidR="00087B78" w:rsidRPr="005875F8">
        <w:rPr>
          <w:lang w:val="fr-FR"/>
        </w:rPr>
        <w:t>’</w:t>
      </w:r>
      <w:r w:rsidRPr="005875F8">
        <w:rPr>
          <w:lang w:val="fr-FR"/>
        </w:rPr>
        <w:t>identité et à la citoyenneté australiennes dans le cadre de la l</w:t>
      </w:r>
      <w:r w:rsidR="00941467" w:rsidRPr="005875F8">
        <w:rPr>
          <w:lang w:val="fr-FR"/>
        </w:rPr>
        <w:t>égislation</w:t>
      </w:r>
      <w:r w:rsidRPr="005875F8">
        <w:rPr>
          <w:lang w:val="fr-FR"/>
        </w:rPr>
        <w:t xml:space="preserve"> australienne. Les grandes lignes de cette politique ont été diffusées en anglais, en arabe, en chinois, en dinka, en français, en allemand, en grec, en hindi, en italien, en espagnol et en vietnamien.</w:t>
      </w:r>
    </w:p>
    <w:p w:rsidR="007A5321" w:rsidRPr="005875F8" w:rsidRDefault="007A5321" w:rsidP="008A04E5">
      <w:pPr>
        <w:pStyle w:val="SingleTxtG"/>
        <w:rPr>
          <w:lang w:val="fr-FR"/>
        </w:rPr>
      </w:pPr>
      <w:r w:rsidRPr="005875F8">
        <w:rPr>
          <w:lang w:val="fr-FR"/>
        </w:rPr>
        <w:t>76.</w:t>
      </w:r>
      <w:r w:rsidRPr="005875F8">
        <w:rPr>
          <w:lang w:val="fr-FR"/>
        </w:rPr>
        <w:tab/>
        <w:t xml:space="preserve">Le Gouvernement a </w:t>
      </w:r>
      <w:r w:rsidR="008B60C5" w:rsidRPr="005875F8">
        <w:rPr>
          <w:lang w:val="fr-FR"/>
        </w:rPr>
        <w:t>établi avec l</w:t>
      </w:r>
      <w:r w:rsidR="00087B78" w:rsidRPr="005875F8">
        <w:rPr>
          <w:lang w:val="fr-FR"/>
        </w:rPr>
        <w:t>’</w:t>
      </w:r>
      <w:r w:rsidR="008B60C5" w:rsidRPr="005875F8">
        <w:rPr>
          <w:lang w:val="fr-FR"/>
        </w:rPr>
        <w:t>Université Monash</w:t>
      </w:r>
      <w:r w:rsidRPr="005875F8">
        <w:rPr>
          <w:lang w:val="fr-FR"/>
        </w:rPr>
        <w:t xml:space="preserve"> un partenariat permanent en matière de recherche sur la cohésion sociale dans les communautés australiennes. </w:t>
      </w:r>
      <w:r w:rsidR="006B79B1" w:rsidRPr="005875F8">
        <w:rPr>
          <w:lang w:val="fr-FR"/>
        </w:rPr>
        <w:t xml:space="preserve">Une </w:t>
      </w:r>
      <w:r w:rsidRPr="005875F8">
        <w:rPr>
          <w:lang w:val="fr-FR"/>
        </w:rPr>
        <w:t>enquête nationale pour l</w:t>
      </w:r>
      <w:r w:rsidR="00087B78" w:rsidRPr="005875F8">
        <w:rPr>
          <w:lang w:val="fr-FR"/>
        </w:rPr>
        <w:t>’</w:t>
      </w:r>
      <w:r w:rsidRPr="005875F8">
        <w:rPr>
          <w:lang w:val="fr-FR"/>
        </w:rPr>
        <w:t>établissement d</w:t>
      </w:r>
      <w:r w:rsidR="00087B78" w:rsidRPr="005875F8">
        <w:rPr>
          <w:lang w:val="fr-FR"/>
        </w:rPr>
        <w:t>’</w:t>
      </w:r>
      <w:r w:rsidRPr="005875F8">
        <w:rPr>
          <w:lang w:val="fr-FR"/>
        </w:rPr>
        <w:t xml:space="preserve">une cartographie de la cohésion sociale </w:t>
      </w:r>
      <w:r w:rsidRPr="005875F8">
        <w:rPr>
          <w:iCs/>
          <w:lang w:val="fr-FR"/>
        </w:rPr>
        <w:t>(</w:t>
      </w:r>
      <w:r w:rsidRPr="005875F8">
        <w:rPr>
          <w:i/>
          <w:lang w:val="fr-FR"/>
        </w:rPr>
        <w:t>National Mapping Social Cohesion Survey</w:t>
      </w:r>
      <w:r w:rsidRPr="005875F8">
        <w:rPr>
          <w:iCs/>
          <w:lang w:val="fr-FR"/>
        </w:rPr>
        <w:t xml:space="preserve">) </w:t>
      </w:r>
      <w:r w:rsidR="006B79B1" w:rsidRPr="005875F8">
        <w:rPr>
          <w:lang w:val="fr-FR"/>
        </w:rPr>
        <w:t>explore</w:t>
      </w:r>
      <w:r w:rsidRPr="005875F8">
        <w:rPr>
          <w:lang w:val="fr-FR"/>
        </w:rPr>
        <w:t xml:space="preserve"> </w:t>
      </w:r>
      <w:r w:rsidR="006B79B1" w:rsidRPr="005875F8">
        <w:rPr>
          <w:lang w:val="fr-FR"/>
        </w:rPr>
        <w:t xml:space="preserve">ainsi annuellement depuis 2009 </w:t>
      </w:r>
      <w:r w:rsidRPr="005875F8">
        <w:rPr>
          <w:lang w:val="fr-FR"/>
        </w:rPr>
        <w:t>les modèles d</w:t>
      </w:r>
      <w:r w:rsidR="00087B78" w:rsidRPr="005875F8">
        <w:rPr>
          <w:lang w:val="fr-FR"/>
        </w:rPr>
        <w:t>’</w:t>
      </w:r>
      <w:r w:rsidR="006B79B1" w:rsidRPr="005875F8">
        <w:rPr>
          <w:lang w:val="fr-FR"/>
        </w:rPr>
        <w:t>implication d</w:t>
      </w:r>
      <w:r w:rsidRPr="005875F8">
        <w:rPr>
          <w:lang w:val="fr-FR"/>
        </w:rPr>
        <w:t>ans la société australienne</w:t>
      </w:r>
      <w:r w:rsidR="008A04E5" w:rsidRPr="005875F8">
        <w:rPr>
          <w:lang w:val="fr-FR"/>
        </w:rPr>
        <w:t xml:space="preserve">, ainsi que </w:t>
      </w:r>
      <w:r w:rsidRPr="005875F8">
        <w:rPr>
          <w:lang w:val="fr-FR"/>
        </w:rPr>
        <w:t>les niveaux d</w:t>
      </w:r>
      <w:r w:rsidR="00087B78" w:rsidRPr="005875F8">
        <w:rPr>
          <w:lang w:val="fr-FR"/>
        </w:rPr>
        <w:t>’</w:t>
      </w:r>
      <w:r w:rsidRPr="005875F8">
        <w:rPr>
          <w:lang w:val="fr-FR"/>
        </w:rPr>
        <w:t>identification, de satis</w:t>
      </w:r>
      <w:r w:rsidR="0056575E" w:rsidRPr="005875F8">
        <w:rPr>
          <w:lang w:val="fr-FR"/>
        </w:rPr>
        <w:t>faction et de confiance sociale</w:t>
      </w:r>
      <w:r w:rsidRPr="005875F8">
        <w:rPr>
          <w:lang w:val="fr-FR"/>
        </w:rPr>
        <w:t>. Une enquête complémentaire</w:t>
      </w:r>
      <w:r w:rsidR="00941467" w:rsidRPr="005875F8">
        <w:rPr>
          <w:lang w:val="fr-FR"/>
        </w:rPr>
        <w:t xml:space="preserve"> </w:t>
      </w:r>
      <w:r w:rsidR="006B79B1" w:rsidRPr="005875F8">
        <w:rPr>
          <w:lang w:val="fr-FR"/>
        </w:rPr>
        <w:t>portant sur des zones géographiques spécifiques</w:t>
      </w:r>
      <w:r w:rsidR="00941467" w:rsidRPr="005875F8">
        <w:rPr>
          <w:lang w:val="fr-FR"/>
        </w:rPr>
        <w:t>,</w:t>
      </w:r>
      <w:r w:rsidRPr="005875F8">
        <w:rPr>
          <w:lang w:val="fr-FR"/>
        </w:rPr>
        <w:t xml:space="preserve"> fondée sur des recherches antérieures menées par l</w:t>
      </w:r>
      <w:r w:rsidR="00087B78" w:rsidRPr="005875F8">
        <w:rPr>
          <w:lang w:val="fr-FR"/>
        </w:rPr>
        <w:t>’</w:t>
      </w:r>
      <w:r w:rsidRPr="005875F8">
        <w:rPr>
          <w:lang w:val="fr-FR"/>
        </w:rPr>
        <w:t xml:space="preserve">Université Monash, </w:t>
      </w:r>
      <w:r w:rsidR="008A04E5" w:rsidRPr="005875F8">
        <w:rPr>
          <w:lang w:val="fr-FR"/>
        </w:rPr>
        <w:t>analyse</w:t>
      </w:r>
      <w:r w:rsidRPr="005875F8">
        <w:rPr>
          <w:lang w:val="fr-FR"/>
        </w:rPr>
        <w:t xml:space="preserve"> les comportements de la communauté australienne vis</w:t>
      </w:r>
      <w:r w:rsidR="008B60C5" w:rsidRPr="005875F8">
        <w:rPr>
          <w:lang w:val="fr-FR"/>
        </w:rPr>
        <w:t>-</w:t>
      </w:r>
      <w:r w:rsidRPr="005875F8">
        <w:rPr>
          <w:lang w:val="fr-FR"/>
        </w:rPr>
        <w:t>à</w:t>
      </w:r>
      <w:r w:rsidR="008B60C5" w:rsidRPr="005875F8">
        <w:rPr>
          <w:lang w:val="fr-FR"/>
        </w:rPr>
        <w:t>-</w:t>
      </w:r>
      <w:r w:rsidRPr="005875F8">
        <w:rPr>
          <w:lang w:val="fr-FR"/>
        </w:rPr>
        <w:t>vis de la cohésion sociale et évalue l</w:t>
      </w:r>
      <w:r w:rsidR="00087B78" w:rsidRPr="005875F8">
        <w:rPr>
          <w:lang w:val="fr-FR"/>
        </w:rPr>
        <w:t>’</w:t>
      </w:r>
      <w:r w:rsidRPr="005875F8">
        <w:rPr>
          <w:lang w:val="fr-FR"/>
        </w:rPr>
        <w:t>évolution de ces comportements au fil du temps. Les résultats de ces enquêtes permettent au Gouvernement de définir les orientations futures de</w:t>
      </w:r>
      <w:r w:rsidR="00941467" w:rsidRPr="005875F8">
        <w:rPr>
          <w:lang w:val="fr-FR"/>
        </w:rPr>
        <w:t>s</w:t>
      </w:r>
      <w:r w:rsidRPr="005875F8">
        <w:rPr>
          <w:lang w:val="fr-FR"/>
        </w:rPr>
        <w:t xml:space="preserve"> politique</w:t>
      </w:r>
      <w:r w:rsidR="00941467" w:rsidRPr="005875F8">
        <w:rPr>
          <w:lang w:val="fr-FR"/>
        </w:rPr>
        <w:t>s</w:t>
      </w:r>
      <w:r w:rsidRPr="005875F8">
        <w:rPr>
          <w:lang w:val="fr-FR"/>
        </w:rPr>
        <w:t xml:space="preserve"> de cohésion </w:t>
      </w:r>
      <w:r w:rsidR="00BE4040" w:rsidRPr="005875F8">
        <w:rPr>
          <w:lang w:val="fr-FR"/>
        </w:rPr>
        <w:t>sociale</w:t>
      </w:r>
      <w:r w:rsidRPr="005875F8">
        <w:rPr>
          <w:rStyle w:val="FootnoteReference"/>
          <w:lang w:val="fr-FR"/>
        </w:rPr>
        <w:footnoteReference w:id="33"/>
      </w:r>
      <w:r w:rsidRPr="005875F8">
        <w:rPr>
          <w:lang w:val="fr-FR"/>
        </w:rPr>
        <w:t>.</w:t>
      </w:r>
    </w:p>
    <w:p w:rsidR="007A5321" w:rsidRPr="005875F8" w:rsidRDefault="007A5321" w:rsidP="004E2A65">
      <w:pPr>
        <w:pStyle w:val="H1G"/>
        <w:rPr>
          <w:lang w:val="fr-FR"/>
        </w:rPr>
      </w:pPr>
      <w:bookmarkStart w:id="22" w:name="_Toc425419690"/>
      <w:r w:rsidRPr="005875F8">
        <w:rPr>
          <w:lang w:val="fr-FR"/>
        </w:rPr>
        <w:tab/>
      </w:r>
      <w:r w:rsidRPr="005875F8">
        <w:rPr>
          <w:lang w:val="fr-FR"/>
        </w:rPr>
        <w:tab/>
      </w:r>
      <w:bookmarkStart w:id="23" w:name="_Toc458521643"/>
      <w:r w:rsidRPr="005875F8">
        <w:rPr>
          <w:lang w:val="fr-FR"/>
        </w:rPr>
        <w:t xml:space="preserve">Paragraphes 15 et 26 des observations finales </w:t>
      </w:r>
      <w:bookmarkEnd w:id="22"/>
      <w:r w:rsidR="00D2371D" w:rsidRPr="005875F8">
        <w:rPr>
          <w:lang w:val="fr-FR"/>
        </w:rPr>
        <w:t xml:space="preserve">– </w:t>
      </w:r>
      <w:r w:rsidR="004B4D05" w:rsidRPr="005875F8">
        <w:rPr>
          <w:lang w:val="fr-FR"/>
        </w:rPr>
        <w:t>r</w:t>
      </w:r>
      <w:r w:rsidRPr="005875F8">
        <w:rPr>
          <w:lang w:val="fr-FR"/>
        </w:rPr>
        <w:t xml:space="preserve">éconciliation avec les </w:t>
      </w:r>
      <w:r w:rsidR="00776531" w:rsidRPr="005875F8">
        <w:rPr>
          <w:lang w:val="fr-FR"/>
        </w:rPr>
        <w:t xml:space="preserve">peuples </w:t>
      </w:r>
      <w:r w:rsidRPr="005875F8">
        <w:rPr>
          <w:lang w:val="fr-FR"/>
        </w:rPr>
        <w:t>autochtones et reconnaissance de leurs droits</w:t>
      </w:r>
      <w:bookmarkEnd w:id="23"/>
    </w:p>
    <w:p w:rsidR="0044043C" w:rsidRPr="005875F8" w:rsidRDefault="007A5321" w:rsidP="005C462A">
      <w:pPr>
        <w:pStyle w:val="SingleTxtG"/>
        <w:rPr>
          <w:lang w:val="fr-FR"/>
        </w:rPr>
      </w:pPr>
      <w:r w:rsidRPr="005875F8">
        <w:rPr>
          <w:lang w:val="fr-FR"/>
        </w:rPr>
        <w:t>77.</w:t>
      </w:r>
      <w:r w:rsidRPr="005875F8">
        <w:rPr>
          <w:lang w:val="fr-FR"/>
        </w:rPr>
        <w:tab/>
        <w:t>Tous les Gouvernement</w:t>
      </w:r>
      <w:r w:rsidR="0055477D" w:rsidRPr="005875F8">
        <w:rPr>
          <w:lang w:val="fr-FR"/>
        </w:rPr>
        <w:t>s</w:t>
      </w:r>
      <w:r w:rsidRPr="005875F8">
        <w:rPr>
          <w:lang w:val="fr-FR"/>
        </w:rPr>
        <w:t xml:space="preserve"> australiens se sont engagés sur la voie </w:t>
      </w:r>
      <w:r w:rsidR="005C462A" w:rsidRPr="005875F8">
        <w:rPr>
          <w:lang w:val="fr-FR"/>
        </w:rPr>
        <w:t>d</w:t>
      </w:r>
      <w:r w:rsidR="00087B78" w:rsidRPr="005875F8">
        <w:rPr>
          <w:lang w:val="fr-FR"/>
        </w:rPr>
        <w:t>’</w:t>
      </w:r>
      <w:r w:rsidR="005C462A" w:rsidRPr="005875F8">
        <w:rPr>
          <w:lang w:val="fr-FR"/>
        </w:rPr>
        <w:t>une véritable</w:t>
      </w:r>
      <w:r w:rsidRPr="005875F8">
        <w:rPr>
          <w:lang w:val="fr-FR"/>
        </w:rPr>
        <w:t xml:space="preserve"> réconciliation avec les </w:t>
      </w:r>
      <w:r w:rsidR="00776531" w:rsidRPr="005875F8">
        <w:rPr>
          <w:lang w:val="fr-FR"/>
        </w:rPr>
        <w:t xml:space="preserve">peuples </w:t>
      </w:r>
      <w:r w:rsidRPr="005875F8">
        <w:rPr>
          <w:lang w:val="fr-FR"/>
        </w:rPr>
        <w:t>autochtones d</w:t>
      </w:r>
      <w:r w:rsidR="00087B78" w:rsidRPr="005875F8">
        <w:rPr>
          <w:lang w:val="fr-FR"/>
        </w:rPr>
        <w:t>’</w:t>
      </w:r>
      <w:r w:rsidRPr="005875F8">
        <w:rPr>
          <w:lang w:val="fr-FR"/>
        </w:rPr>
        <w:t xml:space="preserve">Australie. Le Gouvernement australien </w:t>
      </w:r>
      <w:r w:rsidR="006A4878" w:rsidRPr="005875F8">
        <w:rPr>
          <w:lang w:val="fr-FR"/>
        </w:rPr>
        <w:t xml:space="preserve">œuvre </w:t>
      </w:r>
      <w:r w:rsidRPr="005875F8">
        <w:rPr>
          <w:lang w:val="fr-FR"/>
        </w:rPr>
        <w:t>en faveur de la reconnaissance des Australiens a</w:t>
      </w:r>
      <w:r w:rsidR="008B60C5" w:rsidRPr="005875F8">
        <w:rPr>
          <w:lang w:val="fr-FR"/>
        </w:rPr>
        <w:t xml:space="preserve">utochtones dans la Constitution et </w:t>
      </w:r>
      <w:r w:rsidRPr="005875F8">
        <w:rPr>
          <w:lang w:val="fr-FR"/>
        </w:rPr>
        <w:t>poursuit sa collaboration avec toutes les parties prenantes</w:t>
      </w:r>
      <w:r w:rsidR="008B60C5" w:rsidRPr="005875F8">
        <w:rPr>
          <w:lang w:val="fr-FR"/>
        </w:rPr>
        <w:t xml:space="preserve">, </w:t>
      </w:r>
      <w:r w:rsidR="005C462A" w:rsidRPr="005875F8">
        <w:rPr>
          <w:lang w:val="fr-FR"/>
        </w:rPr>
        <w:t>ce qui s</w:t>
      </w:r>
      <w:r w:rsidR="00087B78" w:rsidRPr="005875F8">
        <w:rPr>
          <w:lang w:val="fr-FR"/>
        </w:rPr>
        <w:t>’</w:t>
      </w:r>
      <w:r w:rsidR="005C462A" w:rsidRPr="005875F8">
        <w:rPr>
          <w:lang w:val="fr-FR"/>
        </w:rPr>
        <w:t>est notamment concrétisé par</w:t>
      </w:r>
      <w:r w:rsidRPr="005875F8">
        <w:rPr>
          <w:lang w:val="fr-FR"/>
        </w:rPr>
        <w:t xml:space="preserve"> une réunion historique entre dirigeants autochtones et </w:t>
      </w:r>
      <w:r w:rsidR="00776531" w:rsidRPr="005875F8">
        <w:rPr>
          <w:lang w:val="fr-FR"/>
        </w:rPr>
        <w:t xml:space="preserve">responsables </w:t>
      </w:r>
      <w:r w:rsidRPr="005875F8">
        <w:rPr>
          <w:lang w:val="fr-FR"/>
        </w:rPr>
        <w:t xml:space="preserve">politiques sur la voie de la reconnaissance constitutionnelle des </w:t>
      </w:r>
      <w:r w:rsidR="00776531" w:rsidRPr="005875F8">
        <w:rPr>
          <w:lang w:val="fr-FR"/>
        </w:rPr>
        <w:t xml:space="preserve">peuples </w:t>
      </w:r>
      <w:r w:rsidRPr="005875F8">
        <w:rPr>
          <w:lang w:val="fr-FR"/>
        </w:rPr>
        <w:t>autochtones.</w:t>
      </w:r>
    </w:p>
    <w:p w:rsidR="007A5321" w:rsidRPr="005875F8" w:rsidRDefault="0044043C" w:rsidP="008A04E5">
      <w:pPr>
        <w:pStyle w:val="SingleTxtG"/>
        <w:rPr>
          <w:lang w:val="fr-FR"/>
        </w:rPr>
      </w:pPr>
      <w:r w:rsidRPr="005875F8">
        <w:rPr>
          <w:lang w:val="fr-FR"/>
        </w:rPr>
        <w:t>78</w:t>
      </w:r>
      <w:r w:rsidR="007A5321" w:rsidRPr="005875F8">
        <w:rPr>
          <w:lang w:val="fr-FR"/>
        </w:rPr>
        <w:t>.</w:t>
      </w:r>
      <w:r w:rsidR="007A5321" w:rsidRPr="005875F8">
        <w:rPr>
          <w:lang w:val="fr-FR"/>
        </w:rPr>
        <w:tab/>
        <w:t xml:space="preserve">La Constitution </w:t>
      </w:r>
      <w:r w:rsidR="00622126" w:rsidRPr="005875F8">
        <w:rPr>
          <w:lang w:val="fr-FR"/>
        </w:rPr>
        <w:t>a</w:t>
      </w:r>
      <w:r w:rsidR="007A5321" w:rsidRPr="005875F8">
        <w:rPr>
          <w:lang w:val="fr-FR"/>
        </w:rPr>
        <w:t>ustralienne ne peut être modifiée que par référendum</w:t>
      </w:r>
      <w:r w:rsidR="00DE0C82" w:rsidRPr="005875F8">
        <w:rPr>
          <w:lang w:val="fr-FR"/>
        </w:rPr>
        <w:t xml:space="preserve"> et pour </w:t>
      </w:r>
      <w:r w:rsidR="005C462A" w:rsidRPr="005875F8">
        <w:rPr>
          <w:lang w:val="fr-FR"/>
        </w:rPr>
        <w:t>être validée</w:t>
      </w:r>
      <w:r w:rsidR="00DE0C82" w:rsidRPr="005875F8">
        <w:rPr>
          <w:lang w:val="fr-FR"/>
        </w:rPr>
        <w:t xml:space="preserve">, </w:t>
      </w:r>
      <w:r w:rsidR="005C462A" w:rsidRPr="005875F8">
        <w:rPr>
          <w:lang w:val="fr-FR"/>
        </w:rPr>
        <w:t xml:space="preserve">cette révision doit être </w:t>
      </w:r>
      <w:r w:rsidR="00DE0C82" w:rsidRPr="005875F8">
        <w:rPr>
          <w:lang w:val="fr-FR"/>
        </w:rPr>
        <w:t xml:space="preserve">approuvée par la majorité des </w:t>
      </w:r>
      <w:r w:rsidR="007A5321" w:rsidRPr="005875F8">
        <w:rPr>
          <w:lang w:val="fr-FR"/>
        </w:rPr>
        <w:t>Australiens à l</w:t>
      </w:r>
      <w:r w:rsidR="00087B78" w:rsidRPr="005875F8">
        <w:rPr>
          <w:lang w:val="fr-FR"/>
        </w:rPr>
        <w:t>’</w:t>
      </w:r>
      <w:r w:rsidR="007A5321" w:rsidRPr="005875F8">
        <w:rPr>
          <w:lang w:val="fr-FR"/>
        </w:rPr>
        <w:t>échelle nationale</w:t>
      </w:r>
      <w:r w:rsidR="00DE0C82" w:rsidRPr="005875F8">
        <w:rPr>
          <w:lang w:val="fr-FR"/>
        </w:rPr>
        <w:t>, ainsi qu</w:t>
      </w:r>
      <w:r w:rsidR="00087B78" w:rsidRPr="005875F8">
        <w:rPr>
          <w:lang w:val="fr-FR"/>
        </w:rPr>
        <w:t>’</w:t>
      </w:r>
      <w:r w:rsidR="00DE0C82" w:rsidRPr="005875F8">
        <w:rPr>
          <w:lang w:val="fr-FR"/>
        </w:rPr>
        <w:t xml:space="preserve">au niveau de la </w:t>
      </w:r>
      <w:r w:rsidR="007A5321" w:rsidRPr="005875F8">
        <w:rPr>
          <w:lang w:val="fr-FR"/>
        </w:rPr>
        <w:t>majorité d</w:t>
      </w:r>
      <w:r w:rsidR="00DE0C82" w:rsidRPr="005875F8">
        <w:rPr>
          <w:lang w:val="fr-FR"/>
        </w:rPr>
        <w:t>es É</w:t>
      </w:r>
      <w:r w:rsidR="007A5321" w:rsidRPr="005875F8">
        <w:rPr>
          <w:lang w:val="fr-FR"/>
        </w:rPr>
        <w:t>tats</w:t>
      </w:r>
      <w:r w:rsidR="00DE0C82" w:rsidRPr="005875F8">
        <w:rPr>
          <w:lang w:val="fr-FR"/>
        </w:rPr>
        <w:t xml:space="preserve"> fédérés</w:t>
      </w:r>
      <w:r w:rsidR="007A5321" w:rsidRPr="005875F8">
        <w:rPr>
          <w:lang w:val="fr-FR"/>
        </w:rPr>
        <w:t xml:space="preserve">. Ceci nécessite généralement un </w:t>
      </w:r>
      <w:r w:rsidR="008A04E5" w:rsidRPr="005875F8">
        <w:rPr>
          <w:lang w:val="fr-FR"/>
        </w:rPr>
        <w:t xml:space="preserve">soutien </w:t>
      </w:r>
      <w:r w:rsidR="007A5321" w:rsidRPr="005875F8">
        <w:rPr>
          <w:lang w:val="fr-FR"/>
        </w:rPr>
        <w:t xml:space="preserve">fort </w:t>
      </w:r>
      <w:r w:rsidR="008A04E5" w:rsidRPr="005875F8">
        <w:rPr>
          <w:lang w:val="fr-FR"/>
        </w:rPr>
        <w:t xml:space="preserve">des deux grands partis </w:t>
      </w:r>
      <w:r w:rsidR="00086493" w:rsidRPr="005875F8">
        <w:rPr>
          <w:lang w:val="fr-FR"/>
        </w:rPr>
        <w:t>du pays</w:t>
      </w:r>
      <w:r w:rsidR="007A5321" w:rsidRPr="005875F8">
        <w:rPr>
          <w:lang w:val="fr-FR"/>
        </w:rPr>
        <w:t xml:space="preserve">, une large sensibilisation du public et une proposition claire et </w:t>
      </w:r>
      <w:r w:rsidR="008A04E5" w:rsidRPr="005875F8">
        <w:rPr>
          <w:lang w:val="fr-FR"/>
        </w:rPr>
        <w:t>facile à comprendre</w:t>
      </w:r>
      <w:r w:rsidR="007A5321" w:rsidRPr="005875F8">
        <w:rPr>
          <w:lang w:val="fr-FR"/>
        </w:rPr>
        <w:t>.</w:t>
      </w:r>
      <w:r w:rsidR="000E6002" w:rsidRPr="005875F8">
        <w:rPr>
          <w:lang w:val="fr-FR"/>
        </w:rPr>
        <w:t xml:space="preserve"> </w:t>
      </w:r>
      <w:r w:rsidR="007A5321" w:rsidRPr="005875F8">
        <w:rPr>
          <w:lang w:val="fr-FR"/>
        </w:rPr>
        <w:t>Sur les 44 dernières propositions de référendum, seulement huit ont été validées.</w:t>
      </w:r>
    </w:p>
    <w:p w:rsidR="007A5321" w:rsidRPr="005875F8" w:rsidRDefault="007A5321" w:rsidP="003B5E90">
      <w:pPr>
        <w:pStyle w:val="SingleTxtG"/>
        <w:rPr>
          <w:lang w:val="fr-FR"/>
        </w:rPr>
      </w:pPr>
      <w:r w:rsidRPr="005875F8">
        <w:rPr>
          <w:lang w:val="fr-FR"/>
        </w:rPr>
        <w:t>79.</w:t>
      </w:r>
      <w:r w:rsidRPr="005875F8">
        <w:rPr>
          <w:lang w:val="fr-FR"/>
        </w:rPr>
        <w:tab/>
      </w:r>
      <w:r w:rsidR="003B5E90" w:rsidRPr="005875F8">
        <w:rPr>
          <w:lang w:val="fr-FR"/>
        </w:rPr>
        <w:t>Le 13 février 2013, cinq</w:t>
      </w:r>
      <w:r w:rsidRPr="005875F8">
        <w:rPr>
          <w:lang w:val="fr-FR"/>
        </w:rPr>
        <w:t xml:space="preserve"> an</w:t>
      </w:r>
      <w:r w:rsidR="003B5E90" w:rsidRPr="005875F8">
        <w:rPr>
          <w:lang w:val="fr-FR"/>
        </w:rPr>
        <w:t>s</w:t>
      </w:r>
      <w:r w:rsidRPr="005875F8">
        <w:rPr>
          <w:lang w:val="fr-FR"/>
        </w:rPr>
        <w:t xml:space="preserve"> jour pour jour après avoir officiellement demandé pardon aux </w:t>
      </w:r>
      <w:r w:rsidR="00622126" w:rsidRPr="005875F8">
        <w:rPr>
          <w:lang w:val="fr-FR"/>
        </w:rPr>
        <w:t xml:space="preserve">peuples </w:t>
      </w:r>
      <w:r w:rsidRPr="005875F8">
        <w:rPr>
          <w:lang w:val="fr-FR"/>
        </w:rPr>
        <w:t xml:space="preserve">autochtones </w:t>
      </w:r>
      <w:r w:rsidR="003B5E90" w:rsidRPr="005875F8">
        <w:rPr>
          <w:lang w:val="fr-FR"/>
        </w:rPr>
        <w:t>du pays</w:t>
      </w:r>
      <w:r w:rsidRPr="005875F8">
        <w:rPr>
          <w:lang w:val="fr-FR"/>
        </w:rPr>
        <w:t>, l</w:t>
      </w:r>
      <w:r w:rsidR="003B5E90" w:rsidRPr="005875F8">
        <w:rPr>
          <w:lang w:val="fr-FR"/>
        </w:rPr>
        <w:t>a</w:t>
      </w:r>
      <w:r w:rsidRPr="005875F8">
        <w:rPr>
          <w:lang w:val="fr-FR"/>
        </w:rPr>
        <w:t xml:space="preserve"> Chambre fédérale des représentants a voté à l</w:t>
      </w:r>
      <w:r w:rsidR="00087B78" w:rsidRPr="005875F8">
        <w:rPr>
          <w:lang w:val="fr-FR"/>
        </w:rPr>
        <w:t>’</w:t>
      </w:r>
      <w:r w:rsidRPr="005875F8">
        <w:rPr>
          <w:lang w:val="fr-FR"/>
        </w:rPr>
        <w:t xml:space="preserve">unanimité le projet de loi sur la reconnaissance des </w:t>
      </w:r>
      <w:r w:rsidR="00622126" w:rsidRPr="005875F8">
        <w:rPr>
          <w:lang w:val="fr-FR"/>
        </w:rPr>
        <w:t xml:space="preserve">peuples </w:t>
      </w:r>
      <w:r w:rsidRPr="005875F8">
        <w:rPr>
          <w:lang w:val="fr-FR"/>
        </w:rPr>
        <w:t>aborigènes et insulaires du détroit de Torres (2013)</w:t>
      </w:r>
      <w:r w:rsidR="000E6002" w:rsidRPr="005875F8">
        <w:rPr>
          <w:lang w:val="fr-FR"/>
        </w:rPr>
        <w:t xml:space="preserve">, </w:t>
      </w:r>
      <w:r w:rsidRPr="005875F8">
        <w:rPr>
          <w:lang w:val="fr-FR"/>
        </w:rPr>
        <w:t>ensuite adopté à l</w:t>
      </w:r>
      <w:r w:rsidR="00087B78" w:rsidRPr="005875F8">
        <w:rPr>
          <w:lang w:val="fr-FR"/>
        </w:rPr>
        <w:t>’</w:t>
      </w:r>
      <w:r w:rsidRPr="005875F8">
        <w:rPr>
          <w:lang w:val="fr-FR"/>
        </w:rPr>
        <w:t>unanimité par le Sénat en mars 2013. Ce texte est entré en vigueur le 28 mars 2013.</w:t>
      </w:r>
    </w:p>
    <w:p w:rsidR="007A5321" w:rsidRPr="005875F8" w:rsidRDefault="007A5321" w:rsidP="00605C7C">
      <w:pPr>
        <w:pStyle w:val="SingleTxtG"/>
        <w:rPr>
          <w:lang w:val="fr-FR"/>
        </w:rPr>
      </w:pPr>
      <w:r w:rsidRPr="005875F8">
        <w:rPr>
          <w:lang w:val="fr-FR"/>
        </w:rPr>
        <w:t>80.</w:t>
      </w:r>
      <w:r w:rsidRPr="005875F8">
        <w:rPr>
          <w:lang w:val="fr-FR"/>
        </w:rPr>
        <w:tab/>
        <w:t>L</w:t>
      </w:r>
      <w:r w:rsidR="00087B78" w:rsidRPr="005875F8">
        <w:rPr>
          <w:lang w:val="fr-FR"/>
        </w:rPr>
        <w:t>’</w:t>
      </w:r>
      <w:r w:rsidRPr="005875F8">
        <w:rPr>
          <w:lang w:val="fr-FR"/>
        </w:rPr>
        <w:t xml:space="preserve">adoption en 2013 de la loi sur la reconnaissance des </w:t>
      </w:r>
      <w:r w:rsidR="008F287E" w:rsidRPr="005875F8">
        <w:rPr>
          <w:lang w:val="fr-FR"/>
        </w:rPr>
        <w:t xml:space="preserve">peuples </w:t>
      </w:r>
      <w:r w:rsidRPr="005875F8">
        <w:rPr>
          <w:lang w:val="fr-FR"/>
        </w:rPr>
        <w:t xml:space="preserve">aborigènes et insulaires du détroit de Torres constitue une étape importante sur la voie du référendum. Ce texte a notamment reconnu </w:t>
      </w:r>
      <w:r w:rsidR="00087B78" w:rsidRPr="005875F8">
        <w:rPr>
          <w:lang w:val="fr-FR"/>
        </w:rPr>
        <w:t>«</w:t>
      </w:r>
      <w:r w:rsidRPr="005875F8">
        <w:rPr>
          <w:lang w:val="fr-FR"/>
        </w:rPr>
        <w:t xml:space="preserve">le caractère unique et spécial des </w:t>
      </w:r>
      <w:r w:rsidR="008F287E" w:rsidRPr="005875F8">
        <w:rPr>
          <w:lang w:val="fr-FR"/>
        </w:rPr>
        <w:t xml:space="preserve">peuples </w:t>
      </w:r>
      <w:r w:rsidRPr="005875F8">
        <w:rPr>
          <w:lang w:val="fr-FR"/>
        </w:rPr>
        <w:t>aborigènes et insulaires du détroit de Torres</w:t>
      </w:r>
      <w:r w:rsidR="00087B78" w:rsidRPr="005875F8">
        <w:rPr>
          <w:lang w:val="fr-FR"/>
        </w:rPr>
        <w:t>»</w:t>
      </w:r>
      <w:r w:rsidRPr="005875F8">
        <w:rPr>
          <w:lang w:val="fr-FR"/>
        </w:rPr>
        <w:t>. Le 19 mars 2015, la validité de cette loi a été prorogée de trois ans (jusqu</w:t>
      </w:r>
      <w:r w:rsidR="00087B78" w:rsidRPr="005875F8">
        <w:rPr>
          <w:lang w:val="fr-FR"/>
        </w:rPr>
        <w:t>’</w:t>
      </w:r>
      <w:r w:rsidRPr="005875F8">
        <w:rPr>
          <w:lang w:val="fr-FR"/>
        </w:rPr>
        <w:t xml:space="preserve">au 28 mars 2018), </w:t>
      </w:r>
      <w:r w:rsidR="00605C7C" w:rsidRPr="005875F8">
        <w:rPr>
          <w:lang w:val="fr-FR"/>
        </w:rPr>
        <w:t xml:space="preserve">confirmant ainsi le </w:t>
      </w:r>
      <w:r w:rsidRPr="005875F8">
        <w:rPr>
          <w:lang w:val="fr-FR"/>
        </w:rPr>
        <w:t>soutien parlementaire constant en faveur de l</w:t>
      </w:r>
      <w:r w:rsidR="00087B78" w:rsidRPr="005875F8">
        <w:rPr>
          <w:lang w:val="fr-FR"/>
        </w:rPr>
        <w:t>’</w:t>
      </w:r>
      <w:r w:rsidRPr="005875F8">
        <w:rPr>
          <w:lang w:val="fr-FR"/>
        </w:rPr>
        <w:t>intégration d</w:t>
      </w:r>
      <w:r w:rsidR="00087B78" w:rsidRPr="005875F8">
        <w:rPr>
          <w:lang w:val="fr-FR"/>
        </w:rPr>
        <w:t>’</w:t>
      </w:r>
      <w:r w:rsidRPr="005875F8">
        <w:rPr>
          <w:lang w:val="fr-FR"/>
        </w:rPr>
        <w:t>une reconnaissance constitutionnelle des peuples premiers d</w:t>
      </w:r>
      <w:r w:rsidR="00087B78" w:rsidRPr="005875F8">
        <w:rPr>
          <w:lang w:val="fr-FR"/>
        </w:rPr>
        <w:t>’</w:t>
      </w:r>
      <w:r w:rsidRPr="005875F8">
        <w:rPr>
          <w:lang w:val="fr-FR"/>
        </w:rPr>
        <w:t xml:space="preserve">Australie </w:t>
      </w:r>
      <w:r w:rsidR="00605C7C" w:rsidRPr="005875F8">
        <w:rPr>
          <w:lang w:val="fr-FR"/>
        </w:rPr>
        <w:t>par</w:t>
      </w:r>
      <w:r w:rsidRPr="005875F8">
        <w:rPr>
          <w:lang w:val="fr-FR"/>
        </w:rPr>
        <w:t xml:space="preserve"> référendum</w:t>
      </w:r>
      <w:r w:rsidRPr="005875F8">
        <w:rPr>
          <w:rStyle w:val="FootnoteReference"/>
          <w:lang w:val="fr-FR"/>
        </w:rPr>
        <w:footnoteReference w:id="34"/>
      </w:r>
      <w:r w:rsidRPr="005875F8">
        <w:rPr>
          <w:lang w:val="fr-FR"/>
        </w:rPr>
        <w:t>.</w:t>
      </w:r>
    </w:p>
    <w:p w:rsidR="007A5321" w:rsidRPr="005875F8" w:rsidRDefault="007A5321" w:rsidP="00E7548C">
      <w:pPr>
        <w:pStyle w:val="SingleTxtG"/>
        <w:rPr>
          <w:lang w:val="fr-FR"/>
        </w:rPr>
      </w:pPr>
      <w:r w:rsidRPr="005875F8">
        <w:rPr>
          <w:lang w:val="fr-FR"/>
        </w:rPr>
        <w:t>81.</w:t>
      </w:r>
      <w:r w:rsidRPr="005875F8">
        <w:rPr>
          <w:lang w:val="fr-FR"/>
        </w:rPr>
        <w:tab/>
      </w:r>
      <w:r w:rsidR="00B842A5" w:rsidRPr="005875F8">
        <w:rPr>
          <w:lang w:val="fr-FR"/>
        </w:rPr>
        <w:t xml:space="preserve">Ce texte a chargé le </w:t>
      </w:r>
      <w:r w:rsidRPr="005875F8">
        <w:rPr>
          <w:lang w:val="fr-FR"/>
        </w:rPr>
        <w:t xml:space="preserve">Ministre des affaires autochtones de désigner un </w:t>
      </w:r>
      <w:r w:rsidR="008F287E" w:rsidRPr="005875F8">
        <w:rPr>
          <w:lang w:val="fr-FR"/>
        </w:rPr>
        <w:t>g</w:t>
      </w:r>
      <w:r w:rsidR="00B842A5" w:rsidRPr="005875F8">
        <w:rPr>
          <w:lang w:val="fr-FR"/>
        </w:rPr>
        <w:t xml:space="preserve">roupe </w:t>
      </w:r>
      <w:r w:rsidRPr="005875F8">
        <w:rPr>
          <w:lang w:val="fr-FR"/>
        </w:rPr>
        <w:t>d</w:t>
      </w:r>
      <w:r w:rsidR="00087B78" w:rsidRPr="005875F8">
        <w:rPr>
          <w:lang w:val="fr-FR"/>
        </w:rPr>
        <w:t>’</w:t>
      </w:r>
      <w:r w:rsidRPr="005875F8">
        <w:rPr>
          <w:lang w:val="fr-FR"/>
        </w:rPr>
        <w:t xml:space="preserve">examen </w:t>
      </w:r>
      <w:r w:rsidR="00B842A5" w:rsidRPr="005875F8">
        <w:rPr>
          <w:lang w:val="fr-FR"/>
        </w:rPr>
        <w:t>appelé à</w:t>
      </w:r>
      <w:r w:rsidRPr="005875F8">
        <w:rPr>
          <w:lang w:val="fr-FR"/>
        </w:rPr>
        <w:t xml:space="preserve"> se prononcer sur la faisabilité d</w:t>
      </w:r>
      <w:r w:rsidR="00087B78" w:rsidRPr="005875F8">
        <w:rPr>
          <w:lang w:val="fr-FR"/>
        </w:rPr>
        <w:t>’</w:t>
      </w:r>
      <w:r w:rsidRPr="005875F8">
        <w:rPr>
          <w:lang w:val="fr-FR"/>
        </w:rPr>
        <w:t>un référendum en Australie visant à intégrer la reconnaissance des Australiens autochtones dans la Constitution, ainsi que d</w:t>
      </w:r>
      <w:r w:rsidR="00087B78" w:rsidRPr="005875F8">
        <w:rPr>
          <w:lang w:val="fr-FR"/>
        </w:rPr>
        <w:t>’</w:t>
      </w:r>
      <w:r w:rsidRPr="005875F8">
        <w:rPr>
          <w:lang w:val="fr-FR"/>
        </w:rPr>
        <w:t xml:space="preserve">identifier les conditions préalables à la réussite dudit référendum. </w:t>
      </w:r>
      <w:r w:rsidR="00B842A5" w:rsidRPr="005875F8">
        <w:rPr>
          <w:lang w:val="fr-FR"/>
        </w:rPr>
        <w:t>C</w:t>
      </w:r>
      <w:r w:rsidRPr="005875F8">
        <w:rPr>
          <w:lang w:val="fr-FR"/>
        </w:rPr>
        <w:t>e</w:t>
      </w:r>
      <w:r w:rsidR="00E7548C" w:rsidRPr="005875F8">
        <w:rPr>
          <w:lang w:val="fr-FR"/>
        </w:rPr>
        <w:t xml:space="preserve">tte entité </w:t>
      </w:r>
      <w:r w:rsidRPr="005875F8">
        <w:rPr>
          <w:lang w:val="fr-FR"/>
        </w:rPr>
        <w:t>a été désigné</w:t>
      </w:r>
      <w:r w:rsidR="00E7548C" w:rsidRPr="005875F8">
        <w:rPr>
          <w:lang w:val="fr-FR"/>
        </w:rPr>
        <w:t>e</w:t>
      </w:r>
      <w:r w:rsidRPr="005875F8">
        <w:rPr>
          <w:lang w:val="fr-FR"/>
        </w:rPr>
        <w:t xml:space="preserve"> le 27 mars 2014 et son rapport final soumis au Parlement le 19 septembre 2014. Ce document indique que la majorité des Australiens est favorable à la reconnaissance constitutionnelle des </w:t>
      </w:r>
      <w:r w:rsidR="008F287E" w:rsidRPr="005875F8">
        <w:rPr>
          <w:lang w:val="fr-FR"/>
        </w:rPr>
        <w:t xml:space="preserve">peuples </w:t>
      </w:r>
      <w:r w:rsidRPr="005875F8">
        <w:rPr>
          <w:lang w:val="fr-FR"/>
        </w:rPr>
        <w:t>autochtones et recommande de suivre un certain nombre d</w:t>
      </w:r>
      <w:r w:rsidR="00087B78" w:rsidRPr="005875F8">
        <w:rPr>
          <w:lang w:val="fr-FR"/>
        </w:rPr>
        <w:t>’</w:t>
      </w:r>
      <w:r w:rsidRPr="005875F8">
        <w:rPr>
          <w:lang w:val="fr-FR"/>
        </w:rPr>
        <w:t>étapes pour la préparation d</w:t>
      </w:r>
      <w:r w:rsidR="00087B78" w:rsidRPr="005875F8">
        <w:rPr>
          <w:lang w:val="fr-FR"/>
        </w:rPr>
        <w:t>’</w:t>
      </w:r>
      <w:r w:rsidRPr="005875F8">
        <w:rPr>
          <w:lang w:val="fr-FR"/>
        </w:rPr>
        <w:t>un référendum sur la reconnaissance constitutionnelle des Australiens autochtones. Ces propositions sont actuellement examinées par le Gouvernement.</w:t>
      </w:r>
    </w:p>
    <w:p w:rsidR="007A5321" w:rsidRPr="005875F8" w:rsidRDefault="007A5321" w:rsidP="00CC6588">
      <w:pPr>
        <w:pStyle w:val="SingleTxtG"/>
        <w:rPr>
          <w:lang w:val="fr-FR"/>
        </w:rPr>
      </w:pPr>
      <w:r w:rsidRPr="005875F8">
        <w:rPr>
          <w:lang w:val="fr-FR"/>
        </w:rPr>
        <w:t>82.</w:t>
      </w:r>
      <w:r w:rsidRPr="005875F8">
        <w:rPr>
          <w:lang w:val="fr-FR"/>
        </w:rPr>
        <w:tab/>
        <w:t>L</w:t>
      </w:r>
      <w:r w:rsidR="00087B78" w:rsidRPr="005875F8">
        <w:rPr>
          <w:lang w:val="fr-FR"/>
        </w:rPr>
        <w:t>’</w:t>
      </w:r>
      <w:r w:rsidRPr="005875F8">
        <w:rPr>
          <w:lang w:val="fr-FR"/>
        </w:rPr>
        <w:t>engagement du Parlement étant une condition nécessaire à l</w:t>
      </w:r>
      <w:r w:rsidR="00087B78" w:rsidRPr="005875F8">
        <w:rPr>
          <w:lang w:val="fr-FR"/>
        </w:rPr>
        <w:t>’</w:t>
      </w:r>
      <w:r w:rsidRPr="005875F8">
        <w:rPr>
          <w:lang w:val="fr-FR"/>
        </w:rPr>
        <w:t>aboutissement du processus, l</w:t>
      </w:r>
      <w:r w:rsidR="00B842A5" w:rsidRPr="005875F8">
        <w:rPr>
          <w:lang w:val="fr-FR"/>
        </w:rPr>
        <w:t xml:space="preserve">a </w:t>
      </w:r>
      <w:r w:rsidR="00DC743C" w:rsidRPr="005875F8">
        <w:rPr>
          <w:lang w:val="fr-FR"/>
        </w:rPr>
        <w:t>C</w:t>
      </w:r>
      <w:r w:rsidR="00B842A5" w:rsidRPr="005875F8">
        <w:rPr>
          <w:lang w:val="fr-FR"/>
        </w:rPr>
        <w:t xml:space="preserve">ommission </w:t>
      </w:r>
      <w:r w:rsidR="00DC743C" w:rsidRPr="005875F8">
        <w:rPr>
          <w:lang w:val="fr-FR"/>
        </w:rPr>
        <w:t xml:space="preserve">parlementaire mixte spéciale </w:t>
      </w:r>
      <w:r w:rsidRPr="005875F8">
        <w:rPr>
          <w:lang w:val="fr-FR"/>
        </w:rPr>
        <w:t>chargé</w:t>
      </w:r>
      <w:r w:rsidR="00B842A5" w:rsidRPr="005875F8">
        <w:rPr>
          <w:lang w:val="fr-FR"/>
        </w:rPr>
        <w:t>e</w:t>
      </w:r>
      <w:r w:rsidRPr="005875F8">
        <w:rPr>
          <w:lang w:val="fr-FR"/>
        </w:rPr>
        <w:t xml:space="preserve"> de la reconnaissance constitutionnelle des </w:t>
      </w:r>
      <w:r w:rsidR="00C20347" w:rsidRPr="005875F8">
        <w:rPr>
          <w:lang w:val="fr-FR"/>
        </w:rPr>
        <w:t>Aborigènes</w:t>
      </w:r>
      <w:r w:rsidR="00596484" w:rsidRPr="005875F8">
        <w:rPr>
          <w:lang w:val="fr-FR"/>
        </w:rPr>
        <w:t xml:space="preserve"> </w:t>
      </w:r>
      <w:r w:rsidRPr="005875F8">
        <w:rPr>
          <w:lang w:val="fr-FR"/>
        </w:rPr>
        <w:t>et des insulaires du détroit de Torres a été reconduit</w:t>
      </w:r>
      <w:r w:rsidR="00E7548C" w:rsidRPr="005875F8">
        <w:rPr>
          <w:lang w:val="fr-FR"/>
        </w:rPr>
        <w:t>e</w:t>
      </w:r>
      <w:r w:rsidRPr="005875F8">
        <w:rPr>
          <w:lang w:val="fr-FR"/>
        </w:rPr>
        <w:t xml:space="preserve"> en décembre 2013 pour étudier les étapes à suivre en vue d</w:t>
      </w:r>
      <w:r w:rsidR="00087B78" w:rsidRPr="005875F8">
        <w:rPr>
          <w:lang w:val="fr-FR"/>
        </w:rPr>
        <w:t>’</w:t>
      </w:r>
      <w:r w:rsidRPr="005875F8">
        <w:rPr>
          <w:lang w:val="fr-FR"/>
        </w:rPr>
        <w:t xml:space="preserve">un référendum réussi et pour parvenir à un consensus parlementaire </w:t>
      </w:r>
      <w:r w:rsidR="001A2E44" w:rsidRPr="005875F8">
        <w:rPr>
          <w:lang w:val="fr-FR"/>
        </w:rPr>
        <w:t>multi</w:t>
      </w:r>
      <w:r w:rsidRPr="005875F8">
        <w:rPr>
          <w:lang w:val="fr-FR"/>
        </w:rPr>
        <w:t>partis</w:t>
      </w:r>
      <w:r w:rsidR="001A2E44" w:rsidRPr="005875F8">
        <w:rPr>
          <w:lang w:val="fr-FR"/>
        </w:rPr>
        <w:t>an</w:t>
      </w:r>
      <w:r w:rsidRPr="005875F8">
        <w:rPr>
          <w:lang w:val="fr-FR"/>
        </w:rPr>
        <w:t xml:space="preserve"> </w:t>
      </w:r>
      <w:r w:rsidR="001A2E44" w:rsidRPr="005875F8">
        <w:rPr>
          <w:lang w:val="fr-FR"/>
        </w:rPr>
        <w:t>à propos du</w:t>
      </w:r>
      <w:r w:rsidRPr="005875F8">
        <w:rPr>
          <w:lang w:val="fr-FR"/>
        </w:rPr>
        <w:t xml:space="preserve"> contenu et </w:t>
      </w:r>
      <w:r w:rsidR="001A2E44" w:rsidRPr="005875F8">
        <w:rPr>
          <w:lang w:val="fr-FR"/>
        </w:rPr>
        <w:t xml:space="preserve">de </w:t>
      </w:r>
      <w:r w:rsidRPr="005875F8">
        <w:rPr>
          <w:lang w:val="fr-FR"/>
        </w:rPr>
        <w:t xml:space="preserve">la formulation des propositions à insérer dans le référendum. </w:t>
      </w:r>
      <w:r w:rsidR="00E7548C" w:rsidRPr="005875F8">
        <w:rPr>
          <w:lang w:val="fr-FR"/>
        </w:rPr>
        <w:t>En</w:t>
      </w:r>
      <w:r w:rsidRPr="005875F8">
        <w:rPr>
          <w:lang w:val="fr-FR"/>
        </w:rPr>
        <w:t xml:space="preserve"> 2014 et 2015, l</w:t>
      </w:r>
      <w:r w:rsidR="00E7548C" w:rsidRPr="005875F8">
        <w:rPr>
          <w:lang w:val="fr-FR"/>
        </w:rPr>
        <w:t xml:space="preserve">a </w:t>
      </w:r>
      <w:r w:rsidR="001A2E44" w:rsidRPr="005875F8">
        <w:rPr>
          <w:lang w:val="fr-FR"/>
        </w:rPr>
        <w:t>C</w:t>
      </w:r>
      <w:r w:rsidR="00E7548C" w:rsidRPr="005875F8">
        <w:rPr>
          <w:lang w:val="fr-FR"/>
        </w:rPr>
        <w:t>ommission</w:t>
      </w:r>
      <w:r w:rsidRPr="005875F8">
        <w:rPr>
          <w:lang w:val="fr-FR"/>
        </w:rPr>
        <w:t xml:space="preserve"> a lancé des consultations publiques dans l</w:t>
      </w:r>
      <w:r w:rsidR="00087B78" w:rsidRPr="005875F8">
        <w:rPr>
          <w:lang w:val="fr-FR"/>
        </w:rPr>
        <w:t>’</w:t>
      </w:r>
      <w:r w:rsidRPr="005875F8">
        <w:rPr>
          <w:lang w:val="fr-FR"/>
        </w:rPr>
        <w:t>ensemble du pays et a reçu 139 commentaires écrits. Le rapport final d</w:t>
      </w:r>
      <w:r w:rsidR="00E7548C" w:rsidRPr="005875F8">
        <w:rPr>
          <w:lang w:val="fr-FR"/>
        </w:rPr>
        <w:t xml:space="preserve">e la </w:t>
      </w:r>
      <w:r w:rsidR="001A2E44" w:rsidRPr="005875F8">
        <w:rPr>
          <w:lang w:val="fr-FR"/>
        </w:rPr>
        <w:t>C</w:t>
      </w:r>
      <w:r w:rsidR="00E7548C" w:rsidRPr="005875F8">
        <w:rPr>
          <w:lang w:val="fr-FR"/>
        </w:rPr>
        <w:t>ommission</w:t>
      </w:r>
      <w:r w:rsidRPr="005875F8">
        <w:rPr>
          <w:lang w:val="fr-FR"/>
        </w:rPr>
        <w:t xml:space="preserve">, soumis le 25 juin 2015, comporte un certain nombre de </w:t>
      </w:r>
      <w:r w:rsidR="00E7548C" w:rsidRPr="005875F8">
        <w:rPr>
          <w:lang w:val="fr-FR"/>
        </w:rPr>
        <w:t>r</w:t>
      </w:r>
      <w:r w:rsidRPr="005875F8">
        <w:rPr>
          <w:lang w:val="fr-FR"/>
        </w:rPr>
        <w:t>ecommandations et propose plusieurs options de modifications constitutionnelles</w:t>
      </w:r>
      <w:r w:rsidR="00E7548C" w:rsidRPr="005875F8">
        <w:rPr>
          <w:lang w:val="fr-FR"/>
        </w:rPr>
        <w:t>, l</w:t>
      </w:r>
      <w:r w:rsidR="00087B78" w:rsidRPr="005875F8">
        <w:rPr>
          <w:lang w:val="fr-FR"/>
        </w:rPr>
        <w:t>’</w:t>
      </w:r>
      <w:r w:rsidR="00E7548C" w:rsidRPr="005875F8">
        <w:rPr>
          <w:lang w:val="fr-FR"/>
        </w:rPr>
        <w:t xml:space="preserve">ensemble étant </w:t>
      </w:r>
      <w:r w:rsidRPr="005875F8">
        <w:rPr>
          <w:lang w:val="fr-FR"/>
        </w:rPr>
        <w:t>appelé à être examiné avec la plus grande attention par le Gouvernement australien.</w:t>
      </w:r>
    </w:p>
    <w:p w:rsidR="007A5321" w:rsidRPr="005875F8" w:rsidRDefault="007A5321" w:rsidP="00085E0D">
      <w:pPr>
        <w:pStyle w:val="H23G"/>
        <w:rPr>
          <w:lang w:val="fr-FR"/>
        </w:rPr>
      </w:pPr>
      <w:r w:rsidRPr="005875F8">
        <w:rPr>
          <w:lang w:val="fr-FR"/>
        </w:rPr>
        <w:tab/>
      </w:r>
      <w:r w:rsidRPr="005875F8">
        <w:rPr>
          <w:lang w:val="fr-FR"/>
        </w:rPr>
        <w:tab/>
        <w:t>Australie-</w:t>
      </w:r>
      <w:r w:rsidR="00085E0D" w:rsidRPr="005875F8">
        <w:rPr>
          <w:lang w:val="fr-FR"/>
        </w:rPr>
        <w:t>M</w:t>
      </w:r>
      <w:r w:rsidRPr="005875F8">
        <w:rPr>
          <w:lang w:val="fr-FR"/>
        </w:rPr>
        <w:t>éridionale</w:t>
      </w:r>
    </w:p>
    <w:p w:rsidR="007A5321" w:rsidRPr="005875F8" w:rsidRDefault="007A5321" w:rsidP="00085E0D">
      <w:pPr>
        <w:pStyle w:val="SingleTxtG"/>
        <w:rPr>
          <w:lang w:val="fr-FR"/>
        </w:rPr>
      </w:pPr>
      <w:r w:rsidRPr="005875F8">
        <w:rPr>
          <w:lang w:val="fr-FR"/>
        </w:rPr>
        <w:t>83.</w:t>
      </w:r>
      <w:r w:rsidRPr="005875F8">
        <w:rPr>
          <w:lang w:val="fr-FR"/>
        </w:rPr>
        <w:tab/>
        <w:t>Le Gouvernement d</w:t>
      </w:r>
      <w:r w:rsidR="00087B78" w:rsidRPr="005875F8">
        <w:rPr>
          <w:lang w:val="fr-FR"/>
        </w:rPr>
        <w:t>’</w:t>
      </w:r>
      <w:r w:rsidRPr="005875F8">
        <w:rPr>
          <w:lang w:val="fr-FR"/>
        </w:rPr>
        <w:t>Australie-</w:t>
      </w:r>
      <w:r w:rsidR="00085E0D" w:rsidRPr="005875F8">
        <w:rPr>
          <w:lang w:val="fr-FR"/>
        </w:rPr>
        <w:t>M</w:t>
      </w:r>
      <w:r w:rsidRPr="005875F8">
        <w:rPr>
          <w:lang w:val="fr-FR"/>
        </w:rPr>
        <w:t xml:space="preserve">éridionale a modifié la Constitution dans le sens de la reconnaissance des </w:t>
      </w:r>
      <w:r w:rsidR="00C20347" w:rsidRPr="005875F8">
        <w:rPr>
          <w:lang w:val="fr-FR"/>
        </w:rPr>
        <w:t>Aborigènes</w:t>
      </w:r>
      <w:r w:rsidR="00596484" w:rsidRPr="005875F8">
        <w:rPr>
          <w:lang w:val="fr-FR"/>
        </w:rPr>
        <w:t xml:space="preserve"> </w:t>
      </w:r>
      <w:r w:rsidRPr="005875F8">
        <w:rPr>
          <w:lang w:val="fr-FR"/>
        </w:rPr>
        <w:t>en tant qu</w:t>
      </w:r>
      <w:r w:rsidR="00087B78" w:rsidRPr="005875F8">
        <w:rPr>
          <w:lang w:val="fr-FR"/>
        </w:rPr>
        <w:t>’</w:t>
      </w:r>
      <w:r w:rsidRPr="005875F8">
        <w:rPr>
          <w:lang w:val="fr-FR"/>
        </w:rPr>
        <w:t>occupants et propriétaires traditionnels des terres et des eaux de l</w:t>
      </w:r>
      <w:r w:rsidR="00087B78" w:rsidRPr="005875F8">
        <w:rPr>
          <w:lang w:val="fr-FR"/>
        </w:rPr>
        <w:t>’</w:t>
      </w:r>
      <w:r w:rsidRPr="005875F8">
        <w:rPr>
          <w:lang w:val="fr-FR"/>
        </w:rPr>
        <w:t>État et a encouragé tous ses organismes</w:t>
      </w:r>
      <w:r w:rsidR="00E7548C" w:rsidRPr="005875F8">
        <w:rPr>
          <w:lang w:val="fr-FR"/>
        </w:rPr>
        <w:t xml:space="preserve"> publics à élaborer des </w:t>
      </w:r>
      <w:r w:rsidR="008F287E" w:rsidRPr="005875F8">
        <w:rPr>
          <w:lang w:val="fr-FR"/>
        </w:rPr>
        <w:t>p</w:t>
      </w:r>
      <w:r w:rsidR="00E7548C" w:rsidRPr="005875F8">
        <w:rPr>
          <w:lang w:val="fr-FR"/>
        </w:rPr>
        <w:t>lans d</w:t>
      </w:r>
      <w:r w:rsidR="00087B78" w:rsidRPr="005875F8">
        <w:rPr>
          <w:lang w:val="fr-FR"/>
        </w:rPr>
        <w:t>’</w:t>
      </w:r>
      <w:r w:rsidRPr="005875F8">
        <w:rPr>
          <w:lang w:val="fr-FR"/>
        </w:rPr>
        <w:t xml:space="preserve">action </w:t>
      </w:r>
      <w:r w:rsidR="00965A02" w:rsidRPr="005875F8">
        <w:rPr>
          <w:lang w:val="fr-FR"/>
        </w:rPr>
        <w:t>de</w:t>
      </w:r>
      <w:r w:rsidRPr="005875F8">
        <w:rPr>
          <w:lang w:val="fr-FR"/>
        </w:rPr>
        <w:t xml:space="preserve"> réconciliation.</w:t>
      </w:r>
    </w:p>
    <w:p w:rsidR="007A5321" w:rsidRPr="005875F8" w:rsidRDefault="007A5321" w:rsidP="00E7548C">
      <w:pPr>
        <w:pStyle w:val="SingleTxtG"/>
        <w:rPr>
          <w:lang w:val="fr-FR"/>
        </w:rPr>
      </w:pPr>
      <w:r w:rsidRPr="005875F8">
        <w:rPr>
          <w:lang w:val="fr-FR"/>
        </w:rPr>
        <w:t>84.</w:t>
      </w:r>
      <w:r w:rsidRPr="005875F8">
        <w:rPr>
          <w:lang w:val="fr-FR"/>
        </w:rPr>
        <w:tab/>
        <w:t>Pour s</w:t>
      </w:r>
      <w:r w:rsidR="00087B78" w:rsidRPr="005875F8">
        <w:rPr>
          <w:lang w:val="fr-FR"/>
        </w:rPr>
        <w:t>’</w:t>
      </w:r>
      <w:r w:rsidRPr="005875F8">
        <w:rPr>
          <w:lang w:val="fr-FR"/>
        </w:rPr>
        <w:t xml:space="preserve">assurer que </w:t>
      </w:r>
      <w:r w:rsidR="008F287E" w:rsidRPr="005875F8">
        <w:rPr>
          <w:lang w:val="fr-FR"/>
        </w:rPr>
        <w:t>les</w:t>
      </w:r>
      <w:r w:rsidRPr="005875F8">
        <w:rPr>
          <w:lang w:val="fr-FR"/>
        </w:rPr>
        <w:t xml:space="preserve"> </w:t>
      </w:r>
      <w:r w:rsidR="00C20347" w:rsidRPr="005875F8">
        <w:rPr>
          <w:lang w:val="fr-FR"/>
        </w:rPr>
        <w:t>Aborigènes</w:t>
      </w:r>
      <w:r w:rsidR="00596484" w:rsidRPr="005875F8">
        <w:rPr>
          <w:lang w:val="fr-FR"/>
        </w:rPr>
        <w:t xml:space="preserve"> </w:t>
      </w:r>
      <w:r w:rsidRPr="005875F8">
        <w:rPr>
          <w:lang w:val="fr-FR"/>
        </w:rPr>
        <w:t>exerce</w:t>
      </w:r>
      <w:r w:rsidR="008F287E" w:rsidRPr="005875F8">
        <w:rPr>
          <w:lang w:val="fr-FR"/>
        </w:rPr>
        <w:t>nt</w:t>
      </w:r>
      <w:r w:rsidRPr="005875F8">
        <w:rPr>
          <w:lang w:val="fr-FR"/>
        </w:rPr>
        <w:t xml:space="preserve"> un contrôle effectif sur les affaires </w:t>
      </w:r>
      <w:r w:rsidR="008F287E" w:rsidRPr="005875F8">
        <w:rPr>
          <w:lang w:val="fr-FR"/>
        </w:rPr>
        <w:t xml:space="preserve">les </w:t>
      </w:r>
      <w:r w:rsidRPr="005875F8">
        <w:rPr>
          <w:lang w:val="fr-FR"/>
        </w:rPr>
        <w:t>concernant, le Gouvernement a également adopté les mesures suivantes</w:t>
      </w:r>
      <w:r w:rsidR="00087B78" w:rsidRPr="005875F8">
        <w:rPr>
          <w:lang w:val="fr-FR"/>
        </w:rPr>
        <w:t>:</w:t>
      </w:r>
    </w:p>
    <w:p w:rsidR="007A5321" w:rsidRPr="005875F8" w:rsidRDefault="007A5321" w:rsidP="00CC6588">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La mise en place du Conseil consultatif </w:t>
      </w:r>
      <w:r w:rsidR="00FC5D3D" w:rsidRPr="005875F8">
        <w:rPr>
          <w:lang w:val="fr-FR"/>
        </w:rPr>
        <w:t xml:space="preserve">des </w:t>
      </w:r>
      <w:r w:rsidR="00C20347" w:rsidRPr="005875F8">
        <w:rPr>
          <w:lang w:val="fr-FR"/>
        </w:rPr>
        <w:t>Aborigènes</w:t>
      </w:r>
      <w:r w:rsidR="00596484" w:rsidRPr="005875F8">
        <w:rPr>
          <w:lang w:val="fr-FR"/>
        </w:rPr>
        <w:t xml:space="preserve"> </w:t>
      </w:r>
      <w:r w:rsidRPr="005875F8">
        <w:rPr>
          <w:lang w:val="fr-FR"/>
        </w:rPr>
        <w:t>d</w:t>
      </w:r>
      <w:r w:rsidR="00087B78" w:rsidRPr="005875F8">
        <w:rPr>
          <w:lang w:val="fr-FR"/>
        </w:rPr>
        <w:t>’</w:t>
      </w:r>
      <w:r w:rsidRPr="005875F8">
        <w:rPr>
          <w:lang w:val="fr-FR"/>
        </w:rPr>
        <w:t>Australie-</w:t>
      </w:r>
      <w:r w:rsidR="00085E0D" w:rsidRPr="005875F8">
        <w:rPr>
          <w:lang w:val="fr-FR"/>
        </w:rPr>
        <w:t>M</w:t>
      </w:r>
      <w:r w:rsidRPr="005875F8">
        <w:rPr>
          <w:lang w:val="fr-FR"/>
        </w:rPr>
        <w:t>éridionale chargé de prodiguer des conseils de haut niveau au Gouvernement</w:t>
      </w:r>
      <w:r w:rsidR="00D2371D" w:rsidRPr="005875F8">
        <w:rPr>
          <w:lang w:val="fr-FR"/>
        </w:rPr>
        <w:t>;</w:t>
      </w:r>
    </w:p>
    <w:p w:rsidR="007A5321" w:rsidRPr="005875F8" w:rsidRDefault="007A5321" w:rsidP="00CC6588">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La création du Commissariat à la participation </w:t>
      </w:r>
      <w:r w:rsidR="00FC5D3D" w:rsidRPr="005875F8">
        <w:rPr>
          <w:lang w:val="fr-FR"/>
        </w:rPr>
        <w:t xml:space="preserve">des </w:t>
      </w:r>
      <w:r w:rsidR="00596484" w:rsidRPr="005875F8">
        <w:rPr>
          <w:lang w:val="fr-FR"/>
        </w:rPr>
        <w:t>a</w:t>
      </w:r>
      <w:r w:rsidRPr="005875F8">
        <w:rPr>
          <w:lang w:val="fr-FR"/>
        </w:rPr>
        <w:t>borigène</w:t>
      </w:r>
      <w:r w:rsidR="00FC5D3D" w:rsidRPr="005875F8">
        <w:rPr>
          <w:lang w:val="fr-FR"/>
        </w:rPr>
        <w:t>s,</w:t>
      </w:r>
      <w:r w:rsidRPr="005875F8">
        <w:rPr>
          <w:lang w:val="fr-FR"/>
        </w:rPr>
        <w:t xml:space="preserve"> appelé à être le porte-parole indépendant de la communauté aborigène au sein du Gouvernement</w:t>
      </w:r>
      <w:r w:rsidR="00D2371D"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engagement d</w:t>
      </w:r>
      <w:r w:rsidR="00087B78" w:rsidRPr="005875F8">
        <w:rPr>
          <w:lang w:val="fr-FR"/>
        </w:rPr>
        <w:t>’</w:t>
      </w:r>
      <w:r w:rsidRPr="005875F8">
        <w:rPr>
          <w:lang w:val="fr-FR"/>
        </w:rPr>
        <w:t>élaborer la Politique des autorités aborigènes régionales chargées d</w:t>
      </w:r>
      <w:r w:rsidR="00087B78" w:rsidRPr="005875F8">
        <w:rPr>
          <w:lang w:val="fr-FR"/>
        </w:rPr>
        <w:t>’</w:t>
      </w:r>
      <w:r w:rsidRPr="005875F8">
        <w:rPr>
          <w:lang w:val="fr-FR"/>
        </w:rPr>
        <w:t>exploiter au mieux les forces de la communauté aborigène pour qu</w:t>
      </w:r>
      <w:r w:rsidR="00087B78" w:rsidRPr="005875F8">
        <w:rPr>
          <w:lang w:val="fr-FR"/>
        </w:rPr>
        <w:t>’</w:t>
      </w:r>
      <w:r w:rsidRPr="005875F8">
        <w:rPr>
          <w:lang w:val="fr-FR"/>
        </w:rPr>
        <w:t>elles soient effectivement représentées au niveau de la prise de décision</w:t>
      </w:r>
      <w:r w:rsidR="00596484" w:rsidRPr="005875F8">
        <w:rPr>
          <w:lang w:val="fr-FR"/>
        </w:rPr>
        <w:t>s</w:t>
      </w:r>
      <w:r w:rsidRPr="005875F8">
        <w:rPr>
          <w:lang w:val="fr-FR"/>
        </w:rPr>
        <w:t xml:space="preserve"> (la </w:t>
      </w:r>
      <w:r w:rsidR="001E7536" w:rsidRPr="005875F8">
        <w:rPr>
          <w:lang w:val="fr-FR"/>
        </w:rPr>
        <w:t>p</w:t>
      </w:r>
      <w:r w:rsidRPr="005875F8">
        <w:rPr>
          <w:lang w:val="fr-FR"/>
        </w:rPr>
        <w:t>olitique des autorités aborigènes régionales devait être lancée en 2015)</w:t>
      </w:r>
      <w:r w:rsidR="00D2371D" w:rsidRPr="005875F8">
        <w:rPr>
          <w:lang w:val="fr-FR"/>
        </w:rPr>
        <w:t>;</w:t>
      </w:r>
    </w:p>
    <w:p w:rsidR="007A5321" w:rsidRPr="005875F8" w:rsidRDefault="007A5321" w:rsidP="00085E0D">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engagement à soutenir les trois organes publics de gestion des biens fonciers aborigènes qui détiennent collectivement plus de 20</w:t>
      </w:r>
      <w:r w:rsidR="00E7548C" w:rsidRPr="005875F8">
        <w:rPr>
          <w:lang w:val="fr-FR"/>
        </w:rPr>
        <w:t> </w:t>
      </w:r>
      <w:r w:rsidRPr="005875F8">
        <w:rPr>
          <w:lang w:val="fr-FR"/>
        </w:rPr>
        <w:t>% des terres d</w:t>
      </w:r>
      <w:r w:rsidR="00087B78" w:rsidRPr="005875F8">
        <w:rPr>
          <w:lang w:val="fr-FR"/>
        </w:rPr>
        <w:t>’</w:t>
      </w:r>
      <w:r w:rsidRPr="005875F8">
        <w:rPr>
          <w:lang w:val="fr-FR"/>
        </w:rPr>
        <w:t>Australie-</w:t>
      </w:r>
      <w:r w:rsidR="00085E0D" w:rsidRPr="005875F8">
        <w:rPr>
          <w:lang w:val="fr-FR"/>
        </w:rPr>
        <w:t>M</w:t>
      </w:r>
      <w:r w:rsidRPr="005875F8">
        <w:rPr>
          <w:lang w:val="fr-FR"/>
        </w:rPr>
        <w:t xml:space="preserve">éridionale pour le compte </w:t>
      </w:r>
      <w:r w:rsidR="001E7536" w:rsidRPr="005875F8">
        <w:rPr>
          <w:lang w:val="fr-FR"/>
        </w:rPr>
        <w:t>des</w:t>
      </w:r>
      <w:r w:rsidRPr="005875F8">
        <w:rPr>
          <w:lang w:val="fr-FR"/>
        </w:rPr>
        <w:t xml:space="preserve"> </w:t>
      </w:r>
      <w:r w:rsidR="006A17B4" w:rsidRPr="005875F8">
        <w:rPr>
          <w:lang w:val="fr-FR"/>
        </w:rPr>
        <w:t>aborigènes</w:t>
      </w:r>
      <w:r w:rsidR="00D2371D" w:rsidRPr="005875F8">
        <w:rPr>
          <w:lang w:val="fr-FR"/>
        </w:rPr>
        <w:t>;</w:t>
      </w:r>
    </w:p>
    <w:p w:rsidR="007A5321" w:rsidRPr="005875F8" w:rsidRDefault="007A5321" w:rsidP="00E7548C">
      <w:pPr>
        <w:pStyle w:val="Bullet1G"/>
        <w:numPr>
          <w:ilvl w:val="0"/>
          <w:numId w:val="0"/>
        </w:numPr>
        <w:tabs>
          <w:tab w:val="left" w:pos="1701"/>
        </w:tabs>
        <w:ind w:left="1701" w:hanging="170"/>
        <w:rPr>
          <w:lang w:val="fr-FR"/>
        </w:rPr>
      </w:pPr>
      <w:r w:rsidRPr="005875F8">
        <w:rPr>
          <w:lang w:val="fr-FR"/>
        </w:rPr>
        <w:t>•</w:t>
      </w:r>
      <w:r w:rsidRPr="005875F8">
        <w:rPr>
          <w:lang w:val="fr-FR"/>
        </w:rPr>
        <w:tab/>
        <w:t>La promesse d</w:t>
      </w:r>
      <w:r w:rsidR="00087B78" w:rsidRPr="005875F8">
        <w:rPr>
          <w:lang w:val="fr-FR"/>
        </w:rPr>
        <w:t>’</w:t>
      </w:r>
      <w:r w:rsidRPr="005875F8">
        <w:rPr>
          <w:lang w:val="fr-FR"/>
        </w:rPr>
        <w:t>adopter une législation reconnaissan</w:t>
      </w:r>
      <w:r w:rsidR="00E7548C" w:rsidRPr="005875F8">
        <w:rPr>
          <w:lang w:val="fr-FR"/>
        </w:rPr>
        <w:t>t</w:t>
      </w:r>
      <w:r w:rsidRPr="005875F8">
        <w:rPr>
          <w:lang w:val="fr-FR"/>
        </w:rPr>
        <w:t xml:space="preserve"> l</w:t>
      </w:r>
      <w:r w:rsidR="00087B78" w:rsidRPr="005875F8">
        <w:rPr>
          <w:lang w:val="fr-FR"/>
        </w:rPr>
        <w:t>’</w:t>
      </w:r>
      <w:r w:rsidRPr="005875F8">
        <w:rPr>
          <w:lang w:val="fr-FR"/>
        </w:rPr>
        <w:t>existence des structures d</w:t>
      </w:r>
      <w:r w:rsidR="00087B78" w:rsidRPr="005875F8">
        <w:rPr>
          <w:lang w:val="fr-FR"/>
        </w:rPr>
        <w:t>’</w:t>
      </w:r>
      <w:r w:rsidRPr="005875F8">
        <w:rPr>
          <w:lang w:val="fr-FR"/>
        </w:rPr>
        <w:t>autogouvernance des nations aborigènes, ainsi que la valeur culturelle unique de ces nations. Cette législation est appelée à établir des principes directeurs en matière de coopération, ouvrant la voie à la négociation d</w:t>
      </w:r>
      <w:r w:rsidR="00087B78" w:rsidRPr="005875F8">
        <w:rPr>
          <w:lang w:val="fr-FR"/>
        </w:rPr>
        <w:t>’</w:t>
      </w:r>
      <w:r w:rsidRPr="005875F8">
        <w:rPr>
          <w:lang w:val="fr-FR"/>
        </w:rPr>
        <w:t>accords entre le Gouvernement et les groupes aborigènes.</w:t>
      </w:r>
    </w:p>
    <w:p w:rsidR="007A5321" w:rsidRPr="005875F8" w:rsidRDefault="007A5321" w:rsidP="008D5025">
      <w:pPr>
        <w:pStyle w:val="SingleTxtG"/>
        <w:rPr>
          <w:lang w:val="fr-FR"/>
        </w:rPr>
      </w:pPr>
      <w:r w:rsidRPr="005875F8">
        <w:rPr>
          <w:lang w:val="fr-FR"/>
        </w:rPr>
        <w:t>85.</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aux préoccupations formulées aux</w:t>
      </w:r>
      <w:r w:rsidRPr="005875F8">
        <w:rPr>
          <w:lang w:val="fr-FR"/>
        </w:rPr>
        <w:t xml:space="preserve"> paragraphes</w:t>
      </w:r>
      <w:r w:rsidR="006A17B4" w:rsidRPr="005875F8">
        <w:rPr>
          <w:lang w:val="fr-FR"/>
        </w:rPr>
        <w:t> </w:t>
      </w:r>
      <w:r w:rsidRPr="005875F8">
        <w:rPr>
          <w:lang w:val="fr-FR"/>
        </w:rPr>
        <w:t>15 et 26 des observations finales, sont fournis en annexe 1.</w:t>
      </w:r>
    </w:p>
    <w:p w:rsidR="007A5321" w:rsidRPr="005875F8" w:rsidRDefault="007A5321" w:rsidP="007A5321">
      <w:pPr>
        <w:pStyle w:val="SingleTxtG"/>
        <w:rPr>
          <w:lang w:val="fr-FR"/>
        </w:rPr>
      </w:pPr>
      <w:r w:rsidRPr="005875F8">
        <w:rPr>
          <w:lang w:val="fr-FR"/>
        </w:rPr>
        <w:t>86.</w:t>
      </w:r>
      <w:r w:rsidRPr="005875F8">
        <w:rPr>
          <w:lang w:val="fr-FR"/>
        </w:rPr>
        <w:tab/>
        <w:t>Toutes ces mesures sont complétées par les actions du mouvement RECONNA</w:t>
      </w:r>
      <w:r w:rsidR="00BE4040" w:rsidRPr="005875F8">
        <w:rPr>
          <w:lang w:val="fr-FR"/>
        </w:rPr>
        <w:t>Î</w:t>
      </w:r>
      <w:r w:rsidRPr="005875F8">
        <w:rPr>
          <w:lang w:val="fr-FR"/>
        </w:rPr>
        <w:t>TRE (RECOGNISE), soutenu par le Gouvernement pour contribuer à la sensibilisation des différents groupes communautaires et appuyer la reconnaissance constitutionnelle</w:t>
      </w:r>
      <w:r w:rsidRPr="005875F8">
        <w:rPr>
          <w:rStyle w:val="FootnoteReference"/>
          <w:lang w:val="fr-FR"/>
        </w:rPr>
        <w:footnoteReference w:id="35"/>
      </w:r>
      <w:r w:rsidRPr="005875F8">
        <w:rPr>
          <w:lang w:val="fr-FR"/>
        </w:rPr>
        <w:t>.</w:t>
      </w:r>
    </w:p>
    <w:p w:rsidR="007A5321" w:rsidRPr="005875F8" w:rsidRDefault="007A5321" w:rsidP="007A5321">
      <w:pPr>
        <w:pStyle w:val="H23G"/>
        <w:rPr>
          <w:lang w:val="fr-FR"/>
        </w:rPr>
      </w:pPr>
      <w:bookmarkStart w:id="24" w:name="_Toc425419691"/>
      <w:r w:rsidRPr="005875F8">
        <w:rPr>
          <w:lang w:val="fr-FR"/>
        </w:rPr>
        <w:tab/>
      </w:r>
      <w:r w:rsidRPr="005875F8">
        <w:rPr>
          <w:lang w:val="fr-FR"/>
        </w:rPr>
        <w:tab/>
        <w:t>Congrès national des peuples premiers d</w:t>
      </w:r>
      <w:r w:rsidR="00087B78" w:rsidRPr="005875F8">
        <w:rPr>
          <w:lang w:val="fr-FR"/>
        </w:rPr>
        <w:t>’</w:t>
      </w:r>
      <w:r w:rsidRPr="005875F8">
        <w:rPr>
          <w:lang w:val="fr-FR"/>
        </w:rPr>
        <w:t>Australie</w:t>
      </w:r>
      <w:bookmarkEnd w:id="24"/>
    </w:p>
    <w:p w:rsidR="007A5321" w:rsidRPr="005875F8" w:rsidRDefault="007A5321" w:rsidP="00CC6588">
      <w:pPr>
        <w:pStyle w:val="SingleTxtG"/>
        <w:rPr>
          <w:lang w:val="fr-FR"/>
        </w:rPr>
      </w:pPr>
      <w:r w:rsidRPr="005875F8">
        <w:rPr>
          <w:lang w:val="fr-FR"/>
        </w:rPr>
        <w:t>87.</w:t>
      </w:r>
      <w:r w:rsidRPr="005875F8">
        <w:rPr>
          <w:lang w:val="fr-FR"/>
        </w:rPr>
        <w:tab/>
        <w:t>Au titre de la période 2009</w:t>
      </w:r>
      <w:r w:rsidR="006A17B4" w:rsidRPr="005875F8">
        <w:rPr>
          <w:lang w:val="fr-FR"/>
        </w:rPr>
        <w:t>/</w:t>
      </w:r>
      <w:r w:rsidRPr="005875F8">
        <w:rPr>
          <w:lang w:val="fr-FR"/>
        </w:rPr>
        <w:t>10 à 2016</w:t>
      </w:r>
      <w:r w:rsidR="006A17B4" w:rsidRPr="005875F8">
        <w:rPr>
          <w:lang w:val="fr-FR"/>
        </w:rPr>
        <w:t>/</w:t>
      </w:r>
      <w:r w:rsidRPr="005875F8">
        <w:rPr>
          <w:lang w:val="fr-FR"/>
        </w:rPr>
        <w:t>17, le Congrès national des peuples premiers d</w:t>
      </w:r>
      <w:r w:rsidR="00087B78" w:rsidRPr="005875F8">
        <w:rPr>
          <w:lang w:val="fr-FR"/>
        </w:rPr>
        <w:t>’</w:t>
      </w:r>
      <w:r w:rsidRPr="005875F8">
        <w:rPr>
          <w:lang w:val="fr-FR"/>
        </w:rPr>
        <w:t xml:space="preserve">Australie est appelé à recevoir un montant de 29,3 millions de </w:t>
      </w:r>
      <w:r w:rsidR="00CC6588" w:rsidRPr="005875F8">
        <w:rPr>
          <w:lang w:val="fr-FR"/>
        </w:rPr>
        <w:t>dollars</w:t>
      </w:r>
      <w:r w:rsidR="004F5E54" w:rsidRPr="005875F8">
        <w:rPr>
          <w:lang w:val="fr-FR"/>
        </w:rPr>
        <w:t xml:space="preserve"> </w:t>
      </w:r>
      <w:r w:rsidRPr="005875F8">
        <w:rPr>
          <w:lang w:val="fr-FR"/>
        </w:rPr>
        <w:t>destiné à couvrir ses dépenses de mise en place et de fonctionnement.</w:t>
      </w:r>
    </w:p>
    <w:p w:rsidR="007A5321" w:rsidRPr="005875F8" w:rsidRDefault="007A5321" w:rsidP="004F5E54">
      <w:pPr>
        <w:pStyle w:val="SingleTxtG"/>
        <w:rPr>
          <w:lang w:val="fr-FR"/>
        </w:rPr>
      </w:pPr>
      <w:r w:rsidRPr="005875F8">
        <w:rPr>
          <w:lang w:val="fr-FR"/>
        </w:rPr>
        <w:t>88.</w:t>
      </w:r>
      <w:r w:rsidRPr="005875F8">
        <w:rPr>
          <w:lang w:val="fr-FR"/>
        </w:rPr>
        <w:tab/>
        <w:t xml:space="preserve">En avril 2010, le Congrès national a été constitué </w:t>
      </w:r>
      <w:r w:rsidR="00E91223" w:rsidRPr="005875F8">
        <w:rPr>
          <w:lang w:val="fr-FR"/>
        </w:rPr>
        <w:t>sous forme de</w:t>
      </w:r>
      <w:r w:rsidRPr="005875F8">
        <w:rPr>
          <w:lang w:val="fr-FR"/>
        </w:rPr>
        <w:t xml:space="preserve"> société à responsabilité limitée </w:t>
      </w:r>
      <w:r w:rsidR="00C809CF" w:rsidRPr="005875F8">
        <w:rPr>
          <w:lang w:val="fr-FR"/>
        </w:rPr>
        <w:t>par</w:t>
      </w:r>
      <w:r w:rsidRPr="005875F8">
        <w:rPr>
          <w:lang w:val="fr-FR"/>
        </w:rPr>
        <w:t xml:space="preserve"> garantie. Il s</w:t>
      </w:r>
      <w:r w:rsidR="00087B78" w:rsidRPr="005875F8">
        <w:rPr>
          <w:lang w:val="fr-FR"/>
        </w:rPr>
        <w:t>’</w:t>
      </w:r>
      <w:r w:rsidRPr="005875F8">
        <w:rPr>
          <w:lang w:val="fr-FR"/>
        </w:rPr>
        <w:t>agit d</w:t>
      </w:r>
      <w:r w:rsidR="00087B78" w:rsidRPr="005875F8">
        <w:rPr>
          <w:lang w:val="fr-FR"/>
        </w:rPr>
        <w:t>’</w:t>
      </w:r>
      <w:r w:rsidRPr="005875F8">
        <w:rPr>
          <w:lang w:val="fr-FR"/>
        </w:rPr>
        <w:t>un organe indépendant du Gouvernement</w:t>
      </w:r>
      <w:r w:rsidR="004F5E54" w:rsidRPr="005875F8">
        <w:rPr>
          <w:lang w:val="fr-FR"/>
        </w:rPr>
        <w:t xml:space="preserve"> appartenant aux </w:t>
      </w:r>
      <w:r w:rsidRPr="005875F8">
        <w:rPr>
          <w:lang w:val="fr-FR"/>
        </w:rPr>
        <w:t>membres</w:t>
      </w:r>
      <w:r w:rsidR="004F5E54" w:rsidRPr="005875F8">
        <w:rPr>
          <w:lang w:val="fr-FR"/>
        </w:rPr>
        <w:t xml:space="preserve"> qui le composent, lesquels </w:t>
      </w:r>
      <w:r w:rsidRPr="005875F8">
        <w:rPr>
          <w:lang w:val="fr-FR"/>
        </w:rPr>
        <w:t>en assure</w:t>
      </w:r>
      <w:r w:rsidR="004F5E54" w:rsidRPr="005875F8">
        <w:rPr>
          <w:lang w:val="fr-FR"/>
        </w:rPr>
        <w:t>nt</w:t>
      </w:r>
      <w:r w:rsidRPr="005875F8">
        <w:rPr>
          <w:lang w:val="fr-FR"/>
        </w:rPr>
        <w:t xml:space="preserve"> le contrôle. Depuis juin 2011, le Congrès national organise chaque année son Assemblée générale. Fin 2014, il totalisait 8</w:t>
      </w:r>
      <w:r w:rsidR="00E91223" w:rsidRPr="005875F8">
        <w:rPr>
          <w:lang w:val="fr-FR"/>
        </w:rPr>
        <w:t> </w:t>
      </w:r>
      <w:r w:rsidRPr="005875F8">
        <w:rPr>
          <w:lang w:val="fr-FR"/>
        </w:rPr>
        <w:t>206</w:t>
      </w:r>
      <w:r w:rsidR="00E91223" w:rsidRPr="005875F8">
        <w:rPr>
          <w:lang w:val="fr-FR"/>
        </w:rPr>
        <w:t xml:space="preserve"> </w:t>
      </w:r>
      <w:r w:rsidRPr="005875F8">
        <w:rPr>
          <w:lang w:val="fr-FR"/>
        </w:rPr>
        <w:t xml:space="preserve">adhérents individuels et 181 associations membres. </w:t>
      </w:r>
    </w:p>
    <w:p w:rsidR="007A5321" w:rsidRPr="005875F8" w:rsidRDefault="007A5321" w:rsidP="00AC7818">
      <w:pPr>
        <w:pStyle w:val="SingleTxtG"/>
        <w:rPr>
          <w:lang w:val="fr-FR"/>
        </w:rPr>
      </w:pPr>
      <w:r w:rsidRPr="005875F8">
        <w:rPr>
          <w:lang w:val="fr-FR"/>
        </w:rPr>
        <w:t>89.</w:t>
      </w:r>
      <w:r w:rsidRPr="005875F8">
        <w:rPr>
          <w:lang w:val="fr-FR"/>
        </w:rPr>
        <w:tab/>
        <w:t xml:space="preserve">Sur recommandation de la </w:t>
      </w:r>
      <w:r w:rsidR="00AC7818" w:rsidRPr="005875F8">
        <w:rPr>
          <w:lang w:val="fr-FR"/>
        </w:rPr>
        <w:t>Cour des comptes</w:t>
      </w:r>
      <w:r w:rsidRPr="005875F8">
        <w:rPr>
          <w:lang w:val="fr-FR"/>
        </w:rPr>
        <w:t>, le Gouvernement australien n</w:t>
      </w:r>
      <w:r w:rsidR="00087B78" w:rsidRPr="005875F8">
        <w:rPr>
          <w:lang w:val="fr-FR"/>
        </w:rPr>
        <w:t>’</w:t>
      </w:r>
      <w:r w:rsidRPr="005875F8">
        <w:rPr>
          <w:lang w:val="fr-FR"/>
        </w:rPr>
        <w:t>a pas fourni de financement supplémentaire au Congrès national des peuples premiers d</w:t>
      </w:r>
      <w:r w:rsidR="00087B78" w:rsidRPr="005875F8">
        <w:rPr>
          <w:lang w:val="fr-FR"/>
        </w:rPr>
        <w:t>’</w:t>
      </w:r>
      <w:r w:rsidRPr="005875F8">
        <w:rPr>
          <w:lang w:val="fr-FR"/>
        </w:rPr>
        <w:t>Australie, comme annoncé dans le budget final du Gouvernement précédent (2013</w:t>
      </w:r>
      <w:r w:rsidR="000535F4" w:rsidRPr="005875F8">
        <w:rPr>
          <w:lang w:val="fr-FR"/>
        </w:rPr>
        <w:t>/</w:t>
      </w:r>
      <w:r w:rsidRPr="005875F8">
        <w:rPr>
          <w:lang w:val="fr-FR"/>
        </w:rPr>
        <w:t xml:space="preserve">14). Le Gouvernement est appelé à poursuivre son approche fondée </w:t>
      </w:r>
      <w:r w:rsidR="002D5DFA" w:rsidRPr="005875F8">
        <w:rPr>
          <w:lang w:val="fr-FR"/>
        </w:rPr>
        <w:t xml:space="preserve">sur </w:t>
      </w:r>
      <w:r w:rsidRPr="005875F8">
        <w:rPr>
          <w:lang w:val="fr-FR"/>
        </w:rPr>
        <w:t xml:space="preserve">la consultation des </w:t>
      </w:r>
      <w:r w:rsidR="00C20347" w:rsidRPr="005875F8">
        <w:rPr>
          <w:lang w:val="fr-FR"/>
        </w:rPr>
        <w:t>Aborigènes</w:t>
      </w:r>
      <w:r w:rsidR="000535F4" w:rsidRPr="005875F8">
        <w:rPr>
          <w:lang w:val="fr-FR"/>
        </w:rPr>
        <w:t xml:space="preserve"> </w:t>
      </w:r>
      <w:r w:rsidRPr="005875F8">
        <w:rPr>
          <w:lang w:val="fr-FR"/>
        </w:rPr>
        <w:t>et des insulaires du détroit de Torres au moyen d</w:t>
      </w:r>
      <w:r w:rsidR="00087B78" w:rsidRPr="005875F8">
        <w:rPr>
          <w:lang w:val="fr-FR"/>
        </w:rPr>
        <w:t>’</w:t>
      </w:r>
      <w:r w:rsidRPr="005875F8">
        <w:rPr>
          <w:lang w:val="fr-FR"/>
        </w:rPr>
        <w:t>un certain nombre de mécanismes.</w:t>
      </w:r>
    </w:p>
    <w:p w:rsidR="007A5321" w:rsidRPr="005875F8" w:rsidRDefault="007A5321" w:rsidP="007A5321">
      <w:pPr>
        <w:pStyle w:val="H23G"/>
        <w:rPr>
          <w:lang w:val="fr-FR"/>
        </w:rPr>
      </w:pPr>
      <w:bookmarkStart w:id="25" w:name="_Toc425419692"/>
      <w:r w:rsidRPr="005875F8">
        <w:rPr>
          <w:lang w:val="fr-FR"/>
        </w:rPr>
        <w:tab/>
      </w:r>
      <w:r w:rsidRPr="005875F8">
        <w:rPr>
          <w:lang w:val="fr-FR"/>
        </w:rPr>
        <w:tab/>
        <w:t>Les générations volées</w:t>
      </w:r>
      <w:bookmarkEnd w:id="25"/>
    </w:p>
    <w:p w:rsidR="007A5321" w:rsidRPr="005875F8" w:rsidRDefault="007A5321" w:rsidP="003B355C">
      <w:pPr>
        <w:pStyle w:val="SingleTxtG"/>
        <w:rPr>
          <w:lang w:val="fr-FR"/>
        </w:rPr>
      </w:pPr>
      <w:r w:rsidRPr="005875F8">
        <w:rPr>
          <w:lang w:val="fr-FR"/>
        </w:rPr>
        <w:t>90.</w:t>
      </w:r>
      <w:r w:rsidRPr="005875F8">
        <w:rPr>
          <w:lang w:val="fr-FR"/>
        </w:rPr>
        <w:tab/>
        <w:t>Le Gouvernement australien s</w:t>
      </w:r>
      <w:r w:rsidR="00087B78" w:rsidRPr="005875F8">
        <w:rPr>
          <w:lang w:val="fr-FR"/>
        </w:rPr>
        <w:t>’</w:t>
      </w:r>
      <w:r w:rsidRPr="005875F8">
        <w:rPr>
          <w:lang w:val="fr-FR"/>
        </w:rPr>
        <w:t>est engagé à apporter son soutien à la politique d</w:t>
      </w:r>
      <w:r w:rsidR="00087B78" w:rsidRPr="005875F8">
        <w:rPr>
          <w:lang w:val="fr-FR"/>
        </w:rPr>
        <w:t>’</w:t>
      </w:r>
      <w:r w:rsidRPr="005875F8">
        <w:rPr>
          <w:lang w:val="fr-FR"/>
        </w:rPr>
        <w:t xml:space="preserve">apaisement et à aider les générations volées à rechercher, retrouver et rejoindre leur famille. </w:t>
      </w:r>
      <w:r w:rsidR="003B355C" w:rsidRPr="005875F8">
        <w:rPr>
          <w:lang w:val="fr-FR"/>
        </w:rPr>
        <w:t>Lorsque les</w:t>
      </w:r>
      <w:r w:rsidRPr="005875F8">
        <w:rPr>
          <w:lang w:val="fr-FR"/>
        </w:rPr>
        <w:t xml:space="preserve"> excuses nationales aux </w:t>
      </w:r>
      <w:r w:rsidR="001E7536" w:rsidRPr="005875F8">
        <w:rPr>
          <w:lang w:val="fr-FR"/>
        </w:rPr>
        <w:t xml:space="preserve">peuples </w:t>
      </w:r>
      <w:r w:rsidRPr="005875F8">
        <w:rPr>
          <w:lang w:val="fr-FR"/>
        </w:rPr>
        <w:t>autochtones du pays</w:t>
      </w:r>
      <w:r w:rsidR="003B355C" w:rsidRPr="005875F8">
        <w:rPr>
          <w:lang w:val="fr-FR"/>
        </w:rPr>
        <w:t xml:space="preserve"> ont été exprimées</w:t>
      </w:r>
      <w:r w:rsidRPr="005875F8">
        <w:rPr>
          <w:lang w:val="fr-FR"/>
        </w:rPr>
        <w:t>, le Gouvernement a</w:t>
      </w:r>
      <w:r w:rsidR="003B355C" w:rsidRPr="005875F8">
        <w:rPr>
          <w:lang w:val="fr-FR"/>
        </w:rPr>
        <w:t xml:space="preserve">vait </w:t>
      </w:r>
      <w:r w:rsidRPr="005875F8">
        <w:rPr>
          <w:lang w:val="fr-FR"/>
        </w:rPr>
        <w:t>clairement précisé qu</w:t>
      </w:r>
      <w:r w:rsidR="00087B78" w:rsidRPr="005875F8">
        <w:rPr>
          <w:lang w:val="fr-FR"/>
        </w:rPr>
        <w:t>’</w:t>
      </w:r>
      <w:r w:rsidRPr="005875F8">
        <w:rPr>
          <w:lang w:val="fr-FR"/>
        </w:rPr>
        <w:t>il n</w:t>
      </w:r>
      <w:r w:rsidR="00087B78" w:rsidRPr="005875F8">
        <w:rPr>
          <w:lang w:val="fr-FR"/>
        </w:rPr>
        <w:t>’</w:t>
      </w:r>
      <w:r w:rsidRPr="005875F8">
        <w:rPr>
          <w:lang w:val="fr-FR"/>
        </w:rPr>
        <w:t>y aurait pas d</w:t>
      </w:r>
      <w:r w:rsidR="00087B78" w:rsidRPr="005875F8">
        <w:rPr>
          <w:lang w:val="fr-FR"/>
        </w:rPr>
        <w:t>’</w:t>
      </w:r>
      <w:r w:rsidRPr="005875F8">
        <w:rPr>
          <w:lang w:val="fr-FR"/>
        </w:rPr>
        <w:t>indemnisation.</w:t>
      </w:r>
    </w:p>
    <w:p w:rsidR="007A5321" w:rsidRPr="005875F8" w:rsidRDefault="007A5321" w:rsidP="00CC6588">
      <w:pPr>
        <w:pStyle w:val="SingleTxtG"/>
        <w:rPr>
          <w:lang w:val="fr-FR"/>
        </w:rPr>
      </w:pPr>
      <w:r w:rsidRPr="005875F8">
        <w:rPr>
          <w:lang w:val="fr-FR"/>
        </w:rPr>
        <w:t>91.</w:t>
      </w:r>
      <w:r w:rsidRPr="005875F8">
        <w:rPr>
          <w:lang w:val="fr-FR"/>
        </w:rPr>
        <w:tab/>
        <w:t xml:space="preserve">Le Gouvernement australien finance la </w:t>
      </w:r>
      <w:r w:rsidR="00087B78" w:rsidRPr="005875F8">
        <w:rPr>
          <w:lang w:val="fr-FR"/>
        </w:rPr>
        <w:t>«</w:t>
      </w:r>
      <w:r w:rsidRPr="005875F8">
        <w:rPr>
          <w:lang w:val="fr-FR"/>
        </w:rPr>
        <w:t>Healing Foundation</w:t>
      </w:r>
      <w:r w:rsidR="00087B78" w:rsidRPr="005875F8">
        <w:rPr>
          <w:lang w:val="fr-FR"/>
        </w:rPr>
        <w:t>»</w:t>
      </w:r>
      <w:r w:rsidRPr="005875F8">
        <w:rPr>
          <w:lang w:val="fr-FR"/>
        </w:rPr>
        <w:t xml:space="preserve"> chargée de panser les blessures des </w:t>
      </w:r>
      <w:r w:rsidR="00C20347" w:rsidRPr="005875F8">
        <w:rPr>
          <w:lang w:val="fr-FR"/>
        </w:rPr>
        <w:t>Aborigènes</w:t>
      </w:r>
      <w:r w:rsidR="00D92FAF" w:rsidRPr="005875F8">
        <w:rPr>
          <w:lang w:val="fr-FR"/>
        </w:rPr>
        <w:t xml:space="preserve"> </w:t>
      </w:r>
      <w:r w:rsidRPr="005875F8">
        <w:rPr>
          <w:lang w:val="fr-FR"/>
        </w:rPr>
        <w:t xml:space="preserve">et </w:t>
      </w:r>
      <w:r w:rsidR="00353BFC" w:rsidRPr="005875F8">
        <w:rPr>
          <w:lang w:val="fr-FR"/>
        </w:rPr>
        <w:t xml:space="preserve">des </w:t>
      </w:r>
      <w:r w:rsidRPr="005875F8">
        <w:rPr>
          <w:lang w:val="fr-FR"/>
        </w:rPr>
        <w:t>insulaires du détroit de Torres et d</w:t>
      </w:r>
      <w:r w:rsidR="00087B78" w:rsidRPr="005875F8">
        <w:rPr>
          <w:lang w:val="fr-FR"/>
        </w:rPr>
        <w:t>’</w:t>
      </w:r>
      <w:r w:rsidRPr="005875F8">
        <w:rPr>
          <w:lang w:val="fr-FR"/>
        </w:rPr>
        <w:t xml:space="preserve">aider à guérir les souffrances, pertes et traumatismes intergénérationnels subis par les </w:t>
      </w:r>
      <w:r w:rsidR="001F174B" w:rsidRPr="005875F8">
        <w:rPr>
          <w:lang w:val="fr-FR"/>
        </w:rPr>
        <w:t xml:space="preserve">peuples </w:t>
      </w:r>
      <w:r w:rsidRPr="005875F8">
        <w:rPr>
          <w:lang w:val="fr-FR"/>
        </w:rPr>
        <w:t>autochtones du fait des politiques gouvernementales précédentes.</w:t>
      </w:r>
    </w:p>
    <w:p w:rsidR="007A5321" w:rsidRPr="005875F8" w:rsidRDefault="007A5321" w:rsidP="00946548">
      <w:pPr>
        <w:pStyle w:val="SingleTxtG"/>
        <w:rPr>
          <w:lang w:val="fr-FR"/>
        </w:rPr>
      </w:pPr>
      <w:r w:rsidRPr="005875F8">
        <w:rPr>
          <w:lang w:val="fr-FR"/>
        </w:rPr>
        <w:t>92.</w:t>
      </w:r>
      <w:r w:rsidRPr="005875F8">
        <w:rPr>
          <w:lang w:val="fr-FR"/>
        </w:rPr>
        <w:tab/>
        <w:t xml:space="preserve">En avril 2012, le Comité de référence des générations </w:t>
      </w:r>
      <w:r w:rsidR="003B355C" w:rsidRPr="005875F8">
        <w:rPr>
          <w:lang w:val="fr-FR"/>
        </w:rPr>
        <w:t>volées</w:t>
      </w:r>
      <w:r w:rsidRPr="005875F8">
        <w:rPr>
          <w:lang w:val="fr-FR"/>
        </w:rPr>
        <w:t xml:space="preserve"> a été mis en place pour orienter les travaux de la </w:t>
      </w:r>
      <w:r w:rsidR="00946548" w:rsidRPr="005875F8">
        <w:rPr>
          <w:lang w:val="fr-FR"/>
        </w:rPr>
        <w:t>F</w:t>
      </w:r>
      <w:r w:rsidRPr="005875F8">
        <w:rPr>
          <w:lang w:val="fr-FR"/>
        </w:rPr>
        <w:t xml:space="preserve">ondation. Les projets financés par la </w:t>
      </w:r>
      <w:r w:rsidR="00946548" w:rsidRPr="005875F8">
        <w:rPr>
          <w:lang w:val="fr-FR"/>
        </w:rPr>
        <w:t>F</w:t>
      </w:r>
      <w:r w:rsidRPr="005875F8">
        <w:rPr>
          <w:lang w:val="fr-FR"/>
        </w:rPr>
        <w:t>ondation contribuent à la prévention du suicide et à l</w:t>
      </w:r>
      <w:r w:rsidR="00087B78" w:rsidRPr="005875F8">
        <w:rPr>
          <w:lang w:val="fr-FR"/>
        </w:rPr>
        <w:t>’</w:t>
      </w:r>
      <w:r w:rsidRPr="005875F8">
        <w:rPr>
          <w:lang w:val="fr-FR"/>
        </w:rPr>
        <w:t>amélioration de la santé mentale des individus et des communautés, notamment grâce à des services de soins et à des actions d</w:t>
      </w:r>
      <w:r w:rsidR="00087B78" w:rsidRPr="005875F8">
        <w:rPr>
          <w:lang w:val="fr-FR"/>
        </w:rPr>
        <w:t>’</w:t>
      </w:r>
      <w:r w:rsidRPr="005875F8">
        <w:rPr>
          <w:lang w:val="fr-FR"/>
        </w:rPr>
        <w:t>éducation communautaire aux traumatismes et à la gestion efficace des souffrances et des pertes, ainsi que par la mise sur pied d</w:t>
      </w:r>
      <w:r w:rsidR="00087B78" w:rsidRPr="005875F8">
        <w:rPr>
          <w:lang w:val="fr-FR"/>
        </w:rPr>
        <w:t>’</w:t>
      </w:r>
      <w:r w:rsidRPr="005875F8">
        <w:rPr>
          <w:lang w:val="fr-FR"/>
        </w:rPr>
        <w:t>équipes composées de professionnels susceptibles de mieux faire face aux pertes, souffrances et traumatismes subis par les membres des communautés autochtones.</w:t>
      </w:r>
    </w:p>
    <w:p w:rsidR="007A5321" w:rsidRPr="005875F8" w:rsidRDefault="007A5321" w:rsidP="00CC6588">
      <w:pPr>
        <w:pStyle w:val="SingleTxtG"/>
        <w:rPr>
          <w:lang w:val="fr-FR"/>
        </w:rPr>
      </w:pPr>
      <w:r w:rsidRPr="005875F8">
        <w:rPr>
          <w:lang w:val="fr-FR"/>
        </w:rPr>
        <w:t>93.</w:t>
      </w:r>
      <w:r w:rsidRPr="005875F8">
        <w:rPr>
          <w:lang w:val="fr-FR"/>
        </w:rPr>
        <w:tab/>
        <w:t xml:space="preserve">De 2011 à 2014, un montant de 54,4 millions de </w:t>
      </w:r>
      <w:r w:rsidR="00CC6588" w:rsidRPr="005875F8">
        <w:rPr>
          <w:lang w:val="fr-FR"/>
        </w:rPr>
        <w:t>dollars</w:t>
      </w:r>
      <w:r w:rsidR="00946548" w:rsidRPr="005875F8">
        <w:rPr>
          <w:lang w:val="fr-FR"/>
        </w:rPr>
        <w:t xml:space="preserve"> </w:t>
      </w:r>
      <w:r w:rsidRPr="005875F8">
        <w:rPr>
          <w:lang w:val="fr-FR"/>
        </w:rPr>
        <w:t>a été affecté au soutien des générations volées, ce qui a notamment permis de réaliser les actions suivantes</w:t>
      </w:r>
      <w:r w:rsidR="00087B78" w:rsidRPr="005875F8">
        <w:rPr>
          <w:lang w:val="fr-FR"/>
        </w:rPr>
        <w:t>:</w:t>
      </w:r>
      <w:r w:rsidRPr="005875F8">
        <w:rPr>
          <w:lang w:val="fr-FR"/>
        </w:rPr>
        <w:t xml:space="preserve"> </w:t>
      </w:r>
    </w:p>
    <w:p w:rsidR="007A5321" w:rsidRPr="005875F8" w:rsidRDefault="007A5321" w:rsidP="002D5DFA">
      <w:pPr>
        <w:pStyle w:val="Bullet1G"/>
        <w:numPr>
          <w:ilvl w:val="0"/>
          <w:numId w:val="0"/>
        </w:numPr>
        <w:tabs>
          <w:tab w:val="left" w:pos="1701"/>
        </w:tabs>
        <w:ind w:left="1701" w:hanging="170"/>
        <w:rPr>
          <w:lang w:val="fr-FR"/>
        </w:rPr>
      </w:pPr>
      <w:r w:rsidRPr="005875F8">
        <w:rPr>
          <w:lang w:val="fr-FR"/>
        </w:rPr>
        <w:t>•</w:t>
      </w:r>
      <w:r w:rsidRPr="005875F8">
        <w:rPr>
          <w:lang w:val="fr-FR"/>
        </w:rPr>
        <w:tab/>
        <w:t>La mise en place de services de réunification fondés sur la recherche et le regroupement des familles, ainsi que sur la fourniture de services de conseils aux membres des générations volées</w:t>
      </w:r>
      <w:r w:rsidR="00087B78" w:rsidRPr="005875F8">
        <w:rPr>
          <w:lang w:val="fr-FR"/>
        </w:rPr>
        <w:t>;</w:t>
      </w:r>
      <w:r w:rsidRPr="005875F8">
        <w:rPr>
          <w:lang w:val="fr-FR"/>
        </w:rPr>
        <w:t xml:space="preserve"> complétée par des sessions de formation à l</w:t>
      </w:r>
      <w:r w:rsidR="00087B78" w:rsidRPr="005875F8">
        <w:rPr>
          <w:lang w:val="fr-FR"/>
        </w:rPr>
        <w:t>’</w:t>
      </w:r>
      <w:r w:rsidRPr="005875F8">
        <w:rPr>
          <w:lang w:val="fr-FR"/>
        </w:rPr>
        <w:t>intention du personnel des services de réunification familiale par l</w:t>
      </w:r>
      <w:r w:rsidR="00087B78" w:rsidRPr="005875F8">
        <w:rPr>
          <w:lang w:val="fr-FR"/>
        </w:rPr>
        <w:t>’</w:t>
      </w:r>
      <w:r w:rsidRPr="005875F8">
        <w:rPr>
          <w:lang w:val="fr-FR"/>
        </w:rPr>
        <w:t>intermédiaire de l</w:t>
      </w:r>
      <w:r w:rsidR="00087B78" w:rsidRPr="005875F8">
        <w:rPr>
          <w:lang w:val="fr-FR"/>
        </w:rPr>
        <w:t>’</w:t>
      </w:r>
      <w:r w:rsidRPr="005875F8">
        <w:rPr>
          <w:lang w:val="fr-FR"/>
        </w:rPr>
        <w:t>Unité d</w:t>
      </w:r>
      <w:r w:rsidR="00087B78" w:rsidRPr="005875F8">
        <w:rPr>
          <w:lang w:val="fr-FR"/>
        </w:rPr>
        <w:t>’</w:t>
      </w:r>
      <w:r w:rsidRPr="005875F8">
        <w:rPr>
          <w:lang w:val="fr-FR"/>
        </w:rPr>
        <w:t>histoire des familles de l</w:t>
      </w:r>
      <w:r w:rsidR="00087B78" w:rsidRPr="005875F8">
        <w:rPr>
          <w:lang w:val="fr-FR"/>
        </w:rPr>
        <w:t>’</w:t>
      </w:r>
      <w:r w:rsidRPr="005875F8">
        <w:rPr>
          <w:lang w:val="fr-FR"/>
        </w:rPr>
        <w:t>Institut australien des études aborigènes et insulaires du détroit de Torres</w:t>
      </w:r>
      <w:r w:rsidR="00D2371D" w:rsidRPr="005875F8">
        <w:rPr>
          <w:lang w:val="fr-FR"/>
        </w:rPr>
        <w:t>;</w:t>
      </w:r>
    </w:p>
    <w:p w:rsidR="007A5321" w:rsidRPr="005875F8" w:rsidRDefault="007A5321" w:rsidP="002D5DFA">
      <w:pPr>
        <w:pStyle w:val="Bullet1G"/>
        <w:numPr>
          <w:ilvl w:val="0"/>
          <w:numId w:val="0"/>
        </w:numPr>
        <w:tabs>
          <w:tab w:val="left" w:pos="1701"/>
        </w:tabs>
        <w:ind w:left="1701" w:hanging="170"/>
        <w:rPr>
          <w:lang w:val="fr-FR"/>
        </w:rPr>
      </w:pPr>
      <w:r w:rsidRPr="005875F8">
        <w:rPr>
          <w:lang w:val="fr-FR"/>
        </w:rPr>
        <w:t>•</w:t>
      </w:r>
      <w:r w:rsidRPr="005875F8">
        <w:rPr>
          <w:lang w:val="fr-FR"/>
        </w:rPr>
        <w:tab/>
        <w:t>Le déploiement d</w:t>
      </w:r>
      <w:r w:rsidR="00087B78" w:rsidRPr="005875F8">
        <w:rPr>
          <w:lang w:val="fr-FR"/>
        </w:rPr>
        <w:t>’</w:t>
      </w:r>
      <w:r w:rsidRPr="005875F8">
        <w:rPr>
          <w:lang w:val="fr-FR"/>
        </w:rPr>
        <w:t xml:space="preserve">un réseau de conseillers en bien-être social et affectif </w:t>
      </w:r>
      <w:r w:rsidR="002D5DFA" w:rsidRPr="005875F8">
        <w:rPr>
          <w:lang w:val="fr-FR"/>
        </w:rPr>
        <w:t>au sein des</w:t>
      </w:r>
      <w:r w:rsidRPr="005875F8">
        <w:rPr>
          <w:lang w:val="fr-FR"/>
        </w:rPr>
        <w:t xml:space="preserve"> services de santé contrôlés par la collectivité aborigène dans l</w:t>
      </w:r>
      <w:r w:rsidR="00087B78" w:rsidRPr="005875F8">
        <w:rPr>
          <w:lang w:val="fr-FR"/>
        </w:rPr>
        <w:t>’</w:t>
      </w:r>
      <w:r w:rsidRPr="005875F8">
        <w:rPr>
          <w:lang w:val="fr-FR"/>
        </w:rPr>
        <w:t>ensemble du pays.</w:t>
      </w:r>
    </w:p>
    <w:p w:rsidR="007A5321" w:rsidRPr="005875F8" w:rsidRDefault="007A5321" w:rsidP="00CC6588">
      <w:pPr>
        <w:pStyle w:val="SingleTxtG"/>
        <w:rPr>
          <w:lang w:val="fr-FR"/>
        </w:rPr>
      </w:pPr>
      <w:r w:rsidRPr="005875F8">
        <w:rPr>
          <w:lang w:val="fr-FR"/>
        </w:rPr>
        <w:t>94.</w:t>
      </w:r>
      <w:r w:rsidRPr="005875F8">
        <w:rPr>
          <w:lang w:val="fr-FR"/>
        </w:rPr>
        <w:tab/>
        <w:t>Le Gouvernement australien a également financé la collecte et la préservation de nombreux dossiers concernant les personnes séparées de leur famille et a alloué 100</w:t>
      </w:r>
      <w:r w:rsidR="002D5DFA" w:rsidRPr="005875F8">
        <w:rPr>
          <w:lang w:val="fr-FR"/>
        </w:rPr>
        <w:t> </w:t>
      </w:r>
      <w:r w:rsidRPr="005875F8">
        <w:rPr>
          <w:lang w:val="fr-FR"/>
        </w:rPr>
        <w:t>000</w:t>
      </w:r>
      <w:r w:rsidR="002D5DFA" w:rsidRPr="005875F8">
        <w:rPr>
          <w:lang w:val="fr-FR"/>
        </w:rPr>
        <w:t xml:space="preserve"> </w:t>
      </w:r>
      <w:r w:rsidR="00CC6588" w:rsidRPr="005875F8">
        <w:rPr>
          <w:lang w:val="fr-FR"/>
        </w:rPr>
        <w:t xml:space="preserve">dollars </w:t>
      </w:r>
      <w:r w:rsidRPr="005875F8">
        <w:rPr>
          <w:lang w:val="fr-FR"/>
        </w:rPr>
        <w:t xml:space="preserve">à la </w:t>
      </w:r>
      <w:r w:rsidR="00390092" w:rsidRPr="005875F8">
        <w:rPr>
          <w:lang w:val="fr-FR"/>
        </w:rPr>
        <w:t>B</w:t>
      </w:r>
      <w:r w:rsidRPr="005875F8">
        <w:rPr>
          <w:lang w:val="fr-FR"/>
        </w:rPr>
        <w:t>ibliothèque nationale d</w:t>
      </w:r>
      <w:r w:rsidR="00087B78" w:rsidRPr="005875F8">
        <w:rPr>
          <w:lang w:val="fr-FR"/>
        </w:rPr>
        <w:t>’</w:t>
      </w:r>
      <w:r w:rsidRPr="005875F8">
        <w:rPr>
          <w:lang w:val="fr-FR"/>
        </w:rPr>
        <w:t xml:space="preserve">Australie pour </w:t>
      </w:r>
      <w:r w:rsidR="00390092" w:rsidRPr="005875F8">
        <w:rPr>
          <w:lang w:val="fr-FR"/>
        </w:rPr>
        <w:t>faire en sorte que</w:t>
      </w:r>
      <w:r w:rsidRPr="005875F8">
        <w:rPr>
          <w:lang w:val="fr-FR"/>
        </w:rPr>
        <w:t xml:space="preserve"> les enregistrements de l</w:t>
      </w:r>
      <w:r w:rsidR="00087B78" w:rsidRPr="005875F8">
        <w:rPr>
          <w:lang w:val="fr-FR"/>
        </w:rPr>
        <w:t>’</w:t>
      </w:r>
      <w:r w:rsidRPr="005875F8">
        <w:rPr>
          <w:lang w:val="fr-FR"/>
        </w:rPr>
        <w:t>histoire orale</w:t>
      </w:r>
      <w:r w:rsidR="00390092" w:rsidRPr="005875F8">
        <w:rPr>
          <w:lang w:val="fr-FR"/>
        </w:rPr>
        <w:t xml:space="preserve"> </w:t>
      </w:r>
      <w:r w:rsidR="00B2463A" w:rsidRPr="005875F8">
        <w:rPr>
          <w:lang w:val="fr-FR"/>
        </w:rPr>
        <w:t>devienne</w:t>
      </w:r>
      <w:r w:rsidR="00390092" w:rsidRPr="005875F8">
        <w:rPr>
          <w:lang w:val="fr-FR"/>
        </w:rPr>
        <w:t>nt</w:t>
      </w:r>
      <w:r w:rsidRPr="005875F8">
        <w:rPr>
          <w:lang w:val="fr-FR"/>
        </w:rPr>
        <w:t xml:space="preserve"> plus accessibles au public. Le Gouvernement a également financé la création d</w:t>
      </w:r>
      <w:r w:rsidR="00087B78" w:rsidRPr="005875F8">
        <w:rPr>
          <w:lang w:val="fr-FR"/>
        </w:rPr>
        <w:t>’</w:t>
      </w:r>
      <w:r w:rsidRPr="005875F8">
        <w:rPr>
          <w:lang w:val="fr-FR"/>
        </w:rPr>
        <w:t xml:space="preserve">un site Web accessible au public relatant les </w:t>
      </w:r>
      <w:r w:rsidR="002D5DFA" w:rsidRPr="005875F8">
        <w:rPr>
          <w:lang w:val="fr-FR"/>
        </w:rPr>
        <w:t>récits</w:t>
      </w:r>
      <w:r w:rsidRPr="005875F8">
        <w:rPr>
          <w:lang w:val="fr-FR"/>
        </w:rPr>
        <w:t xml:space="preserve"> ou témoignages de 50 membres des générations volées</w:t>
      </w:r>
      <w:r w:rsidRPr="005875F8">
        <w:rPr>
          <w:rStyle w:val="FootnoteReference"/>
          <w:lang w:val="fr-FR"/>
        </w:rPr>
        <w:footnoteReference w:id="36"/>
      </w:r>
      <w:r w:rsidRPr="005875F8">
        <w:rPr>
          <w:lang w:val="fr-FR"/>
        </w:rPr>
        <w:t>.</w:t>
      </w:r>
    </w:p>
    <w:p w:rsidR="007A5321" w:rsidRPr="005875F8" w:rsidRDefault="007A5321" w:rsidP="004E2A65">
      <w:pPr>
        <w:pStyle w:val="H1G"/>
        <w:rPr>
          <w:lang w:val="fr-FR"/>
        </w:rPr>
      </w:pPr>
      <w:bookmarkStart w:id="26" w:name="_Toc425419693"/>
      <w:r w:rsidRPr="005875F8">
        <w:rPr>
          <w:lang w:val="fr-FR"/>
        </w:rPr>
        <w:tab/>
      </w:r>
      <w:r w:rsidRPr="005875F8">
        <w:rPr>
          <w:lang w:val="fr-FR"/>
        </w:rPr>
        <w:tab/>
      </w:r>
      <w:bookmarkStart w:id="27" w:name="_Toc458521644"/>
      <w:r w:rsidRPr="005875F8">
        <w:rPr>
          <w:lang w:val="fr-FR"/>
        </w:rPr>
        <w:t>Paragraphe 16 des observations finale</w:t>
      </w:r>
      <w:r w:rsidR="00D2371D" w:rsidRPr="005875F8">
        <w:rPr>
          <w:lang w:val="fr-FR"/>
        </w:rPr>
        <w:t>s</w:t>
      </w:r>
      <w:r w:rsidRPr="005875F8">
        <w:rPr>
          <w:lang w:val="fr-FR"/>
        </w:rPr>
        <w:t xml:space="preserve"> 16 et observations complémentaires </w:t>
      </w:r>
      <w:r w:rsidR="00EA1959" w:rsidRPr="005875F8">
        <w:rPr>
          <w:lang w:val="fr-FR"/>
        </w:rPr>
        <w:t>–</w:t>
      </w:r>
      <w:r w:rsidRPr="005875F8">
        <w:rPr>
          <w:lang w:val="fr-FR"/>
        </w:rPr>
        <w:t xml:space="preserve"> </w:t>
      </w:r>
      <w:r w:rsidR="00EA1959" w:rsidRPr="005875F8">
        <w:rPr>
          <w:lang w:val="fr-FR"/>
        </w:rPr>
        <w:t>mesures d</w:t>
      </w:r>
      <w:r w:rsidR="00087B78" w:rsidRPr="005875F8">
        <w:rPr>
          <w:lang w:val="fr-FR"/>
        </w:rPr>
        <w:t>’</w:t>
      </w:r>
      <w:r w:rsidR="00EA1959" w:rsidRPr="005875F8">
        <w:rPr>
          <w:lang w:val="fr-FR"/>
        </w:rPr>
        <w:t>intervention</w:t>
      </w:r>
      <w:r w:rsidRPr="005875F8">
        <w:rPr>
          <w:lang w:val="fr-FR"/>
        </w:rPr>
        <w:t xml:space="preserve"> </w:t>
      </w:r>
      <w:r w:rsidR="00822906" w:rsidRPr="005875F8">
        <w:rPr>
          <w:lang w:val="fr-FR"/>
        </w:rPr>
        <w:t>d</w:t>
      </w:r>
      <w:r w:rsidR="00087B78" w:rsidRPr="005875F8">
        <w:rPr>
          <w:lang w:val="fr-FR"/>
        </w:rPr>
        <w:t>’</w:t>
      </w:r>
      <w:r w:rsidRPr="005875F8">
        <w:rPr>
          <w:lang w:val="fr-FR"/>
        </w:rPr>
        <w:t xml:space="preserve">urgence dans le Territoire du Nord et </w:t>
      </w:r>
      <w:r w:rsidR="00A02BB0" w:rsidRPr="005875F8">
        <w:rPr>
          <w:lang w:val="fr-FR"/>
        </w:rPr>
        <w:t xml:space="preserve">politique de </w:t>
      </w:r>
      <w:r w:rsidRPr="005875F8">
        <w:rPr>
          <w:lang w:val="fr-FR"/>
        </w:rPr>
        <w:t>gestion</w:t>
      </w:r>
      <w:r w:rsidR="002D5DFA" w:rsidRPr="005875F8">
        <w:rPr>
          <w:lang w:val="fr-FR"/>
        </w:rPr>
        <w:t xml:space="preserve"> </w:t>
      </w:r>
      <w:r w:rsidRPr="005875F8">
        <w:rPr>
          <w:lang w:val="fr-FR"/>
        </w:rPr>
        <w:t>d</w:t>
      </w:r>
      <w:r w:rsidR="00A02BB0" w:rsidRPr="005875F8">
        <w:rPr>
          <w:lang w:val="fr-FR"/>
        </w:rPr>
        <w:t>es</w:t>
      </w:r>
      <w:r w:rsidRPr="005875F8">
        <w:rPr>
          <w:lang w:val="fr-FR"/>
        </w:rPr>
        <w:t xml:space="preserve"> revenu</w:t>
      </w:r>
      <w:r w:rsidR="00A02BB0" w:rsidRPr="005875F8">
        <w:rPr>
          <w:lang w:val="fr-FR"/>
        </w:rPr>
        <w:t>s</w:t>
      </w:r>
      <w:bookmarkEnd w:id="26"/>
      <w:bookmarkEnd w:id="27"/>
    </w:p>
    <w:p w:rsidR="007A5321" w:rsidRPr="005875F8" w:rsidRDefault="007A5321" w:rsidP="0055477D">
      <w:pPr>
        <w:pStyle w:val="SingleTxtG"/>
        <w:rPr>
          <w:lang w:val="fr-FR"/>
        </w:rPr>
      </w:pPr>
      <w:r w:rsidRPr="005875F8">
        <w:rPr>
          <w:lang w:val="fr-FR"/>
        </w:rPr>
        <w:t>95.</w:t>
      </w:r>
      <w:r w:rsidRPr="005875F8">
        <w:rPr>
          <w:lang w:val="fr-FR"/>
        </w:rPr>
        <w:tab/>
        <w:t>Les informations suivantes sont soumises au Comité en tant qu</w:t>
      </w:r>
      <w:r w:rsidR="00087B78" w:rsidRPr="005875F8">
        <w:rPr>
          <w:lang w:val="fr-FR"/>
        </w:rPr>
        <w:t>’</w:t>
      </w:r>
      <w:r w:rsidRPr="005875F8">
        <w:rPr>
          <w:lang w:val="fr-FR"/>
        </w:rPr>
        <w:t>éléments additionnels au document CERD/C/AUS/CO/15-17/Add.1</w:t>
      </w:r>
      <w:r w:rsidR="002D5DFA" w:rsidRPr="005875F8">
        <w:rPr>
          <w:rStyle w:val="FootnoteReference"/>
          <w:lang w:val="fr-FR"/>
        </w:rPr>
        <w:footnoteReference w:id="37"/>
      </w:r>
      <w:r w:rsidR="002D5DFA" w:rsidRPr="005875F8">
        <w:rPr>
          <w:lang w:val="fr-FR"/>
        </w:rPr>
        <w:t xml:space="preserve">. </w:t>
      </w:r>
      <w:r w:rsidRPr="005875F8">
        <w:rPr>
          <w:lang w:val="fr-FR"/>
        </w:rPr>
        <w:t>Le Comité est également prié de se reporter au cinquième rapport périodique du Gouvernement australien soumis en vertu du Pacte international relatif aux droits économiques, sociaux et culturels, et notamment au paragraphe 15 des observations finales (</w:t>
      </w:r>
      <w:r w:rsidR="0055477D" w:rsidRPr="005875F8">
        <w:rPr>
          <w:lang w:val="fr-FR"/>
        </w:rPr>
        <w:t>m</w:t>
      </w:r>
      <w:r w:rsidR="00EA1959" w:rsidRPr="005875F8">
        <w:rPr>
          <w:lang w:val="fr-FR"/>
        </w:rPr>
        <w:t>esures d</w:t>
      </w:r>
      <w:r w:rsidR="00087B78" w:rsidRPr="005875F8">
        <w:rPr>
          <w:lang w:val="fr-FR"/>
        </w:rPr>
        <w:t>’</w:t>
      </w:r>
      <w:r w:rsidR="00EA1959" w:rsidRPr="005875F8">
        <w:rPr>
          <w:lang w:val="fr-FR"/>
        </w:rPr>
        <w:t>intervention</w:t>
      </w:r>
      <w:r w:rsidRPr="005875F8">
        <w:rPr>
          <w:lang w:val="fr-FR"/>
        </w:rPr>
        <w:t xml:space="preserve"> d</w:t>
      </w:r>
      <w:r w:rsidR="00087B78" w:rsidRPr="005875F8">
        <w:rPr>
          <w:lang w:val="fr-FR"/>
        </w:rPr>
        <w:t>’</w:t>
      </w:r>
      <w:r w:rsidRPr="005875F8">
        <w:rPr>
          <w:lang w:val="fr-FR"/>
        </w:rPr>
        <w:t>urgence dans le Territoire du Nord).</w:t>
      </w:r>
    </w:p>
    <w:p w:rsidR="007A5321" w:rsidRPr="005875F8" w:rsidRDefault="007A5321" w:rsidP="00822906">
      <w:pPr>
        <w:pStyle w:val="SingleTxtG"/>
        <w:rPr>
          <w:lang w:val="fr-FR"/>
        </w:rPr>
      </w:pPr>
      <w:r w:rsidRPr="005875F8">
        <w:rPr>
          <w:lang w:val="fr-FR"/>
        </w:rPr>
        <w:t>96.</w:t>
      </w:r>
      <w:r w:rsidRPr="005875F8">
        <w:rPr>
          <w:lang w:val="fr-FR"/>
        </w:rPr>
        <w:tab/>
        <w:t>La loi sur l</w:t>
      </w:r>
      <w:r w:rsidR="00087B78" w:rsidRPr="005875F8">
        <w:rPr>
          <w:lang w:val="fr-FR"/>
        </w:rPr>
        <w:t>’</w:t>
      </w:r>
      <w:r w:rsidR="00B43C30" w:rsidRPr="005875F8">
        <w:rPr>
          <w:lang w:val="fr-FR"/>
        </w:rPr>
        <w:t>a</w:t>
      </w:r>
      <w:r w:rsidRPr="005875F8">
        <w:rPr>
          <w:lang w:val="fr-FR"/>
        </w:rPr>
        <w:t>ction nationale d</w:t>
      </w:r>
      <w:r w:rsidR="00087B78" w:rsidRPr="005875F8">
        <w:rPr>
          <w:lang w:val="fr-FR"/>
        </w:rPr>
        <w:t>’</w:t>
      </w:r>
      <w:r w:rsidRPr="005875F8">
        <w:rPr>
          <w:lang w:val="fr-FR"/>
        </w:rPr>
        <w:t xml:space="preserve">urgence dans le Territoire du Nord (NTER) </w:t>
      </w:r>
      <w:r w:rsidR="00822906" w:rsidRPr="005875F8">
        <w:rPr>
          <w:lang w:val="fr-FR"/>
        </w:rPr>
        <w:t xml:space="preserve">de 2007 </w:t>
      </w:r>
      <w:r w:rsidRPr="005875F8">
        <w:rPr>
          <w:lang w:val="fr-FR"/>
        </w:rPr>
        <w:t>n</w:t>
      </w:r>
      <w:r w:rsidR="00087B78" w:rsidRPr="005875F8">
        <w:rPr>
          <w:lang w:val="fr-FR"/>
        </w:rPr>
        <w:t>’</w:t>
      </w:r>
      <w:r w:rsidRPr="005875F8">
        <w:rPr>
          <w:lang w:val="fr-FR"/>
        </w:rPr>
        <w:t xml:space="preserve">est plus en vigueur et a été abrogée par la loi pour un avenir meilleur </w:t>
      </w:r>
      <w:r w:rsidR="00822906" w:rsidRPr="005875F8">
        <w:rPr>
          <w:lang w:val="fr-FR"/>
        </w:rPr>
        <w:t xml:space="preserve">(Stronger Futures) </w:t>
      </w:r>
      <w:r w:rsidRPr="005875F8">
        <w:rPr>
          <w:lang w:val="fr-FR"/>
        </w:rPr>
        <w:t>dans le Territoire du Nord de 2012, composée d</w:t>
      </w:r>
      <w:r w:rsidR="00087B78" w:rsidRPr="005875F8">
        <w:rPr>
          <w:lang w:val="fr-FR"/>
        </w:rPr>
        <w:t>’</w:t>
      </w:r>
      <w:r w:rsidRPr="005875F8">
        <w:rPr>
          <w:lang w:val="fr-FR"/>
        </w:rPr>
        <w:t>un ensemble de trois textes, à savoir</w:t>
      </w:r>
      <w:r w:rsidR="00087B78"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r>
      <w:r w:rsidR="00BE4040" w:rsidRPr="005875F8">
        <w:rPr>
          <w:lang w:val="fr-FR"/>
        </w:rPr>
        <w:t>La</w:t>
      </w:r>
      <w:r w:rsidRPr="005875F8">
        <w:rPr>
          <w:lang w:val="fr-FR"/>
        </w:rPr>
        <w:t xml:space="preserve"> loi de 2012 portant modification de la législation sur la sécurité sociale</w:t>
      </w:r>
      <w:r w:rsidR="00D2371D" w:rsidRPr="005875F8">
        <w:rPr>
          <w:lang w:val="fr-FR"/>
        </w:rPr>
        <w:t>;</w:t>
      </w:r>
    </w:p>
    <w:p w:rsidR="007A5321" w:rsidRPr="005875F8" w:rsidRDefault="007A5321" w:rsidP="0064282A">
      <w:pPr>
        <w:pStyle w:val="Bullet1G"/>
        <w:numPr>
          <w:ilvl w:val="0"/>
          <w:numId w:val="0"/>
        </w:numPr>
        <w:tabs>
          <w:tab w:val="left" w:pos="1701"/>
        </w:tabs>
        <w:ind w:left="1701" w:hanging="170"/>
        <w:rPr>
          <w:lang w:val="fr-FR"/>
        </w:rPr>
      </w:pPr>
      <w:r w:rsidRPr="005875F8">
        <w:rPr>
          <w:lang w:val="fr-FR"/>
        </w:rPr>
        <w:t>•</w:t>
      </w:r>
      <w:r w:rsidRPr="005875F8">
        <w:rPr>
          <w:lang w:val="fr-FR"/>
        </w:rPr>
        <w:tab/>
      </w:r>
      <w:r w:rsidR="00BE4040" w:rsidRPr="005875F8">
        <w:rPr>
          <w:lang w:val="fr-FR"/>
        </w:rPr>
        <w:t>La</w:t>
      </w:r>
      <w:r w:rsidRPr="005875F8">
        <w:rPr>
          <w:lang w:val="fr-FR"/>
        </w:rPr>
        <w:t xml:space="preserve"> loi de 2012 pour un avenir meilleur dans le Territoire du Nord</w:t>
      </w:r>
      <w:r w:rsidR="00D2371D" w:rsidRPr="005875F8">
        <w:rPr>
          <w:lang w:val="fr-FR"/>
        </w:rPr>
        <w:t>;</w:t>
      </w:r>
      <w:r w:rsidRPr="005875F8">
        <w:rPr>
          <w:lang w:val="fr-FR"/>
        </w:rPr>
        <w:t xml:space="preserve"> et</w:t>
      </w:r>
    </w:p>
    <w:p w:rsidR="007A5321" w:rsidRPr="005875F8" w:rsidRDefault="007A5321" w:rsidP="0064282A">
      <w:pPr>
        <w:pStyle w:val="Bullet1G"/>
        <w:numPr>
          <w:ilvl w:val="0"/>
          <w:numId w:val="0"/>
        </w:numPr>
        <w:tabs>
          <w:tab w:val="left" w:pos="1701"/>
        </w:tabs>
        <w:ind w:left="1701" w:hanging="170"/>
        <w:rPr>
          <w:lang w:val="fr-FR"/>
        </w:rPr>
      </w:pPr>
      <w:r w:rsidRPr="005875F8">
        <w:rPr>
          <w:lang w:val="fr-FR"/>
        </w:rPr>
        <w:t>•</w:t>
      </w:r>
      <w:r w:rsidRPr="005875F8">
        <w:rPr>
          <w:lang w:val="fr-FR"/>
        </w:rPr>
        <w:tab/>
      </w:r>
      <w:r w:rsidR="00BE4040" w:rsidRPr="005875F8">
        <w:rPr>
          <w:lang w:val="fr-FR"/>
        </w:rPr>
        <w:t>Les</w:t>
      </w:r>
      <w:r w:rsidRPr="005875F8">
        <w:rPr>
          <w:lang w:val="fr-FR"/>
        </w:rPr>
        <w:t xml:space="preserve"> dispositions connexes et transitoires de la loi de 2012 pour un avenir meilleur dans le Territoire du Nord.</w:t>
      </w:r>
    </w:p>
    <w:p w:rsidR="007A5321" w:rsidRPr="005875F8" w:rsidRDefault="00EA134E" w:rsidP="002D5DFA">
      <w:pPr>
        <w:pStyle w:val="SingleTxtG"/>
        <w:rPr>
          <w:lang w:val="fr-FR"/>
        </w:rPr>
      </w:pPr>
      <w:r w:rsidRPr="005875F8">
        <w:rPr>
          <w:lang w:val="fr-FR"/>
        </w:rPr>
        <w:t>97.</w:t>
      </w:r>
      <w:r w:rsidRPr="005875F8">
        <w:rPr>
          <w:lang w:val="fr-FR"/>
        </w:rPr>
        <w:tab/>
      </w:r>
      <w:r w:rsidR="007A5321" w:rsidRPr="005875F8">
        <w:rPr>
          <w:lang w:val="fr-FR"/>
        </w:rPr>
        <w:t>La loi a effectivement redéfini les mesures à prendre au titre de l</w:t>
      </w:r>
      <w:r w:rsidR="00087B78" w:rsidRPr="005875F8">
        <w:rPr>
          <w:lang w:val="fr-FR"/>
        </w:rPr>
        <w:t>’</w:t>
      </w:r>
      <w:r w:rsidR="00B43C30" w:rsidRPr="005875F8">
        <w:rPr>
          <w:lang w:val="fr-FR"/>
        </w:rPr>
        <w:t>a</w:t>
      </w:r>
      <w:r w:rsidR="007A5321" w:rsidRPr="005875F8">
        <w:rPr>
          <w:lang w:val="fr-FR"/>
        </w:rPr>
        <w:t>ction nationale d</w:t>
      </w:r>
      <w:r w:rsidR="00087B78" w:rsidRPr="005875F8">
        <w:rPr>
          <w:lang w:val="fr-FR"/>
        </w:rPr>
        <w:t>’</w:t>
      </w:r>
      <w:r w:rsidR="007A5321" w:rsidRPr="005875F8">
        <w:rPr>
          <w:lang w:val="fr-FR"/>
        </w:rPr>
        <w:t xml:space="preserve">urgence dans le Territoire du Nord (NTER) et en a fait des dispositions spéciales ou non discriminatoires, conformément à la loi </w:t>
      </w:r>
      <w:r w:rsidR="002D5DFA" w:rsidRPr="005875F8">
        <w:rPr>
          <w:lang w:val="fr-FR"/>
        </w:rPr>
        <w:t>fédérale</w:t>
      </w:r>
      <w:r w:rsidR="007A5321" w:rsidRPr="005875F8">
        <w:rPr>
          <w:lang w:val="fr-FR"/>
        </w:rPr>
        <w:t xml:space="preserve"> sur la discrimination raciale (1975). Tous les éléments du lot </w:t>
      </w:r>
      <w:r w:rsidR="00087B78" w:rsidRPr="005875F8">
        <w:rPr>
          <w:lang w:val="fr-FR"/>
        </w:rPr>
        <w:t>«</w:t>
      </w:r>
      <w:r w:rsidR="007A5321" w:rsidRPr="005875F8">
        <w:rPr>
          <w:lang w:val="fr-FR"/>
        </w:rPr>
        <w:t>Stronger Futures</w:t>
      </w:r>
      <w:r w:rsidR="00087B78" w:rsidRPr="005875F8">
        <w:rPr>
          <w:lang w:val="fr-FR"/>
        </w:rPr>
        <w:t>»</w:t>
      </w:r>
      <w:r w:rsidR="002D5DFA" w:rsidRPr="005875F8">
        <w:rPr>
          <w:lang w:val="fr-FR"/>
        </w:rPr>
        <w:t xml:space="preserve"> </w:t>
      </w:r>
      <w:r w:rsidR="007A5321" w:rsidRPr="005875F8">
        <w:rPr>
          <w:lang w:val="fr-FR"/>
        </w:rPr>
        <w:t>sont en adéquation avec cette loi.</w:t>
      </w:r>
    </w:p>
    <w:p w:rsidR="007A5321" w:rsidRPr="005875F8" w:rsidRDefault="007A5321" w:rsidP="00B851D7">
      <w:pPr>
        <w:pStyle w:val="SingleTxtG"/>
        <w:rPr>
          <w:lang w:val="fr-FR"/>
        </w:rPr>
      </w:pPr>
      <w:r w:rsidRPr="005875F8">
        <w:rPr>
          <w:lang w:val="fr-FR"/>
        </w:rPr>
        <w:t>98.</w:t>
      </w:r>
      <w:r w:rsidRPr="005875F8">
        <w:rPr>
          <w:lang w:val="fr-FR"/>
        </w:rPr>
        <w:tab/>
        <w:t>La loi pour un avenir meilleur a été élaborée à l</w:t>
      </w:r>
      <w:r w:rsidR="00087B78" w:rsidRPr="005875F8">
        <w:rPr>
          <w:lang w:val="fr-FR"/>
        </w:rPr>
        <w:t>’</w:t>
      </w:r>
      <w:r w:rsidRPr="005875F8">
        <w:rPr>
          <w:lang w:val="fr-FR"/>
        </w:rPr>
        <w:t>issue d</w:t>
      </w:r>
      <w:r w:rsidR="00087B78" w:rsidRPr="005875F8">
        <w:rPr>
          <w:lang w:val="fr-FR"/>
        </w:rPr>
        <w:t>’</w:t>
      </w:r>
      <w:r w:rsidRPr="005875F8">
        <w:rPr>
          <w:lang w:val="fr-FR"/>
        </w:rPr>
        <w:t xml:space="preserve">une vaste consultation des communautés aborigènes à propos des sujets considérés importants par leurs membres. La </w:t>
      </w:r>
      <w:r w:rsidR="00B851D7" w:rsidRPr="005875F8">
        <w:rPr>
          <w:lang w:val="fr-FR"/>
        </w:rPr>
        <w:t>S</w:t>
      </w:r>
      <w:r w:rsidRPr="005875F8">
        <w:rPr>
          <w:lang w:val="fr-FR"/>
        </w:rPr>
        <w:t xml:space="preserve">tratégie adoptée dans le cadre de cette loi consiste à investir dans des programmes et services </w:t>
      </w:r>
      <w:r w:rsidR="007E6AE9" w:rsidRPr="005875F8">
        <w:rPr>
          <w:lang w:val="fr-FR"/>
        </w:rPr>
        <w:t>essentiels</w:t>
      </w:r>
      <w:r w:rsidRPr="005875F8">
        <w:rPr>
          <w:lang w:val="fr-FR"/>
        </w:rPr>
        <w:t xml:space="preserve"> permettant de corriger la situation défavorisée dont ont été victimes les autochtones et d</w:t>
      </w:r>
      <w:r w:rsidR="00087B78" w:rsidRPr="005875F8">
        <w:rPr>
          <w:lang w:val="fr-FR"/>
        </w:rPr>
        <w:t>’</w:t>
      </w:r>
      <w:r w:rsidRPr="005875F8">
        <w:rPr>
          <w:lang w:val="fr-FR"/>
        </w:rPr>
        <w:t xml:space="preserve">agir en </w:t>
      </w:r>
      <w:r w:rsidR="007E6AE9" w:rsidRPr="005875F8">
        <w:rPr>
          <w:lang w:val="fr-FR"/>
        </w:rPr>
        <w:t xml:space="preserve">vue de rendre ces </w:t>
      </w:r>
      <w:r w:rsidRPr="005875F8">
        <w:rPr>
          <w:lang w:val="fr-FR"/>
        </w:rPr>
        <w:t xml:space="preserve">communautés </w:t>
      </w:r>
      <w:r w:rsidR="007E6AE9" w:rsidRPr="005875F8">
        <w:rPr>
          <w:lang w:val="fr-FR"/>
        </w:rPr>
        <w:t xml:space="preserve">plus sûres </w:t>
      </w:r>
      <w:r w:rsidRPr="005875F8">
        <w:rPr>
          <w:lang w:val="fr-FR"/>
        </w:rPr>
        <w:t>en termes de santé, d</w:t>
      </w:r>
      <w:r w:rsidR="00087B78" w:rsidRPr="005875F8">
        <w:rPr>
          <w:lang w:val="fr-FR"/>
        </w:rPr>
        <w:t>’</w:t>
      </w:r>
      <w:r w:rsidRPr="005875F8">
        <w:rPr>
          <w:lang w:val="fr-FR"/>
        </w:rPr>
        <w:t>éducation, de logement et de maintien de l</w:t>
      </w:r>
      <w:r w:rsidR="00087B78" w:rsidRPr="005875F8">
        <w:rPr>
          <w:lang w:val="fr-FR"/>
        </w:rPr>
        <w:t>’</w:t>
      </w:r>
      <w:r w:rsidRPr="005875F8">
        <w:rPr>
          <w:lang w:val="fr-FR"/>
        </w:rPr>
        <w:t>ordre</w:t>
      </w:r>
      <w:r w:rsidRPr="005875F8">
        <w:rPr>
          <w:rStyle w:val="FootnoteReference"/>
          <w:lang w:val="fr-FR"/>
        </w:rPr>
        <w:footnoteReference w:id="38"/>
      </w:r>
      <w:r w:rsidRPr="005875F8">
        <w:rPr>
          <w:lang w:val="fr-FR"/>
        </w:rPr>
        <w:t>.</w:t>
      </w:r>
    </w:p>
    <w:p w:rsidR="007A5321" w:rsidRPr="005875F8" w:rsidRDefault="007A5321" w:rsidP="00A80CA2">
      <w:pPr>
        <w:pStyle w:val="SingleTxtG"/>
        <w:rPr>
          <w:lang w:val="fr-FR"/>
        </w:rPr>
      </w:pPr>
      <w:r w:rsidRPr="005875F8">
        <w:rPr>
          <w:lang w:val="fr-FR"/>
        </w:rPr>
        <w:t>99.</w:t>
      </w:r>
      <w:r w:rsidRPr="005875F8">
        <w:rPr>
          <w:lang w:val="fr-FR"/>
        </w:rPr>
        <w:tab/>
        <w:t>Le rapport semestriel sur l</w:t>
      </w:r>
      <w:r w:rsidR="00087B78" w:rsidRPr="005875F8">
        <w:rPr>
          <w:lang w:val="fr-FR"/>
        </w:rPr>
        <w:t>’</w:t>
      </w:r>
      <w:r w:rsidRPr="005875F8">
        <w:rPr>
          <w:lang w:val="fr-FR"/>
        </w:rPr>
        <w:t>état d</w:t>
      </w:r>
      <w:r w:rsidR="00087B78" w:rsidRPr="005875F8">
        <w:rPr>
          <w:lang w:val="fr-FR"/>
        </w:rPr>
        <w:t>’</w:t>
      </w:r>
      <w:r w:rsidRPr="005875F8">
        <w:rPr>
          <w:lang w:val="fr-FR"/>
        </w:rPr>
        <w:t>avancement pour un avenir meilleur dans le Territoire du Nord</w:t>
      </w:r>
      <w:r w:rsidR="00A80CA2" w:rsidRPr="005875F8">
        <w:rPr>
          <w:lang w:val="fr-FR"/>
        </w:rPr>
        <w:t xml:space="preserve"> au titre du premier semestre de l</w:t>
      </w:r>
      <w:r w:rsidR="00087B78" w:rsidRPr="005875F8">
        <w:rPr>
          <w:lang w:val="fr-FR"/>
        </w:rPr>
        <w:t>’</w:t>
      </w:r>
      <w:r w:rsidR="00A80CA2" w:rsidRPr="005875F8">
        <w:rPr>
          <w:lang w:val="fr-FR"/>
        </w:rPr>
        <w:t xml:space="preserve">année </w:t>
      </w:r>
      <w:r w:rsidRPr="005875F8">
        <w:rPr>
          <w:lang w:val="fr-FR"/>
        </w:rPr>
        <w:t>2013 a été diffusé en mai 2014. Il a montré le caractère limité des progrès enregistrés en dépit des investissements consentis</w:t>
      </w:r>
      <w:r w:rsidR="00A80CA2" w:rsidRPr="005875F8">
        <w:rPr>
          <w:rStyle w:val="FootnoteReference"/>
          <w:lang w:val="fr-FR"/>
        </w:rPr>
        <w:footnoteReference w:id="39"/>
      </w:r>
      <w:r w:rsidR="00A80CA2" w:rsidRPr="005875F8">
        <w:rPr>
          <w:lang w:val="fr-FR"/>
        </w:rPr>
        <w:t xml:space="preserve">. </w:t>
      </w:r>
      <w:r w:rsidRPr="005875F8">
        <w:rPr>
          <w:lang w:val="fr-FR"/>
        </w:rPr>
        <w:t>Le budget 2014</w:t>
      </w:r>
      <w:r w:rsidR="003D07B4" w:rsidRPr="005875F8">
        <w:rPr>
          <w:lang w:val="fr-FR"/>
        </w:rPr>
        <w:t>/</w:t>
      </w:r>
      <w:r w:rsidRPr="005875F8">
        <w:rPr>
          <w:lang w:val="fr-FR"/>
        </w:rPr>
        <w:t>15 a annoncé une révision de ce programme, en collaboration avec le Territoire du Nord.</w:t>
      </w:r>
    </w:p>
    <w:p w:rsidR="007A5321" w:rsidRPr="005875F8" w:rsidRDefault="007A5321" w:rsidP="007E6AE9">
      <w:pPr>
        <w:pStyle w:val="SingleTxtG"/>
        <w:rPr>
          <w:lang w:val="fr-FR"/>
        </w:rPr>
      </w:pPr>
      <w:r w:rsidRPr="005875F8">
        <w:rPr>
          <w:lang w:val="fr-FR"/>
        </w:rPr>
        <w:t>100.</w:t>
      </w:r>
      <w:r w:rsidRPr="005875F8">
        <w:rPr>
          <w:lang w:val="fr-FR"/>
        </w:rPr>
        <w:tab/>
        <w:t>Le budget 2015</w:t>
      </w:r>
      <w:r w:rsidR="003D07B4" w:rsidRPr="005875F8">
        <w:rPr>
          <w:lang w:val="fr-FR"/>
        </w:rPr>
        <w:t>/</w:t>
      </w:r>
      <w:r w:rsidRPr="005875F8">
        <w:rPr>
          <w:lang w:val="fr-FR"/>
        </w:rPr>
        <w:t>16 a prévu de remplacer l</w:t>
      </w:r>
      <w:r w:rsidR="00087B78" w:rsidRPr="005875F8">
        <w:rPr>
          <w:lang w:val="fr-FR"/>
        </w:rPr>
        <w:t>’</w:t>
      </w:r>
      <w:r w:rsidRPr="005875F8">
        <w:rPr>
          <w:lang w:val="fr-FR"/>
        </w:rPr>
        <w:t xml:space="preserve">Accord de partenariat national conclu dans le cadre de la </w:t>
      </w:r>
      <w:r w:rsidR="00A80CA2" w:rsidRPr="005875F8">
        <w:rPr>
          <w:lang w:val="fr-FR"/>
        </w:rPr>
        <w:t>S</w:t>
      </w:r>
      <w:r w:rsidRPr="005875F8">
        <w:rPr>
          <w:lang w:val="fr-FR"/>
        </w:rPr>
        <w:t>tratégie pour un avenir meilleur par un nouvel accord national de partenariat sur les investissements en faveur des communautés aborigènes isolées du Territoire du Nord. Ce nouvel accord reconduit les orientations globales de l</w:t>
      </w:r>
      <w:r w:rsidR="00087B78" w:rsidRPr="005875F8">
        <w:rPr>
          <w:lang w:val="fr-FR"/>
        </w:rPr>
        <w:t>’</w:t>
      </w:r>
      <w:r w:rsidRPr="005875F8">
        <w:rPr>
          <w:lang w:val="fr-FR"/>
        </w:rPr>
        <w:t xml:space="preserve">accord précédent et bénéficie du soutien de la législation existante adoptée dans le cadre de la </w:t>
      </w:r>
      <w:r w:rsidR="00145B3E" w:rsidRPr="005875F8">
        <w:rPr>
          <w:lang w:val="fr-FR"/>
        </w:rPr>
        <w:t>S</w:t>
      </w:r>
      <w:r w:rsidRPr="005875F8">
        <w:rPr>
          <w:lang w:val="fr-FR"/>
        </w:rPr>
        <w:t>tratégie pour un avenir meilleur</w:t>
      </w:r>
    </w:p>
    <w:p w:rsidR="007A5321" w:rsidRPr="005875F8" w:rsidRDefault="007A5321" w:rsidP="00A02BB0">
      <w:pPr>
        <w:pStyle w:val="H23G"/>
        <w:rPr>
          <w:lang w:val="fr-FR"/>
        </w:rPr>
      </w:pPr>
      <w:bookmarkStart w:id="28" w:name="_Toc425419694"/>
      <w:r w:rsidRPr="005875F8">
        <w:rPr>
          <w:lang w:val="fr-FR"/>
        </w:rPr>
        <w:tab/>
      </w:r>
      <w:r w:rsidRPr="005875F8">
        <w:rPr>
          <w:lang w:val="fr-FR"/>
        </w:rPr>
        <w:tab/>
      </w:r>
      <w:r w:rsidR="007E6AE9" w:rsidRPr="005875F8">
        <w:rPr>
          <w:lang w:val="fr-FR"/>
        </w:rPr>
        <w:t xml:space="preserve">Politique de </w:t>
      </w:r>
      <w:r w:rsidR="00A02BB0" w:rsidRPr="005875F8">
        <w:rPr>
          <w:lang w:val="fr-FR"/>
        </w:rPr>
        <w:t>g</w:t>
      </w:r>
      <w:r w:rsidRPr="005875F8">
        <w:rPr>
          <w:lang w:val="fr-FR"/>
        </w:rPr>
        <w:t>estion d</w:t>
      </w:r>
      <w:r w:rsidR="00A02BB0" w:rsidRPr="005875F8">
        <w:rPr>
          <w:lang w:val="fr-FR"/>
        </w:rPr>
        <w:t>es</w:t>
      </w:r>
      <w:r w:rsidRPr="005875F8">
        <w:rPr>
          <w:lang w:val="fr-FR"/>
        </w:rPr>
        <w:t xml:space="preserve"> revenu</w:t>
      </w:r>
      <w:bookmarkEnd w:id="28"/>
      <w:r w:rsidR="00A02BB0" w:rsidRPr="005875F8">
        <w:rPr>
          <w:lang w:val="fr-FR"/>
        </w:rPr>
        <w:t>s</w:t>
      </w:r>
    </w:p>
    <w:p w:rsidR="007A5321" w:rsidRPr="005875F8" w:rsidRDefault="007A5321" w:rsidP="00A02BB0">
      <w:pPr>
        <w:pStyle w:val="SingleTxtG"/>
        <w:rPr>
          <w:lang w:val="fr-FR"/>
        </w:rPr>
      </w:pPr>
      <w:r w:rsidRPr="005875F8">
        <w:rPr>
          <w:lang w:val="fr-FR"/>
        </w:rPr>
        <w:t>101.</w:t>
      </w:r>
      <w:r w:rsidRPr="005875F8">
        <w:rPr>
          <w:lang w:val="fr-FR"/>
        </w:rPr>
        <w:tab/>
        <w:t xml:space="preserve">La </w:t>
      </w:r>
      <w:r w:rsidR="007E6AE9" w:rsidRPr="005875F8">
        <w:rPr>
          <w:lang w:val="fr-FR"/>
        </w:rPr>
        <w:t xml:space="preserve">politique de </w:t>
      </w:r>
      <w:r w:rsidRPr="005875F8">
        <w:rPr>
          <w:lang w:val="fr-FR"/>
        </w:rPr>
        <w:t>gestion d</w:t>
      </w:r>
      <w:r w:rsidR="00A02BB0" w:rsidRPr="005875F8">
        <w:rPr>
          <w:lang w:val="fr-FR"/>
        </w:rPr>
        <w:t>es</w:t>
      </w:r>
      <w:r w:rsidRPr="005875F8">
        <w:rPr>
          <w:lang w:val="fr-FR"/>
        </w:rPr>
        <w:t xml:space="preserve"> revenu</w:t>
      </w:r>
      <w:r w:rsidR="00A02BB0" w:rsidRPr="005875F8">
        <w:rPr>
          <w:lang w:val="fr-FR"/>
        </w:rPr>
        <w:t>s</w:t>
      </w:r>
      <w:r w:rsidRPr="005875F8">
        <w:rPr>
          <w:lang w:val="fr-FR"/>
        </w:rPr>
        <w:t xml:space="preserve"> est un outil appliqué de manière non discriminatoire aidant les citoyens à mieux budgétiser ce qu</w:t>
      </w:r>
      <w:r w:rsidR="00087B78" w:rsidRPr="005875F8">
        <w:rPr>
          <w:lang w:val="fr-FR"/>
        </w:rPr>
        <w:t>’</w:t>
      </w:r>
      <w:r w:rsidRPr="005875F8">
        <w:rPr>
          <w:lang w:val="fr-FR"/>
        </w:rPr>
        <w:t>ils reçoivent au titre de l</w:t>
      </w:r>
      <w:r w:rsidR="00087B78" w:rsidRPr="005875F8">
        <w:rPr>
          <w:lang w:val="fr-FR"/>
        </w:rPr>
        <w:t>’</w:t>
      </w:r>
      <w:r w:rsidRPr="005875F8">
        <w:rPr>
          <w:lang w:val="fr-FR"/>
        </w:rPr>
        <w:t>aide sociale et garantissant à tous la satisfaction des besoins essentiels en termes de nourriture, de logement, d</w:t>
      </w:r>
      <w:r w:rsidR="00087B78" w:rsidRPr="005875F8">
        <w:rPr>
          <w:lang w:val="fr-FR"/>
        </w:rPr>
        <w:t>’</w:t>
      </w:r>
      <w:r w:rsidRPr="005875F8">
        <w:rPr>
          <w:lang w:val="fr-FR"/>
        </w:rPr>
        <w:t>électricité et d</w:t>
      </w:r>
      <w:r w:rsidR="00087B78" w:rsidRPr="005875F8">
        <w:rPr>
          <w:lang w:val="fr-FR"/>
        </w:rPr>
        <w:t>’</w:t>
      </w:r>
      <w:r w:rsidRPr="005875F8">
        <w:rPr>
          <w:lang w:val="fr-FR"/>
        </w:rPr>
        <w:t>éducation</w:t>
      </w:r>
      <w:r w:rsidR="00145B3E" w:rsidRPr="005875F8">
        <w:rPr>
          <w:rStyle w:val="FootnoteReference"/>
          <w:lang w:val="fr-FR"/>
        </w:rPr>
        <w:footnoteReference w:id="40"/>
      </w:r>
      <w:r w:rsidR="00145B3E" w:rsidRPr="005875F8">
        <w:rPr>
          <w:lang w:val="fr-FR"/>
        </w:rPr>
        <w:t xml:space="preserve">. </w:t>
      </w:r>
      <w:r w:rsidRPr="005875F8">
        <w:rPr>
          <w:lang w:val="fr-FR"/>
        </w:rPr>
        <w:t xml:space="preserve">Cet outil est géré par le Département des services sociaux et mis en </w:t>
      </w:r>
      <w:r w:rsidR="006A4878" w:rsidRPr="005875F8">
        <w:rPr>
          <w:lang w:val="fr-FR"/>
        </w:rPr>
        <w:t xml:space="preserve">œuvre </w:t>
      </w:r>
      <w:r w:rsidRPr="005875F8">
        <w:rPr>
          <w:lang w:val="fr-FR"/>
        </w:rPr>
        <w:t>dans plusieurs régions australiennes, comme par exemple les suivantes</w:t>
      </w:r>
      <w:r w:rsidR="00087B78"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La Nouvelle-Galles du Sud (Bankstown)</w:t>
      </w:r>
      <w:r w:rsidR="00D2371D"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ensemble du Territoire du Nord</w:t>
      </w:r>
      <w:r w:rsidR="00D2371D"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 Le Queensland (Logan, Rockhampton, Livingstone, Cape York)</w:t>
      </w:r>
      <w:r w:rsidR="00D2371D" w:rsidRPr="005875F8">
        <w:rPr>
          <w:lang w:val="fr-FR"/>
        </w:rPr>
        <w:t>;</w:t>
      </w:r>
    </w:p>
    <w:p w:rsidR="007A5321" w:rsidRPr="005875F8" w:rsidRDefault="007A5321" w:rsidP="00085E0D">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Australie-</w:t>
      </w:r>
      <w:r w:rsidR="00085E0D" w:rsidRPr="005875F8">
        <w:rPr>
          <w:lang w:val="fr-FR"/>
        </w:rPr>
        <w:t>M</w:t>
      </w:r>
      <w:r w:rsidRPr="005875F8">
        <w:rPr>
          <w:lang w:val="fr-FR"/>
        </w:rPr>
        <w:t>éridionale (terres d</w:t>
      </w:r>
      <w:r w:rsidR="00087B78" w:rsidRPr="005875F8">
        <w:rPr>
          <w:lang w:val="fr-FR"/>
        </w:rPr>
        <w:t>’</w:t>
      </w:r>
      <w:r w:rsidRPr="005875F8">
        <w:rPr>
          <w:lang w:val="fr-FR"/>
        </w:rPr>
        <w:t>Anangu Pitjantjatjara Yankunytjatjara (APY), région de Ceduna, Playford)</w:t>
      </w:r>
      <w:r w:rsidR="00D2371D" w:rsidRPr="005875F8">
        <w:rPr>
          <w:lang w:val="fr-FR"/>
        </w:rPr>
        <w:t>;</w:t>
      </w:r>
    </w:p>
    <w:p w:rsidR="007A5321" w:rsidRPr="005875F8" w:rsidRDefault="007A5321" w:rsidP="00551846">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00551846" w:rsidRPr="005875F8">
        <w:rPr>
          <w:lang w:val="fr-FR"/>
        </w:rPr>
        <w:t>État du</w:t>
      </w:r>
      <w:r w:rsidRPr="005875F8">
        <w:rPr>
          <w:lang w:val="fr-FR"/>
        </w:rPr>
        <w:t xml:space="preserve"> Victoria (Grand Shepparton)</w:t>
      </w:r>
      <w:r w:rsidR="00D2371D" w:rsidRPr="005875F8">
        <w:rPr>
          <w:lang w:val="fr-FR"/>
        </w:rPr>
        <w:t>;</w:t>
      </w:r>
    </w:p>
    <w:p w:rsidR="007A5321" w:rsidRPr="005875F8" w:rsidRDefault="007A5321" w:rsidP="00085E0D">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Australie-</w:t>
      </w:r>
      <w:r w:rsidR="00085E0D" w:rsidRPr="005875F8">
        <w:rPr>
          <w:lang w:val="fr-FR"/>
        </w:rPr>
        <w:t>O</w:t>
      </w:r>
      <w:r w:rsidRPr="005875F8">
        <w:rPr>
          <w:lang w:val="fr-FR"/>
        </w:rPr>
        <w:t>ccidentale (zone métropolitaine de Perth, Peel, terres de Kimberley Ngaanyatjarra, Comté de Laverton, Communauté de Kiwirrkirra).</w:t>
      </w:r>
    </w:p>
    <w:p w:rsidR="007A5321" w:rsidRPr="005875F8" w:rsidRDefault="007A5321" w:rsidP="00A02BB0">
      <w:pPr>
        <w:pStyle w:val="SingleTxtG"/>
        <w:rPr>
          <w:lang w:val="fr-FR"/>
        </w:rPr>
      </w:pPr>
      <w:r w:rsidRPr="005875F8">
        <w:rPr>
          <w:lang w:val="fr-FR"/>
        </w:rPr>
        <w:t>102.</w:t>
      </w:r>
      <w:r w:rsidRPr="005875F8">
        <w:rPr>
          <w:lang w:val="fr-FR"/>
        </w:rPr>
        <w:tab/>
        <w:t xml:space="preserve">Plusieurs évaluations récentes </w:t>
      </w:r>
      <w:r w:rsidR="003300E9" w:rsidRPr="005875F8">
        <w:rPr>
          <w:lang w:val="fr-FR"/>
        </w:rPr>
        <w:t>mettent en exergue</w:t>
      </w:r>
      <w:r w:rsidRPr="005875F8">
        <w:rPr>
          <w:lang w:val="fr-FR"/>
        </w:rPr>
        <w:t xml:space="preserve"> les avantages de </w:t>
      </w:r>
      <w:r w:rsidR="007E6AE9" w:rsidRPr="005875F8">
        <w:rPr>
          <w:lang w:val="fr-FR"/>
        </w:rPr>
        <w:t xml:space="preserve">la politique de </w:t>
      </w:r>
      <w:r w:rsidRPr="005875F8">
        <w:rPr>
          <w:lang w:val="fr-FR"/>
        </w:rPr>
        <w:t>gestion d</w:t>
      </w:r>
      <w:r w:rsidR="00A02BB0" w:rsidRPr="005875F8">
        <w:rPr>
          <w:lang w:val="fr-FR"/>
        </w:rPr>
        <w:t>es</w:t>
      </w:r>
      <w:r w:rsidRPr="005875F8">
        <w:rPr>
          <w:lang w:val="fr-FR"/>
        </w:rPr>
        <w:t xml:space="preserve"> revenu</w:t>
      </w:r>
      <w:r w:rsidR="00A02BB0" w:rsidRPr="005875F8">
        <w:rPr>
          <w:lang w:val="fr-FR"/>
        </w:rPr>
        <w:t>s</w:t>
      </w:r>
      <w:r w:rsidRPr="005875F8">
        <w:rPr>
          <w:rStyle w:val="FootnoteReference"/>
          <w:lang w:val="fr-FR"/>
        </w:rPr>
        <w:footnoteReference w:id="41"/>
      </w:r>
      <w:r w:rsidR="00087B78" w:rsidRPr="005875F8">
        <w:rPr>
          <w:lang w:val="fr-FR"/>
        </w:rPr>
        <w:t>:</w:t>
      </w:r>
    </w:p>
    <w:p w:rsidR="007A5321" w:rsidRPr="005875F8" w:rsidRDefault="007A5321" w:rsidP="00A02BB0">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Elles ont montré que </w:t>
      </w:r>
      <w:r w:rsidR="007E6AE9" w:rsidRPr="005875F8">
        <w:rPr>
          <w:lang w:val="fr-FR"/>
        </w:rPr>
        <w:t>la politique de</w:t>
      </w:r>
      <w:r w:rsidRPr="005875F8">
        <w:rPr>
          <w:lang w:val="fr-FR"/>
        </w:rPr>
        <w:t xml:space="preserve"> gestion d</w:t>
      </w:r>
      <w:r w:rsidR="00A02BB0" w:rsidRPr="005875F8">
        <w:rPr>
          <w:lang w:val="fr-FR"/>
        </w:rPr>
        <w:t>es</w:t>
      </w:r>
      <w:r w:rsidRPr="005875F8">
        <w:rPr>
          <w:lang w:val="fr-FR"/>
        </w:rPr>
        <w:t xml:space="preserve"> revenu</w:t>
      </w:r>
      <w:r w:rsidR="00A02BB0" w:rsidRPr="005875F8">
        <w:rPr>
          <w:lang w:val="fr-FR"/>
        </w:rPr>
        <w:t>s</w:t>
      </w:r>
      <w:r w:rsidRPr="005875F8">
        <w:rPr>
          <w:lang w:val="fr-FR"/>
        </w:rPr>
        <w:t xml:space="preserve"> contribuait à stabiliser la structure des dépenses des personnes ayant des difficultés financières graves, ainsi qu</w:t>
      </w:r>
      <w:r w:rsidR="00087B78" w:rsidRPr="005875F8">
        <w:rPr>
          <w:lang w:val="fr-FR"/>
        </w:rPr>
        <w:t>’</w:t>
      </w:r>
      <w:r w:rsidRPr="005875F8">
        <w:rPr>
          <w:lang w:val="fr-FR"/>
        </w:rPr>
        <w:t>à réduire notablement la consommation d</w:t>
      </w:r>
      <w:r w:rsidR="00087B78" w:rsidRPr="005875F8">
        <w:rPr>
          <w:lang w:val="fr-FR"/>
        </w:rPr>
        <w:t>’</w:t>
      </w:r>
      <w:r w:rsidRPr="005875F8">
        <w:rPr>
          <w:lang w:val="fr-FR"/>
        </w:rPr>
        <w:t>alcool et de tabac, à améliorer le bien-être des enfants et à limiter le nombre de personnes se retrouvant à court d</w:t>
      </w:r>
      <w:r w:rsidR="00087B78" w:rsidRPr="005875F8">
        <w:rPr>
          <w:lang w:val="fr-FR"/>
        </w:rPr>
        <w:t>’</w:t>
      </w:r>
      <w:r w:rsidRPr="005875F8">
        <w:rPr>
          <w:lang w:val="fr-FR"/>
        </w:rPr>
        <w:t>argent avant le jour de la paie, de manière à améliorer leur qualité de vie et à rendre leur vie et celle de leurs enfants plus sûre. Il semble notamment que les résultats les plus probants soient obtenus par des formes de gestion d</w:t>
      </w:r>
      <w:r w:rsidR="00A02BB0" w:rsidRPr="005875F8">
        <w:rPr>
          <w:lang w:val="fr-FR"/>
        </w:rPr>
        <w:t>es</w:t>
      </w:r>
      <w:r w:rsidRPr="005875F8">
        <w:rPr>
          <w:lang w:val="fr-FR"/>
        </w:rPr>
        <w:t xml:space="preserve"> revenu</w:t>
      </w:r>
      <w:r w:rsidR="00A02BB0" w:rsidRPr="005875F8">
        <w:rPr>
          <w:lang w:val="fr-FR"/>
        </w:rPr>
        <w:t>s</w:t>
      </w:r>
      <w:r w:rsidRPr="005875F8">
        <w:rPr>
          <w:lang w:val="fr-FR"/>
        </w:rPr>
        <w:t xml:space="preserve"> volontairement consenties, liées à la protection de l</w:t>
      </w:r>
      <w:r w:rsidR="00087B78" w:rsidRPr="005875F8">
        <w:rPr>
          <w:lang w:val="fr-FR"/>
        </w:rPr>
        <w:t>’</w:t>
      </w:r>
      <w:r w:rsidRPr="005875F8">
        <w:rPr>
          <w:lang w:val="fr-FR"/>
        </w:rPr>
        <w:t>enfance et évaluées par des travailleurs sociaux, en particulier lorsqu</w:t>
      </w:r>
      <w:r w:rsidR="00087B78" w:rsidRPr="005875F8">
        <w:rPr>
          <w:lang w:val="fr-FR"/>
        </w:rPr>
        <w:t>’</w:t>
      </w:r>
      <w:r w:rsidRPr="005875F8">
        <w:rPr>
          <w:lang w:val="fr-FR"/>
        </w:rPr>
        <w:t>il s</w:t>
      </w:r>
      <w:r w:rsidR="00087B78" w:rsidRPr="005875F8">
        <w:rPr>
          <w:lang w:val="fr-FR"/>
        </w:rPr>
        <w:t>’</w:t>
      </w:r>
      <w:r w:rsidRPr="005875F8">
        <w:rPr>
          <w:lang w:val="fr-FR"/>
        </w:rPr>
        <w:t>agit d</w:t>
      </w:r>
      <w:r w:rsidR="00087B78" w:rsidRPr="005875F8">
        <w:rPr>
          <w:lang w:val="fr-FR"/>
        </w:rPr>
        <w:t>’</w:t>
      </w:r>
      <w:r w:rsidRPr="005875F8">
        <w:rPr>
          <w:lang w:val="fr-FR"/>
        </w:rPr>
        <w:t>améliorer le sen</w:t>
      </w:r>
      <w:r w:rsidR="00B7539D" w:rsidRPr="005875F8">
        <w:rPr>
          <w:lang w:val="fr-FR"/>
        </w:rPr>
        <w:t xml:space="preserve">timent des participants de </w:t>
      </w:r>
      <w:r w:rsidRPr="005875F8">
        <w:rPr>
          <w:lang w:val="fr-FR"/>
        </w:rPr>
        <w:t>maîtrise</w:t>
      </w:r>
      <w:r w:rsidR="00B7539D" w:rsidRPr="005875F8">
        <w:rPr>
          <w:lang w:val="fr-FR"/>
        </w:rPr>
        <w:t>r leurs propres finances</w:t>
      </w:r>
      <w:r w:rsidRPr="005875F8">
        <w:rPr>
          <w:lang w:val="fr-FR"/>
        </w:rPr>
        <w:t xml:space="preserve"> </w:t>
      </w:r>
      <w:r w:rsidR="00B7539D" w:rsidRPr="005875F8">
        <w:rPr>
          <w:lang w:val="fr-FR"/>
        </w:rPr>
        <w:t>e</w:t>
      </w:r>
      <w:r w:rsidRPr="005875F8">
        <w:rPr>
          <w:lang w:val="fr-FR"/>
        </w:rPr>
        <w:t xml:space="preserve">t </w:t>
      </w:r>
      <w:r w:rsidR="00B7539D" w:rsidRPr="005875F8">
        <w:rPr>
          <w:lang w:val="fr-FR"/>
        </w:rPr>
        <w:t>dans certains cas, d</w:t>
      </w:r>
      <w:r w:rsidR="00087B78" w:rsidRPr="005875F8">
        <w:rPr>
          <w:lang w:val="fr-FR"/>
        </w:rPr>
        <w:t>’</w:t>
      </w:r>
      <w:r w:rsidR="00B7539D" w:rsidRPr="005875F8">
        <w:rPr>
          <w:lang w:val="fr-FR"/>
        </w:rPr>
        <w:t>atténuer les conséquences néfastes d</w:t>
      </w:r>
      <w:r w:rsidR="00087B78" w:rsidRPr="005875F8">
        <w:rPr>
          <w:lang w:val="fr-FR"/>
        </w:rPr>
        <w:t>’</w:t>
      </w:r>
      <w:r w:rsidR="00B7539D" w:rsidRPr="005875F8">
        <w:rPr>
          <w:lang w:val="fr-FR"/>
        </w:rPr>
        <w:t xml:space="preserve">une mauvaise gestion des revenus </w:t>
      </w:r>
      <w:r w:rsidRPr="005875F8">
        <w:rPr>
          <w:lang w:val="fr-FR"/>
        </w:rPr>
        <w:t xml:space="preserve">et </w:t>
      </w:r>
      <w:r w:rsidR="00B7539D" w:rsidRPr="005875F8">
        <w:rPr>
          <w:lang w:val="fr-FR"/>
        </w:rPr>
        <w:t xml:space="preserve">de parvenir à </w:t>
      </w:r>
      <w:r w:rsidRPr="005875F8">
        <w:rPr>
          <w:lang w:val="fr-FR"/>
        </w:rPr>
        <w:t>une stabilisation des situations de crise</w:t>
      </w:r>
      <w:r w:rsidR="00087B78" w:rsidRPr="005875F8">
        <w:rPr>
          <w:lang w:val="fr-FR"/>
        </w:rPr>
        <w:t>;</w:t>
      </w:r>
    </w:p>
    <w:p w:rsidR="007A5321" w:rsidRPr="005875F8" w:rsidRDefault="007A5321" w:rsidP="00A02BB0">
      <w:pPr>
        <w:pStyle w:val="Bullet1G"/>
        <w:numPr>
          <w:ilvl w:val="0"/>
          <w:numId w:val="0"/>
        </w:numPr>
        <w:tabs>
          <w:tab w:val="left" w:pos="1701"/>
        </w:tabs>
        <w:ind w:left="1701" w:hanging="170"/>
        <w:rPr>
          <w:lang w:val="fr-FR"/>
        </w:rPr>
      </w:pPr>
      <w:r w:rsidRPr="005875F8">
        <w:rPr>
          <w:lang w:val="fr-FR"/>
        </w:rPr>
        <w:t>•</w:t>
      </w:r>
      <w:r w:rsidRPr="005875F8">
        <w:rPr>
          <w:lang w:val="fr-FR"/>
        </w:rPr>
        <w:tab/>
        <w:t>Plusieurs indicateurs montrent que la gestion volontaire du revenu a eu un impact positif sur la réduction des dépenses de tabac et d</w:t>
      </w:r>
      <w:r w:rsidR="00087B78" w:rsidRPr="005875F8">
        <w:rPr>
          <w:lang w:val="fr-FR"/>
        </w:rPr>
        <w:t>’</w:t>
      </w:r>
      <w:r w:rsidRPr="005875F8">
        <w:rPr>
          <w:lang w:val="fr-FR"/>
        </w:rPr>
        <w:t>alcool des participants. Par exemple, les résultats d</w:t>
      </w:r>
      <w:r w:rsidR="00087B78" w:rsidRPr="005875F8">
        <w:rPr>
          <w:lang w:val="fr-FR"/>
        </w:rPr>
        <w:t>’</w:t>
      </w:r>
      <w:r w:rsidRPr="005875F8">
        <w:rPr>
          <w:lang w:val="fr-FR"/>
        </w:rPr>
        <w:t xml:space="preserve">une évaluation intermédiaire de </w:t>
      </w:r>
      <w:r w:rsidR="007E6AE9" w:rsidRPr="005875F8">
        <w:rPr>
          <w:lang w:val="fr-FR"/>
        </w:rPr>
        <w:t>la politique de</w:t>
      </w:r>
      <w:r w:rsidRPr="005875F8">
        <w:rPr>
          <w:lang w:val="fr-FR"/>
        </w:rPr>
        <w:t xml:space="preserve"> gestion d</w:t>
      </w:r>
      <w:r w:rsidR="00A02BB0" w:rsidRPr="005875F8">
        <w:rPr>
          <w:lang w:val="fr-FR"/>
        </w:rPr>
        <w:t>es</w:t>
      </w:r>
      <w:r w:rsidRPr="005875F8">
        <w:rPr>
          <w:lang w:val="fr-FR"/>
        </w:rPr>
        <w:t xml:space="preserve"> revenu</w:t>
      </w:r>
      <w:r w:rsidR="00A02BB0" w:rsidRPr="005875F8">
        <w:rPr>
          <w:lang w:val="fr-FR"/>
        </w:rPr>
        <w:t>s</w:t>
      </w:r>
      <w:r w:rsidRPr="005875F8">
        <w:rPr>
          <w:lang w:val="fr-FR"/>
        </w:rPr>
        <w:t xml:space="preserve"> fondée sur les conditions locales ont montré que les personnes participant à la gestion volontaire du revenu consommaient en moyenne 26,6 </w:t>
      </w:r>
      <w:r w:rsidR="003300E9" w:rsidRPr="005875F8">
        <w:rPr>
          <w:lang w:val="fr-FR"/>
        </w:rPr>
        <w:t xml:space="preserve">fois </w:t>
      </w:r>
      <w:r w:rsidRPr="005875F8">
        <w:rPr>
          <w:lang w:val="fr-FR"/>
        </w:rPr>
        <w:t>moins de boissons alcoolisées par mois au cours de la première vague de l</w:t>
      </w:r>
      <w:r w:rsidR="00087B78" w:rsidRPr="005875F8">
        <w:rPr>
          <w:lang w:val="fr-FR"/>
        </w:rPr>
        <w:t>’</w:t>
      </w:r>
      <w:r w:rsidRPr="005875F8">
        <w:rPr>
          <w:lang w:val="fr-FR"/>
        </w:rPr>
        <w:t xml:space="preserve">étude, </w:t>
      </w:r>
      <w:r w:rsidR="007E6AE9" w:rsidRPr="005875F8">
        <w:rPr>
          <w:lang w:val="fr-FR"/>
        </w:rPr>
        <w:t>par rapport</w:t>
      </w:r>
      <w:r w:rsidRPr="005875F8">
        <w:rPr>
          <w:lang w:val="fr-FR"/>
        </w:rPr>
        <w:t xml:space="preserve"> aux données de référence</w:t>
      </w:r>
      <w:r w:rsidR="00087B78" w:rsidRPr="005875F8">
        <w:rPr>
          <w:lang w:val="fr-FR"/>
        </w:rPr>
        <w:t>;</w:t>
      </w:r>
    </w:p>
    <w:p w:rsidR="007A5321" w:rsidRPr="005875F8" w:rsidRDefault="007A5321" w:rsidP="00A02BB0">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La nouvelle évaluation de la </w:t>
      </w:r>
      <w:r w:rsidR="007E6AE9" w:rsidRPr="005875F8">
        <w:rPr>
          <w:lang w:val="fr-FR"/>
        </w:rPr>
        <w:t xml:space="preserve">politique de </w:t>
      </w:r>
      <w:r w:rsidRPr="005875F8">
        <w:rPr>
          <w:lang w:val="fr-FR"/>
        </w:rPr>
        <w:t>gestion d</w:t>
      </w:r>
      <w:r w:rsidR="00A02BB0" w:rsidRPr="005875F8">
        <w:rPr>
          <w:lang w:val="fr-FR"/>
        </w:rPr>
        <w:t>es</w:t>
      </w:r>
      <w:r w:rsidRPr="005875F8">
        <w:rPr>
          <w:lang w:val="fr-FR"/>
        </w:rPr>
        <w:t xml:space="preserve"> revenu</w:t>
      </w:r>
      <w:r w:rsidR="00A02BB0" w:rsidRPr="005875F8">
        <w:rPr>
          <w:lang w:val="fr-FR"/>
        </w:rPr>
        <w:t>s</w:t>
      </w:r>
      <w:r w:rsidRPr="005875F8">
        <w:rPr>
          <w:lang w:val="fr-FR"/>
        </w:rPr>
        <w:t xml:space="preserve"> a révélé qu</w:t>
      </w:r>
      <w:r w:rsidR="00087B78" w:rsidRPr="005875F8">
        <w:rPr>
          <w:lang w:val="fr-FR"/>
        </w:rPr>
        <w:t>’</w:t>
      </w:r>
      <w:r w:rsidRPr="005875F8">
        <w:rPr>
          <w:lang w:val="fr-FR"/>
        </w:rPr>
        <w:t>environ 70</w:t>
      </w:r>
      <w:r w:rsidR="00DD6F93" w:rsidRPr="005875F8">
        <w:rPr>
          <w:lang w:val="fr-FR"/>
        </w:rPr>
        <w:t> </w:t>
      </w:r>
      <w:r w:rsidRPr="005875F8">
        <w:rPr>
          <w:lang w:val="fr-FR"/>
        </w:rPr>
        <w:t xml:space="preserve">% des autochtones étaient </w:t>
      </w:r>
      <w:r w:rsidR="00087B78" w:rsidRPr="005875F8">
        <w:rPr>
          <w:lang w:val="fr-FR"/>
        </w:rPr>
        <w:t>«</w:t>
      </w:r>
      <w:r w:rsidRPr="005875F8">
        <w:rPr>
          <w:lang w:val="fr-FR"/>
        </w:rPr>
        <w:t>d</w:t>
      </w:r>
      <w:r w:rsidR="00087B78" w:rsidRPr="005875F8">
        <w:rPr>
          <w:lang w:val="fr-FR"/>
        </w:rPr>
        <w:t>’</w:t>
      </w:r>
      <w:r w:rsidRPr="005875F8">
        <w:rPr>
          <w:lang w:val="fr-FR"/>
        </w:rPr>
        <w:t>accord</w:t>
      </w:r>
      <w:r w:rsidR="00087B78" w:rsidRPr="005875F8">
        <w:rPr>
          <w:lang w:val="fr-FR"/>
        </w:rPr>
        <w:t>»</w:t>
      </w:r>
      <w:r w:rsidRPr="005875F8">
        <w:rPr>
          <w:lang w:val="fr-FR"/>
        </w:rPr>
        <w:t xml:space="preserve"> ou </w:t>
      </w:r>
      <w:r w:rsidR="00087B78" w:rsidRPr="005875F8">
        <w:rPr>
          <w:lang w:val="fr-FR"/>
        </w:rPr>
        <w:t>«</w:t>
      </w:r>
      <w:r w:rsidRPr="005875F8">
        <w:rPr>
          <w:lang w:val="fr-FR"/>
        </w:rPr>
        <w:t>tout à fait d</w:t>
      </w:r>
      <w:r w:rsidR="00087B78" w:rsidRPr="005875F8">
        <w:rPr>
          <w:lang w:val="fr-FR"/>
        </w:rPr>
        <w:t>’</w:t>
      </w:r>
      <w:r w:rsidRPr="005875F8">
        <w:rPr>
          <w:lang w:val="fr-FR"/>
        </w:rPr>
        <w:t>accord</w:t>
      </w:r>
      <w:r w:rsidR="00087B78" w:rsidRPr="005875F8">
        <w:rPr>
          <w:lang w:val="fr-FR"/>
        </w:rPr>
        <w:t>»</w:t>
      </w:r>
      <w:r w:rsidRPr="005875F8">
        <w:rPr>
          <w:lang w:val="fr-FR"/>
        </w:rPr>
        <w:t xml:space="preserve"> sur le fait que la gestion d</w:t>
      </w:r>
      <w:r w:rsidR="00A02BB0" w:rsidRPr="005875F8">
        <w:rPr>
          <w:lang w:val="fr-FR"/>
        </w:rPr>
        <w:t>es</w:t>
      </w:r>
      <w:r w:rsidRPr="005875F8">
        <w:rPr>
          <w:lang w:val="fr-FR"/>
        </w:rPr>
        <w:t xml:space="preserve"> revenu</w:t>
      </w:r>
      <w:r w:rsidR="00A02BB0" w:rsidRPr="005875F8">
        <w:rPr>
          <w:lang w:val="fr-FR"/>
        </w:rPr>
        <w:t>s</w:t>
      </w:r>
      <w:r w:rsidRPr="005875F8">
        <w:rPr>
          <w:lang w:val="fr-FR"/>
        </w:rPr>
        <w:t xml:space="preserve"> améliorait leurs conditions de vie</w:t>
      </w:r>
      <w:r w:rsidR="00087B78" w:rsidRPr="005875F8">
        <w:rPr>
          <w:lang w:val="fr-FR"/>
        </w:rPr>
        <w:t>;</w:t>
      </w:r>
      <w:r w:rsidRPr="005875F8">
        <w:rPr>
          <w:lang w:val="fr-FR"/>
        </w:rPr>
        <w:t xml:space="preserve"> </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Une autre évaluation de la gestion volontaire du revenu sur les terres d</w:t>
      </w:r>
      <w:r w:rsidR="00087B78" w:rsidRPr="005875F8">
        <w:rPr>
          <w:lang w:val="fr-FR"/>
        </w:rPr>
        <w:t>’</w:t>
      </w:r>
      <w:r w:rsidRPr="005875F8">
        <w:rPr>
          <w:lang w:val="fr-FR"/>
        </w:rPr>
        <w:t>Anangu Pitjantjatjara Yankunytjatjara a montré qu</w:t>
      </w:r>
      <w:r w:rsidR="00087B78" w:rsidRPr="005875F8">
        <w:rPr>
          <w:lang w:val="fr-FR"/>
        </w:rPr>
        <w:t>’</w:t>
      </w:r>
      <w:r w:rsidRPr="005875F8">
        <w:rPr>
          <w:lang w:val="fr-FR"/>
        </w:rPr>
        <w:t>au niveau de certains groupes vulnérables, notamment les femmes, la gestion volontaire du revenu réduisait le harcèlement financier de la part des parents proches et permettait une meilleure maîtrise de leur propre argent</w:t>
      </w:r>
      <w:r w:rsidR="00087B78" w:rsidRPr="005875F8">
        <w:rPr>
          <w:lang w:val="fr-FR"/>
        </w:rPr>
        <w:t>;</w:t>
      </w:r>
    </w:p>
    <w:p w:rsidR="007A5321" w:rsidRPr="005875F8" w:rsidRDefault="007A5321" w:rsidP="00A02BB0">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Un examen de la </w:t>
      </w:r>
      <w:r w:rsidR="00A02BB0" w:rsidRPr="005875F8">
        <w:rPr>
          <w:lang w:val="fr-FR"/>
        </w:rPr>
        <w:t xml:space="preserve">politique de </w:t>
      </w:r>
      <w:r w:rsidRPr="005875F8">
        <w:rPr>
          <w:lang w:val="fr-FR"/>
        </w:rPr>
        <w:t>gestion d</w:t>
      </w:r>
      <w:r w:rsidR="00A02BB0" w:rsidRPr="005875F8">
        <w:rPr>
          <w:lang w:val="fr-FR"/>
        </w:rPr>
        <w:t>es</w:t>
      </w:r>
      <w:r w:rsidRPr="005875F8">
        <w:rPr>
          <w:lang w:val="fr-FR"/>
        </w:rPr>
        <w:t xml:space="preserve"> revenu</w:t>
      </w:r>
      <w:r w:rsidR="00A02BB0" w:rsidRPr="005875F8">
        <w:rPr>
          <w:lang w:val="fr-FR"/>
        </w:rPr>
        <w:t>s</w:t>
      </w:r>
      <w:r w:rsidRPr="005875F8">
        <w:rPr>
          <w:lang w:val="fr-FR"/>
        </w:rPr>
        <w:t xml:space="preserve"> lié</w:t>
      </w:r>
      <w:r w:rsidR="00DD6F93" w:rsidRPr="005875F8">
        <w:rPr>
          <w:lang w:val="fr-FR"/>
        </w:rPr>
        <w:t>e</w:t>
      </w:r>
      <w:r w:rsidRPr="005875F8">
        <w:rPr>
          <w:lang w:val="fr-FR"/>
        </w:rPr>
        <w:t xml:space="preserve"> à la protection de l</w:t>
      </w:r>
      <w:r w:rsidR="00087B78" w:rsidRPr="005875F8">
        <w:rPr>
          <w:lang w:val="fr-FR"/>
        </w:rPr>
        <w:t>’</w:t>
      </w:r>
      <w:r w:rsidRPr="005875F8">
        <w:rPr>
          <w:lang w:val="fr-FR"/>
        </w:rPr>
        <w:t>enfance a indiqué que dans certains cas, elle permettait aux participants de rompre avec des relations violentes en les aidant à stabiliser leurs finances. En d</w:t>
      </w:r>
      <w:r w:rsidR="00087B78" w:rsidRPr="005875F8">
        <w:rPr>
          <w:lang w:val="fr-FR"/>
        </w:rPr>
        <w:t>’</w:t>
      </w:r>
      <w:r w:rsidRPr="005875F8">
        <w:rPr>
          <w:lang w:val="fr-FR"/>
        </w:rPr>
        <w:t>autres termes, ils pouvaient quitter le domicile et se trouver un autre logement sûr. Cet examen a également montré une réduction perceptible de la violence due à l</w:t>
      </w:r>
      <w:r w:rsidR="00087B78" w:rsidRPr="005875F8">
        <w:rPr>
          <w:lang w:val="fr-FR"/>
        </w:rPr>
        <w:t>’</w:t>
      </w:r>
      <w:r w:rsidRPr="005875F8">
        <w:rPr>
          <w:lang w:val="fr-FR"/>
        </w:rPr>
        <w:t xml:space="preserve">alcool dans la région de Kimberley où la </w:t>
      </w:r>
      <w:r w:rsidR="00A02BB0" w:rsidRPr="005875F8">
        <w:rPr>
          <w:lang w:val="fr-FR"/>
        </w:rPr>
        <w:t xml:space="preserve">politique de </w:t>
      </w:r>
      <w:r w:rsidRPr="005875F8">
        <w:rPr>
          <w:lang w:val="fr-FR"/>
        </w:rPr>
        <w:t>gestion d</w:t>
      </w:r>
      <w:r w:rsidR="00A02BB0" w:rsidRPr="005875F8">
        <w:rPr>
          <w:lang w:val="fr-FR"/>
        </w:rPr>
        <w:t>es</w:t>
      </w:r>
      <w:r w:rsidRPr="005875F8">
        <w:rPr>
          <w:lang w:val="fr-FR"/>
        </w:rPr>
        <w:t xml:space="preserve"> revenu</w:t>
      </w:r>
      <w:r w:rsidR="00A02BB0" w:rsidRPr="005875F8">
        <w:rPr>
          <w:lang w:val="fr-FR"/>
        </w:rPr>
        <w:t>s</w:t>
      </w:r>
      <w:r w:rsidRPr="005875F8">
        <w:rPr>
          <w:lang w:val="fr-FR"/>
        </w:rPr>
        <w:t xml:space="preserve"> avait été mise en </w:t>
      </w:r>
      <w:r w:rsidR="00CA140B" w:rsidRPr="005875F8">
        <w:rPr>
          <w:lang w:val="fr-FR"/>
        </w:rPr>
        <w:t>œuvre</w:t>
      </w:r>
      <w:r w:rsidRPr="005875F8">
        <w:rPr>
          <w:lang w:val="fr-FR"/>
        </w:rPr>
        <w:t xml:space="preserve">. </w:t>
      </w:r>
    </w:p>
    <w:p w:rsidR="007A5321" w:rsidRPr="005875F8" w:rsidRDefault="007A5321" w:rsidP="001929B6">
      <w:pPr>
        <w:pStyle w:val="SingleTxtG"/>
        <w:rPr>
          <w:lang w:val="fr-FR"/>
        </w:rPr>
      </w:pPr>
      <w:r w:rsidRPr="005875F8">
        <w:rPr>
          <w:lang w:val="fr-FR"/>
        </w:rPr>
        <w:t>103.</w:t>
      </w:r>
      <w:r w:rsidRPr="005875F8">
        <w:rPr>
          <w:lang w:val="fr-FR"/>
        </w:rPr>
        <w:tab/>
        <w:t xml:space="preserve">Le 26 août 2014, </w:t>
      </w:r>
      <w:r w:rsidR="00DD6F93" w:rsidRPr="005875F8">
        <w:rPr>
          <w:lang w:val="fr-FR"/>
        </w:rPr>
        <w:t>la Commission parlementaire mixte sur les droits de l</w:t>
      </w:r>
      <w:r w:rsidR="00087B78" w:rsidRPr="005875F8">
        <w:rPr>
          <w:lang w:val="fr-FR"/>
        </w:rPr>
        <w:t>’</w:t>
      </w:r>
      <w:r w:rsidR="00DD6F93" w:rsidRPr="005875F8">
        <w:rPr>
          <w:lang w:val="fr-FR"/>
        </w:rPr>
        <w:t xml:space="preserve">homme </w:t>
      </w:r>
      <w:r w:rsidRPr="005875F8">
        <w:rPr>
          <w:lang w:val="fr-FR"/>
        </w:rPr>
        <w:t>a publié son 10</w:t>
      </w:r>
      <w:r w:rsidRPr="005875F8">
        <w:rPr>
          <w:vertAlign w:val="superscript"/>
          <w:lang w:val="fr-FR"/>
        </w:rPr>
        <w:t>e</w:t>
      </w:r>
      <w:r w:rsidRPr="005875F8">
        <w:rPr>
          <w:lang w:val="fr-FR"/>
        </w:rPr>
        <w:t xml:space="preserve"> rapport, qui </w:t>
      </w:r>
      <w:r w:rsidR="00170F76" w:rsidRPr="005875F8">
        <w:rPr>
          <w:lang w:val="fr-FR"/>
        </w:rPr>
        <w:t>a examiné</w:t>
      </w:r>
      <w:r w:rsidRPr="005875F8">
        <w:rPr>
          <w:lang w:val="fr-FR"/>
        </w:rPr>
        <w:t xml:space="preserve"> la compatibilité éventuelle </w:t>
      </w:r>
      <w:r w:rsidR="00170F76" w:rsidRPr="005875F8">
        <w:rPr>
          <w:lang w:val="fr-FR"/>
        </w:rPr>
        <w:t>d</w:t>
      </w:r>
      <w:r w:rsidR="00087B78" w:rsidRPr="005875F8">
        <w:rPr>
          <w:lang w:val="fr-FR"/>
        </w:rPr>
        <w:t>’</w:t>
      </w:r>
      <w:r w:rsidR="00170F76" w:rsidRPr="005875F8">
        <w:rPr>
          <w:lang w:val="fr-FR"/>
        </w:rPr>
        <w:t xml:space="preserve">une </w:t>
      </w:r>
      <w:r w:rsidRPr="005875F8">
        <w:rPr>
          <w:lang w:val="fr-FR"/>
        </w:rPr>
        <w:t xml:space="preserve">mise en </w:t>
      </w:r>
      <w:r w:rsidR="006A4878" w:rsidRPr="005875F8">
        <w:rPr>
          <w:lang w:val="fr-FR"/>
        </w:rPr>
        <w:t xml:space="preserve">œuvre </w:t>
      </w:r>
      <w:r w:rsidRPr="005875F8">
        <w:rPr>
          <w:lang w:val="fr-FR"/>
        </w:rPr>
        <w:t xml:space="preserve">de la </w:t>
      </w:r>
      <w:r w:rsidR="00A02BB0" w:rsidRPr="005875F8">
        <w:rPr>
          <w:lang w:val="fr-FR"/>
        </w:rPr>
        <w:t xml:space="preserve">politique de </w:t>
      </w:r>
      <w:r w:rsidRPr="005875F8">
        <w:rPr>
          <w:lang w:val="fr-FR"/>
        </w:rPr>
        <w:t>gestion d</w:t>
      </w:r>
      <w:r w:rsidR="00A02BB0" w:rsidRPr="005875F8">
        <w:rPr>
          <w:lang w:val="fr-FR"/>
        </w:rPr>
        <w:t>es</w:t>
      </w:r>
      <w:r w:rsidRPr="005875F8">
        <w:rPr>
          <w:lang w:val="fr-FR"/>
        </w:rPr>
        <w:t xml:space="preserve"> revenu</w:t>
      </w:r>
      <w:r w:rsidR="00A02BB0" w:rsidRPr="005875F8">
        <w:rPr>
          <w:lang w:val="fr-FR"/>
        </w:rPr>
        <w:t>s</w:t>
      </w:r>
      <w:r w:rsidRPr="005875F8">
        <w:rPr>
          <w:lang w:val="fr-FR"/>
        </w:rPr>
        <w:t xml:space="preserve"> dans la région de Ceduna et de ses environs avec les engagements </w:t>
      </w:r>
      <w:r w:rsidR="00DD6F93" w:rsidRPr="005875F8">
        <w:rPr>
          <w:lang w:val="fr-FR"/>
        </w:rPr>
        <w:t>de l</w:t>
      </w:r>
      <w:r w:rsidR="00087B78" w:rsidRPr="005875F8">
        <w:rPr>
          <w:lang w:val="fr-FR"/>
        </w:rPr>
        <w:t>’</w:t>
      </w:r>
      <w:r w:rsidR="00DD6F93" w:rsidRPr="005875F8">
        <w:rPr>
          <w:lang w:val="fr-FR"/>
        </w:rPr>
        <w:t xml:space="preserve">État </w:t>
      </w:r>
      <w:r w:rsidRPr="005875F8">
        <w:rPr>
          <w:lang w:val="fr-FR"/>
        </w:rPr>
        <w:t xml:space="preserve">en matière de droits de </w:t>
      </w:r>
      <w:r w:rsidR="00BE4040" w:rsidRPr="005875F8">
        <w:rPr>
          <w:lang w:val="fr-FR"/>
        </w:rPr>
        <w:t>l’homme</w:t>
      </w:r>
      <w:r w:rsidR="00DD6F93" w:rsidRPr="005875F8">
        <w:rPr>
          <w:rStyle w:val="FootnoteReference"/>
          <w:lang w:val="fr-FR"/>
        </w:rPr>
        <w:footnoteReference w:id="42"/>
      </w:r>
      <w:r w:rsidR="00DD6F93" w:rsidRPr="005875F8">
        <w:rPr>
          <w:lang w:val="fr-FR"/>
        </w:rPr>
        <w:t xml:space="preserve">. </w:t>
      </w:r>
      <w:r w:rsidRPr="005875F8">
        <w:rPr>
          <w:lang w:val="fr-FR"/>
        </w:rPr>
        <w:t>De l</w:t>
      </w:r>
      <w:r w:rsidR="00087B78" w:rsidRPr="005875F8">
        <w:rPr>
          <w:lang w:val="fr-FR"/>
        </w:rPr>
        <w:t>’</w:t>
      </w:r>
      <w:r w:rsidRPr="005875F8">
        <w:rPr>
          <w:lang w:val="fr-FR"/>
        </w:rPr>
        <w:t>avis de ce</w:t>
      </w:r>
      <w:r w:rsidR="00DD6F93" w:rsidRPr="005875F8">
        <w:rPr>
          <w:lang w:val="fr-FR"/>
        </w:rPr>
        <w:t xml:space="preserve">tte instance, </w:t>
      </w:r>
      <w:r w:rsidRPr="005875F8">
        <w:rPr>
          <w:lang w:val="fr-FR"/>
        </w:rPr>
        <w:t>le</w:t>
      </w:r>
      <w:r w:rsidR="00AC0A09" w:rsidRPr="005875F8">
        <w:rPr>
          <w:lang w:val="fr-FR"/>
        </w:rPr>
        <w:t xml:space="preserve"> déploiement de</w:t>
      </w:r>
      <w:r w:rsidRPr="005875F8">
        <w:rPr>
          <w:lang w:val="fr-FR"/>
        </w:rPr>
        <w:t xml:space="preserve"> mesures de gestion d</w:t>
      </w:r>
      <w:r w:rsidR="001929B6" w:rsidRPr="005875F8">
        <w:rPr>
          <w:lang w:val="fr-FR"/>
        </w:rPr>
        <w:t>es</w:t>
      </w:r>
      <w:r w:rsidRPr="005875F8">
        <w:rPr>
          <w:lang w:val="fr-FR"/>
        </w:rPr>
        <w:t xml:space="preserve"> revenu</w:t>
      </w:r>
      <w:r w:rsidR="001929B6" w:rsidRPr="005875F8">
        <w:rPr>
          <w:lang w:val="fr-FR"/>
        </w:rPr>
        <w:t>s</w:t>
      </w:r>
      <w:r w:rsidRPr="005875F8">
        <w:rPr>
          <w:lang w:val="fr-FR"/>
        </w:rPr>
        <w:t xml:space="preserve"> dans la région de Ceduna et </w:t>
      </w:r>
      <w:r w:rsidR="00C67211" w:rsidRPr="005875F8">
        <w:rPr>
          <w:lang w:val="fr-FR"/>
        </w:rPr>
        <w:t xml:space="preserve">de </w:t>
      </w:r>
      <w:r w:rsidRPr="005875F8">
        <w:rPr>
          <w:lang w:val="fr-FR"/>
        </w:rPr>
        <w:t>ses environs risqu</w:t>
      </w:r>
      <w:r w:rsidR="00C67211" w:rsidRPr="005875F8">
        <w:rPr>
          <w:lang w:val="fr-FR"/>
        </w:rPr>
        <w:t>era</w:t>
      </w:r>
      <w:r w:rsidRPr="005875F8">
        <w:rPr>
          <w:lang w:val="fr-FR"/>
        </w:rPr>
        <w:t>it potentiellement de restreindre un certain nombre de droits fondamentaux, tels que le droit à l</w:t>
      </w:r>
      <w:r w:rsidR="00087B78" w:rsidRPr="005875F8">
        <w:rPr>
          <w:lang w:val="fr-FR"/>
        </w:rPr>
        <w:t>’</w:t>
      </w:r>
      <w:r w:rsidRPr="005875F8">
        <w:rPr>
          <w:lang w:val="fr-FR"/>
        </w:rPr>
        <w:t>égalité et à la non-discrimination, ainsi que le droit à la sécurité sociale. Le Département des services sociaux a répondu au rapport en démontrant que la gestion d</w:t>
      </w:r>
      <w:r w:rsidR="001929B6" w:rsidRPr="005875F8">
        <w:rPr>
          <w:lang w:val="fr-FR"/>
        </w:rPr>
        <w:t>es</w:t>
      </w:r>
      <w:r w:rsidRPr="005875F8">
        <w:rPr>
          <w:lang w:val="fr-FR"/>
        </w:rPr>
        <w:t xml:space="preserve"> revenu</w:t>
      </w:r>
      <w:r w:rsidR="001929B6" w:rsidRPr="005875F8">
        <w:rPr>
          <w:lang w:val="fr-FR"/>
        </w:rPr>
        <w:t>s</w:t>
      </w:r>
      <w:r w:rsidRPr="005875F8">
        <w:rPr>
          <w:lang w:val="fr-FR"/>
        </w:rPr>
        <w:t xml:space="preserve"> poursuivait un objectif légitime et que cette politique était raisonnable et proportionnée.</w:t>
      </w:r>
    </w:p>
    <w:p w:rsidR="007A5321" w:rsidRPr="005875F8" w:rsidRDefault="007A5321" w:rsidP="004E2A65">
      <w:pPr>
        <w:pStyle w:val="H1G"/>
        <w:rPr>
          <w:lang w:val="fr-FR"/>
        </w:rPr>
      </w:pPr>
      <w:bookmarkStart w:id="29" w:name="_Toc425419695"/>
      <w:bookmarkStart w:id="30" w:name="CO17"/>
      <w:r w:rsidRPr="005875F8">
        <w:rPr>
          <w:lang w:val="fr-FR"/>
        </w:rPr>
        <w:tab/>
      </w:r>
      <w:r w:rsidRPr="005875F8">
        <w:rPr>
          <w:lang w:val="fr-FR"/>
        </w:rPr>
        <w:tab/>
      </w:r>
      <w:bookmarkStart w:id="31" w:name="_Toc458521645"/>
      <w:r w:rsidRPr="005875F8">
        <w:rPr>
          <w:lang w:val="fr-FR"/>
        </w:rPr>
        <w:t xml:space="preserve">Paragraphe 17 des observations finales </w:t>
      </w:r>
      <w:r w:rsidR="00D2371D" w:rsidRPr="005875F8">
        <w:rPr>
          <w:lang w:val="fr-FR"/>
        </w:rPr>
        <w:t xml:space="preserve">– </w:t>
      </w:r>
      <w:r w:rsidR="008E6DA5" w:rsidRPr="005875F8">
        <w:rPr>
          <w:lang w:val="fr-FR"/>
        </w:rPr>
        <w:t>r</w:t>
      </w:r>
      <w:r w:rsidRPr="005875F8">
        <w:rPr>
          <w:lang w:val="fr-FR"/>
        </w:rPr>
        <w:t>éserve à l</w:t>
      </w:r>
      <w:r w:rsidR="00087B78" w:rsidRPr="005875F8">
        <w:rPr>
          <w:lang w:val="fr-FR"/>
        </w:rPr>
        <w:t>’</w:t>
      </w:r>
      <w:r w:rsidRPr="005875F8">
        <w:rPr>
          <w:lang w:val="fr-FR"/>
        </w:rPr>
        <w:t>article 4 a), absence de textes législatifs interdisant</w:t>
      </w:r>
      <w:r w:rsidRPr="005875F8">
        <w:rPr>
          <w:lang w:val="fr-FR"/>
        </w:rPr>
        <w:tab/>
        <w:t>l</w:t>
      </w:r>
      <w:r w:rsidR="00087B78" w:rsidRPr="005875F8">
        <w:rPr>
          <w:lang w:val="fr-FR"/>
        </w:rPr>
        <w:t>’</w:t>
      </w:r>
      <w:r w:rsidRPr="005875F8">
        <w:rPr>
          <w:lang w:val="fr-FR"/>
        </w:rPr>
        <w:t>incitation à la haine rac</w:t>
      </w:r>
      <w:r w:rsidR="00AA1863" w:rsidRPr="005875F8">
        <w:rPr>
          <w:lang w:val="fr-FR"/>
        </w:rPr>
        <w:t>iale dans le Territoire du Nord</w:t>
      </w:r>
      <w:r w:rsidR="00087B78" w:rsidRPr="005875F8">
        <w:rPr>
          <w:lang w:val="fr-FR"/>
        </w:rPr>
        <w:t>;</w:t>
      </w:r>
      <w:r w:rsidRPr="005875F8">
        <w:rPr>
          <w:lang w:val="fr-FR"/>
        </w:rPr>
        <w:t xml:space="preserve"> informations sur les plaintes, poursuites et condamnations en rapport avec des actes de haine raciale ou d</w:t>
      </w:r>
      <w:r w:rsidR="00087B78" w:rsidRPr="005875F8">
        <w:rPr>
          <w:lang w:val="fr-FR"/>
        </w:rPr>
        <w:t>’</w:t>
      </w:r>
      <w:r w:rsidRPr="005875F8">
        <w:rPr>
          <w:lang w:val="fr-FR"/>
        </w:rPr>
        <w:t>incitation à la haine raciale dans les États fédérés et les Territoires dont la législation sanctionne ce type d</w:t>
      </w:r>
      <w:r w:rsidR="00087B78" w:rsidRPr="005875F8">
        <w:rPr>
          <w:lang w:val="fr-FR"/>
        </w:rPr>
        <w:t>’</w:t>
      </w:r>
      <w:r w:rsidRPr="005875F8">
        <w:rPr>
          <w:lang w:val="fr-FR"/>
        </w:rPr>
        <w:t>infraction</w:t>
      </w:r>
      <w:bookmarkEnd w:id="29"/>
      <w:bookmarkEnd w:id="31"/>
    </w:p>
    <w:bookmarkEnd w:id="30"/>
    <w:p w:rsidR="007A5321" w:rsidRPr="005875F8" w:rsidRDefault="007A5321" w:rsidP="00170F76">
      <w:pPr>
        <w:pStyle w:val="SingleTxtG"/>
        <w:rPr>
          <w:lang w:val="fr-FR"/>
        </w:rPr>
      </w:pPr>
      <w:r w:rsidRPr="005875F8">
        <w:rPr>
          <w:lang w:val="fr-FR"/>
        </w:rPr>
        <w:t>104.</w:t>
      </w:r>
      <w:r w:rsidRPr="005875F8">
        <w:rPr>
          <w:lang w:val="fr-FR"/>
        </w:rPr>
        <w:tab/>
        <w:t>L</w:t>
      </w:r>
      <w:r w:rsidR="00087B78" w:rsidRPr="005875F8">
        <w:rPr>
          <w:lang w:val="fr-FR"/>
        </w:rPr>
        <w:t>’</w:t>
      </w:r>
      <w:r w:rsidRPr="005875F8">
        <w:rPr>
          <w:lang w:val="fr-FR"/>
        </w:rPr>
        <w:t>Australie a une forte tradition de liberté d</w:t>
      </w:r>
      <w:r w:rsidR="00087B78" w:rsidRPr="005875F8">
        <w:rPr>
          <w:lang w:val="fr-FR"/>
        </w:rPr>
        <w:t>’</w:t>
      </w:r>
      <w:r w:rsidRPr="005875F8">
        <w:rPr>
          <w:lang w:val="fr-FR"/>
        </w:rPr>
        <w:t>expression et considère que sa législation actuelle en matière de répression de la haine raciale et de la diffamation est convenable de ce point de vue. En conséquence, l</w:t>
      </w:r>
      <w:r w:rsidR="00087B78" w:rsidRPr="005875F8">
        <w:rPr>
          <w:lang w:val="fr-FR"/>
        </w:rPr>
        <w:t>’</w:t>
      </w:r>
      <w:r w:rsidRPr="005875F8">
        <w:rPr>
          <w:lang w:val="fr-FR"/>
        </w:rPr>
        <w:t xml:space="preserve">Australie ne compte pas adopter de nouvelles lois pour donner effet aux dispositions </w:t>
      </w:r>
      <w:r w:rsidR="002503B1" w:rsidRPr="005875F8">
        <w:rPr>
          <w:lang w:val="fr-FR"/>
        </w:rPr>
        <w:t>d</w:t>
      </w:r>
      <w:r w:rsidR="00F14723" w:rsidRPr="005875F8">
        <w:rPr>
          <w:lang w:val="fr-FR"/>
        </w:rPr>
        <w:t xml:space="preserve">e </w:t>
      </w:r>
      <w:r w:rsidRPr="005875F8">
        <w:rPr>
          <w:lang w:val="fr-FR"/>
        </w:rPr>
        <w:t>l</w:t>
      </w:r>
      <w:r w:rsidR="00087B78" w:rsidRPr="005875F8">
        <w:rPr>
          <w:lang w:val="fr-FR"/>
        </w:rPr>
        <w:t>’</w:t>
      </w:r>
      <w:r w:rsidRPr="005875F8">
        <w:rPr>
          <w:lang w:val="fr-FR"/>
        </w:rPr>
        <w:t>article 4</w:t>
      </w:r>
      <w:r w:rsidR="002503B1" w:rsidRPr="005875F8">
        <w:rPr>
          <w:lang w:val="fr-FR"/>
        </w:rPr>
        <w:t xml:space="preserve"> a) </w:t>
      </w:r>
      <w:r w:rsidRPr="005875F8">
        <w:rPr>
          <w:lang w:val="fr-FR"/>
        </w:rPr>
        <w:t>et n</w:t>
      </w:r>
      <w:r w:rsidR="00087B78" w:rsidRPr="005875F8">
        <w:rPr>
          <w:lang w:val="fr-FR"/>
        </w:rPr>
        <w:t>’</w:t>
      </w:r>
      <w:r w:rsidRPr="005875F8">
        <w:rPr>
          <w:lang w:val="fr-FR"/>
        </w:rPr>
        <w:t>a pas l</w:t>
      </w:r>
      <w:r w:rsidR="00087B78" w:rsidRPr="005875F8">
        <w:rPr>
          <w:lang w:val="fr-FR"/>
        </w:rPr>
        <w:t>’</w:t>
      </w:r>
      <w:r w:rsidRPr="005875F8">
        <w:rPr>
          <w:lang w:val="fr-FR"/>
        </w:rPr>
        <w:t>intention de lever la réserve précédemment formulée en la matière.</w:t>
      </w:r>
    </w:p>
    <w:p w:rsidR="007A5321" w:rsidRPr="005875F8" w:rsidRDefault="007A5321" w:rsidP="00BC0513">
      <w:pPr>
        <w:pStyle w:val="SingleTxtG"/>
        <w:rPr>
          <w:lang w:val="fr-FR"/>
        </w:rPr>
      </w:pPr>
      <w:r w:rsidRPr="005875F8">
        <w:rPr>
          <w:lang w:val="fr-FR"/>
        </w:rPr>
        <w:t>105.</w:t>
      </w:r>
      <w:r w:rsidRPr="005875F8">
        <w:rPr>
          <w:lang w:val="fr-FR"/>
        </w:rPr>
        <w:tab/>
        <w:t>À l</w:t>
      </w:r>
      <w:r w:rsidR="00087B78" w:rsidRPr="005875F8">
        <w:rPr>
          <w:lang w:val="fr-FR"/>
        </w:rPr>
        <w:t>’</w:t>
      </w:r>
      <w:r w:rsidRPr="005875F8">
        <w:rPr>
          <w:lang w:val="fr-FR"/>
        </w:rPr>
        <w:t>échelon fédéral, la loi fédérale sur la discrimination raciale (1975) comporte une interdiction civile de la haine raciale. En vertu de ce texte, la Commission australienne des droits de l</w:t>
      </w:r>
      <w:r w:rsidR="00087B78" w:rsidRPr="005875F8">
        <w:rPr>
          <w:lang w:val="fr-FR"/>
        </w:rPr>
        <w:t>’</w:t>
      </w:r>
      <w:r w:rsidRPr="005875F8">
        <w:rPr>
          <w:lang w:val="fr-FR"/>
        </w:rPr>
        <w:t xml:space="preserve">homme </w:t>
      </w:r>
      <w:r w:rsidR="00BC0513" w:rsidRPr="005875F8">
        <w:rPr>
          <w:lang w:val="fr-FR"/>
        </w:rPr>
        <w:t>est habilitée à engager</w:t>
      </w:r>
      <w:r w:rsidRPr="005875F8">
        <w:rPr>
          <w:lang w:val="fr-FR"/>
        </w:rPr>
        <w:t xml:space="preserve"> des procédures de conciliation en cas de plainte pour haine raciale. Si la plainte ne peut être réglée à l</w:t>
      </w:r>
      <w:r w:rsidR="00087B78" w:rsidRPr="005875F8">
        <w:rPr>
          <w:lang w:val="fr-FR"/>
        </w:rPr>
        <w:t>’</w:t>
      </w:r>
      <w:r w:rsidRPr="005875F8">
        <w:rPr>
          <w:lang w:val="fr-FR"/>
        </w:rPr>
        <w:t>amiable, le plaignant peut lancer une procédure judiciaire devant la Cour fédérale australienne ou le Tribunal fédéral de circuit. La Commission ne publie pas de données statistiques ventilées en fonction du genre ou de la religion des plaignants en matière de discrimination raciale.</w:t>
      </w:r>
    </w:p>
    <w:p w:rsidR="007A5321" w:rsidRPr="005875F8" w:rsidRDefault="007A5321" w:rsidP="002503B1">
      <w:pPr>
        <w:pStyle w:val="SingleTxtG"/>
        <w:rPr>
          <w:lang w:val="fr-FR"/>
        </w:rPr>
      </w:pPr>
      <w:r w:rsidRPr="005875F8">
        <w:rPr>
          <w:lang w:val="fr-FR"/>
        </w:rPr>
        <w:t>106.</w:t>
      </w:r>
      <w:r w:rsidRPr="005875F8">
        <w:rPr>
          <w:lang w:val="fr-FR"/>
        </w:rPr>
        <w:tab/>
        <w:t>Dans son rapport annuel, la Commission australienne des droits de l</w:t>
      </w:r>
      <w:r w:rsidR="00087B78" w:rsidRPr="005875F8">
        <w:rPr>
          <w:lang w:val="fr-FR"/>
        </w:rPr>
        <w:t>’</w:t>
      </w:r>
      <w:r w:rsidRPr="005875F8">
        <w:rPr>
          <w:lang w:val="fr-FR"/>
        </w:rPr>
        <w:t>homme fournit des informations détaillées sur les plaintes qu</w:t>
      </w:r>
      <w:r w:rsidR="00087B78" w:rsidRPr="005875F8">
        <w:rPr>
          <w:lang w:val="fr-FR"/>
        </w:rPr>
        <w:t>’</w:t>
      </w:r>
      <w:r w:rsidRPr="005875F8">
        <w:rPr>
          <w:lang w:val="fr-FR"/>
        </w:rPr>
        <w:t>elle reçoit. En 2013</w:t>
      </w:r>
      <w:r w:rsidR="003D07B4" w:rsidRPr="005875F8">
        <w:rPr>
          <w:lang w:val="fr-FR"/>
        </w:rPr>
        <w:t>/</w:t>
      </w:r>
      <w:r w:rsidRPr="005875F8">
        <w:rPr>
          <w:lang w:val="fr-FR"/>
        </w:rPr>
        <w:t>14, elle a ainsi reçu 2</w:t>
      </w:r>
      <w:r w:rsidR="002503B1" w:rsidRPr="005875F8">
        <w:rPr>
          <w:lang w:val="fr-FR"/>
        </w:rPr>
        <w:t> </w:t>
      </w:r>
      <w:r w:rsidRPr="005875F8">
        <w:rPr>
          <w:lang w:val="fr-FR"/>
        </w:rPr>
        <w:t>223</w:t>
      </w:r>
      <w:r w:rsidR="002503B1" w:rsidRPr="005875F8">
        <w:rPr>
          <w:lang w:val="fr-FR"/>
        </w:rPr>
        <w:t xml:space="preserve"> </w:t>
      </w:r>
      <w:r w:rsidRPr="005875F8">
        <w:rPr>
          <w:lang w:val="fr-FR"/>
        </w:rPr>
        <w:t>plaintes, dont 380 (17</w:t>
      </w:r>
      <w:r w:rsidR="00D2371D" w:rsidRPr="005875F8">
        <w:rPr>
          <w:lang w:val="fr-FR"/>
        </w:rPr>
        <w:t> </w:t>
      </w:r>
      <w:r w:rsidRPr="005875F8">
        <w:rPr>
          <w:lang w:val="fr-FR"/>
        </w:rPr>
        <w:t>%) invoquaient la loi sur la discrimination raciale. La Commission a pu régler à l</w:t>
      </w:r>
      <w:r w:rsidR="00087B78" w:rsidRPr="005875F8">
        <w:rPr>
          <w:lang w:val="fr-FR"/>
        </w:rPr>
        <w:t>’</w:t>
      </w:r>
      <w:r w:rsidRPr="005875F8">
        <w:rPr>
          <w:lang w:val="fr-FR"/>
        </w:rPr>
        <w:t>amiable 71</w:t>
      </w:r>
      <w:r w:rsidR="00D2371D" w:rsidRPr="005875F8">
        <w:rPr>
          <w:lang w:val="fr-FR"/>
        </w:rPr>
        <w:t> </w:t>
      </w:r>
      <w:r w:rsidRPr="005875F8">
        <w:rPr>
          <w:lang w:val="fr-FR"/>
        </w:rPr>
        <w:t>% des plaintes reçues en vertu de ce texte</w:t>
      </w:r>
      <w:r w:rsidRPr="005875F8">
        <w:rPr>
          <w:rStyle w:val="FootnoteReference"/>
          <w:lang w:val="fr-FR"/>
        </w:rPr>
        <w:footnoteReference w:id="43"/>
      </w:r>
      <w:r w:rsidRPr="005875F8">
        <w:rPr>
          <w:lang w:val="fr-FR"/>
        </w:rPr>
        <w:t>.</w:t>
      </w:r>
    </w:p>
    <w:p w:rsidR="007A5321" w:rsidRPr="005875F8" w:rsidRDefault="007A5321" w:rsidP="002503B1">
      <w:pPr>
        <w:pStyle w:val="SingleTxtG"/>
        <w:rPr>
          <w:lang w:val="fr-FR"/>
        </w:rPr>
      </w:pPr>
      <w:r w:rsidRPr="005875F8">
        <w:rPr>
          <w:lang w:val="fr-FR"/>
        </w:rPr>
        <w:t>107.</w:t>
      </w:r>
      <w:r w:rsidRPr="005875F8">
        <w:rPr>
          <w:lang w:val="fr-FR"/>
        </w:rPr>
        <w:tab/>
        <w:t>En vertu de la loi de 1995 portant Code pénal australien, l</w:t>
      </w:r>
      <w:r w:rsidR="00087B78" w:rsidRPr="005875F8">
        <w:rPr>
          <w:lang w:val="fr-FR"/>
        </w:rPr>
        <w:t>’</w:t>
      </w:r>
      <w:r w:rsidRPr="005875F8">
        <w:rPr>
          <w:lang w:val="fr-FR"/>
        </w:rPr>
        <w:t>incitation à la violence contre un groupe en raison de sa race, de sa religion, de sa nationalité, de son origine nationale ou ethnique ou de son opinion politique constitue une infraction pénale. En 2010, l</w:t>
      </w:r>
      <w:r w:rsidR="00087B78" w:rsidRPr="005875F8">
        <w:rPr>
          <w:lang w:val="fr-FR"/>
        </w:rPr>
        <w:t>’</w:t>
      </w:r>
      <w:r w:rsidRPr="005875F8">
        <w:rPr>
          <w:lang w:val="fr-FR"/>
        </w:rPr>
        <w:t>Australie a adopté une législation fédérale incriminant l</w:t>
      </w:r>
      <w:r w:rsidR="00087B78" w:rsidRPr="005875F8">
        <w:rPr>
          <w:lang w:val="fr-FR"/>
        </w:rPr>
        <w:t>’</w:t>
      </w:r>
      <w:r w:rsidRPr="005875F8">
        <w:rPr>
          <w:lang w:val="fr-FR"/>
        </w:rPr>
        <w:t>incitation à l</w:t>
      </w:r>
      <w:r w:rsidR="00087B78" w:rsidRPr="005875F8">
        <w:rPr>
          <w:lang w:val="fr-FR"/>
        </w:rPr>
        <w:t>’</w:t>
      </w:r>
      <w:r w:rsidRPr="005875F8">
        <w:rPr>
          <w:lang w:val="fr-FR"/>
        </w:rPr>
        <w:t>usage de la force ou de la violence contre un groupe (ou un membre d</w:t>
      </w:r>
      <w:r w:rsidR="00087B78" w:rsidRPr="005875F8">
        <w:rPr>
          <w:lang w:val="fr-FR"/>
        </w:rPr>
        <w:t>’</w:t>
      </w:r>
      <w:r w:rsidRPr="005875F8">
        <w:rPr>
          <w:lang w:val="fr-FR"/>
        </w:rPr>
        <w:t>un groupe) en raison de sa race, de sa religion, de sa nationalité, de son origine nationale ou ethnique ou de s</w:t>
      </w:r>
      <w:r w:rsidR="002503B1" w:rsidRPr="005875F8">
        <w:rPr>
          <w:lang w:val="fr-FR"/>
        </w:rPr>
        <w:t>es</w:t>
      </w:r>
      <w:r w:rsidRPr="005875F8">
        <w:rPr>
          <w:lang w:val="fr-FR"/>
        </w:rPr>
        <w:t xml:space="preserve"> opinion</w:t>
      </w:r>
      <w:r w:rsidR="002503B1" w:rsidRPr="005875F8">
        <w:rPr>
          <w:lang w:val="fr-FR"/>
        </w:rPr>
        <w:t>s</w:t>
      </w:r>
      <w:r w:rsidRPr="005875F8">
        <w:rPr>
          <w:lang w:val="fr-FR"/>
        </w:rPr>
        <w:t xml:space="preserve"> politique</w:t>
      </w:r>
      <w:r w:rsidR="002503B1" w:rsidRPr="005875F8">
        <w:rPr>
          <w:lang w:val="fr-FR"/>
        </w:rPr>
        <w:t>s</w:t>
      </w:r>
      <w:r w:rsidRPr="005875F8">
        <w:rPr>
          <w:rStyle w:val="FootnoteReference"/>
          <w:lang w:val="fr-FR"/>
        </w:rPr>
        <w:footnoteReference w:id="44"/>
      </w:r>
      <w:r w:rsidRPr="005875F8">
        <w:rPr>
          <w:lang w:val="fr-FR"/>
        </w:rPr>
        <w:t>.</w:t>
      </w:r>
    </w:p>
    <w:p w:rsidR="007A5321" w:rsidRPr="005875F8" w:rsidRDefault="007A5321" w:rsidP="007A5321">
      <w:pPr>
        <w:pStyle w:val="SingleTxtG"/>
        <w:rPr>
          <w:lang w:val="fr-FR"/>
        </w:rPr>
      </w:pPr>
      <w:r w:rsidRPr="005875F8">
        <w:rPr>
          <w:lang w:val="fr-FR"/>
        </w:rPr>
        <w:t>108.</w:t>
      </w:r>
      <w:r w:rsidRPr="005875F8">
        <w:rPr>
          <w:lang w:val="fr-FR"/>
        </w:rPr>
        <w:tab/>
        <w:t>Les Codes des infractions d</w:t>
      </w:r>
      <w:r w:rsidR="00087B78" w:rsidRPr="005875F8">
        <w:rPr>
          <w:lang w:val="fr-FR"/>
        </w:rPr>
        <w:t>’</w:t>
      </w:r>
      <w:r w:rsidRPr="005875F8">
        <w:rPr>
          <w:lang w:val="fr-FR"/>
        </w:rPr>
        <w:t>Australie et de Nouvelle Zélande ne prévoient pas d</w:t>
      </w:r>
      <w:r w:rsidR="00087B78" w:rsidRPr="005875F8">
        <w:rPr>
          <w:lang w:val="fr-FR"/>
        </w:rPr>
        <w:t>’</w:t>
      </w:r>
      <w:r w:rsidRPr="005875F8">
        <w:rPr>
          <w:lang w:val="fr-FR"/>
        </w:rPr>
        <w:t>incrimination spécifique en matière d</w:t>
      </w:r>
      <w:r w:rsidR="00087B78" w:rsidRPr="005875F8">
        <w:rPr>
          <w:lang w:val="fr-FR"/>
        </w:rPr>
        <w:t>’</w:t>
      </w:r>
      <w:r w:rsidRPr="005875F8">
        <w:rPr>
          <w:lang w:val="fr-FR"/>
        </w:rPr>
        <w:t>incitation à la haine, hormis le dénigrement racial (1333).</w:t>
      </w:r>
    </w:p>
    <w:p w:rsidR="007A5321" w:rsidRPr="005875F8" w:rsidRDefault="007A5321" w:rsidP="007A5321">
      <w:pPr>
        <w:pStyle w:val="SingleTxtG"/>
        <w:rPr>
          <w:lang w:val="fr-FR"/>
        </w:rPr>
      </w:pPr>
      <w:r w:rsidRPr="005875F8">
        <w:rPr>
          <w:lang w:val="fr-FR"/>
        </w:rPr>
        <w:t>109.</w:t>
      </w:r>
      <w:r w:rsidRPr="005875F8">
        <w:rPr>
          <w:lang w:val="fr-FR"/>
        </w:rPr>
        <w:tab/>
        <w:t>Tous les États fédérés et les Territoires, hormis le Territoire du Nord, ont promulgué des textes incriminant la haine raciale ou interdisant de tels comportements sur le plan civil.</w:t>
      </w:r>
    </w:p>
    <w:p w:rsidR="007A5321" w:rsidRPr="005875F8" w:rsidRDefault="007A5321" w:rsidP="00A02BB0">
      <w:pPr>
        <w:pStyle w:val="SingleTxtG"/>
        <w:rPr>
          <w:lang w:val="fr-FR"/>
        </w:rPr>
      </w:pPr>
      <w:r w:rsidRPr="005875F8">
        <w:rPr>
          <w:lang w:val="fr-FR"/>
        </w:rPr>
        <w:t>110.</w:t>
      </w:r>
      <w:r w:rsidRPr="005875F8">
        <w:rPr>
          <w:lang w:val="fr-FR"/>
        </w:rPr>
        <w:tab/>
        <w:t>La plupart des tribunaux n</w:t>
      </w:r>
      <w:r w:rsidR="00087B78" w:rsidRPr="005875F8">
        <w:rPr>
          <w:lang w:val="fr-FR"/>
        </w:rPr>
        <w:t>’</w:t>
      </w:r>
      <w:r w:rsidRPr="005875F8">
        <w:rPr>
          <w:lang w:val="fr-FR"/>
        </w:rPr>
        <w:t>exigent pas des victimes d</w:t>
      </w:r>
      <w:r w:rsidR="00087B78" w:rsidRPr="005875F8">
        <w:rPr>
          <w:lang w:val="fr-FR"/>
        </w:rPr>
        <w:t>’</w:t>
      </w:r>
      <w:r w:rsidRPr="005875F8">
        <w:rPr>
          <w:lang w:val="fr-FR"/>
        </w:rPr>
        <w:t>infractions qu</w:t>
      </w:r>
      <w:r w:rsidR="00087B78" w:rsidRPr="005875F8">
        <w:rPr>
          <w:lang w:val="fr-FR"/>
        </w:rPr>
        <w:t>’</w:t>
      </w:r>
      <w:r w:rsidRPr="005875F8">
        <w:rPr>
          <w:lang w:val="fr-FR"/>
        </w:rPr>
        <w:t>elles donnent des informations sur leur nationalité/race/origine ethnique ou leur activité professionnelle. Néanmoins, certaines juridictions peuvent inclure ces paramètres dans leurs archives, même s</w:t>
      </w:r>
      <w:r w:rsidR="00087B78" w:rsidRPr="005875F8">
        <w:rPr>
          <w:lang w:val="fr-FR"/>
        </w:rPr>
        <w:t>’</w:t>
      </w:r>
      <w:r w:rsidRPr="005875F8">
        <w:rPr>
          <w:lang w:val="fr-FR"/>
        </w:rPr>
        <w:t>il ne s</w:t>
      </w:r>
      <w:r w:rsidR="00087B78" w:rsidRPr="005875F8">
        <w:rPr>
          <w:lang w:val="fr-FR"/>
        </w:rPr>
        <w:t>’</w:t>
      </w:r>
      <w:r w:rsidRPr="005875F8">
        <w:rPr>
          <w:lang w:val="fr-FR"/>
        </w:rPr>
        <w:t>agit pas d</w:t>
      </w:r>
      <w:r w:rsidR="00A02BB0" w:rsidRPr="005875F8">
        <w:rPr>
          <w:lang w:val="fr-FR"/>
        </w:rPr>
        <w:t>e mentions obligatoires</w:t>
      </w:r>
      <w:r w:rsidRPr="005875F8">
        <w:rPr>
          <w:lang w:val="fr-FR"/>
        </w:rPr>
        <w:t>.</w:t>
      </w:r>
    </w:p>
    <w:p w:rsidR="007A5321" w:rsidRPr="005875F8" w:rsidRDefault="007A5321" w:rsidP="007A5321">
      <w:pPr>
        <w:pStyle w:val="H23G"/>
        <w:rPr>
          <w:lang w:val="fr-FR"/>
        </w:rPr>
      </w:pPr>
      <w:r w:rsidRPr="005875F8">
        <w:rPr>
          <w:lang w:val="fr-FR"/>
        </w:rPr>
        <w:tab/>
      </w:r>
      <w:r w:rsidRPr="005875F8">
        <w:rPr>
          <w:lang w:val="fr-FR"/>
        </w:rPr>
        <w:tab/>
        <w:t>Queensland</w:t>
      </w:r>
    </w:p>
    <w:p w:rsidR="007A5321" w:rsidRPr="005875F8" w:rsidRDefault="007A5321" w:rsidP="00CC6588">
      <w:pPr>
        <w:pStyle w:val="SingleTxtG"/>
        <w:rPr>
          <w:lang w:val="fr-FR"/>
        </w:rPr>
      </w:pPr>
      <w:r w:rsidRPr="005875F8">
        <w:rPr>
          <w:lang w:val="fr-FR"/>
        </w:rPr>
        <w:t>111.</w:t>
      </w:r>
      <w:r w:rsidRPr="005875F8">
        <w:rPr>
          <w:lang w:val="fr-FR"/>
        </w:rPr>
        <w:tab/>
        <w:t>En 2001, la loi antidiscrimination du Queensland (1991) a érigé en infraction le dénigrement racial grave. L</w:t>
      </w:r>
      <w:r w:rsidR="00087B78" w:rsidRPr="005875F8">
        <w:rPr>
          <w:lang w:val="fr-FR"/>
        </w:rPr>
        <w:t>’</w:t>
      </w:r>
      <w:r w:rsidRPr="005875F8">
        <w:rPr>
          <w:lang w:val="fr-FR"/>
        </w:rPr>
        <w:t>article 131 A) dispose que nul ne doit, par un acte public, sciemment ou inconsidérément, inciter à la haine ou à un profond mépris à l</w:t>
      </w:r>
      <w:r w:rsidR="00087B78" w:rsidRPr="005875F8">
        <w:rPr>
          <w:lang w:val="fr-FR"/>
        </w:rPr>
        <w:t>’</w:t>
      </w:r>
      <w:r w:rsidRPr="005875F8">
        <w:rPr>
          <w:lang w:val="fr-FR"/>
        </w:rPr>
        <w:t>encontre d</w:t>
      </w:r>
      <w:r w:rsidR="00087B78" w:rsidRPr="005875F8">
        <w:rPr>
          <w:lang w:val="fr-FR"/>
        </w:rPr>
        <w:t>’</w:t>
      </w:r>
      <w:r w:rsidRPr="005875F8">
        <w:rPr>
          <w:lang w:val="fr-FR"/>
        </w:rPr>
        <w:t>une personne ou d</w:t>
      </w:r>
      <w:r w:rsidR="00087B78" w:rsidRPr="005875F8">
        <w:rPr>
          <w:lang w:val="fr-FR"/>
        </w:rPr>
        <w:t>’</w:t>
      </w:r>
      <w:r w:rsidRPr="005875F8">
        <w:rPr>
          <w:lang w:val="fr-FR"/>
        </w:rPr>
        <w:t>un groupe de personnes, ou ridiculiser gravement une personne ou un groupe de personnes pour des raisons tenant à leur race ou à leur religion, d</w:t>
      </w:r>
      <w:r w:rsidR="00087B78" w:rsidRPr="005875F8">
        <w:rPr>
          <w:lang w:val="fr-FR"/>
        </w:rPr>
        <w:t>’</w:t>
      </w:r>
      <w:r w:rsidRPr="005875F8">
        <w:rPr>
          <w:lang w:val="fr-FR"/>
        </w:rPr>
        <w:t>une manière qui menace ou incite d</w:t>
      </w:r>
      <w:r w:rsidR="00087B78" w:rsidRPr="005875F8">
        <w:rPr>
          <w:lang w:val="fr-FR"/>
        </w:rPr>
        <w:t>’</w:t>
      </w:r>
      <w:r w:rsidRPr="005875F8">
        <w:rPr>
          <w:lang w:val="fr-FR"/>
        </w:rPr>
        <w:t xml:space="preserve">autres à menacer de causer un préjudice physique à ladite personne ou audit groupe de personnes ou à leurs biens. Concernant les personnes physiques, cette infraction </w:t>
      </w:r>
      <w:r w:rsidR="002503B1" w:rsidRPr="005875F8">
        <w:rPr>
          <w:lang w:val="fr-FR"/>
        </w:rPr>
        <w:t>expose ses</w:t>
      </w:r>
      <w:r w:rsidRPr="005875F8">
        <w:rPr>
          <w:lang w:val="fr-FR"/>
        </w:rPr>
        <w:t xml:space="preserve"> auteur</w:t>
      </w:r>
      <w:r w:rsidR="002503B1" w:rsidRPr="005875F8">
        <w:rPr>
          <w:lang w:val="fr-FR"/>
        </w:rPr>
        <w:t>s</w:t>
      </w:r>
      <w:r w:rsidRPr="005875F8">
        <w:rPr>
          <w:lang w:val="fr-FR"/>
        </w:rPr>
        <w:t xml:space="preserve"> à une amende pouvant aller jusqu</w:t>
      </w:r>
      <w:r w:rsidR="00087B78" w:rsidRPr="005875F8">
        <w:rPr>
          <w:lang w:val="fr-FR"/>
        </w:rPr>
        <w:t>’</w:t>
      </w:r>
      <w:r w:rsidRPr="005875F8">
        <w:rPr>
          <w:lang w:val="fr-FR"/>
        </w:rPr>
        <w:t>à un montant maximal de 7</w:t>
      </w:r>
      <w:r w:rsidR="002503B1" w:rsidRPr="005875F8">
        <w:rPr>
          <w:lang w:val="fr-FR"/>
        </w:rPr>
        <w:t> </w:t>
      </w:r>
      <w:r w:rsidRPr="005875F8">
        <w:rPr>
          <w:lang w:val="fr-FR"/>
        </w:rPr>
        <w:t xml:space="preserve">969,50 </w:t>
      </w:r>
      <w:r w:rsidR="00CC6588" w:rsidRPr="005875F8">
        <w:rPr>
          <w:lang w:val="fr-FR"/>
        </w:rPr>
        <w:t xml:space="preserve">dollars </w:t>
      </w:r>
      <w:r w:rsidRPr="005875F8">
        <w:rPr>
          <w:lang w:val="fr-FR"/>
        </w:rPr>
        <w:t>ou à une peine de prison allant jusqu</w:t>
      </w:r>
      <w:r w:rsidR="00087B78" w:rsidRPr="005875F8">
        <w:rPr>
          <w:lang w:val="fr-FR"/>
        </w:rPr>
        <w:t>’</w:t>
      </w:r>
      <w:r w:rsidRPr="005875F8">
        <w:rPr>
          <w:lang w:val="fr-FR"/>
        </w:rPr>
        <w:t>à six mois. S</w:t>
      </w:r>
      <w:r w:rsidR="00087B78" w:rsidRPr="005875F8">
        <w:rPr>
          <w:lang w:val="fr-FR"/>
        </w:rPr>
        <w:t>’</w:t>
      </w:r>
      <w:r w:rsidRPr="005875F8">
        <w:rPr>
          <w:lang w:val="fr-FR"/>
        </w:rPr>
        <w:t>il s</w:t>
      </w:r>
      <w:r w:rsidR="00087B78" w:rsidRPr="005875F8">
        <w:rPr>
          <w:lang w:val="fr-FR"/>
        </w:rPr>
        <w:t>’</w:t>
      </w:r>
      <w:r w:rsidRPr="005875F8">
        <w:rPr>
          <w:lang w:val="fr-FR"/>
        </w:rPr>
        <w:t>agit de personnes morales, l</w:t>
      </w:r>
      <w:r w:rsidR="00087B78" w:rsidRPr="005875F8">
        <w:rPr>
          <w:lang w:val="fr-FR"/>
        </w:rPr>
        <w:t>’</w:t>
      </w:r>
      <w:r w:rsidRPr="005875F8">
        <w:rPr>
          <w:lang w:val="fr-FR"/>
        </w:rPr>
        <w:t>amende peut aller jusqu</w:t>
      </w:r>
      <w:r w:rsidR="00087B78" w:rsidRPr="005875F8">
        <w:rPr>
          <w:lang w:val="fr-FR"/>
        </w:rPr>
        <w:t>’</w:t>
      </w:r>
      <w:r w:rsidRPr="005875F8">
        <w:rPr>
          <w:lang w:val="fr-FR"/>
        </w:rPr>
        <w:t>à un montant maximal de 39</w:t>
      </w:r>
      <w:r w:rsidR="002503B1" w:rsidRPr="005875F8">
        <w:rPr>
          <w:lang w:val="fr-FR"/>
        </w:rPr>
        <w:t> </w:t>
      </w:r>
      <w:r w:rsidRPr="005875F8">
        <w:rPr>
          <w:lang w:val="fr-FR"/>
        </w:rPr>
        <w:t xml:space="preserve">847,50 </w:t>
      </w:r>
      <w:r w:rsidR="00CC6588" w:rsidRPr="005875F8">
        <w:rPr>
          <w:lang w:val="fr-FR"/>
        </w:rPr>
        <w:t>dollars</w:t>
      </w:r>
      <w:r w:rsidRPr="005875F8">
        <w:rPr>
          <w:lang w:val="fr-FR"/>
        </w:rPr>
        <w:t>. Au Queensland, aucune poursuite pour infraction de dénigrement racial grave n</w:t>
      </w:r>
      <w:r w:rsidR="00087B78" w:rsidRPr="005875F8">
        <w:rPr>
          <w:lang w:val="fr-FR"/>
        </w:rPr>
        <w:t>’</w:t>
      </w:r>
      <w:r w:rsidRPr="005875F8">
        <w:rPr>
          <w:lang w:val="fr-FR"/>
        </w:rPr>
        <w:t>a été enregistrée.</w:t>
      </w:r>
    </w:p>
    <w:p w:rsidR="007A5321" w:rsidRPr="005875F8" w:rsidRDefault="007A5321" w:rsidP="007A5321">
      <w:pPr>
        <w:pStyle w:val="SingleTxtG"/>
        <w:rPr>
          <w:lang w:val="fr-FR"/>
        </w:rPr>
      </w:pPr>
      <w:r w:rsidRPr="005875F8">
        <w:rPr>
          <w:lang w:val="fr-FR"/>
        </w:rPr>
        <w:t>112.</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17 des observations finales, sont fournis en annexe 1.</w:t>
      </w:r>
    </w:p>
    <w:p w:rsidR="007A5321" w:rsidRPr="005875F8" w:rsidRDefault="007A5321" w:rsidP="004E2A65">
      <w:pPr>
        <w:pStyle w:val="H1G"/>
        <w:rPr>
          <w:lang w:val="fr-FR"/>
        </w:rPr>
      </w:pPr>
      <w:bookmarkStart w:id="32" w:name="_Toc425419696"/>
      <w:r w:rsidRPr="005875F8">
        <w:rPr>
          <w:lang w:val="fr-FR"/>
        </w:rPr>
        <w:tab/>
      </w:r>
      <w:r w:rsidRPr="005875F8">
        <w:rPr>
          <w:lang w:val="fr-FR"/>
        </w:rPr>
        <w:tab/>
      </w:r>
      <w:bookmarkStart w:id="33" w:name="_Toc458521646"/>
      <w:r w:rsidRPr="005875F8">
        <w:rPr>
          <w:lang w:val="fr-FR"/>
        </w:rPr>
        <w:t xml:space="preserve">Paragraphe 18 des observations finales </w:t>
      </w:r>
      <w:r w:rsidR="00D2371D" w:rsidRPr="005875F8">
        <w:rPr>
          <w:lang w:val="fr-FR"/>
        </w:rPr>
        <w:t xml:space="preserve">– </w:t>
      </w:r>
      <w:r w:rsidR="00EE3D77" w:rsidRPr="005875F8">
        <w:rPr>
          <w:lang w:val="fr-FR"/>
        </w:rPr>
        <w:t>m</w:t>
      </w:r>
      <w:r w:rsidRPr="005875F8">
        <w:rPr>
          <w:lang w:val="fr-FR"/>
        </w:rPr>
        <w:t xml:space="preserve">odification des dispositions de la loi fédérale de 1993 sur les titres fonciers autochtones, charge de la preuve et mise en place de mécanismes de consultation efficaces </w:t>
      </w:r>
      <w:r w:rsidR="00EE3D77" w:rsidRPr="005875F8">
        <w:rPr>
          <w:lang w:val="fr-FR"/>
        </w:rPr>
        <w:t>d</w:t>
      </w:r>
      <w:r w:rsidRPr="005875F8">
        <w:rPr>
          <w:lang w:val="fr-FR"/>
        </w:rPr>
        <w:t xml:space="preserve">es </w:t>
      </w:r>
      <w:r w:rsidR="00CA140B" w:rsidRPr="005875F8">
        <w:rPr>
          <w:lang w:val="fr-FR"/>
        </w:rPr>
        <w:t xml:space="preserve">peuples </w:t>
      </w:r>
      <w:r w:rsidRPr="005875F8">
        <w:rPr>
          <w:lang w:val="fr-FR"/>
        </w:rPr>
        <w:t>autochtones</w:t>
      </w:r>
      <w:bookmarkEnd w:id="32"/>
      <w:bookmarkEnd w:id="33"/>
    </w:p>
    <w:p w:rsidR="007A5321" w:rsidRPr="005875F8" w:rsidRDefault="007A5321" w:rsidP="007A5321">
      <w:pPr>
        <w:pStyle w:val="SingleTxtG"/>
        <w:rPr>
          <w:lang w:val="fr-FR"/>
        </w:rPr>
      </w:pPr>
      <w:r w:rsidRPr="005875F8">
        <w:rPr>
          <w:lang w:val="fr-FR"/>
        </w:rPr>
        <w:t>113.</w:t>
      </w:r>
      <w:r w:rsidRPr="005875F8">
        <w:rPr>
          <w:lang w:val="fr-FR"/>
        </w:rPr>
        <w:tab/>
        <w:t>Le Comité est prié de se reporter au cinquième rapport périodique du Gouvernement australien soumis en vertu du Pacte international relatif aux droits économiques, sociaux et politiques, notamment au paragraphe 32 des observations finales (réforme relative aux droits fonciers autochtones).</w:t>
      </w:r>
    </w:p>
    <w:p w:rsidR="007A5321" w:rsidRPr="005875F8" w:rsidRDefault="007A5321" w:rsidP="00D26DAA">
      <w:pPr>
        <w:pStyle w:val="SingleTxtG"/>
        <w:rPr>
          <w:lang w:val="fr-FR"/>
        </w:rPr>
      </w:pPr>
      <w:r w:rsidRPr="005875F8">
        <w:rPr>
          <w:lang w:val="fr-FR"/>
        </w:rPr>
        <w:t>114.</w:t>
      </w:r>
      <w:r w:rsidRPr="005875F8">
        <w:rPr>
          <w:lang w:val="fr-FR"/>
        </w:rPr>
        <w:tab/>
      </w:r>
      <w:r w:rsidR="00D26DAA" w:rsidRPr="005875F8">
        <w:rPr>
          <w:lang w:val="fr-FR"/>
        </w:rPr>
        <w:t>Les statistiques du tribunal national des droits fonciers autochtones indiquent qu</w:t>
      </w:r>
      <w:r w:rsidR="00087B78" w:rsidRPr="005875F8">
        <w:rPr>
          <w:lang w:val="fr-FR"/>
        </w:rPr>
        <w:t>’</w:t>
      </w:r>
      <w:r w:rsidR="00D26DAA" w:rsidRPr="005875F8">
        <w:rPr>
          <w:lang w:val="fr-FR"/>
        </w:rPr>
        <w:t xml:space="preserve">au </w:t>
      </w:r>
      <w:r w:rsidR="00791037" w:rsidRPr="005875F8">
        <w:rPr>
          <w:lang w:val="fr-FR"/>
        </w:rPr>
        <w:t>30 </w:t>
      </w:r>
      <w:r w:rsidR="00D26DAA" w:rsidRPr="005875F8">
        <w:rPr>
          <w:lang w:val="fr-FR"/>
        </w:rPr>
        <w:t>septembre 2014, 26,1</w:t>
      </w:r>
      <w:r w:rsidR="00791037" w:rsidRPr="005875F8">
        <w:rPr>
          <w:lang w:val="fr-FR"/>
        </w:rPr>
        <w:t> </w:t>
      </w:r>
      <w:r w:rsidR="00D26DAA" w:rsidRPr="005875F8">
        <w:rPr>
          <w:lang w:val="fr-FR"/>
        </w:rPr>
        <w:t>% des terres australiennes faisaient l</w:t>
      </w:r>
      <w:r w:rsidR="00087B78" w:rsidRPr="005875F8">
        <w:rPr>
          <w:lang w:val="fr-FR"/>
        </w:rPr>
        <w:t>’</w:t>
      </w:r>
      <w:r w:rsidR="00D26DAA" w:rsidRPr="005875F8">
        <w:rPr>
          <w:lang w:val="fr-FR"/>
        </w:rPr>
        <w:t>objet de procédures de détermination de titres fonciers</w:t>
      </w:r>
      <w:r w:rsidRPr="005875F8">
        <w:rPr>
          <w:lang w:val="fr-FR"/>
        </w:rPr>
        <w:t>. Ceci s</w:t>
      </w:r>
      <w:r w:rsidR="00087B78" w:rsidRPr="005875F8">
        <w:rPr>
          <w:lang w:val="fr-FR"/>
        </w:rPr>
        <w:t>’</w:t>
      </w:r>
      <w:r w:rsidRPr="005875F8">
        <w:rPr>
          <w:lang w:val="fr-FR"/>
        </w:rPr>
        <w:t>ajoute aux terres détenues par les autochtones en vertu de la législation foncière fédérale, étatique et territoriale. Les efforts se poursuivent pour améliorer les méthodes de règlement des revendications correspondantes.</w:t>
      </w:r>
    </w:p>
    <w:p w:rsidR="007A5321" w:rsidRPr="005875F8" w:rsidRDefault="007A5321" w:rsidP="007A5321">
      <w:pPr>
        <w:pStyle w:val="SingleTxtG"/>
        <w:rPr>
          <w:lang w:val="fr-FR"/>
        </w:rPr>
      </w:pPr>
      <w:r w:rsidRPr="005875F8">
        <w:rPr>
          <w:lang w:val="fr-FR"/>
        </w:rPr>
        <w:t>115.</w:t>
      </w:r>
      <w:r w:rsidRPr="005875F8">
        <w:rPr>
          <w:lang w:val="fr-FR"/>
        </w:rPr>
        <w:tab/>
        <w:t xml:space="preserve">Le système des droits fonciers autochtones a évolué depuis son adoption en 1993, dans la mesure où le nombre de décisions relatives à des droits fonciers autochtones a notablement augmenté suite aux réformes de la Cour fédérale et du Tribunal national des droits fonciers autochtones, respectivement mises en </w:t>
      </w:r>
      <w:r w:rsidR="006A4878" w:rsidRPr="005875F8">
        <w:rPr>
          <w:lang w:val="fr-FR"/>
        </w:rPr>
        <w:t xml:space="preserve">œuvre </w:t>
      </w:r>
      <w:r w:rsidRPr="005875F8">
        <w:rPr>
          <w:lang w:val="fr-FR"/>
        </w:rPr>
        <w:t>en 2012 et en 2009. Ainsi, par exemple, la Cour fédérale a statué sur 65 droits fonciers autochtones en 2013</w:t>
      </w:r>
      <w:r w:rsidR="00791037" w:rsidRPr="005875F8">
        <w:rPr>
          <w:lang w:val="fr-FR"/>
        </w:rPr>
        <w:t>/</w:t>
      </w:r>
      <w:r w:rsidRPr="005875F8">
        <w:rPr>
          <w:lang w:val="fr-FR"/>
        </w:rPr>
        <w:t>14, ce qui correspond au nombre le plus élevé d</w:t>
      </w:r>
      <w:r w:rsidR="00087B78" w:rsidRPr="005875F8">
        <w:rPr>
          <w:lang w:val="fr-FR"/>
        </w:rPr>
        <w:t>’</w:t>
      </w:r>
      <w:r w:rsidRPr="005875F8">
        <w:rPr>
          <w:lang w:val="fr-FR"/>
        </w:rPr>
        <w:t>affaires traitées à ce jour et illustre une amélioration par rapport aux 33 décisions rendues en 2012</w:t>
      </w:r>
      <w:r w:rsidR="00791037" w:rsidRPr="005875F8">
        <w:rPr>
          <w:lang w:val="fr-FR"/>
        </w:rPr>
        <w:t>/</w:t>
      </w:r>
      <w:r w:rsidRPr="005875F8">
        <w:rPr>
          <w:lang w:val="fr-FR"/>
        </w:rPr>
        <w:t>13, aux 36 sentences prononcées en 2011</w:t>
      </w:r>
      <w:r w:rsidR="00791037" w:rsidRPr="005875F8">
        <w:rPr>
          <w:lang w:val="fr-FR"/>
        </w:rPr>
        <w:t>/</w:t>
      </w:r>
      <w:r w:rsidRPr="005875F8">
        <w:rPr>
          <w:lang w:val="fr-FR"/>
        </w:rPr>
        <w:t>12 et aux 29 jugements enregistrés au cours de l</w:t>
      </w:r>
      <w:r w:rsidR="00087B78" w:rsidRPr="005875F8">
        <w:rPr>
          <w:lang w:val="fr-FR"/>
        </w:rPr>
        <w:t>’</w:t>
      </w:r>
      <w:r w:rsidRPr="005875F8">
        <w:rPr>
          <w:lang w:val="fr-FR"/>
        </w:rPr>
        <w:t>année 2010</w:t>
      </w:r>
      <w:r w:rsidR="00791037" w:rsidRPr="005875F8">
        <w:rPr>
          <w:lang w:val="fr-FR"/>
        </w:rPr>
        <w:t>/</w:t>
      </w:r>
      <w:r w:rsidRPr="005875F8">
        <w:rPr>
          <w:lang w:val="fr-FR"/>
        </w:rPr>
        <w:t>11. Pour sa part, la Cour fédérale n</w:t>
      </w:r>
      <w:r w:rsidR="00087B78" w:rsidRPr="005875F8">
        <w:rPr>
          <w:lang w:val="fr-FR"/>
        </w:rPr>
        <w:t>’</w:t>
      </w:r>
      <w:r w:rsidRPr="005875F8">
        <w:rPr>
          <w:lang w:val="fr-FR"/>
        </w:rPr>
        <w:t>a rendu que 10 décisions en 2009</w:t>
      </w:r>
      <w:r w:rsidR="00791037" w:rsidRPr="005875F8">
        <w:rPr>
          <w:lang w:val="fr-FR"/>
        </w:rPr>
        <w:t>/</w:t>
      </w:r>
      <w:r w:rsidRPr="005875F8">
        <w:rPr>
          <w:lang w:val="fr-FR"/>
        </w:rPr>
        <w:t>10 et sa moyenne annuelle, depuis la première décision de 1996</w:t>
      </w:r>
      <w:r w:rsidR="00791037" w:rsidRPr="005875F8">
        <w:rPr>
          <w:lang w:val="fr-FR"/>
        </w:rPr>
        <w:t>/</w:t>
      </w:r>
      <w:r w:rsidRPr="005875F8">
        <w:rPr>
          <w:lang w:val="fr-FR"/>
        </w:rPr>
        <w:t>97 et le début des réformes de 2009, était inférieure à 10</w:t>
      </w:r>
      <w:r w:rsidR="00676F84" w:rsidRPr="005875F8">
        <w:rPr>
          <w:lang w:val="fr-FR"/>
        </w:rPr>
        <w:t xml:space="preserve"> sentences par an</w:t>
      </w:r>
      <w:r w:rsidRPr="005875F8">
        <w:rPr>
          <w:lang w:val="fr-FR"/>
        </w:rPr>
        <w:t>. La plupart des décisions de la Cour fédérale n</w:t>
      </w:r>
      <w:r w:rsidR="00087B78" w:rsidRPr="005875F8">
        <w:rPr>
          <w:lang w:val="fr-FR"/>
        </w:rPr>
        <w:t>’</w:t>
      </w:r>
      <w:r w:rsidRPr="005875F8">
        <w:rPr>
          <w:lang w:val="fr-FR"/>
        </w:rPr>
        <w:t>ont rencontré aucune objection ou étaient fondées sur un règlement à l</w:t>
      </w:r>
      <w:r w:rsidR="00087B78" w:rsidRPr="005875F8">
        <w:rPr>
          <w:lang w:val="fr-FR"/>
        </w:rPr>
        <w:t>’</w:t>
      </w:r>
      <w:r w:rsidRPr="005875F8">
        <w:rPr>
          <w:lang w:val="fr-FR"/>
        </w:rPr>
        <w:t>amiable entre les parties.</w:t>
      </w:r>
    </w:p>
    <w:p w:rsidR="007A5321" w:rsidRPr="005875F8" w:rsidRDefault="007A5321" w:rsidP="007A5321">
      <w:pPr>
        <w:pStyle w:val="SingleTxtG"/>
        <w:rPr>
          <w:lang w:val="fr-FR"/>
        </w:rPr>
      </w:pPr>
      <w:r w:rsidRPr="005875F8">
        <w:rPr>
          <w:lang w:val="fr-FR"/>
        </w:rPr>
        <w:t>116.</w:t>
      </w:r>
      <w:r w:rsidRPr="005875F8">
        <w:rPr>
          <w:lang w:val="fr-FR"/>
        </w:rPr>
        <w:tab/>
        <w:t>Du fait de l</w:t>
      </w:r>
      <w:r w:rsidR="00087B78" w:rsidRPr="005875F8">
        <w:rPr>
          <w:lang w:val="fr-FR"/>
        </w:rPr>
        <w:t>’</w:t>
      </w:r>
      <w:r w:rsidRPr="005875F8">
        <w:rPr>
          <w:lang w:val="fr-FR"/>
        </w:rPr>
        <w:t>accroissement du nombre de décisions annuelles, le Tribunal national des droits fonciers autochtones a enregistré 410 revendications foncières d</w:t>
      </w:r>
      <w:r w:rsidR="00087B78" w:rsidRPr="005875F8">
        <w:rPr>
          <w:lang w:val="fr-FR"/>
        </w:rPr>
        <w:t>’</w:t>
      </w:r>
      <w:r w:rsidRPr="005875F8">
        <w:rPr>
          <w:lang w:val="fr-FR"/>
        </w:rPr>
        <w:t>autochtones au 30 juin 2014. Il s</w:t>
      </w:r>
      <w:r w:rsidR="00087B78" w:rsidRPr="005875F8">
        <w:rPr>
          <w:lang w:val="fr-FR"/>
        </w:rPr>
        <w:t>’</w:t>
      </w:r>
      <w:r w:rsidRPr="005875F8">
        <w:rPr>
          <w:lang w:val="fr-FR"/>
        </w:rPr>
        <w:t>agit du nombre le plus faible depuis la fin de la période 1994</w:t>
      </w:r>
      <w:r w:rsidR="00791037" w:rsidRPr="005875F8">
        <w:rPr>
          <w:lang w:val="fr-FR"/>
        </w:rPr>
        <w:t>/</w:t>
      </w:r>
      <w:r w:rsidRPr="005875F8">
        <w:rPr>
          <w:lang w:val="fr-FR"/>
        </w:rPr>
        <w:t>95. Au 30</w:t>
      </w:r>
      <w:r w:rsidR="00791037" w:rsidRPr="005875F8">
        <w:rPr>
          <w:lang w:val="fr-FR"/>
        </w:rPr>
        <w:t> </w:t>
      </w:r>
      <w:r w:rsidRPr="005875F8">
        <w:rPr>
          <w:lang w:val="fr-FR"/>
        </w:rPr>
        <w:t>juin 2014, il y a eu 238 décisions positives relatives à des droits fonciers autochtones.</w:t>
      </w:r>
    </w:p>
    <w:p w:rsidR="007A5321" w:rsidRPr="005875F8" w:rsidRDefault="007A5321" w:rsidP="007A5321">
      <w:pPr>
        <w:pStyle w:val="H23G"/>
        <w:rPr>
          <w:lang w:val="fr-FR"/>
        </w:rPr>
      </w:pPr>
      <w:bookmarkStart w:id="34" w:name="_Toc425419697"/>
      <w:r w:rsidRPr="005875F8">
        <w:rPr>
          <w:lang w:val="fr-FR"/>
        </w:rPr>
        <w:tab/>
      </w:r>
      <w:r w:rsidRPr="005875F8">
        <w:rPr>
          <w:lang w:val="fr-FR"/>
        </w:rPr>
        <w:tab/>
        <w:t>Réformes des droits fonciers autochtones</w:t>
      </w:r>
      <w:bookmarkEnd w:id="34"/>
    </w:p>
    <w:p w:rsidR="007A5321" w:rsidRPr="005875F8" w:rsidRDefault="007A5321" w:rsidP="00283270">
      <w:pPr>
        <w:pStyle w:val="SingleTxtG"/>
        <w:rPr>
          <w:lang w:val="fr-FR"/>
        </w:rPr>
      </w:pPr>
      <w:r w:rsidRPr="005875F8">
        <w:rPr>
          <w:lang w:val="fr-FR"/>
        </w:rPr>
        <w:t>117.</w:t>
      </w:r>
      <w:r w:rsidRPr="005875F8">
        <w:rPr>
          <w:lang w:val="fr-FR"/>
        </w:rPr>
        <w:tab/>
        <w:t>La loi fédérale de 1993 sur les titres fonciers autochtones répond pleinement aux besoins des parties prenantes en matière de droits fonciers autochtones</w:t>
      </w:r>
      <w:r w:rsidR="00087B78" w:rsidRPr="005875F8">
        <w:rPr>
          <w:lang w:val="fr-FR"/>
        </w:rPr>
        <w:t>;</w:t>
      </w:r>
      <w:r w:rsidRPr="005875F8">
        <w:rPr>
          <w:lang w:val="fr-FR"/>
        </w:rPr>
        <w:t xml:space="preserve"> elle s</w:t>
      </w:r>
      <w:r w:rsidR="00087B78" w:rsidRPr="005875F8">
        <w:rPr>
          <w:lang w:val="fr-FR"/>
        </w:rPr>
        <w:t>’</w:t>
      </w:r>
      <w:r w:rsidRPr="005875F8">
        <w:rPr>
          <w:lang w:val="fr-FR"/>
        </w:rPr>
        <w:t xml:space="preserve">appuie sur des réformes gouvernementales ciblées fondées sur </w:t>
      </w:r>
      <w:r w:rsidR="00283270" w:rsidRPr="005875F8">
        <w:rPr>
          <w:lang w:val="fr-FR"/>
        </w:rPr>
        <w:t>d</w:t>
      </w:r>
      <w:r w:rsidRPr="005875F8">
        <w:rPr>
          <w:lang w:val="fr-FR"/>
        </w:rPr>
        <w:t>es consultations avec les Gouvernements des États et des Territoires, avec les parties prenantes autochtones, y compris les organismes représentatifs des personnes revendiquant des droits fonciers autochtones, leurs prestataires de services, les organismes collectifs titulaires de droits fonciers autochtones, ainsi que les représentants des entreprises et de l</w:t>
      </w:r>
      <w:r w:rsidR="00087B78" w:rsidRPr="005875F8">
        <w:rPr>
          <w:lang w:val="fr-FR"/>
        </w:rPr>
        <w:t>’</w:t>
      </w:r>
      <w:r w:rsidRPr="005875F8">
        <w:rPr>
          <w:lang w:val="fr-FR"/>
        </w:rPr>
        <w:t>industrie. La loi fédérale de 2009 portant modification de la loi sur les droits fonciers autochtones a conféré à la Cour fédérale australienne un rôle central en matière de gestion des médiations dans le cadre des revendications de droits fonciers autochtones, et ce, en supprimant le recours automatique à la médiation devant le Tribunal national des droits fonciers autochtones, pour confier à la Cour fédérale la mission de désigner la personne ou l</w:t>
      </w:r>
      <w:r w:rsidR="00087B78" w:rsidRPr="005875F8">
        <w:rPr>
          <w:lang w:val="fr-FR"/>
        </w:rPr>
        <w:t>’</w:t>
      </w:r>
      <w:r w:rsidR="00283270" w:rsidRPr="005875F8">
        <w:rPr>
          <w:lang w:val="fr-FR"/>
        </w:rPr>
        <w:t>institution chargé</w:t>
      </w:r>
      <w:r w:rsidRPr="005875F8">
        <w:rPr>
          <w:lang w:val="fr-FR"/>
        </w:rPr>
        <w:t>e d</w:t>
      </w:r>
      <w:r w:rsidR="00087B78" w:rsidRPr="005875F8">
        <w:rPr>
          <w:lang w:val="fr-FR"/>
        </w:rPr>
        <w:t>’</w:t>
      </w:r>
      <w:r w:rsidRPr="005875F8">
        <w:rPr>
          <w:lang w:val="fr-FR"/>
        </w:rPr>
        <w:t xml:space="preserve">y procéder pour chaque revendication spécifique. La Cour </w:t>
      </w:r>
      <w:r w:rsidR="00283270" w:rsidRPr="005875F8">
        <w:rPr>
          <w:lang w:val="fr-FR"/>
        </w:rPr>
        <w:t xml:space="preserve">fédérale australienne a établi </w:t>
      </w:r>
      <w:r w:rsidRPr="005875F8">
        <w:rPr>
          <w:lang w:val="fr-FR"/>
        </w:rPr>
        <w:t>une liste de dossiers prioritaires afin de gérer au mieux le nombre d</w:t>
      </w:r>
      <w:r w:rsidR="00087B78" w:rsidRPr="005875F8">
        <w:rPr>
          <w:lang w:val="fr-FR"/>
        </w:rPr>
        <w:t>’</w:t>
      </w:r>
      <w:r w:rsidRPr="005875F8">
        <w:rPr>
          <w:lang w:val="fr-FR"/>
        </w:rPr>
        <w:t>affaires concernant les droits fonciers autochtones dont elle a la charge. Depuis le 1</w:t>
      </w:r>
      <w:r w:rsidRPr="005875F8">
        <w:rPr>
          <w:vertAlign w:val="superscript"/>
          <w:lang w:val="fr-FR"/>
        </w:rPr>
        <w:t>er</w:t>
      </w:r>
      <w:r w:rsidRPr="005875F8">
        <w:rPr>
          <w:lang w:val="fr-FR"/>
        </w:rPr>
        <w:t xml:space="preserve"> juillet 2010 (et jusqu</w:t>
      </w:r>
      <w:r w:rsidR="00087B78" w:rsidRPr="005875F8">
        <w:rPr>
          <w:lang w:val="fr-FR"/>
        </w:rPr>
        <w:t>’</w:t>
      </w:r>
      <w:r w:rsidRPr="005875F8">
        <w:rPr>
          <w:lang w:val="fr-FR"/>
        </w:rPr>
        <w:t>à la fin de la période couverte par le présent rapport), 175 décisions ont été prononcées, ce qui correspond à plus de la moitié des 309 sentences adoptées depuis l</w:t>
      </w:r>
      <w:r w:rsidR="00087B78" w:rsidRPr="005875F8">
        <w:rPr>
          <w:lang w:val="fr-FR"/>
        </w:rPr>
        <w:t>’</w:t>
      </w:r>
      <w:r w:rsidRPr="005875F8">
        <w:rPr>
          <w:lang w:val="fr-FR"/>
        </w:rPr>
        <w:t>entrée en vigueur de la loi sur les droits fonciers autochtones en 1993.</w:t>
      </w:r>
    </w:p>
    <w:p w:rsidR="007A5321" w:rsidRPr="005875F8" w:rsidRDefault="007A5321" w:rsidP="007A5321">
      <w:pPr>
        <w:pStyle w:val="SingleTxtG"/>
        <w:rPr>
          <w:lang w:val="fr-FR"/>
        </w:rPr>
      </w:pPr>
      <w:r w:rsidRPr="005875F8">
        <w:rPr>
          <w:lang w:val="fr-FR"/>
        </w:rPr>
        <w:t>118.</w:t>
      </w:r>
      <w:r w:rsidRPr="005875F8">
        <w:rPr>
          <w:lang w:val="fr-FR"/>
        </w:rPr>
        <w:tab/>
        <w:t>En 2012, le Gouvernement a introduit des réformes visant davantage d</w:t>
      </w:r>
      <w:r w:rsidR="00087B78" w:rsidRPr="005875F8">
        <w:rPr>
          <w:lang w:val="fr-FR"/>
        </w:rPr>
        <w:t>’</w:t>
      </w:r>
      <w:r w:rsidRPr="005875F8">
        <w:rPr>
          <w:lang w:val="fr-FR"/>
        </w:rPr>
        <w:t>harmonisation dans la répartition des compétences entre la Cour fédérale australienne et le Tribunal national des droits fonciers autochtones, ainsi que pour accélérer le règlement des revendications correspondantes. Sur les 65 décisions relatives à des droits fonciers autochtones prononcées en 2013</w:t>
      </w:r>
      <w:r w:rsidR="00791037" w:rsidRPr="005875F8">
        <w:rPr>
          <w:lang w:val="fr-FR"/>
        </w:rPr>
        <w:t>/</w:t>
      </w:r>
      <w:r w:rsidRPr="005875F8">
        <w:rPr>
          <w:lang w:val="fr-FR"/>
        </w:rPr>
        <w:t>14 par la Cour fédérale, 55 revendications ont été réglées à l</w:t>
      </w:r>
      <w:r w:rsidR="00087B78" w:rsidRPr="005875F8">
        <w:rPr>
          <w:lang w:val="fr-FR"/>
        </w:rPr>
        <w:t>’</w:t>
      </w:r>
      <w:r w:rsidRPr="005875F8">
        <w:rPr>
          <w:lang w:val="fr-FR"/>
        </w:rPr>
        <w:t>amiable.</w:t>
      </w:r>
    </w:p>
    <w:p w:rsidR="007A5321" w:rsidRPr="005875F8" w:rsidRDefault="007A5321" w:rsidP="007A5321">
      <w:pPr>
        <w:pStyle w:val="SingleTxtG"/>
        <w:rPr>
          <w:lang w:val="fr-FR"/>
        </w:rPr>
      </w:pPr>
      <w:r w:rsidRPr="005875F8">
        <w:rPr>
          <w:lang w:val="fr-FR"/>
        </w:rPr>
        <w:t>119.</w:t>
      </w:r>
      <w:r w:rsidRPr="005875F8">
        <w:rPr>
          <w:lang w:val="fr-FR"/>
        </w:rPr>
        <w:tab/>
        <w:t>Au 30 juin 2014, 410 revendications relatives à des droits fonciers autochtones étaient enregistrées auprès du Tribunal national des droits fonciers autochtones. Il s</w:t>
      </w:r>
      <w:r w:rsidR="00087B78" w:rsidRPr="005875F8">
        <w:rPr>
          <w:lang w:val="fr-FR"/>
        </w:rPr>
        <w:t>’</w:t>
      </w:r>
      <w:r w:rsidRPr="005875F8">
        <w:rPr>
          <w:lang w:val="fr-FR"/>
        </w:rPr>
        <w:t>agit là du nombre le plus faible enregistré depuis la fin de la période 1994</w:t>
      </w:r>
      <w:r w:rsidR="00791037" w:rsidRPr="005875F8">
        <w:rPr>
          <w:lang w:val="fr-FR"/>
        </w:rPr>
        <w:t>/</w:t>
      </w:r>
      <w:r w:rsidRPr="005875F8">
        <w:rPr>
          <w:lang w:val="fr-FR"/>
        </w:rPr>
        <w:t>95 (le nombre de revendications enregistrées a diminué de plus d</w:t>
      </w:r>
      <w:r w:rsidR="00087B78" w:rsidRPr="005875F8">
        <w:rPr>
          <w:lang w:val="fr-FR"/>
        </w:rPr>
        <w:t>’</w:t>
      </w:r>
      <w:r w:rsidRPr="005875F8">
        <w:rPr>
          <w:lang w:val="fr-FR"/>
        </w:rPr>
        <w:t>un tiers au cours de cette période). Le nombre de revendications réglées à l</w:t>
      </w:r>
      <w:r w:rsidR="00087B78" w:rsidRPr="005875F8">
        <w:rPr>
          <w:lang w:val="fr-FR"/>
        </w:rPr>
        <w:t>’</w:t>
      </w:r>
      <w:r w:rsidRPr="005875F8">
        <w:rPr>
          <w:lang w:val="fr-FR"/>
        </w:rPr>
        <w:t xml:space="preserve">amiable a continué à augmenter, illustrant la contribution des récentes réformes à la mise en place de solutions négociées plus rapides. </w:t>
      </w:r>
    </w:p>
    <w:p w:rsidR="007A5321" w:rsidRPr="005875F8" w:rsidRDefault="007A5321" w:rsidP="00085E0D">
      <w:pPr>
        <w:pStyle w:val="H23G"/>
        <w:rPr>
          <w:lang w:val="fr-FR"/>
        </w:rPr>
      </w:pPr>
      <w:bookmarkStart w:id="35" w:name="_Toc425419698"/>
      <w:r w:rsidRPr="005875F8">
        <w:rPr>
          <w:lang w:val="fr-FR"/>
        </w:rPr>
        <w:tab/>
      </w:r>
      <w:r w:rsidRPr="005875F8">
        <w:rPr>
          <w:lang w:val="fr-FR"/>
        </w:rPr>
        <w:tab/>
        <w:t>Australie-</w:t>
      </w:r>
      <w:r w:rsidR="00085E0D" w:rsidRPr="005875F8">
        <w:rPr>
          <w:lang w:val="fr-FR"/>
        </w:rPr>
        <w:t>M</w:t>
      </w:r>
      <w:r w:rsidRPr="005875F8">
        <w:rPr>
          <w:lang w:val="fr-FR"/>
        </w:rPr>
        <w:t>éridionale</w:t>
      </w:r>
    </w:p>
    <w:p w:rsidR="007A5321" w:rsidRPr="005875F8" w:rsidRDefault="007A5321" w:rsidP="00085E0D">
      <w:pPr>
        <w:pStyle w:val="SingleTxtG"/>
        <w:rPr>
          <w:lang w:val="fr-FR"/>
        </w:rPr>
      </w:pPr>
      <w:r w:rsidRPr="005875F8">
        <w:rPr>
          <w:lang w:val="fr-FR"/>
        </w:rPr>
        <w:t>120.</w:t>
      </w:r>
      <w:r w:rsidRPr="005875F8">
        <w:rPr>
          <w:lang w:val="fr-FR"/>
        </w:rPr>
        <w:tab/>
        <w:t>Le processus de résolution des droits fonciers autochtones à l</w:t>
      </w:r>
      <w:r w:rsidR="00087B78" w:rsidRPr="005875F8">
        <w:rPr>
          <w:lang w:val="fr-FR"/>
        </w:rPr>
        <w:t>’</w:t>
      </w:r>
      <w:r w:rsidRPr="005875F8">
        <w:rPr>
          <w:lang w:val="fr-FR"/>
        </w:rPr>
        <w:t>échelle de l</w:t>
      </w:r>
      <w:r w:rsidR="00087B78" w:rsidRPr="005875F8">
        <w:rPr>
          <w:lang w:val="fr-FR"/>
        </w:rPr>
        <w:t>’</w:t>
      </w:r>
      <w:r w:rsidRPr="005875F8">
        <w:rPr>
          <w:lang w:val="fr-FR"/>
        </w:rPr>
        <w:t>État a posé les bases d</w:t>
      </w:r>
      <w:r w:rsidR="00087B78" w:rsidRPr="005875F8">
        <w:rPr>
          <w:lang w:val="fr-FR"/>
        </w:rPr>
        <w:t>’</w:t>
      </w:r>
      <w:r w:rsidRPr="005875F8">
        <w:rPr>
          <w:lang w:val="fr-FR"/>
        </w:rPr>
        <w:t>une collaboration efficace en la matière. Ceci a permis aux collectivités revendiquant des droits fonciers autochtones de discuter des droits d</w:t>
      </w:r>
      <w:r w:rsidR="00087B78" w:rsidRPr="005875F8">
        <w:rPr>
          <w:lang w:val="fr-FR"/>
        </w:rPr>
        <w:t>’</w:t>
      </w:r>
      <w:r w:rsidRPr="005875F8">
        <w:rPr>
          <w:lang w:val="fr-FR"/>
        </w:rPr>
        <w:t>accès à la terre avec le Gouvernement et les propriétaires fonciers, ainsi que d</w:t>
      </w:r>
      <w:r w:rsidR="00087B78" w:rsidRPr="005875F8">
        <w:rPr>
          <w:lang w:val="fr-FR"/>
        </w:rPr>
        <w:t>’</w:t>
      </w:r>
      <w:r w:rsidRPr="005875F8">
        <w:rPr>
          <w:lang w:val="fr-FR"/>
        </w:rPr>
        <w:t>exercer leurs droits fonciers. À ce jour, une surface correspondant à environ 73</w:t>
      </w:r>
      <w:r w:rsidR="000B7653" w:rsidRPr="005875F8">
        <w:rPr>
          <w:lang w:val="fr-FR"/>
        </w:rPr>
        <w:t> </w:t>
      </w:r>
      <w:r w:rsidRPr="005875F8">
        <w:rPr>
          <w:lang w:val="fr-FR"/>
        </w:rPr>
        <w:t>% de l</w:t>
      </w:r>
      <w:r w:rsidR="00087B78" w:rsidRPr="005875F8">
        <w:rPr>
          <w:lang w:val="fr-FR"/>
        </w:rPr>
        <w:t>’</w:t>
      </w:r>
      <w:r w:rsidRPr="005875F8">
        <w:rPr>
          <w:lang w:val="fr-FR"/>
        </w:rPr>
        <w:t>Australie-</w:t>
      </w:r>
      <w:r w:rsidR="00085E0D" w:rsidRPr="005875F8">
        <w:rPr>
          <w:lang w:val="fr-FR"/>
        </w:rPr>
        <w:t>M</w:t>
      </w:r>
      <w:r w:rsidRPr="005875F8">
        <w:rPr>
          <w:lang w:val="fr-FR"/>
        </w:rPr>
        <w:t>éridionale fait l</w:t>
      </w:r>
      <w:r w:rsidR="00087B78" w:rsidRPr="005875F8">
        <w:rPr>
          <w:lang w:val="fr-FR"/>
        </w:rPr>
        <w:t>’</w:t>
      </w:r>
      <w:r w:rsidRPr="005875F8">
        <w:rPr>
          <w:lang w:val="fr-FR"/>
        </w:rPr>
        <w:t>objet de revendications et de décisions en matière de droits fonciers autochtones. Environ 88 accords d</w:t>
      </w:r>
      <w:r w:rsidR="00087B78" w:rsidRPr="005875F8">
        <w:rPr>
          <w:lang w:val="fr-FR"/>
        </w:rPr>
        <w:t>’</w:t>
      </w:r>
      <w:r w:rsidRPr="005875F8">
        <w:rPr>
          <w:lang w:val="fr-FR"/>
        </w:rPr>
        <w:t>utilisation des terres autochtones ont été négociés dans l</w:t>
      </w:r>
      <w:r w:rsidR="00087B78" w:rsidRPr="005875F8">
        <w:rPr>
          <w:lang w:val="fr-FR"/>
        </w:rPr>
        <w:t>’</w:t>
      </w:r>
      <w:r w:rsidRPr="005875F8">
        <w:rPr>
          <w:lang w:val="fr-FR"/>
        </w:rPr>
        <w:t>ensemble de l</w:t>
      </w:r>
      <w:r w:rsidR="00087B78" w:rsidRPr="005875F8">
        <w:rPr>
          <w:lang w:val="fr-FR"/>
        </w:rPr>
        <w:t>’</w:t>
      </w:r>
      <w:r w:rsidRPr="005875F8">
        <w:rPr>
          <w:lang w:val="fr-FR"/>
        </w:rPr>
        <w:t xml:space="preserve">État, portant sur des questions liées aux propriétés pastorales, </w:t>
      </w:r>
      <w:r w:rsidR="000B7653" w:rsidRPr="005875F8">
        <w:rPr>
          <w:lang w:val="fr-FR"/>
        </w:rPr>
        <w:t>à l</w:t>
      </w:r>
      <w:r w:rsidR="00087B78" w:rsidRPr="005875F8">
        <w:rPr>
          <w:lang w:val="fr-FR"/>
        </w:rPr>
        <w:t>’</w:t>
      </w:r>
      <w:r w:rsidR="000B7653" w:rsidRPr="005875F8">
        <w:rPr>
          <w:lang w:val="fr-FR"/>
        </w:rPr>
        <w:t>exercice du pouvoir</w:t>
      </w:r>
      <w:r w:rsidRPr="005875F8">
        <w:rPr>
          <w:lang w:val="fr-FR"/>
        </w:rPr>
        <w:t xml:space="preserve"> local, à l</w:t>
      </w:r>
      <w:r w:rsidR="00087B78" w:rsidRPr="005875F8">
        <w:rPr>
          <w:lang w:val="fr-FR"/>
        </w:rPr>
        <w:t>’</w:t>
      </w:r>
      <w:r w:rsidRPr="005875F8">
        <w:rPr>
          <w:lang w:val="fr-FR"/>
        </w:rPr>
        <w:t>accès à la terre, à l</w:t>
      </w:r>
      <w:r w:rsidR="00087B78" w:rsidRPr="005875F8">
        <w:rPr>
          <w:lang w:val="fr-FR"/>
        </w:rPr>
        <w:t>’</w:t>
      </w:r>
      <w:r w:rsidRPr="005875F8">
        <w:rPr>
          <w:lang w:val="fr-FR"/>
        </w:rPr>
        <w:t>exploitation des mines et à l</w:t>
      </w:r>
      <w:r w:rsidR="00087B78" w:rsidRPr="005875F8">
        <w:rPr>
          <w:lang w:val="fr-FR"/>
        </w:rPr>
        <w:t>’</w:t>
      </w:r>
      <w:r w:rsidRPr="005875F8">
        <w:rPr>
          <w:lang w:val="fr-FR"/>
        </w:rPr>
        <w:t>infrastructure et sur les 44 revendications de droits fonciers autochtones, 23 cas ont été résolus.</w:t>
      </w:r>
    </w:p>
    <w:p w:rsidR="007A5321" w:rsidRPr="005875F8" w:rsidRDefault="007A5321" w:rsidP="004D5DB9">
      <w:pPr>
        <w:pStyle w:val="SingleTxtG"/>
        <w:rPr>
          <w:lang w:val="fr-FR"/>
        </w:rPr>
      </w:pPr>
      <w:r w:rsidRPr="005875F8">
        <w:rPr>
          <w:lang w:val="fr-FR"/>
        </w:rPr>
        <w:t>121.</w:t>
      </w:r>
      <w:r w:rsidRPr="005875F8">
        <w:rPr>
          <w:lang w:val="fr-FR"/>
        </w:rPr>
        <w:tab/>
        <w:t>La loi de l</w:t>
      </w:r>
      <w:r w:rsidR="00087B78" w:rsidRPr="005875F8">
        <w:rPr>
          <w:lang w:val="fr-FR"/>
        </w:rPr>
        <w:t>’</w:t>
      </w:r>
      <w:r w:rsidRPr="005875F8">
        <w:rPr>
          <w:lang w:val="fr-FR"/>
        </w:rPr>
        <w:t>Australie-</w:t>
      </w:r>
      <w:r w:rsidR="00085E0D" w:rsidRPr="005875F8">
        <w:rPr>
          <w:lang w:val="fr-FR"/>
        </w:rPr>
        <w:t>M</w:t>
      </w:r>
      <w:r w:rsidRPr="005875F8">
        <w:rPr>
          <w:lang w:val="fr-FR"/>
        </w:rPr>
        <w:t xml:space="preserve">éridionale relative au patrimoine aborigène (1988) a également permis de consulter les </w:t>
      </w:r>
      <w:r w:rsidR="00C20347" w:rsidRPr="005875F8">
        <w:rPr>
          <w:lang w:val="fr-FR"/>
        </w:rPr>
        <w:t>Aborigènes</w:t>
      </w:r>
      <w:r w:rsidR="009E7EB2" w:rsidRPr="005875F8">
        <w:rPr>
          <w:lang w:val="fr-FR"/>
        </w:rPr>
        <w:t xml:space="preserve"> </w:t>
      </w:r>
      <w:r w:rsidRPr="005875F8">
        <w:rPr>
          <w:lang w:val="fr-FR"/>
        </w:rPr>
        <w:t>concernant la manière de protéger les zones ayant une importance culturelle, ainsi que les restes ancestraux et les objets sacrés autochtones. En vertu de la loi relative au patrimoine aborigène, certains pouvoirs ministériels ont été délégués aux propriétaires traditionnels dans les quatre régions de l</w:t>
      </w:r>
      <w:r w:rsidR="00087B78" w:rsidRPr="005875F8">
        <w:rPr>
          <w:lang w:val="fr-FR"/>
        </w:rPr>
        <w:t>’</w:t>
      </w:r>
      <w:r w:rsidRPr="005875F8">
        <w:rPr>
          <w:lang w:val="fr-FR"/>
        </w:rPr>
        <w:t xml:space="preserve">État, ce qui a considérablement renforcé leur pouvoir de décision en la matière. </w:t>
      </w:r>
    </w:p>
    <w:p w:rsidR="007A5321" w:rsidRPr="005875F8" w:rsidRDefault="007A5321" w:rsidP="007A5321">
      <w:pPr>
        <w:pStyle w:val="SingleTxtG"/>
        <w:rPr>
          <w:lang w:val="fr-FR"/>
        </w:rPr>
      </w:pPr>
      <w:r w:rsidRPr="005875F8">
        <w:rPr>
          <w:lang w:val="fr-FR"/>
        </w:rPr>
        <w:t>122.</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18 des observations finales, sont fournis en annexe 1.</w:t>
      </w:r>
    </w:p>
    <w:p w:rsidR="007A5321" w:rsidRPr="005875F8" w:rsidRDefault="007A5321" w:rsidP="007A5321">
      <w:pPr>
        <w:pStyle w:val="H23G"/>
        <w:rPr>
          <w:lang w:val="fr-FR"/>
        </w:rPr>
      </w:pPr>
      <w:r w:rsidRPr="005875F8">
        <w:rPr>
          <w:lang w:val="fr-FR"/>
        </w:rPr>
        <w:tab/>
      </w:r>
      <w:r w:rsidRPr="005875F8">
        <w:rPr>
          <w:lang w:val="fr-FR"/>
        </w:rPr>
        <w:tab/>
        <w:t>Charge de la preuve</w:t>
      </w:r>
      <w:bookmarkEnd w:id="35"/>
    </w:p>
    <w:p w:rsidR="007A5321" w:rsidRPr="005875F8" w:rsidRDefault="007A5321" w:rsidP="000B7653">
      <w:pPr>
        <w:pStyle w:val="SingleTxtG"/>
        <w:rPr>
          <w:lang w:val="fr-FR"/>
        </w:rPr>
      </w:pPr>
      <w:r w:rsidRPr="005875F8">
        <w:rPr>
          <w:lang w:val="fr-FR"/>
        </w:rPr>
        <w:t>123.</w:t>
      </w:r>
      <w:r w:rsidRPr="005875F8">
        <w:rPr>
          <w:lang w:val="fr-FR"/>
        </w:rPr>
        <w:tab/>
        <w:t xml:space="preserve">Le Gouvernement prend note des préoccupations du Comité, exprimées au paragraphe 18 des observations finales concernant le niveau de preuve exigé pour reconnaître la relation existant entre les autochtones et leurs terres ancestrales, souvent désignée par le terme de </w:t>
      </w:r>
      <w:r w:rsidR="00087B78" w:rsidRPr="005875F8">
        <w:rPr>
          <w:lang w:val="fr-FR"/>
        </w:rPr>
        <w:t>«</w:t>
      </w:r>
      <w:r w:rsidRPr="005875F8">
        <w:rPr>
          <w:lang w:val="fr-FR"/>
        </w:rPr>
        <w:t>lien</w:t>
      </w:r>
      <w:r w:rsidR="00087B78" w:rsidRPr="005875F8">
        <w:rPr>
          <w:lang w:val="fr-FR"/>
        </w:rPr>
        <w:t>»</w:t>
      </w:r>
      <w:r w:rsidRPr="005875F8">
        <w:rPr>
          <w:lang w:val="fr-FR"/>
        </w:rPr>
        <w:t xml:space="preserve"> dans la loi fédérale de 1993 sur les titres fonciers autochtones. Ce texte ne prévoit pas un niveau de preuve explicite pour établir le lien entre les autochtones et leurs terres ancestrales. Ce point a été dégagé par la jurisprudence.</w:t>
      </w:r>
    </w:p>
    <w:p w:rsidR="007A5321" w:rsidRPr="005875F8" w:rsidRDefault="007A5321" w:rsidP="005F7C2D">
      <w:pPr>
        <w:pStyle w:val="SingleTxtG"/>
        <w:rPr>
          <w:lang w:val="fr-FR"/>
        </w:rPr>
      </w:pPr>
      <w:r w:rsidRPr="005875F8">
        <w:rPr>
          <w:lang w:val="fr-FR"/>
        </w:rPr>
        <w:t>124.</w:t>
      </w:r>
      <w:r w:rsidRPr="005875F8">
        <w:rPr>
          <w:lang w:val="fr-FR"/>
        </w:rPr>
        <w:tab/>
        <w:t xml:space="preserve">Le 4 juin 2015, la Commission australienne de réforme législative a publié son rapport intitulé </w:t>
      </w:r>
      <w:r w:rsidR="00087B78" w:rsidRPr="005875F8">
        <w:rPr>
          <w:lang w:val="fr-FR"/>
        </w:rPr>
        <w:t>«</w:t>
      </w:r>
      <w:r w:rsidRPr="005875F8">
        <w:rPr>
          <w:lang w:val="fr-FR"/>
        </w:rPr>
        <w:t>Lien avec le pays</w:t>
      </w:r>
      <w:r w:rsidR="00087B78" w:rsidRPr="005875F8">
        <w:rPr>
          <w:lang w:val="fr-FR"/>
        </w:rPr>
        <w:t>:</w:t>
      </w:r>
      <w:r w:rsidRPr="005875F8">
        <w:rPr>
          <w:lang w:val="fr-FR"/>
        </w:rPr>
        <w:t xml:space="preserve"> examen de la loi fédérale de 1993 sur les titres fonciers autochtones</w:t>
      </w:r>
      <w:r w:rsidR="00087B78" w:rsidRPr="005875F8">
        <w:rPr>
          <w:lang w:val="fr-FR"/>
        </w:rPr>
        <w:t>»</w:t>
      </w:r>
      <w:r w:rsidRPr="005875F8">
        <w:rPr>
          <w:lang w:val="fr-FR"/>
        </w:rPr>
        <w:t>. Le rapport a examiné les dispositions de la loi sur les droits fonciers autochtones imposant aux personnes revendiqu</w:t>
      </w:r>
      <w:r w:rsidR="000B7653" w:rsidRPr="005875F8">
        <w:rPr>
          <w:lang w:val="fr-FR"/>
        </w:rPr>
        <w:t>a</w:t>
      </w:r>
      <w:r w:rsidRPr="005875F8">
        <w:rPr>
          <w:lang w:val="fr-FR"/>
        </w:rPr>
        <w:t>nt des droits fonciers autochtones de prouver leur lien avec la terre ou les eaux, ainsi que les dispositions de ce texte concernant l</w:t>
      </w:r>
      <w:r w:rsidR="005F7C2D" w:rsidRPr="005875F8">
        <w:rPr>
          <w:lang w:val="fr-FR"/>
        </w:rPr>
        <w:t>a possibilité pour des tiers de joindre leurs demandes à d</w:t>
      </w:r>
      <w:r w:rsidRPr="005875F8">
        <w:rPr>
          <w:lang w:val="fr-FR"/>
        </w:rPr>
        <w:t>es requêtes en cours</w:t>
      </w:r>
      <w:r w:rsidR="005F7C2D" w:rsidRPr="005875F8">
        <w:rPr>
          <w:lang w:val="fr-FR"/>
        </w:rPr>
        <w:t xml:space="preserve">, ainsi que </w:t>
      </w:r>
      <w:r w:rsidRPr="005875F8">
        <w:rPr>
          <w:lang w:val="fr-FR"/>
        </w:rPr>
        <w:t xml:space="preserve">les conditions </w:t>
      </w:r>
      <w:r w:rsidR="005F7C2D" w:rsidRPr="005875F8">
        <w:rPr>
          <w:lang w:val="fr-FR"/>
        </w:rPr>
        <w:t>de recevabilité des réclamations</w:t>
      </w:r>
      <w:r w:rsidRPr="005875F8">
        <w:rPr>
          <w:lang w:val="fr-FR"/>
        </w:rPr>
        <w:t>. En ce qui concerne le lien, la Commission australienne de réforme législative a recommandé la suppression des éléments techniques et complexes nécessaires à l</w:t>
      </w:r>
      <w:r w:rsidR="00087B78" w:rsidRPr="005875F8">
        <w:rPr>
          <w:lang w:val="fr-FR"/>
        </w:rPr>
        <w:t>’</w:t>
      </w:r>
      <w:r w:rsidRPr="005875F8">
        <w:rPr>
          <w:lang w:val="fr-FR"/>
        </w:rPr>
        <w:t>établissement de la preuve de l</w:t>
      </w:r>
      <w:r w:rsidR="00087B78" w:rsidRPr="005875F8">
        <w:rPr>
          <w:lang w:val="fr-FR"/>
        </w:rPr>
        <w:t>’</w:t>
      </w:r>
      <w:r w:rsidRPr="005875F8">
        <w:rPr>
          <w:lang w:val="fr-FR"/>
        </w:rPr>
        <w:t>existence de droits fonciers autochtones et a indiqué qu</w:t>
      </w:r>
      <w:r w:rsidR="00087B78" w:rsidRPr="005875F8">
        <w:rPr>
          <w:lang w:val="fr-FR"/>
        </w:rPr>
        <w:t>’</w:t>
      </w:r>
      <w:r w:rsidRPr="005875F8">
        <w:rPr>
          <w:lang w:val="fr-FR"/>
        </w:rPr>
        <w:t>il convenait de mettre clairement en lumière le fait que les droits et intérêts liés à des titres fonciers autochtones pouvaient être modifiés, évoluer ou changer de toute autre manière et être cédés ou transmis entre groupes autochtones. La Commission a également recommandé d</w:t>
      </w:r>
      <w:r w:rsidR="00087B78" w:rsidRPr="005875F8">
        <w:rPr>
          <w:lang w:val="fr-FR"/>
        </w:rPr>
        <w:t>’</w:t>
      </w:r>
      <w:r w:rsidRPr="005875F8">
        <w:rPr>
          <w:lang w:val="fr-FR"/>
        </w:rPr>
        <w:t>instruire la Cour fédérale à propos des conséquences de l</w:t>
      </w:r>
      <w:r w:rsidR="00087B78" w:rsidRPr="005875F8">
        <w:rPr>
          <w:lang w:val="fr-FR"/>
        </w:rPr>
        <w:t>’</w:t>
      </w:r>
      <w:r w:rsidRPr="005875F8">
        <w:rPr>
          <w:lang w:val="fr-FR"/>
        </w:rPr>
        <w:t>établissement de la preuve de droits fonciers autochtones. Le rapport est appelé à être examiné dans le cadre de l</w:t>
      </w:r>
      <w:r w:rsidR="00087B78" w:rsidRPr="005875F8">
        <w:rPr>
          <w:lang w:val="fr-FR"/>
        </w:rPr>
        <w:t>’</w:t>
      </w:r>
      <w:r w:rsidRPr="005875F8">
        <w:rPr>
          <w:lang w:val="fr-FR"/>
        </w:rPr>
        <w:t>enquête du Conseil des Gouvernements australien</w:t>
      </w:r>
      <w:r w:rsidR="009E7EB2" w:rsidRPr="005875F8">
        <w:rPr>
          <w:lang w:val="fr-FR"/>
        </w:rPr>
        <w:t>s</w:t>
      </w:r>
      <w:r w:rsidRPr="005875F8">
        <w:rPr>
          <w:lang w:val="fr-FR"/>
        </w:rPr>
        <w:t xml:space="preserve"> sur l</w:t>
      </w:r>
      <w:r w:rsidR="00087B78" w:rsidRPr="005875F8">
        <w:rPr>
          <w:lang w:val="fr-FR"/>
        </w:rPr>
        <w:t>’</w:t>
      </w:r>
      <w:r w:rsidRPr="005875F8">
        <w:rPr>
          <w:lang w:val="fr-FR"/>
        </w:rPr>
        <w:t>administration et l</w:t>
      </w:r>
      <w:r w:rsidR="00087B78" w:rsidRPr="005875F8">
        <w:rPr>
          <w:lang w:val="fr-FR"/>
        </w:rPr>
        <w:t>’</w:t>
      </w:r>
      <w:r w:rsidRPr="005875F8">
        <w:rPr>
          <w:lang w:val="fr-FR"/>
        </w:rPr>
        <w:t>utilisation des terres autochtones.</w:t>
      </w:r>
    </w:p>
    <w:p w:rsidR="007A5321" w:rsidRPr="005875F8" w:rsidRDefault="007A5321" w:rsidP="00BC4392">
      <w:pPr>
        <w:pStyle w:val="H23G"/>
        <w:rPr>
          <w:lang w:val="fr-FR"/>
        </w:rPr>
      </w:pPr>
      <w:bookmarkStart w:id="36" w:name="_Toc425419699"/>
      <w:r w:rsidRPr="005875F8">
        <w:rPr>
          <w:lang w:val="fr-FR"/>
        </w:rPr>
        <w:tab/>
      </w:r>
      <w:r w:rsidR="00BC4392" w:rsidRPr="005875F8">
        <w:rPr>
          <w:lang w:val="fr-FR"/>
        </w:rPr>
        <w:tab/>
        <w:t xml:space="preserve">Mécanismes de consultation efficaces </w:t>
      </w:r>
      <w:r w:rsidRPr="005875F8">
        <w:rPr>
          <w:lang w:val="fr-FR"/>
        </w:rPr>
        <w:t xml:space="preserve">des </w:t>
      </w:r>
      <w:r w:rsidR="00616967" w:rsidRPr="005875F8">
        <w:rPr>
          <w:lang w:val="fr-FR"/>
        </w:rPr>
        <w:t xml:space="preserve">peuples </w:t>
      </w:r>
      <w:r w:rsidRPr="005875F8">
        <w:rPr>
          <w:lang w:val="fr-FR"/>
        </w:rPr>
        <w:t>autochtones</w:t>
      </w:r>
      <w:bookmarkEnd w:id="36"/>
    </w:p>
    <w:p w:rsidR="007A5321" w:rsidRPr="005875F8" w:rsidRDefault="0097077D" w:rsidP="00B972EE">
      <w:pPr>
        <w:pStyle w:val="SingleTxtG"/>
        <w:rPr>
          <w:lang w:val="fr-FR"/>
        </w:rPr>
      </w:pPr>
      <w:r w:rsidRPr="005875F8">
        <w:rPr>
          <w:lang w:val="fr-FR"/>
        </w:rPr>
        <w:t>125.</w:t>
      </w:r>
      <w:r w:rsidRPr="005875F8">
        <w:rPr>
          <w:lang w:val="fr-FR"/>
        </w:rPr>
        <w:tab/>
        <w:t xml:space="preserve">Le 25 </w:t>
      </w:r>
      <w:r w:rsidR="007A5321" w:rsidRPr="005875F8">
        <w:rPr>
          <w:lang w:val="fr-FR"/>
        </w:rPr>
        <w:t>septembre 2013, le Conseil consultatif pour les affaires autochtones a été mis en place auprès du Premier Ministre. Il s</w:t>
      </w:r>
      <w:r w:rsidR="00087B78" w:rsidRPr="005875F8">
        <w:rPr>
          <w:lang w:val="fr-FR"/>
        </w:rPr>
        <w:t>’</w:t>
      </w:r>
      <w:r w:rsidR="007A5321" w:rsidRPr="005875F8">
        <w:rPr>
          <w:lang w:val="fr-FR"/>
        </w:rPr>
        <w:t>agit d</w:t>
      </w:r>
      <w:r w:rsidR="00087B78" w:rsidRPr="005875F8">
        <w:rPr>
          <w:lang w:val="fr-FR"/>
        </w:rPr>
        <w:t>’</w:t>
      </w:r>
      <w:r w:rsidR="007A5321" w:rsidRPr="005875F8">
        <w:rPr>
          <w:lang w:val="fr-FR"/>
        </w:rPr>
        <w:t>un organe non représentatif dont les membres sont directement désignés, chargé de conseiller le Premier ministre sur les questions autochtones et s</w:t>
      </w:r>
      <w:r w:rsidR="00087B78" w:rsidRPr="005875F8">
        <w:rPr>
          <w:lang w:val="fr-FR"/>
        </w:rPr>
        <w:t>’</w:t>
      </w:r>
      <w:r w:rsidR="007A5321" w:rsidRPr="005875F8">
        <w:rPr>
          <w:lang w:val="fr-FR"/>
        </w:rPr>
        <w:t>intéressant principalement aux modifications pratiques permettant d</w:t>
      </w:r>
      <w:r w:rsidR="00087B78" w:rsidRPr="005875F8">
        <w:rPr>
          <w:lang w:val="fr-FR"/>
        </w:rPr>
        <w:t>’</w:t>
      </w:r>
      <w:r w:rsidR="007A5321" w:rsidRPr="005875F8">
        <w:rPr>
          <w:lang w:val="fr-FR"/>
        </w:rPr>
        <w:t>améliorer leurs conditions de vie</w:t>
      </w:r>
      <w:r w:rsidR="00D158DB" w:rsidRPr="005875F8">
        <w:rPr>
          <w:rStyle w:val="FootnoteReference"/>
          <w:lang w:val="fr-FR"/>
        </w:rPr>
        <w:footnoteReference w:id="45"/>
      </w:r>
      <w:r w:rsidR="00D158DB" w:rsidRPr="005875F8">
        <w:rPr>
          <w:lang w:val="fr-FR"/>
        </w:rPr>
        <w:t xml:space="preserve">. </w:t>
      </w:r>
      <w:r w:rsidR="007A5321" w:rsidRPr="005875F8">
        <w:rPr>
          <w:lang w:val="fr-FR"/>
        </w:rPr>
        <w:t>Il est chargé de dialoguer avec les communautés autochtones, y compris les organisations existantes de défense des autochtones pour s</w:t>
      </w:r>
      <w:r w:rsidR="00087B78" w:rsidRPr="005875F8">
        <w:rPr>
          <w:lang w:val="fr-FR"/>
        </w:rPr>
        <w:t>’</w:t>
      </w:r>
      <w:r w:rsidR="007A5321" w:rsidRPr="005875F8">
        <w:rPr>
          <w:lang w:val="fr-FR"/>
        </w:rPr>
        <w:t xml:space="preserve">assurer que le Gouvernement </w:t>
      </w:r>
      <w:r w:rsidR="00B972EE" w:rsidRPr="005875F8">
        <w:rPr>
          <w:lang w:val="fr-FR"/>
        </w:rPr>
        <w:t>ait accès à une diversité de points de vue</w:t>
      </w:r>
      <w:r w:rsidR="007A5321" w:rsidRPr="005875F8">
        <w:rPr>
          <w:lang w:val="fr-FR"/>
        </w:rPr>
        <w:t>.</w:t>
      </w:r>
    </w:p>
    <w:p w:rsidR="007A5321" w:rsidRPr="005875F8" w:rsidRDefault="007A5321" w:rsidP="00B972EE">
      <w:pPr>
        <w:pStyle w:val="SingleTxtG"/>
        <w:rPr>
          <w:lang w:val="fr-FR"/>
        </w:rPr>
      </w:pPr>
      <w:r w:rsidRPr="005875F8">
        <w:rPr>
          <w:lang w:val="fr-FR"/>
        </w:rPr>
        <w:t>126.</w:t>
      </w:r>
      <w:r w:rsidRPr="005875F8">
        <w:rPr>
          <w:lang w:val="fr-FR"/>
        </w:rPr>
        <w:tab/>
        <w:t xml:space="preserve">De même, les autorités australiennes soutiennent financièrement un réseau de prestataires de services dans </w:t>
      </w:r>
      <w:r w:rsidR="00B972EE" w:rsidRPr="005875F8">
        <w:rPr>
          <w:lang w:val="fr-FR"/>
        </w:rPr>
        <w:t>l</w:t>
      </w:r>
      <w:r w:rsidR="00087B78" w:rsidRPr="005875F8">
        <w:rPr>
          <w:lang w:val="fr-FR"/>
        </w:rPr>
        <w:t>’</w:t>
      </w:r>
      <w:r w:rsidR="00B972EE" w:rsidRPr="005875F8">
        <w:rPr>
          <w:lang w:val="fr-FR"/>
        </w:rPr>
        <w:t xml:space="preserve">ensemble du </w:t>
      </w:r>
      <w:r w:rsidRPr="005875F8">
        <w:rPr>
          <w:lang w:val="fr-FR"/>
        </w:rPr>
        <w:t>pays, qui aident les autochtones à obtenir la reconnaissance de leurs titres de propriété et à conclure des accords concernant l</w:t>
      </w:r>
      <w:r w:rsidR="00087B78" w:rsidRPr="005875F8">
        <w:rPr>
          <w:lang w:val="fr-FR"/>
        </w:rPr>
        <w:t>’</w:t>
      </w:r>
      <w:r w:rsidRPr="005875F8">
        <w:rPr>
          <w:lang w:val="fr-FR"/>
        </w:rPr>
        <w:t>utilisation de leurs terres.</w:t>
      </w:r>
    </w:p>
    <w:p w:rsidR="007A5321" w:rsidRPr="005875F8" w:rsidRDefault="007A5321" w:rsidP="007A5321">
      <w:pPr>
        <w:pStyle w:val="SingleTxtG"/>
        <w:rPr>
          <w:lang w:val="fr-FR"/>
        </w:rPr>
      </w:pPr>
      <w:r w:rsidRPr="005875F8">
        <w:rPr>
          <w:lang w:val="fr-FR"/>
        </w:rPr>
        <w:t>127.</w:t>
      </w:r>
      <w:r w:rsidRPr="005875F8">
        <w:rPr>
          <w:lang w:val="fr-FR"/>
        </w:rPr>
        <w:tab/>
        <w:t>À l</w:t>
      </w:r>
      <w:r w:rsidR="00087B78" w:rsidRPr="005875F8">
        <w:rPr>
          <w:lang w:val="fr-FR"/>
        </w:rPr>
        <w:t>’</w:t>
      </w:r>
      <w:r w:rsidRPr="005875F8">
        <w:rPr>
          <w:lang w:val="fr-FR"/>
        </w:rPr>
        <w:t>issue du prononcé des décisions relatives aux droits fonciers autochtones, les juridictions concernées doivent faire face à de nouveaux défis pour s</w:t>
      </w:r>
      <w:r w:rsidR="00087B78" w:rsidRPr="005875F8">
        <w:rPr>
          <w:lang w:val="fr-FR"/>
        </w:rPr>
        <w:t>’</w:t>
      </w:r>
      <w:r w:rsidRPr="005875F8">
        <w:rPr>
          <w:lang w:val="fr-FR"/>
        </w:rPr>
        <w:t>assurer que les organismes représentatifs de ces droits puissent offrir aux détenteurs autochtones les moyens de tirer parti de leurs biens en vue de la création de richesses et d</w:t>
      </w:r>
      <w:r w:rsidR="00087B78" w:rsidRPr="005875F8">
        <w:rPr>
          <w:lang w:val="fr-FR"/>
        </w:rPr>
        <w:t>’</w:t>
      </w:r>
      <w:r w:rsidRPr="005875F8">
        <w:rPr>
          <w:lang w:val="fr-FR"/>
        </w:rPr>
        <w:t>un développement leur permettant de s</w:t>
      </w:r>
      <w:r w:rsidR="00087B78" w:rsidRPr="005875F8">
        <w:rPr>
          <w:lang w:val="fr-FR"/>
        </w:rPr>
        <w:t>’</w:t>
      </w:r>
      <w:r w:rsidRPr="005875F8">
        <w:rPr>
          <w:lang w:val="fr-FR"/>
        </w:rPr>
        <w:t>intégrer à l</w:t>
      </w:r>
      <w:r w:rsidR="00087B78" w:rsidRPr="005875F8">
        <w:rPr>
          <w:lang w:val="fr-FR"/>
        </w:rPr>
        <w:t>’</w:t>
      </w:r>
      <w:r w:rsidRPr="005875F8">
        <w:rPr>
          <w:lang w:val="fr-FR"/>
        </w:rPr>
        <w:t>économie officielle. Le Gouvernement s</w:t>
      </w:r>
      <w:r w:rsidR="00087B78" w:rsidRPr="005875F8">
        <w:rPr>
          <w:lang w:val="fr-FR"/>
        </w:rPr>
        <w:t>’</w:t>
      </w:r>
      <w:r w:rsidRPr="005875F8">
        <w:rPr>
          <w:lang w:val="fr-FR"/>
        </w:rPr>
        <w:t>efforce de relever ces défis de différentes manières.</w:t>
      </w:r>
    </w:p>
    <w:p w:rsidR="007A5321" w:rsidRPr="005875F8" w:rsidRDefault="007A5321" w:rsidP="00D164C7">
      <w:pPr>
        <w:pStyle w:val="SingleTxtG"/>
        <w:rPr>
          <w:lang w:val="fr-FR"/>
        </w:rPr>
      </w:pPr>
      <w:r w:rsidRPr="005875F8">
        <w:rPr>
          <w:lang w:val="fr-FR"/>
        </w:rPr>
        <w:t>128.</w:t>
      </w:r>
      <w:r w:rsidRPr="005875F8">
        <w:rPr>
          <w:lang w:val="fr-FR"/>
        </w:rPr>
        <w:tab/>
        <w:t>Les organismes collectifs détenteurs de droits fonciers autochtones représentent les intérêts des collectivités autochtones titulaires de ces droits. En 2011, s</w:t>
      </w:r>
      <w:r w:rsidR="00087B78" w:rsidRPr="005875F8">
        <w:rPr>
          <w:lang w:val="fr-FR"/>
        </w:rPr>
        <w:t>’</w:t>
      </w:r>
      <w:r w:rsidRPr="005875F8">
        <w:rPr>
          <w:lang w:val="fr-FR"/>
        </w:rPr>
        <w:t>appuyant sur de larges consultations publiques, le Gouvernement a modifié le règlement d</w:t>
      </w:r>
      <w:r w:rsidR="00087B78" w:rsidRPr="005875F8">
        <w:rPr>
          <w:lang w:val="fr-FR"/>
        </w:rPr>
        <w:t>’</w:t>
      </w:r>
      <w:r w:rsidRPr="005875F8">
        <w:rPr>
          <w:lang w:val="fr-FR"/>
        </w:rPr>
        <w:t>exécution de 1999 sur les droits fonciers autochtones (concernant les organismes collectifs détenteurs de droits fonciers autochtones) pour améliorer la souplesse et la sécurité du système de gouvernance de ces organismes, de manière à ce que les détenteurs de droits fonciers autochtones aient la possibilité d</w:t>
      </w:r>
      <w:r w:rsidR="00087B78" w:rsidRPr="005875F8">
        <w:rPr>
          <w:lang w:val="fr-FR"/>
        </w:rPr>
        <w:t>’</w:t>
      </w:r>
      <w:r w:rsidRPr="005875F8">
        <w:rPr>
          <w:lang w:val="fr-FR"/>
        </w:rPr>
        <w:t>utiliser et de tirer parti au mieux des droits liés à leurs titres fonciers, ainsi que l</w:t>
      </w:r>
      <w:r w:rsidR="00087B78" w:rsidRPr="005875F8">
        <w:rPr>
          <w:lang w:val="fr-FR"/>
        </w:rPr>
        <w:t>’</w:t>
      </w:r>
      <w:r w:rsidRPr="005875F8">
        <w:rPr>
          <w:lang w:val="fr-FR"/>
        </w:rPr>
        <w:t>opportunité de s</w:t>
      </w:r>
      <w:r w:rsidR="00087B78" w:rsidRPr="005875F8">
        <w:rPr>
          <w:lang w:val="fr-FR"/>
        </w:rPr>
        <w:t>’</w:t>
      </w:r>
      <w:r w:rsidRPr="005875F8">
        <w:rPr>
          <w:lang w:val="fr-FR"/>
        </w:rPr>
        <w:t>engager pleinement dans la gestion de leurs terres.</w:t>
      </w:r>
    </w:p>
    <w:p w:rsidR="007A5321" w:rsidRPr="005875F8" w:rsidRDefault="007A5321" w:rsidP="007A5321">
      <w:pPr>
        <w:pStyle w:val="SingleTxtG"/>
        <w:rPr>
          <w:lang w:val="fr-FR"/>
        </w:rPr>
      </w:pPr>
      <w:r w:rsidRPr="005875F8">
        <w:rPr>
          <w:lang w:val="fr-FR"/>
        </w:rPr>
        <w:t>129.</w:t>
      </w:r>
      <w:r w:rsidRPr="005875F8">
        <w:rPr>
          <w:lang w:val="fr-FR"/>
        </w:rPr>
        <w:tab/>
        <w:t xml:space="preserve">Le Gouvernement australien, ainsi que les ministres des États </w:t>
      </w:r>
      <w:r w:rsidR="00D158DB" w:rsidRPr="005875F8">
        <w:rPr>
          <w:lang w:val="fr-FR"/>
        </w:rPr>
        <w:t xml:space="preserve">fédérés </w:t>
      </w:r>
      <w:r w:rsidRPr="005875F8">
        <w:rPr>
          <w:lang w:val="fr-FR"/>
        </w:rPr>
        <w:t>et des Territoires chargés de la question des droits fonciers autochtones se sont réunis en août 2014 pour renouveler et réactiver les débats relatifs à l</w:t>
      </w:r>
      <w:r w:rsidR="00087B78" w:rsidRPr="005875F8">
        <w:rPr>
          <w:lang w:val="fr-FR"/>
        </w:rPr>
        <w:t>’</w:t>
      </w:r>
      <w:r w:rsidRPr="005875F8">
        <w:rPr>
          <w:lang w:val="fr-FR"/>
        </w:rPr>
        <w:t>application effective de la loi fédérale de 1993 sur les titres fonciers autochtones. Les ministres se sont notamment engagés à coopérer pour améliorer les résultats sociaux, culturels et économiques liés à l</w:t>
      </w:r>
      <w:r w:rsidR="00087B78" w:rsidRPr="005875F8">
        <w:rPr>
          <w:lang w:val="fr-FR"/>
        </w:rPr>
        <w:t>’</w:t>
      </w:r>
      <w:r w:rsidRPr="005875F8">
        <w:rPr>
          <w:lang w:val="fr-FR"/>
        </w:rPr>
        <w:t>exercice des droits fonciers des autochtones, des propriétaires fonciers et des communautés.</w:t>
      </w:r>
    </w:p>
    <w:p w:rsidR="007A5321" w:rsidRPr="005875F8" w:rsidRDefault="007A5321" w:rsidP="00CC6588">
      <w:pPr>
        <w:pStyle w:val="SingleTxtG"/>
        <w:rPr>
          <w:lang w:val="fr-FR"/>
        </w:rPr>
      </w:pPr>
      <w:r w:rsidRPr="005875F8">
        <w:rPr>
          <w:lang w:val="fr-FR"/>
        </w:rPr>
        <w:t>130.</w:t>
      </w:r>
      <w:r w:rsidRPr="005875F8">
        <w:rPr>
          <w:lang w:val="fr-FR"/>
        </w:rPr>
        <w:tab/>
        <w:t xml:space="preserve">Les Gouvernements des États </w:t>
      </w:r>
      <w:r w:rsidR="00D158DB" w:rsidRPr="005875F8">
        <w:rPr>
          <w:lang w:val="fr-FR"/>
        </w:rPr>
        <w:t xml:space="preserve">fédérés </w:t>
      </w:r>
      <w:r w:rsidRPr="005875F8">
        <w:rPr>
          <w:lang w:val="fr-FR"/>
        </w:rPr>
        <w:t xml:space="preserve">et des Territoires </w:t>
      </w:r>
      <w:r w:rsidR="006A4878" w:rsidRPr="005875F8">
        <w:rPr>
          <w:lang w:val="fr-FR"/>
        </w:rPr>
        <w:t>œ</w:t>
      </w:r>
      <w:r w:rsidRPr="005875F8">
        <w:rPr>
          <w:lang w:val="fr-FR"/>
        </w:rPr>
        <w:t>uvrent</w:t>
      </w:r>
      <w:r w:rsidR="006A4878" w:rsidRPr="005875F8">
        <w:rPr>
          <w:lang w:val="fr-FR"/>
        </w:rPr>
        <w:t xml:space="preserve"> </w:t>
      </w:r>
      <w:r w:rsidRPr="005875F8">
        <w:rPr>
          <w:lang w:val="fr-FR"/>
        </w:rPr>
        <w:t>également au renforcement des mécanismes de consultation</w:t>
      </w:r>
      <w:r w:rsidR="00D158DB" w:rsidRPr="005875F8">
        <w:rPr>
          <w:lang w:val="fr-FR"/>
        </w:rPr>
        <w:t xml:space="preserve"> des </w:t>
      </w:r>
      <w:r w:rsidR="00C20347" w:rsidRPr="005875F8">
        <w:rPr>
          <w:lang w:val="fr-FR"/>
        </w:rPr>
        <w:t>Aborigènes</w:t>
      </w:r>
      <w:r w:rsidR="000C223B" w:rsidRPr="005875F8">
        <w:rPr>
          <w:lang w:val="fr-FR"/>
        </w:rPr>
        <w:t xml:space="preserve"> </w:t>
      </w:r>
      <w:r w:rsidR="00D158DB" w:rsidRPr="005875F8">
        <w:rPr>
          <w:lang w:val="fr-FR"/>
        </w:rPr>
        <w:t xml:space="preserve">et </w:t>
      </w:r>
      <w:r w:rsidR="00353BFC" w:rsidRPr="005875F8">
        <w:rPr>
          <w:lang w:val="fr-FR"/>
        </w:rPr>
        <w:t xml:space="preserve">des </w:t>
      </w:r>
      <w:r w:rsidRPr="005875F8">
        <w:rPr>
          <w:lang w:val="fr-FR"/>
        </w:rPr>
        <w:t>insulaires du détroit de Torres.</w:t>
      </w:r>
    </w:p>
    <w:p w:rsidR="007A5321" w:rsidRPr="005875F8" w:rsidRDefault="007A5321" w:rsidP="007A5321">
      <w:pPr>
        <w:pStyle w:val="H23G"/>
        <w:rPr>
          <w:lang w:val="fr-FR"/>
        </w:rPr>
      </w:pPr>
      <w:r w:rsidRPr="005875F8">
        <w:rPr>
          <w:lang w:val="fr-FR"/>
        </w:rPr>
        <w:tab/>
      </w:r>
      <w:r w:rsidRPr="005875F8">
        <w:rPr>
          <w:lang w:val="fr-FR"/>
        </w:rPr>
        <w:tab/>
        <w:t xml:space="preserve">Territoire du Nord </w:t>
      </w:r>
    </w:p>
    <w:p w:rsidR="007A5321" w:rsidRPr="005875F8" w:rsidRDefault="007A5321" w:rsidP="00BD4D4D">
      <w:pPr>
        <w:pStyle w:val="SingleTxtG"/>
        <w:rPr>
          <w:lang w:val="fr-FR"/>
        </w:rPr>
      </w:pPr>
      <w:r w:rsidRPr="005875F8">
        <w:rPr>
          <w:lang w:val="fr-FR"/>
        </w:rPr>
        <w:t>131.</w:t>
      </w:r>
      <w:r w:rsidRPr="005875F8">
        <w:rPr>
          <w:lang w:val="fr-FR"/>
        </w:rPr>
        <w:tab/>
        <w:t>Le Gouvernement du Territoire du Nord, en collaboration avec le Gouvernement australien et l</w:t>
      </w:r>
      <w:r w:rsidR="00087B78" w:rsidRPr="005875F8">
        <w:rPr>
          <w:lang w:val="fr-FR"/>
        </w:rPr>
        <w:t>’</w:t>
      </w:r>
      <w:r w:rsidRPr="005875F8">
        <w:rPr>
          <w:lang w:val="fr-FR"/>
        </w:rPr>
        <w:t>Association australienne des administrations locales du Territoire du Nord, a entamé l</w:t>
      </w:r>
      <w:r w:rsidR="00087B78" w:rsidRPr="005875F8">
        <w:rPr>
          <w:lang w:val="fr-FR"/>
        </w:rPr>
        <w:t>’</w:t>
      </w:r>
      <w:r w:rsidRPr="005875F8">
        <w:rPr>
          <w:lang w:val="fr-FR"/>
        </w:rPr>
        <w:t>amélioration de sa capacité d</w:t>
      </w:r>
      <w:r w:rsidR="00087B78" w:rsidRPr="005875F8">
        <w:rPr>
          <w:lang w:val="fr-FR"/>
        </w:rPr>
        <w:t>’</w:t>
      </w:r>
      <w:r w:rsidRPr="005875F8">
        <w:rPr>
          <w:lang w:val="fr-FR"/>
        </w:rPr>
        <w:t>engagement sur la base du projet de développement de la gouvernance et de l</w:t>
      </w:r>
      <w:r w:rsidR="00087B78" w:rsidRPr="005875F8">
        <w:rPr>
          <w:lang w:val="fr-FR"/>
        </w:rPr>
        <w:t>’</w:t>
      </w:r>
      <w:r w:rsidRPr="005875F8">
        <w:rPr>
          <w:lang w:val="fr-FR"/>
        </w:rPr>
        <w:t>initiative. Ce projet ciblait initialement cinq communautés isolées auxquelles étaient proposées diverses activités, telles que</w:t>
      </w:r>
      <w:r w:rsidR="00087B78" w:rsidRPr="005875F8">
        <w:rPr>
          <w:lang w:val="fr-FR"/>
        </w:rPr>
        <w:t>:</w:t>
      </w:r>
    </w:p>
    <w:p w:rsidR="007A5321" w:rsidRPr="005875F8" w:rsidRDefault="007A5321" w:rsidP="00483B8A">
      <w:pPr>
        <w:pStyle w:val="Bullet1G"/>
        <w:numPr>
          <w:ilvl w:val="0"/>
          <w:numId w:val="0"/>
        </w:numPr>
        <w:tabs>
          <w:tab w:val="left" w:pos="1701"/>
        </w:tabs>
        <w:ind w:left="1701" w:hanging="170"/>
        <w:rPr>
          <w:lang w:val="fr-FR"/>
        </w:rPr>
      </w:pPr>
      <w:r w:rsidRPr="005875F8">
        <w:rPr>
          <w:lang w:val="fr-FR"/>
        </w:rPr>
        <w:t>•</w:t>
      </w:r>
      <w:r w:rsidRPr="005875F8">
        <w:rPr>
          <w:lang w:val="fr-FR"/>
        </w:rPr>
        <w:tab/>
        <w:t>Le développement des compétences pour garantir un</w:t>
      </w:r>
      <w:r w:rsidR="00483B8A" w:rsidRPr="005875F8">
        <w:rPr>
          <w:lang w:val="fr-FR"/>
        </w:rPr>
        <w:t xml:space="preserve">e collaboration efficace avec le </w:t>
      </w:r>
      <w:r w:rsidRPr="005875F8">
        <w:rPr>
          <w:lang w:val="fr-FR"/>
        </w:rPr>
        <w:t>Gouvernement</w:t>
      </w:r>
      <w:r w:rsidR="0049561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amélioration de la gouvernance et le renforcement des capacités de direction des individus et groupes décisionnaires des communautés, conformément à l</w:t>
      </w:r>
      <w:r w:rsidR="00087B78" w:rsidRPr="005875F8">
        <w:rPr>
          <w:lang w:val="fr-FR"/>
        </w:rPr>
        <w:t>’</w:t>
      </w:r>
      <w:r w:rsidRPr="005875F8">
        <w:rPr>
          <w:lang w:val="fr-FR"/>
        </w:rPr>
        <w:t>Accord de partenariat national</w:t>
      </w:r>
      <w:r w:rsidR="0049561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Le renforcement des capacités locales pour s</w:t>
      </w:r>
      <w:r w:rsidR="00087B78" w:rsidRPr="005875F8">
        <w:rPr>
          <w:lang w:val="fr-FR"/>
        </w:rPr>
        <w:t>’</w:t>
      </w:r>
      <w:r w:rsidRPr="005875F8">
        <w:rPr>
          <w:lang w:val="fr-FR"/>
        </w:rPr>
        <w:t xml:space="preserve">engager dans la planification et la mise en </w:t>
      </w:r>
      <w:r w:rsidR="006A4878" w:rsidRPr="005875F8">
        <w:rPr>
          <w:lang w:val="fr-FR"/>
        </w:rPr>
        <w:t xml:space="preserve">œuvre </w:t>
      </w:r>
      <w:r w:rsidRPr="005875F8">
        <w:rPr>
          <w:lang w:val="fr-FR"/>
        </w:rPr>
        <w:t>de prestations de services</w:t>
      </w:r>
      <w:r w:rsidR="0049561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assistance aux communautés et groupes communautaires pour qu</w:t>
      </w:r>
      <w:r w:rsidR="00087B78" w:rsidRPr="005875F8">
        <w:rPr>
          <w:lang w:val="fr-FR"/>
        </w:rPr>
        <w:t>’</w:t>
      </w:r>
      <w:r w:rsidRPr="005875F8">
        <w:rPr>
          <w:lang w:val="fr-FR"/>
        </w:rPr>
        <w:t xml:space="preserve">ils puissent élaborer et mettre en </w:t>
      </w:r>
      <w:r w:rsidR="006A4878" w:rsidRPr="005875F8">
        <w:rPr>
          <w:lang w:val="fr-FR"/>
        </w:rPr>
        <w:t xml:space="preserve">œuvre </w:t>
      </w:r>
      <w:r w:rsidRPr="005875F8">
        <w:rPr>
          <w:lang w:val="fr-FR"/>
        </w:rPr>
        <w:t>des procédures et stratégies opérationnelles permettant de rationaliser la prise de décision</w:t>
      </w:r>
      <w:r w:rsidR="00495614" w:rsidRPr="005875F8">
        <w:rPr>
          <w:lang w:val="fr-FR"/>
        </w:rPr>
        <w:t>s</w:t>
      </w:r>
      <w:r w:rsidRPr="005875F8">
        <w:rPr>
          <w:lang w:val="fr-FR"/>
        </w:rPr>
        <w:t>.</w:t>
      </w:r>
    </w:p>
    <w:p w:rsidR="007A5321" w:rsidRPr="005875F8" w:rsidRDefault="007A5321" w:rsidP="0076360C">
      <w:pPr>
        <w:pStyle w:val="SingleTxtG"/>
        <w:rPr>
          <w:lang w:val="fr-FR"/>
        </w:rPr>
      </w:pPr>
      <w:r w:rsidRPr="005875F8">
        <w:rPr>
          <w:lang w:val="fr-FR"/>
        </w:rPr>
        <w:t>132.</w:t>
      </w:r>
      <w:r w:rsidRPr="005875F8">
        <w:rPr>
          <w:lang w:val="fr-FR"/>
        </w:rPr>
        <w:tab/>
      </w:r>
      <w:r w:rsidR="00BD4D4D" w:rsidRPr="005875F8">
        <w:rPr>
          <w:lang w:val="fr-FR"/>
        </w:rPr>
        <w:t>Dans le cadre de l</w:t>
      </w:r>
      <w:r w:rsidR="00087B78" w:rsidRPr="005875F8">
        <w:rPr>
          <w:lang w:val="fr-FR"/>
        </w:rPr>
        <w:t>’</w:t>
      </w:r>
      <w:r w:rsidR="00BD4D4D" w:rsidRPr="005875F8">
        <w:rPr>
          <w:lang w:val="fr-FR"/>
        </w:rPr>
        <w:t xml:space="preserve">initiative relative au </w:t>
      </w:r>
      <w:r w:rsidR="00087B78" w:rsidRPr="005875F8">
        <w:rPr>
          <w:lang w:val="fr-FR"/>
        </w:rPr>
        <w:t>«</w:t>
      </w:r>
      <w:r w:rsidR="00BD4D4D" w:rsidRPr="005875F8">
        <w:rPr>
          <w:lang w:val="fr-FR"/>
        </w:rPr>
        <w:t>Programme des champions communautaires</w:t>
      </w:r>
      <w:r w:rsidR="00087B78" w:rsidRPr="005875F8">
        <w:rPr>
          <w:lang w:val="fr-FR"/>
        </w:rPr>
        <w:t>»</w:t>
      </w:r>
      <w:r w:rsidR="00BD4D4D" w:rsidRPr="005875F8">
        <w:rPr>
          <w:lang w:val="fr-FR"/>
        </w:rPr>
        <w:t>, les ministres assument une responsabilité particulière vis-à-vis de certaines communautés isolées spécifiques en tant que défenseurs de leurs intérêts, chargés de communiquer directement avec le Conseil des ministres à ce sujet</w:t>
      </w:r>
      <w:r w:rsidRPr="005875F8">
        <w:rPr>
          <w:lang w:val="fr-FR"/>
        </w:rPr>
        <w:t xml:space="preserve">. </w:t>
      </w:r>
      <w:r w:rsidR="00BD4D4D" w:rsidRPr="005875F8">
        <w:rPr>
          <w:lang w:val="fr-FR"/>
        </w:rPr>
        <w:t>Les ministres ont ainsi discuté de différents points avec</w:t>
      </w:r>
      <w:r w:rsidRPr="005875F8">
        <w:rPr>
          <w:lang w:val="fr-FR"/>
        </w:rPr>
        <w:t xml:space="preserve"> les communautés, en mettant notamment l</w:t>
      </w:r>
      <w:r w:rsidR="00087B78" w:rsidRPr="005875F8">
        <w:rPr>
          <w:lang w:val="fr-FR"/>
        </w:rPr>
        <w:t>’</w:t>
      </w:r>
      <w:r w:rsidRPr="005875F8">
        <w:rPr>
          <w:lang w:val="fr-FR"/>
        </w:rPr>
        <w:t>accent sur la compréhension et le soutien à leurs aspirations au développement économique.</w:t>
      </w:r>
    </w:p>
    <w:p w:rsidR="007A5321" w:rsidRPr="005875F8" w:rsidRDefault="007A5321" w:rsidP="007F1ADA">
      <w:pPr>
        <w:pStyle w:val="SingleTxtG"/>
        <w:rPr>
          <w:lang w:val="fr-FR"/>
        </w:rPr>
      </w:pPr>
      <w:r w:rsidRPr="005875F8">
        <w:rPr>
          <w:lang w:val="fr-FR"/>
        </w:rPr>
        <w:t>133.</w:t>
      </w:r>
      <w:r w:rsidRPr="005875F8">
        <w:rPr>
          <w:lang w:val="fr-FR"/>
        </w:rPr>
        <w:tab/>
        <w:t>De nouveaux programmes ont été mis en place pour améliorer la co</w:t>
      </w:r>
      <w:r w:rsidR="007F1ADA" w:rsidRPr="005875F8">
        <w:rPr>
          <w:lang w:val="fr-FR"/>
        </w:rPr>
        <w:t>llabora</w:t>
      </w:r>
      <w:r w:rsidRPr="005875F8">
        <w:rPr>
          <w:lang w:val="fr-FR"/>
        </w:rPr>
        <w:t>tion avec les communautés et résidents autochtones</w:t>
      </w:r>
      <w:r w:rsidR="0076360C" w:rsidRPr="005875F8">
        <w:rPr>
          <w:lang w:val="fr-FR"/>
        </w:rPr>
        <w:t>.</w:t>
      </w:r>
    </w:p>
    <w:p w:rsidR="007A5321" w:rsidRPr="005875F8" w:rsidRDefault="007A5321" w:rsidP="0076360C">
      <w:pPr>
        <w:pStyle w:val="SingleTxtG"/>
        <w:rPr>
          <w:lang w:val="fr-FR"/>
        </w:rPr>
      </w:pPr>
      <w:r w:rsidRPr="005875F8">
        <w:rPr>
          <w:lang w:val="fr-FR"/>
        </w:rPr>
        <w:t>134.</w:t>
      </w:r>
      <w:r w:rsidRPr="005875F8">
        <w:rPr>
          <w:lang w:val="fr-FR"/>
        </w:rPr>
        <w:tab/>
        <w:t xml:space="preserve">Le programme </w:t>
      </w:r>
      <w:r w:rsidR="00087B78" w:rsidRPr="005875F8">
        <w:rPr>
          <w:lang w:val="fr-FR"/>
        </w:rPr>
        <w:t>«</w:t>
      </w:r>
      <w:r w:rsidRPr="005875F8">
        <w:rPr>
          <w:lang w:val="fr-FR"/>
        </w:rPr>
        <w:t>Premiers cercles</w:t>
      </w:r>
      <w:r w:rsidR="00087B78" w:rsidRPr="005875F8">
        <w:rPr>
          <w:lang w:val="fr-FR"/>
        </w:rPr>
        <w:t>»</w:t>
      </w:r>
      <w:r w:rsidRPr="005875F8">
        <w:rPr>
          <w:lang w:val="fr-FR"/>
        </w:rPr>
        <w:t xml:space="preserve"> vis</w:t>
      </w:r>
      <w:r w:rsidR="0076360C" w:rsidRPr="005875F8">
        <w:rPr>
          <w:lang w:val="fr-FR"/>
        </w:rPr>
        <w:t>e</w:t>
      </w:r>
      <w:r w:rsidRPr="005875F8">
        <w:rPr>
          <w:lang w:val="fr-FR"/>
        </w:rPr>
        <w:t xml:space="preserve"> à mobiliser de futurs dirigeants autochtones dans l</w:t>
      </w:r>
      <w:r w:rsidR="00087B78" w:rsidRPr="005875F8">
        <w:rPr>
          <w:lang w:val="fr-FR"/>
        </w:rPr>
        <w:t>’</w:t>
      </w:r>
      <w:r w:rsidRPr="005875F8">
        <w:rPr>
          <w:lang w:val="fr-FR"/>
        </w:rPr>
        <w:t>ensemble du pays pour étendre le dialogue et les aider à renforcer leurs compétences et capacités.</w:t>
      </w:r>
    </w:p>
    <w:p w:rsidR="007A5321" w:rsidRPr="005875F8" w:rsidRDefault="007A5321" w:rsidP="008E70CE">
      <w:pPr>
        <w:pStyle w:val="SingleTxtG"/>
        <w:rPr>
          <w:lang w:val="fr-FR"/>
        </w:rPr>
      </w:pPr>
      <w:r w:rsidRPr="005875F8">
        <w:rPr>
          <w:lang w:val="fr-FR"/>
        </w:rPr>
        <w:t>135.</w:t>
      </w:r>
      <w:r w:rsidRPr="005875F8">
        <w:rPr>
          <w:lang w:val="fr-FR"/>
        </w:rPr>
        <w:tab/>
        <w:t>Le projet de Conseil consultatif des hommes autochtones</w:t>
      </w:r>
      <w:r w:rsidR="008626B8" w:rsidRPr="005875F8">
        <w:rPr>
          <w:lang w:val="fr-FR"/>
        </w:rPr>
        <w:t xml:space="preserve"> a </w:t>
      </w:r>
      <w:r w:rsidR="008E70CE" w:rsidRPr="005875F8">
        <w:rPr>
          <w:lang w:val="fr-FR"/>
        </w:rPr>
        <w:t xml:space="preserve">été mis en place en vue </w:t>
      </w:r>
      <w:r w:rsidR="008626B8" w:rsidRPr="005875F8">
        <w:rPr>
          <w:lang w:val="fr-FR"/>
        </w:rPr>
        <w:t xml:space="preserve">de </w:t>
      </w:r>
      <w:r w:rsidRPr="005875F8">
        <w:rPr>
          <w:lang w:val="fr-FR"/>
        </w:rPr>
        <w:t xml:space="preserve">fournir des recommandations, </w:t>
      </w:r>
      <w:r w:rsidR="008626B8" w:rsidRPr="005875F8">
        <w:rPr>
          <w:lang w:val="fr-FR"/>
        </w:rPr>
        <w:t>d</w:t>
      </w:r>
      <w:r w:rsidR="00087B78" w:rsidRPr="005875F8">
        <w:rPr>
          <w:lang w:val="fr-FR"/>
        </w:rPr>
        <w:t>’</w:t>
      </w:r>
      <w:r w:rsidRPr="005875F8">
        <w:rPr>
          <w:lang w:val="fr-FR"/>
        </w:rPr>
        <w:t xml:space="preserve">orienter la politique générale et </w:t>
      </w:r>
      <w:r w:rsidR="008626B8" w:rsidRPr="005875F8">
        <w:rPr>
          <w:lang w:val="fr-FR"/>
        </w:rPr>
        <w:t>de</w:t>
      </w:r>
      <w:r w:rsidRPr="005875F8">
        <w:rPr>
          <w:lang w:val="fr-FR"/>
        </w:rPr>
        <w:t xml:space="preserve"> générer des revenus utiles au profit des hommes autochtones du territoire. Ce projet est principalement axé sur les points suivants</w:t>
      </w:r>
      <w:r w:rsidR="00087B78" w:rsidRPr="005875F8">
        <w:rPr>
          <w:lang w:val="fr-FR"/>
        </w:rPr>
        <w:t>:</w:t>
      </w:r>
    </w:p>
    <w:p w:rsidR="007A5321" w:rsidRPr="005875F8" w:rsidRDefault="007A5321" w:rsidP="00B851D7">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Les </w:t>
      </w:r>
      <w:r w:rsidR="00B851D7" w:rsidRPr="005875F8">
        <w:rPr>
          <w:lang w:val="fr-FR"/>
        </w:rPr>
        <w:t>S</w:t>
      </w:r>
      <w:r w:rsidRPr="005875F8">
        <w:rPr>
          <w:lang w:val="fr-FR"/>
        </w:rPr>
        <w:t>tratégies de participation et de renforcement des capacités de décision, qui renforcent positivement la cohésion sociale, l</w:t>
      </w:r>
      <w:r w:rsidR="00087B78" w:rsidRPr="005875F8">
        <w:rPr>
          <w:lang w:val="fr-FR"/>
        </w:rPr>
        <w:t>’</w:t>
      </w:r>
      <w:r w:rsidRPr="005875F8">
        <w:rPr>
          <w:lang w:val="fr-FR"/>
        </w:rPr>
        <w:t>intégrité culturelle et la santé des hommes, ainsi que le bien-être social et affectif</w:t>
      </w:r>
      <w:r w:rsidR="009F1F9C" w:rsidRPr="005875F8">
        <w:rPr>
          <w:lang w:val="fr-FR"/>
        </w:rPr>
        <w:t>;</w:t>
      </w:r>
    </w:p>
    <w:p w:rsidR="007A5321" w:rsidRPr="005875F8" w:rsidRDefault="007A5321" w:rsidP="00D77F9F">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La sécurité des femmes, des enfants et des familles établies sur le Territoire, </w:t>
      </w:r>
      <w:r w:rsidR="00D77F9F" w:rsidRPr="005875F8">
        <w:rPr>
          <w:lang w:val="fr-FR"/>
        </w:rPr>
        <w:t>par le biais de solutions préventives à la violence familiale, culturellement adaptées à chaque contexte particulier</w:t>
      </w:r>
      <w:r w:rsidR="009F1F9C" w:rsidRPr="005875F8">
        <w:rPr>
          <w:lang w:val="fr-FR"/>
        </w:rPr>
        <w:t>;</w:t>
      </w:r>
    </w:p>
    <w:p w:rsidR="007A5321" w:rsidRPr="005875F8" w:rsidRDefault="007A5321" w:rsidP="008626B8">
      <w:pPr>
        <w:pStyle w:val="Bullet1G"/>
        <w:numPr>
          <w:ilvl w:val="0"/>
          <w:numId w:val="0"/>
        </w:numPr>
        <w:tabs>
          <w:tab w:val="left" w:pos="1701"/>
        </w:tabs>
        <w:ind w:left="1701" w:hanging="170"/>
        <w:rPr>
          <w:lang w:val="fr-FR"/>
        </w:rPr>
      </w:pPr>
      <w:r w:rsidRPr="005875F8">
        <w:rPr>
          <w:lang w:val="fr-FR"/>
        </w:rPr>
        <w:t>•</w:t>
      </w:r>
      <w:r w:rsidRPr="005875F8">
        <w:rPr>
          <w:lang w:val="fr-FR"/>
        </w:rPr>
        <w:tab/>
        <w:t>La fourniture de moyens garantissant l</w:t>
      </w:r>
      <w:r w:rsidR="00087B78" w:rsidRPr="005875F8">
        <w:rPr>
          <w:lang w:val="fr-FR"/>
        </w:rPr>
        <w:t>’</w:t>
      </w:r>
      <w:r w:rsidRPr="005875F8">
        <w:rPr>
          <w:lang w:val="fr-FR"/>
        </w:rPr>
        <w:t>engagement, la consultation et les orientations stratégiques en matière de politiques publiques, ainsi que l</w:t>
      </w:r>
      <w:r w:rsidR="00087B78" w:rsidRPr="005875F8">
        <w:rPr>
          <w:lang w:val="fr-FR"/>
        </w:rPr>
        <w:t>’</w:t>
      </w:r>
      <w:r w:rsidR="008626B8" w:rsidRPr="005875F8">
        <w:rPr>
          <w:lang w:val="fr-FR"/>
        </w:rPr>
        <w:t>établissement de rapports sur l</w:t>
      </w:r>
      <w:r w:rsidRPr="005875F8">
        <w:rPr>
          <w:lang w:val="fr-FR"/>
        </w:rPr>
        <w:t>es problèmes affectant les hommes autochtones du Territoire du Nord</w:t>
      </w:r>
      <w:r w:rsidR="009F1F9C" w:rsidRPr="005875F8">
        <w:rPr>
          <w:lang w:val="fr-FR"/>
        </w:rPr>
        <w:t>;</w:t>
      </w:r>
    </w:p>
    <w:p w:rsidR="007A5321" w:rsidRPr="005875F8" w:rsidRDefault="007A5321" w:rsidP="008626B8">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 xml:space="preserve">insistance sur </w:t>
      </w:r>
      <w:r w:rsidR="008626B8" w:rsidRPr="005875F8">
        <w:rPr>
          <w:lang w:val="fr-FR"/>
        </w:rPr>
        <w:t>la nécessité de protéger le patrimoine socioculturel de</w:t>
      </w:r>
      <w:r w:rsidRPr="005875F8">
        <w:rPr>
          <w:lang w:val="fr-FR"/>
        </w:rPr>
        <w:t>s communautés autochtones, de manière à renforcer les valeurs et la cohésion sociale</w:t>
      </w:r>
      <w:r w:rsidR="00D77F9F" w:rsidRPr="005875F8">
        <w:rPr>
          <w:lang w:val="fr-FR"/>
        </w:rPr>
        <w:t>s</w:t>
      </w:r>
      <w:r w:rsidRPr="005875F8">
        <w:rPr>
          <w:lang w:val="fr-FR"/>
        </w:rPr>
        <w:t>, ainsi que les capacités de direction.</w:t>
      </w:r>
    </w:p>
    <w:p w:rsidR="007A5321" w:rsidRPr="005875F8" w:rsidRDefault="007A5321" w:rsidP="007A5321">
      <w:pPr>
        <w:pStyle w:val="SingleTxtG"/>
        <w:rPr>
          <w:lang w:val="fr-FR"/>
        </w:rPr>
      </w:pPr>
      <w:r w:rsidRPr="005875F8">
        <w:rPr>
          <w:lang w:val="fr-FR"/>
        </w:rPr>
        <w:t>136.</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18 des observations finales, sont fournis en annexe 1.</w:t>
      </w:r>
    </w:p>
    <w:p w:rsidR="007A5321" w:rsidRPr="005875F8" w:rsidRDefault="007A5321" w:rsidP="004E2A65">
      <w:pPr>
        <w:pStyle w:val="H1G"/>
        <w:rPr>
          <w:lang w:val="fr-FR"/>
        </w:rPr>
      </w:pPr>
      <w:bookmarkStart w:id="37" w:name="_Toc425419700"/>
      <w:r w:rsidRPr="005875F8">
        <w:rPr>
          <w:lang w:val="fr-FR"/>
        </w:rPr>
        <w:tab/>
      </w:r>
      <w:r w:rsidRPr="005875F8">
        <w:rPr>
          <w:lang w:val="fr-FR"/>
        </w:rPr>
        <w:tab/>
      </w:r>
      <w:bookmarkStart w:id="38" w:name="_Toc458521647"/>
      <w:r w:rsidRPr="005875F8">
        <w:rPr>
          <w:lang w:val="fr-FR"/>
        </w:rPr>
        <w:t xml:space="preserve">Paragraphe 19 des observations finales </w:t>
      </w:r>
      <w:r w:rsidR="009F1F9C" w:rsidRPr="005875F8">
        <w:rPr>
          <w:lang w:val="fr-FR"/>
        </w:rPr>
        <w:t xml:space="preserve">– </w:t>
      </w:r>
      <w:r w:rsidR="00D77F9F" w:rsidRPr="005875F8">
        <w:rPr>
          <w:lang w:val="fr-FR"/>
        </w:rPr>
        <w:t>f</w:t>
      </w:r>
      <w:r w:rsidRPr="005875F8">
        <w:rPr>
          <w:lang w:val="fr-FR"/>
        </w:rPr>
        <w:t>ourniture d</w:t>
      </w:r>
      <w:r w:rsidR="00087B78" w:rsidRPr="005875F8">
        <w:rPr>
          <w:lang w:val="fr-FR"/>
        </w:rPr>
        <w:t>’</w:t>
      </w:r>
      <w:r w:rsidRPr="005875F8">
        <w:rPr>
          <w:lang w:val="fr-FR"/>
        </w:rPr>
        <w:t xml:space="preserve">une aide juridictionnelle et formation du personnel chargé de </w:t>
      </w:r>
      <w:r w:rsidR="00D77F9F" w:rsidRPr="005875F8">
        <w:rPr>
          <w:lang w:val="fr-FR"/>
        </w:rPr>
        <w:t>l</w:t>
      </w:r>
      <w:r w:rsidR="00087B78" w:rsidRPr="005875F8">
        <w:rPr>
          <w:lang w:val="fr-FR"/>
        </w:rPr>
        <w:t>’</w:t>
      </w:r>
      <w:r w:rsidR="00D77F9F" w:rsidRPr="005875F8">
        <w:rPr>
          <w:lang w:val="fr-FR"/>
        </w:rPr>
        <w:t>application de la</w:t>
      </w:r>
      <w:r w:rsidRPr="005875F8">
        <w:rPr>
          <w:lang w:val="fr-FR"/>
        </w:rPr>
        <w:t xml:space="preserve"> loi et des profession</w:t>
      </w:r>
      <w:r w:rsidR="00D77F9F" w:rsidRPr="005875F8">
        <w:rPr>
          <w:lang w:val="fr-FR"/>
        </w:rPr>
        <w:t xml:space="preserve">nels du droit </w:t>
      </w:r>
      <w:r w:rsidRPr="005875F8">
        <w:rPr>
          <w:lang w:val="fr-FR"/>
        </w:rPr>
        <w:t>aux dispositions relatives aux services juridiques et aux services d</w:t>
      </w:r>
      <w:r w:rsidR="00087B78" w:rsidRPr="005875F8">
        <w:rPr>
          <w:lang w:val="fr-FR"/>
        </w:rPr>
        <w:t>’</w:t>
      </w:r>
      <w:r w:rsidRPr="005875F8">
        <w:rPr>
          <w:lang w:val="fr-FR"/>
        </w:rPr>
        <w:t>interprétation professionnels et culturellement adaptés aux autochtones dans le système de justice pénale</w:t>
      </w:r>
      <w:bookmarkEnd w:id="37"/>
      <w:bookmarkEnd w:id="38"/>
    </w:p>
    <w:p w:rsidR="007A5321" w:rsidRPr="005875F8" w:rsidRDefault="007A5321" w:rsidP="007A5321">
      <w:pPr>
        <w:pStyle w:val="H23G"/>
        <w:rPr>
          <w:lang w:val="fr-FR"/>
        </w:rPr>
      </w:pPr>
      <w:bookmarkStart w:id="39" w:name="_Toc425419701"/>
      <w:r w:rsidRPr="005875F8">
        <w:rPr>
          <w:lang w:val="fr-FR"/>
        </w:rPr>
        <w:tab/>
      </w:r>
      <w:r w:rsidRPr="005875F8">
        <w:rPr>
          <w:lang w:val="fr-FR"/>
        </w:rPr>
        <w:tab/>
        <w:t>Services juridiques et services d</w:t>
      </w:r>
      <w:r w:rsidR="00087B78" w:rsidRPr="005875F8">
        <w:rPr>
          <w:lang w:val="fr-FR"/>
        </w:rPr>
        <w:t>’</w:t>
      </w:r>
      <w:r w:rsidRPr="005875F8">
        <w:rPr>
          <w:lang w:val="fr-FR"/>
        </w:rPr>
        <w:t xml:space="preserve">interprétation </w:t>
      </w:r>
      <w:bookmarkEnd w:id="39"/>
      <w:r w:rsidRPr="005875F8">
        <w:rPr>
          <w:lang w:val="fr-FR"/>
        </w:rPr>
        <w:t>pour les autochtones</w:t>
      </w:r>
    </w:p>
    <w:p w:rsidR="007A5321" w:rsidRPr="005875F8" w:rsidRDefault="007A5321" w:rsidP="00CC6588">
      <w:pPr>
        <w:pStyle w:val="SingleTxtG"/>
        <w:rPr>
          <w:lang w:val="fr-FR"/>
        </w:rPr>
      </w:pPr>
      <w:r w:rsidRPr="005875F8">
        <w:rPr>
          <w:lang w:val="fr-FR"/>
        </w:rPr>
        <w:t>137.</w:t>
      </w:r>
      <w:r w:rsidRPr="005875F8">
        <w:rPr>
          <w:lang w:val="fr-FR"/>
        </w:rPr>
        <w:tab/>
        <w:t>L</w:t>
      </w:r>
      <w:r w:rsidR="00087B78" w:rsidRPr="005875F8">
        <w:rPr>
          <w:lang w:val="fr-FR"/>
        </w:rPr>
        <w:t>’</w:t>
      </w:r>
      <w:r w:rsidRPr="005875F8">
        <w:rPr>
          <w:lang w:val="fr-FR"/>
        </w:rPr>
        <w:t>Australie dispose d</w:t>
      </w:r>
      <w:r w:rsidR="00087B78" w:rsidRPr="005875F8">
        <w:rPr>
          <w:lang w:val="fr-FR"/>
        </w:rPr>
        <w:t>’</w:t>
      </w:r>
      <w:r w:rsidRPr="005875F8">
        <w:rPr>
          <w:lang w:val="fr-FR"/>
        </w:rPr>
        <w:t>une large gamme de financements en matière d</w:t>
      </w:r>
      <w:r w:rsidR="00087B78" w:rsidRPr="005875F8">
        <w:rPr>
          <w:lang w:val="fr-FR"/>
        </w:rPr>
        <w:t>’</w:t>
      </w:r>
      <w:r w:rsidRPr="005875F8">
        <w:rPr>
          <w:lang w:val="fr-FR"/>
        </w:rPr>
        <w:t>aide juridique, notamment le Programme d</w:t>
      </w:r>
      <w:r w:rsidR="00087B78" w:rsidRPr="005875F8">
        <w:rPr>
          <w:lang w:val="fr-FR"/>
        </w:rPr>
        <w:t>’</w:t>
      </w:r>
      <w:r w:rsidRPr="005875F8">
        <w:rPr>
          <w:lang w:val="fr-FR"/>
        </w:rPr>
        <w:t>aide juridictionnelle aux autochtones, qui apporte son soutien à une aide hautement qualitative, culturellement adaptée et accessible aux autochtones dans l</w:t>
      </w:r>
      <w:r w:rsidR="00087B78" w:rsidRPr="005875F8">
        <w:rPr>
          <w:lang w:val="fr-FR"/>
        </w:rPr>
        <w:t>’</w:t>
      </w:r>
      <w:r w:rsidRPr="005875F8">
        <w:rPr>
          <w:lang w:val="fr-FR"/>
        </w:rPr>
        <w:t>ensemble du pays. Le Gouvernement australien a prévu un financement d</w:t>
      </w:r>
      <w:r w:rsidR="00087B78" w:rsidRPr="005875F8">
        <w:rPr>
          <w:lang w:val="fr-FR"/>
        </w:rPr>
        <w:t>’</w:t>
      </w:r>
      <w:r w:rsidRPr="005875F8">
        <w:rPr>
          <w:lang w:val="fr-FR"/>
        </w:rPr>
        <w:t>environ 275</w:t>
      </w:r>
      <w:r w:rsidR="000C223B" w:rsidRPr="005875F8">
        <w:rPr>
          <w:lang w:val="fr-FR"/>
        </w:rPr>
        <w:t> </w:t>
      </w:r>
      <w:r w:rsidRPr="005875F8">
        <w:rPr>
          <w:lang w:val="fr-FR"/>
        </w:rPr>
        <w:t xml:space="preserve">millions de </w:t>
      </w:r>
      <w:r w:rsidR="00CC6588" w:rsidRPr="005875F8">
        <w:rPr>
          <w:lang w:val="fr-FR"/>
        </w:rPr>
        <w:t xml:space="preserve">dollars </w:t>
      </w:r>
      <w:r w:rsidRPr="005875F8">
        <w:rPr>
          <w:lang w:val="fr-FR"/>
        </w:rPr>
        <w:t>au titre de l</w:t>
      </w:r>
      <w:r w:rsidR="00087B78" w:rsidRPr="005875F8">
        <w:rPr>
          <w:lang w:val="fr-FR"/>
        </w:rPr>
        <w:t>’</w:t>
      </w:r>
      <w:r w:rsidRPr="005875F8">
        <w:rPr>
          <w:lang w:val="fr-FR"/>
        </w:rPr>
        <w:t xml:space="preserve">aide juridictionnelle aux autochtones </w:t>
      </w:r>
      <w:r w:rsidR="00D77F9F" w:rsidRPr="005875F8">
        <w:rPr>
          <w:lang w:val="fr-FR"/>
        </w:rPr>
        <w:t xml:space="preserve">pour les </w:t>
      </w:r>
      <w:r w:rsidRPr="005875F8">
        <w:rPr>
          <w:lang w:val="fr-FR"/>
        </w:rPr>
        <w:t>années 2010</w:t>
      </w:r>
      <w:r w:rsidR="000C223B" w:rsidRPr="005875F8">
        <w:rPr>
          <w:lang w:val="fr-FR"/>
        </w:rPr>
        <w:t>/</w:t>
      </w:r>
      <w:r w:rsidRPr="005875F8">
        <w:rPr>
          <w:lang w:val="fr-FR"/>
        </w:rPr>
        <w:t>11 à 2013</w:t>
      </w:r>
      <w:r w:rsidR="000C223B" w:rsidRPr="005875F8">
        <w:rPr>
          <w:lang w:val="fr-FR"/>
        </w:rPr>
        <w:t>/</w:t>
      </w:r>
      <w:r w:rsidRPr="005875F8">
        <w:rPr>
          <w:lang w:val="fr-FR"/>
        </w:rPr>
        <w:t>14, ainsi qu</w:t>
      </w:r>
      <w:r w:rsidR="00087B78" w:rsidRPr="005875F8">
        <w:rPr>
          <w:lang w:val="fr-FR"/>
        </w:rPr>
        <w:t>’</w:t>
      </w:r>
      <w:r w:rsidRPr="005875F8">
        <w:rPr>
          <w:lang w:val="fr-FR"/>
        </w:rPr>
        <w:t xml:space="preserve">un montant supplémentaire de 350 millions de </w:t>
      </w:r>
      <w:r w:rsidR="00CC6588" w:rsidRPr="005875F8">
        <w:rPr>
          <w:lang w:val="fr-FR"/>
        </w:rPr>
        <w:t xml:space="preserve">dollars </w:t>
      </w:r>
      <w:r w:rsidRPr="005875F8">
        <w:rPr>
          <w:lang w:val="fr-FR"/>
        </w:rPr>
        <w:t xml:space="preserve">au titre des cinq (5) années suivantes. Le Gouvernement australien finance également des centres juridiques communautaires chargés de fournir des informations, des conseils et une aide juridique aux personnes défavorisées, </w:t>
      </w:r>
      <w:r w:rsidR="001522C2" w:rsidRPr="005875F8">
        <w:rPr>
          <w:lang w:val="fr-FR"/>
        </w:rPr>
        <w:t xml:space="preserve">notamment </w:t>
      </w:r>
      <w:r w:rsidRPr="005875F8">
        <w:rPr>
          <w:lang w:val="fr-FR"/>
        </w:rPr>
        <w:t>autochtones.</w:t>
      </w:r>
    </w:p>
    <w:p w:rsidR="007A5321" w:rsidRPr="005875F8" w:rsidRDefault="007A5321" w:rsidP="007277DC">
      <w:pPr>
        <w:pStyle w:val="SingleTxtG"/>
        <w:rPr>
          <w:lang w:val="fr-FR"/>
        </w:rPr>
      </w:pPr>
      <w:r w:rsidRPr="005875F8">
        <w:rPr>
          <w:lang w:val="fr-FR"/>
        </w:rPr>
        <w:t>138.</w:t>
      </w:r>
      <w:r w:rsidRPr="005875F8">
        <w:rPr>
          <w:lang w:val="fr-FR"/>
        </w:rPr>
        <w:tab/>
        <w:t>Une Commission d</w:t>
      </w:r>
      <w:r w:rsidR="00087B78" w:rsidRPr="005875F8">
        <w:rPr>
          <w:lang w:val="fr-FR"/>
        </w:rPr>
        <w:t>’</w:t>
      </w:r>
      <w:r w:rsidRPr="005875F8">
        <w:rPr>
          <w:lang w:val="fr-FR"/>
        </w:rPr>
        <w:t xml:space="preserve">aide juridique existe </w:t>
      </w:r>
      <w:r w:rsidR="001522C2" w:rsidRPr="005875F8">
        <w:rPr>
          <w:lang w:val="fr-FR"/>
        </w:rPr>
        <w:t xml:space="preserve">dans </w:t>
      </w:r>
      <w:r w:rsidRPr="005875F8">
        <w:rPr>
          <w:lang w:val="fr-FR"/>
        </w:rPr>
        <w:t>chaque État et Territoire. Il s</w:t>
      </w:r>
      <w:r w:rsidR="00087B78" w:rsidRPr="005875F8">
        <w:rPr>
          <w:lang w:val="fr-FR"/>
        </w:rPr>
        <w:t>’</w:t>
      </w:r>
      <w:r w:rsidRPr="005875F8">
        <w:rPr>
          <w:lang w:val="fr-FR"/>
        </w:rPr>
        <w:t>agit d</w:t>
      </w:r>
      <w:r w:rsidR="00087B78" w:rsidRPr="005875F8">
        <w:rPr>
          <w:lang w:val="fr-FR"/>
        </w:rPr>
        <w:t>’</w:t>
      </w:r>
      <w:r w:rsidRPr="005875F8">
        <w:rPr>
          <w:lang w:val="fr-FR"/>
        </w:rPr>
        <w:t>organismes juridiques indépendants financés conjointement par le Gouvernement fédéral</w:t>
      </w:r>
      <w:r w:rsidR="007277DC" w:rsidRPr="005875F8">
        <w:rPr>
          <w:lang w:val="fr-FR"/>
        </w:rPr>
        <w:t>,</w:t>
      </w:r>
      <w:r w:rsidRPr="005875F8">
        <w:rPr>
          <w:lang w:val="fr-FR"/>
        </w:rPr>
        <w:t xml:space="preserve"> les Gouvernement</w:t>
      </w:r>
      <w:r w:rsidR="007277DC" w:rsidRPr="005875F8">
        <w:rPr>
          <w:lang w:val="fr-FR"/>
        </w:rPr>
        <w:t>s</w:t>
      </w:r>
      <w:r w:rsidRPr="005875F8">
        <w:rPr>
          <w:lang w:val="fr-FR"/>
        </w:rPr>
        <w:t xml:space="preserve"> des États fédérés et des Territoires. Les prestations assurées par ces commissions couvrent une vaste gamme de services juridiques en matière de droit de la famille, de droit civil et de droit pénal, visant essentiellement à apporter une assistance aux personnes vulnérables et défavorisées.</w:t>
      </w:r>
    </w:p>
    <w:p w:rsidR="007A5321" w:rsidRPr="005875F8" w:rsidRDefault="007A5321" w:rsidP="00A06A09">
      <w:pPr>
        <w:pStyle w:val="SingleTxtG"/>
        <w:rPr>
          <w:lang w:val="fr-FR"/>
        </w:rPr>
      </w:pPr>
      <w:r w:rsidRPr="005875F8">
        <w:rPr>
          <w:lang w:val="fr-FR"/>
        </w:rPr>
        <w:t>139.</w:t>
      </w:r>
      <w:r w:rsidRPr="005875F8">
        <w:rPr>
          <w:lang w:val="fr-FR"/>
        </w:rPr>
        <w:tab/>
      </w:r>
      <w:r w:rsidR="00A06A09" w:rsidRPr="005875F8">
        <w:rPr>
          <w:lang w:val="fr-FR"/>
        </w:rPr>
        <w:t>S</w:t>
      </w:r>
      <w:r w:rsidRPr="005875F8">
        <w:rPr>
          <w:lang w:val="fr-FR"/>
        </w:rPr>
        <w:t xml:space="preserve">i </w:t>
      </w:r>
      <w:r w:rsidR="00A06A09" w:rsidRPr="005875F8">
        <w:rPr>
          <w:lang w:val="fr-FR"/>
        </w:rPr>
        <w:t>l</w:t>
      </w:r>
      <w:r w:rsidR="00087B78" w:rsidRPr="005875F8">
        <w:rPr>
          <w:lang w:val="fr-FR"/>
        </w:rPr>
        <w:t>’</w:t>
      </w:r>
      <w:r w:rsidR="00A06A09" w:rsidRPr="005875F8">
        <w:rPr>
          <w:lang w:val="fr-FR"/>
        </w:rPr>
        <w:t xml:space="preserve">apport financier </w:t>
      </w:r>
      <w:r w:rsidR="007277DC" w:rsidRPr="005875F8">
        <w:rPr>
          <w:lang w:val="fr-FR"/>
        </w:rPr>
        <w:t>du</w:t>
      </w:r>
      <w:r w:rsidRPr="005875F8">
        <w:rPr>
          <w:lang w:val="fr-FR"/>
        </w:rPr>
        <w:t xml:space="preserve"> Gouvernement australien aux commissions d</w:t>
      </w:r>
      <w:r w:rsidR="00087B78" w:rsidRPr="005875F8">
        <w:rPr>
          <w:lang w:val="fr-FR"/>
        </w:rPr>
        <w:t>’</w:t>
      </w:r>
      <w:r w:rsidRPr="005875F8">
        <w:rPr>
          <w:lang w:val="fr-FR"/>
        </w:rPr>
        <w:t xml:space="preserve">aide juridique est plus </w:t>
      </w:r>
      <w:r w:rsidR="00A06A09" w:rsidRPr="005875F8">
        <w:rPr>
          <w:lang w:val="fr-FR"/>
        </w:rPr>
        <w:t>élevé</w:t>
      </w:r>
      <w:r w:rsidRPr="005875F8">
        <w:rPr>
          <w:lang w:val="fr-FR"/>
        </w:rPr>
        <w:t xml:space="preserve"> que celui alloué à l</w:t>
      </w:r>
      <w:r w:rsidR="00087B78" w:rsidRPr="005875F8">
        <w:rPr>
          <w:lang w:val="fr-FR"/>
        </w:rPr>
        <w:t>’</w:t>
      </w:r>
      <w:r w:rsidRPr="005875F8">
        <w:rPr>
          <w:lang w:val="fr-FR"/>
        </w:rPr>
        <w:t xml:space="preserve">aide juridictionnelle aux autochtones, le pourcentage de la population bénéficiant de ces prestations est </w:t>
      </w:r>
      <w:r w:rsidR="00A06A09" w:rsidRPr="005875F8">
        <w:rPr>
          <w:lang w:val="fr-FR"/>
        </w:rPr>
        <w:t xml:space="preserve">également </w:t>
      </w:r>
      <w:r w:rsidRPr="005875F8">
        <w:rPr>
          <w:lang w:val="fr-FR"/>
        </w:rPr>
        <w:t xml:space="preserve">supérieur </w:t>
      </w:r>
      <w:r w:rsidR="00A06A09" w:rsidRPr="005875F8">
        <w:rPr>
          <w:lang w:val="fr-FR"/>
        </w:rPr>
        <w:t>à celui des</w:t>
      </w:r>
      <w:r w:rsidRPr="005875F8">
        <w:rPr>
          <w:lang w:val="fr-FR"/>
        </w:rPr>
        <w:t xml:space="preserve"> personnes bénéficiant de </w:t>
      </w:r>
      <w:r w:rsidR="00A0503D" w:rsidRPr="005875F8">
        <w:rPr>
          <w:lang w:val="fr-FR"/>
        </w:rPr>
        <w:t>l</w:t>
      </w:r>
      <w:r w:rsidR="00087B78" w:rsidRPr="005875F8">
        <w:rPr>
          <w:lang w:val="fr-FR"/>
        </w:rPr>
        <w:t>’</w:t>
      </w:r>
      <w:r w:rsidRPr="005875F8">
        <w:rPr>
          <w:lang w:val="fr-FR"/>
        </w:rPr>
        <w:t xml:space="preserve">aide juridictionnelle aux </w:t>
      </w:r>
      <w:r w:rsidR="00A72A94" w:rsidRPr="005875F8">
        <w:rPr>
          <w:lang w:val="fr-FR"/>
        </w:rPr>
        <w:t xml:space="preserve">peuples </w:t>
      </w:r>
      <w:r w:rsidRPr="005875F8">
        <w:rPr>
          <w:lang w:val="fr-FR"/>
        </w:rPr>
        <w:t>autochtones. Le financement des prestataires d</w:t>
      </w:r>
      <w:r w:rsidR="00087B78" w:rsidRPr="005875F8">
        <w:rPr>
          <w:lang w:val="fr-FR"/>
        </w:rPr>
        <w:t>’</w:t>
      </w:r>
      <w:r w:rsidRPr="005875F8">
        <w:rPr>
          <w:lang w:val="fr-FR"/>
        </w:rPr>
        <w:t>aide juridictionnelle aux autochtones est exclusivement réservé à l</w:t>
      </w:r>
      <w:r w:rsidR="00087B78" w:rsidRPr="005875F8">
        <w:rPr>
          <w:lang w:val="fr-FR"/>
        </w:rPr>
        <w:t>’</w:t>
      </w:r>
      <w:r w:rsidRPr="005875F8">
        <w:rPr>
          <w:lang w:val="fr-FR"/>
        </w:rPr>
        <w:t xml:space="preserve">assistance aux </w:t>
      </w:r>
      <w:r w:rsidR="00C20347" w:rsidRPr="005875F8">
        <w:rPr>
          <w:lang w:val="fr-FR"/>
        </w:rPr>
        <w:t>Aborigènes</w:t>
      </w:r>
      <w:r w:rsidR="00DF3F8F" w:rsidRPr="005875F8">
        <w:rPr>
          <w:lang w:val="fr-FR"/>
        </w:rPr>
        <w:t xml:space="preserve"> </w:t>
      </w:r>
      <w:r w:rsidRPr="005875F8">
        <w:rPr>
          <w:lang w:val="fr-FR"/>
        </w:rPr>
        <w:t>d</w:t>
      </w:r>
      <w:r w:rsidR="00087B78" w:rsidRPr="005875F8">
        <w:rPr>
          <w:lang w:val="fr-FR"/>
        </w:rPr>
        <w:t>’</w:t>
      </w:r>
      <w:r w:rsidRPr="005875F8">
        <w:rPr>
          <w:lang w:val="fr-FR"/>
        </w:rPr>
        <w:t>Australie. Les commissions d</w:t>
      </w:r>
      <w:r w:rsidR="00087B78" w:rsidRPr="005875F8">
        <w:rPr>
          <w:lang w:val="fr-FR"/>
        </w:rPr>
        <w:t>’</w:t>
      </w:r>
      <w:r w:rsidRPr="005875F8">
        <w:rPr>
          <w:lang w:val="fr-FR"/>
        </w:rPr>
        <w:t>aide juridique fournissent également une assistance à des clients autochtones.</w:t>
      </w:r>
    </w:p>
    <w:p w:rsidR="007A5321" w:rsidRPr="005875F8" w:rsidRDefault="007A5321" w:rsidP="001E145D">
      <w:pPr>
        <w:pStyle w:val="SingleTxtG"/>
        <w:rPr>
          <w:lang w:val="fr-FR"/>
        </w:rPr>
      </w:pPr>
      <w:r w:rsidRPr="005875F8">
        <w:rPr>
          <w:lang w:val="fr-FR"/>
        </w:rPr>
        <w:t>140.</w:t>
      </w:r>
      <w:r w:rsidRPr="005875F8">
        <w:rPr>
          <w:lang w:val="fr-FR"/>
        </w:rPr>
        <w:tab/>
        <w:t>Le financement a</w:t>
      </w:r>
      <w:r w:rsidR="00A06A09" w:rsidRPr="005875F8">
        <w:rPr>
          <w:lang w:val="fr-FR"/>
        </w:rPr>
        <w:t>ttribu</w:t>
      </w:r>
      <w:r w:rsidRPr="005875F8">
        <w:rPr>
          <w:lang w:val="fr-FR"/>
        </w:rPr>
        <w:t>é par le Gouvernement australien à l</w:t>
      </w:r>
      <w:r w:rsidR="00087B78" w:rsidRPr="005875F8">
        <w:rPr>
          <w:lang w:val="fr-FR"/>
        </w:rPr>
        <w:t>’</w:t>
      </w:r>
      <w:r w:rsidRPr="005875F8">
        <w:rPr>
          <w:lang w:val="fr-FR"/>
        </w:rPr>
        <w:t>aide juridique est déterminé dans le cadre du processus d</w:t>
      </w:r>
      <w:r w:rsidR="00087B78" w:rsidRPr="005875F8">
        <w:rPr>
          <w:lang w:val="fr-FR"/>
        </w:rPr>
        <w:t>’</w:t>
      </w:r>
      <w:r w:rsidRPr="005875F8">
        <w:rPr>
          <w:lang w:val="fr-FR"/>
        </w:rPr>
        <w:t xml:space="preserve">établissement du budget fédéral. Les fonds mis à la disposition des programmes sont </w:t>
      </w:r>
      <w:r w:rsidR="001E145D" w:rsidRPr="005875F8">
        <w:rPr>
          <w:lang w:val="fr-FR"/>
        </w:rPr>
        <w:t xml:space="preserve">distribués sur la base de </w:t>
      </w:r>
      <w:r w:rsidRPr="005875F8">
        <w:rPr>
          <w:lang w:val="fr-FR"/>
        </w:rPr>
        <w:t xml:space="preserve">modèles </w:t>
      </w:r>
      <w:r w:rsidR="001E145D" w:rsidRPr="005875F8">
        <w:rPr>
          <w:lang w:val="fr-FR"/>
        </w:rPr>
        <w:t>d</w:t>
      </w:r>
      <w:r w:rsidR="00087B78" w:rsidRPr="005875F8">
        <w:rPr>
          <w:lang w:val="fr-FR"/>
        </w:rPr>
        <w:t>’</w:t>
      </w:r>
      <w:r w:rsidR="001E145D" w:rsidRPr="005875F8">
        <w:rPr>
          <w:lang w:val="fr-FR"/>
        </w:rPr>
        <w:t xml:space="preserve">allocation de fonds, qui fournissent une base pour la répartition des ressources fédérales </w:t>
      </w:r>
      <w:r w:rsidRPr="005875F8">
        <w:rPr>
          <w:lang w:val="fr-FR"/>
        </w:rPr>
        <w:t>disponibles aux différentes juridictions</w:t>
      </w:r>
      <w:r w:rsidR="00A06A09" w:rsidRPr="005875F8">
        <w:rPr>
          <w:lang w:val="fr-FR"/>
        </w:rPr>
        <w:t>,</w:t>
      </w:r>
      <w:r w:rsidRPr="005875F8">
        <w:rPr>
          <w:lang w:val="fr-FR"/>
        </w:rPr>
        <w:t xml:space="preserve"> garantissant ainsi l</w:t>
      </w:r>
      <w:r w:rsidR="00087B78" w:rsidRPr="005875F8">
        <w:rPr>
          <w:lang w:val="fr-FR"/>
        </w:rPr>
        <w:t>’</w:t>
      </w:r>
      <w:r w:rsidRPr="005875F8">
        <w:rPr>
          <w:lang w:val="fr-FR"/>
        </w:rPr>
        <w:t>égalité d</w:t>
      </w:r>
      <w:r w:rsidR="00087B78" w:rsidRPr="005875F8">
        <w:rPr>
          <w:lang w:val="fr-FR"/>
        </w:rPr>
        <w:t>’</w:t>
      </w:r>
      <w:r w:rsidRPr="005875F8">
        <w:rPr>
          <w:lang w:val="fr-FR"/>
        </w:rPr>
        <w:t>accès à ces services dans l</w:t>
      </w:r>
      <w:r w:rsidR="00087B78" w:rsidRPr="005875F8">
        <w:rPr>
          <w:lang w:val="fr-FR"/>
        </w:rPr>
        <w:t>’</w:t>
      </w:r>
      <w:r w:rsidRPr="005875F8">
        <w:rPr>
          <w:lang w:val="fr-FR"/>
        </w:rPr>
        <w:t>ensemble du pays.</w:t>
      </w:r>
    </w:p>
    <w:p w:rsidR="007A5321" w:rsidRPr="005875F8" w:rsidRDefault="007A5321" w:rsidP="007A5321">
      <w:pPr>
        <w:pStyle w:val="SingleTxtG"/>
        <w:rPr>
          <w:lang w:val="fr-FR"/>
        </w:rPr>
      </w:pPr>
      <w:r w:rsidRPr="005875F8">
        <w:rPr>
          <w:lang w:val="fr-FR"/>
        </w:rPr>
        <w:t>141.</w:t>
      </w:r>
      <w:r w:rsidRPr="005875F8">
        <w:rPr>
          <w:lang w:val="fr-FR"/>
        </w:rPr>
        <w:tab/>
        <w:t>Une étude indépendante de l</w:t>
      </w:r>
      <w:r w:rsidR="00087B78" w:rsidRPr="005875F8">
        <w:rPr>
          <w:lang w:val="fr-FR"/>
        </w:rPr>
        <w:t>’</w:t>
      </w:r>
      <w:r w:rsidRPr="005875F8">
        <w:rPr>
          <w:lang w:val="fr-FR"/>
        </w:rPr>
        <w:t>ensemble des programmes d</w:t>
      </w:r>
      <w:r w:rsidR="00087B78" w:rsidRPr="005875F8">
        <w:rPr>
          <w:lang w:val="fr-FR"/>
        </w:rPr>
        <w:t>’</w:t>
      </w:r>
      <w:r w:rsidRPr="005875F8">
        <w:rPr>
          <w:lang w:val="fr-FR"/>
        </w:rPr>
        <w:t>aide juridique financés par le Gouvernement australien a révélé qu</w:t>
      </w:r>
      <w:r w:rsidR="00087B78" w:rsidRPr="005875F8">
        <w:rPr>
          <w:lang w:val="fr-FR"/>
        </w:rPr>
        <w:t>’</w:t>
      </w:r>
      <w:r w:rsidRPr="005875F8">
        <w:rPr>
          <w:lang w:val="fr-FR"/>
        </w:rPr>
        <w:t>en général, les prestataires de services dans ce domaine enregistraient de bons résultats et que les prestations répondaient correctement aux besoins juridiques des Australiens défavorisés. La Commission de la productivité a également mené une enquête relative aux dispositifs d</w:t>
      </w:r>
      <w:r w:rsidR="00087B78" w:rsidRPr="005875F8">
        <w:rPr>
          <w:lang w:val="fr-FR"/>
        </w:rPr>
        <w:t>’</w:t>
      </w:r>
      <w:r w:rsidRPr="005875F8">
        <w:rPr>
          <w:lang w:val="fr-FR"/>
        </w:rPr>
        <w:t>accès à la justice et son rapport a été diffusé en décembre 2014. Ce document a notamment examiné les services d</w:t>
      </w:r>
      <w:r w:rsidR="00087B78" w:rsidRPr="005875F8">
        <w:rPr>
          <w:lang w:val="fr-FR"/>
        </w:rPr>
        <w:t>’</w:t>
      </w:r>
      <w:r w:rsidRPr="005875F8">
        <w:rPr>
          <w:lang w:val="fr-FR"/>
        </w:rPr>
        <w:t>aide juridique en général, ainsi que les prestations d</w:t>
      </w:r>
      <w:r w:rsidR="00087B78" w:rsidRPr="005875F8">
        <w:rPr>
          <w:lang w:val="fr-FR"/>
        </w:rPr>
        <w:t>’</w:t>
      </w:r>
      <w:r w:rsidRPr="005875F8">
        <w:rPr>
          <w:lang w:val="fr-FR"/>
        </w:rPr>
        <w:t>assistance juridictionnelle aux autochtones. Les résultats de l</w:t>
      </w:r>
      <w:r w:rsidR="00087B78" w:rsidRPr="005875F8">
        <w:rPr>
          <w:lang w:val="fr-FR"/>
        </w:rPr>
        <w:t>’</w:t>
      </w:r>
      <w:r w:rsidRPr="005875F8">
        <w:rPr>
          <w:lang w:val="fr-FR"/>
        </w:rPr>
        <w:t>enquête ont montré la persistance de niveaux notables de demandes insatisfaites en la matière.</w:t>
      </w:r>
    </w:p>
    <w:p w:rsidR="007A5321" w:rsidRPr="005875F8" w:rsidRDefault="007A5321" w:rsidP="00DE425E">
      <w:pPr>
        <w:pStyle w:val="SingleTxtG"/>
        <w:rPr>
          <w:lang w:val="fr-FR"/>
        </w:rPr>
      </w:pPr>
      <w:r w:rsidRPr="005875F8">
        <w:rPr>
          <w:lang w:val="fr-FR"/>
        </w:rPr>
        <w:t>142.</w:t>
      </w:r>
      <w:r w:rsidRPr="005875F8">
        <w:rPr>
          <w:lang w:val="fr-FR"/>
        </w:rPr>
        <w:tab/>
        <w:t>La Commission de la productivité a réaffirmé la nécessité de services juridiques spécifiques destinés aux autochtones et a également conclu qu</w:t>
      </w:r>
      <w:r w:rsidR="00087B78" w:rsidRPr="005875F8">
        <w:rPr>
          <w:lang w:val="fr-FR"/>
        </w:rPr>
        <w:t>’</w:t>
      </w:r>
      <w:r w:rsidRPr="005875F8">
        <w:rPr>
          <w:lang w:val="fr-FR"/>
        </w:rPr>
        <w:t xml:space="preserve">il était important que les Gouvernements des </w:t>
      </w:r>
      <w:r w:rsidR="00DE425E" w:rsidRPr="005875F8">
        <w:rPr>
          <w:lang w:val="fr-FR"/>
        </w:rPr>
        <w:t>É</w:t>
      </w:r>
      <w:r w:rsidRPr="005875F8">
        <w:rPr>
          <w:lang w:val="fr-FR"/>
        </w:rPr>
        <w:t>tats et des Territoires contribuent à leur financement, dans la mesure où la législation des États affecte directement les prestations de services en la matière. Le Gouvernement s</w:t>
      </w:r>
      <w:r w:rsidR="00087B78" w:rsidRPr="005875F8">
        <w:rPr>
          <w:lang w:val="fr-FR"/>
        </w:rPr>
        <w:t>’</w:t>
      </w:r>
      <w:r w:rsidRPr="005875F8">
        <w:rPr>
          <w:lang w:val="fr-FR"/>
        </w:rPr>
        <w:t>est appuyé sur les résultats de ces études pour adopter de nouveaux dispositifs de financement destinés à l</w:t>
      </w:r>
      <w:r w:rsidR="00087B78" w:rsidRPr="005875F8">
        <w:rPr>
          <w:lang w:val="fr-FR"/>
        </w:rPr>
        <w:t>’</w:t>
      </w:r>
      <w:r w:rsidRPr="005875F8">
        <w:rPr>
          <w:lang w:val="fr-FR"/>
        </w:rPr>
        <w:t>aide juridique à partir du 1</w:t>
      </w:r>
      <w:r w:rsidRPr="005875F8">
        <w:rPr>
          <w:vertAlign w:val="superscript"/>
          <w:lang w:val="fr-FR"/>
        </w:rPr>
        <w:t>er</w:t>
      </w:r>
      <w:r w:rsidRPr="005875F8">
        <w:rPr>
          <w:lang w:val="fr-FR"/>
        </w:rPr>
        <w:t xml:space="preserve"> juillet 2015, incluant notamment l</w:t>
      </w:r>
      <w:r w:rsidR="00087B78" w:rsidRPr="005875F8">
        <w:rPr>
          <w:lang w:val="fr-FR"/>
        </w:rPr>
        <w:t>’</w:t>
      </w:r>
      <w:r w:rsidRPr="005875F8">
        <w:rPr>
          <w:lang w:val="fr-FR"/>
        </w:rPr>
        <w:t>annulation des mesures de restriction budgétaire précédemment annoncées.</w:t>
      </w:r>
    </w:p>
    <w:p w:rsidR="007A5321" w:rsidRPr="005875F8" w:rsidRDefault="007A5321" w:rsidP="00415734">
      <w:pPr>
        <w:pStyle w:val="SingleTxtG"/>
        <w:rPr>
          <w:lang w:val="fr-FR"/>
        </w:rPr>
      </w:pPr>
      <w:r w:rsidRPr="005875F8">
        <w:rPr>
          <w:lang w:val="fr-FR"/>
        </w:rPr>
        <w:t>143.</w:t>
      </w:r>
      <w:r w:rsidRPr="005875F8">
        <w:rPr>
          <w:lang w:val="fr-FR"/>
        </w:rPr>
        <w:tab/>
        <w:t>Le Gouvernement australien finance également des services juridiques culturellement adaptés de prévention de la violence familiale et fournissent une assistance aux victimes autochtones de violence domestique et d</w:t>
      </w:r>
      <w:r w:rsidR="00087B78" w:rsidRPr="005875F8">
        <w:rPr>
          <w:lang w:val="fr-FR"/>
        </w:rPr>
        <w:t>’</w:t>
      </w:r>
      <w:r w:rsidRPr="005875F8">
        <w:rPr>
          <w:lang w:val="fr-FR"/>
        </w:rPr>
        <w:t>agressions sexuelles. Ce financement concerne quatorze (14) prestataires de services répartis dans 31 localités du pays. Le niveau de financement de ces services a été maintenu au titre de l</w:t>
      </w:r>
      <w:r w:rsidR="00087B78" w:rsidRPr="005875F8">
        <w:rPr>
          <w:lang w:val="fr-FR"/>
        </w:rPr>
        <w:t>’</w:t>
      </w:r>
      <w:r w:rsidRPr="005875F8">
        <w:rPr>
          <w:lang w:val="fr-FR"/>
        </w:rPr>
        <w:t>année 2015</w:t>
      </w:r>
      <w:r w:rsidR="00DF3F8F" w:rsidRPr="005875F8">
        <w:rPr>
          <w:lang w:val="fr-FR"/>
        </w:rPr>
        <w:t>/</w:t>
      </w:r>
      <w:r w:rsidRPr="005875F8">
        <w:rPr>
          <w:lang w:val="fr-FR"/>
        </w:rPr>
        <w:t>16.</w:t>
      </w:r>
    </w:p>
    <w:p w:rsidR="007A5321" w:rsidRPr="005875F8" w:rsidRDefault="007A5321" w:rsidP="00CC6588">
      <w:pPr>
        <w:pStyle w:val="SingleTxtG"/>
        <w:rPr>
          <w:lang w:val="fr-FR"/>
        </w:rPr>
      </w:pPr>
      <w:r w:rsidRPr="005875F8">
        <w:rPr>
          <w:lang w:val="fr-FR"/>
        </w:rPr>
        <w:t>144.</w:t>
      </w:r>
      <w:r w:rsidRPr="005875F8">
        <w:rPr>
          <w:lang w:val="fr-FR"/>
        </w:rPr>
        <w:tab/>
        <w:t>Les Gouvernements de l</w:t>
      </w:r>
      <w:r w:rsidR="00087B78" w:rsidRPr="005875F8">
        <w:rPr>
          <w:lang w:val="fr-FR"/>
        </w:rPr>
        <w:t>’</w:t>
      </w:r>
      <w:r w:rsidRPr="005875F8">
        <w:rPr>
          <w:lang w:val="fr-FR"/>
        </w:rPr>
        <w:t>État australien, des États fédérés et des Territoires assurent également l</w:t>
      </w:r>
      <w:r w:rsidR="00087B78" w:rsidRPr="005875F8">
        <w:rPr>
          <w:lang w:val="fr-FR"/>
        </w:rPr>
        <w:t>’</w:t>
      </w:r>
      <w:r w:rsidRPr="005875F8">
        <w:rPr>
          <w:lang w:val="fr-FR"/>
        </w:rPr>
        <w:t>accès à des services d</w:t>
      </w:r>
      <w:r w:rsidR="00087B78" w:rsidRPr="005875F8">
        <w:rPr>
          <w:lang w:val="fr-FR"/>
        </w:rPr>
        <w:t>’</w:t>
      </w:r>
      <w:r w:rsidRPr="005875F8">
        <w:rPr>
          <w:lang w:val="fr-FR"/>
        </w:rPr>
        <w:t>assistance juridique et d</w:t>
      </w:r>
      <w:r w:rsidR="00087B78" w:rsidRPr="005875F8">
        <w:rPr>
          <w:lang w:val="fr-FR"/>
        </w:rPr>
        <w:t>’</w:t>
      </w:r>
      <w:r w:rsidRPr="005875F8">
        <w:rPr>
          <w:lang w:val="fr-FR"/>
        </w:rPr>
        <w:t xml:space="preserve">interprétation spécialisés. Ainsi, le Gouvernement fédéral et celui du Territoire du Nord fournissent aux </w:t>
      </w:r>
      <w:r w:rsidR="00A72A94" w:rsidRPr="005875F8">
        <w:rPr>
          <w:lang w:val="fr-FR"/>
        </w:rPr>
        <w:t xml:space="preserve">peuples </w:t>
      </w:r>
      <w:r w:rsidRPr="005875F8">
        <w:rPr>
          <w:lang w:val="fr-FR"/>
        </w:rPr>
        <w:t>autochtones des services spécialisés d</w:t>
      </w:r>
      <w:r w:rsidR="00087B78" w:rsidRPr="005875F8">
        <w:rPr>
          <w:lang w:val="fr-FR"/>
        </w:rPr>
        <w:t>’</w:t>
      </w:r>
      <w:r w:rsidRPr="005875F8">
        <w:rPr>
          <w:lang w:val="fr-FR"/>
        </w:rPr>
        <w:t>interprétation, d</w:t>
      </w:r>
      <w:r w:rsidR="00087B78" w:rsidRPr="005875F8">
        <w:rPr>
          <w:lang w:val="fr-FR"/>
        </w:rPr>
        <w:t>’</w:t>
      </w:r>
      <w:r w:rsidRPr="005875F8">
        <w:rPr>
          <w:lang w:val="fr-FR"/>
        </w:rPr>
        <w:t>aide communautaire et d</w:t>
      </w:r>
      <w:r w:rsidR="00087B78" w:rsidRPr="005875F8">
        <w:rPr>
          <w:lang w:val="fr-FR"/>
        </w:rPr>
        <w:t>’</w:t>
      </w:r>
      <w:r w:rsidRPr="005875F8">
        <w:rPr>
          <w:lang w:val="fr-FR"/>
        </w:rPr>
        <w:t xml:space="preserve">assistance juridique. Les autorités gouvernementales des États et des Territoires accordent également une aide financière appropriée au fonctionnement des services judiciaires destinés aux </w:t>
      </w:r>
      <w:r w:rsidR="00C20347" w:rsidRPr="005875F8">
        <w:rPr>
          <w:lang w:val="fr-FR"/>
        </w:rPr>
        <w:t>Aborigènes</w:t>
      </w:r>
      <w:r w:rsidR="00EC2794" w:rsidRPr="005875F8">
        <w:rPr>
          <w:lang w:val="fr-FR"/>
        </w:rPr>
        <w:t xml:space="preserve"> </w:t>
      </w:r>
      <w:r w:rsidRPr="005875F8">
        <w:rPr>
          <w:lang w:val="fr-FR"/>
        </w:rPr>
        <w:t xml:space="preserve">et </w:t>
      </w:r>
      <w:r w:rsidR="00353BFC" w:rsidRPr="005875F8">
        <w:rPr>
          <w:lang w:val="fr-FR"/>
        </w:rPr>
        <w:t xml:space="preserve">aux </w:t>
      </w:r>
      <w:r w:rsidRPr="005875F8">
        <w:rPr>
          <w:lang w:val="fr-FR"/>
        </w:rPr>
        <w:t>insulaires du détroit de Torres en ciblant notamment les tribunaux, les juristes et les personnes ayant affaire à la justice</w:t>
      </w:r>
      <w:r w:rsidRPr="005875F8">
        <w:rPr>
          <w:rStyle w:val="FootnoteReference"/>
          <w:lang w:val="fr-FR"/>
        </w:rPr>
        <w:footnoteReference w:id="46"/>
      </w:r>
      <w:r w:rsidRPr="005875F8">
        <w:rPr>
          <w:lang w:val="fr-FR"/>
        </w:rPr>
        <w:t>.</w:t>
      </w:r>
    </w:p>
    <w:p w:rsidR="007A5321" w:rsidRPr="005875F8" w:rsidRDefault="007A5321" w:rsidP="007A5321">
      <w:pPr>
        <w:pStyle w:val="H23G"/>
        <w:rPr>
          <w:lang w:val="fr-FR"/>
        </w:rPr>
      </w:pPr>
      <w:r w:rsidRPr="005875F8">
        <w:rPr>
          <w:lang w:val="fr-FR"/>
        </w:rPr>
        <w:tab/>
      </w:r>
      <w:r w:rsidRPr="005875F8">
        <w:rPr>
          <w:lang w:val="fr-FR"/>
        </w:rPr>
        <w:tab/>
        <w:t>Australie-</w:t>
      </w:r>
      <w:r w:rsidR="00085E0D" w:rsidRPr="005875F8">
        <w:rPr>
          <w:lang w:val="fr-FR"/>
        </w:rPr>
        <w:t>Occidentale</w:t>
      </w:r>
    </w:p>
    <w:p w:rsidR="007A5321" w:rsidRPr="005875F8" w:rsidRDefault="007A5321" w:rsidP="001E145D">
      <w:pPr>
        <w:pStyle w:val="SingleTxtG"/>
        <w:rPr>
          <w:lang w:val="fr-FR"/>
        </w:rPr>
      </w:pPr>
      <w:r w:rsidRPr="005875F8">
        <w:rPr>
          <w:lang w:val="fr-FR"/>
        </w:rPr>
        <w:t>145.</w:t>
      </w:r>
      <w:r w:rsidRPr="005875F8">
        <w:rPr>
          <w:lang w:val="fr-FR"/>
        </w:rPr>
        <w:tab/>
        <w:t>Le Département d</w:t>
      </w:r>
      <w:r w:rsidR="00415734" w:rsidRPr="005875F8">
        <w:rPr>
          <w:lang w:val="fr-FR"/>
        </w:rPr>
        <w:t>e l</w:t>
      </w:r>
      <w:r w:rsidR="00087B78" w:rsidRPr="005875F8">
        <w:rPr>
          <w:lang w:val="fr-FR"/>
        </w:rPr>
        <w:t>’</w:t>
      </w:r>
      <w:r w:rsidR="00415734" w:rsidRPr="005875F8">
        <w:rPr>
          <w:lang w:val="fr-FR"/>
        </w:rPr>
        <w:t>Attorney</w:t>
      </w:r>
      <w:r w:rsidRPr="005875F8">
        <w:rPr>
          <w:lang w:val="fr-FR"/>
        </w:rPr>
        <w:t xml:space="preserve"> général (</w:t>
      </w:r>
      <w:r w:rsidR="00415734" w:rsidRPr="005875F8">
        <w:rPr>
          <w:lang w:val="fr-FR"/>
        </w:rPr>
        <w:t>Procureur général</w:t>
      </w:r>
      <w:r w:rsidRPr="005875F8">
        <w:rPr>
          <w:lang w:val="fr-FR"/>
        </w:rPr>
        <w:t xml:space="preserve">) chargé du programme de liaison avec les </w:t>
      </w:r>
      <w:r w:rsidR="00C20347" w:rsidRPr="005875F8">
        <w:rPr>
          <w:lang w:val="fr-FR"/>
        </w:rPr>
        <w:t>Aborigènes</w:t>
      </w:r>
      <w:r w:rsidR="00EC2794" w:rsidRPr="005875F8">
        <w:rPr>
          <w:lang w:val="fr-FR"/>
        </w:rPr>
        <w:t xml:space="preserve"> </w:t>
      </w:r>
      <w:r w:rsidRPr="005875F8">
        <w:rPr>
          <w:lang w:val="fr-FR"/>
        </w:rPr>
        <w:t>vise à améliorer l</w:t>
      </w:r>
      <w:r w:rsidR="00087B78" w:rsidRPr="005875F8">
        <w:rPr>
          <w:lang w:val="fr-FR"/>
        </w:rPr>
        <w:t>’</w:t>
      </w:r>
      <w:r w:rsidRPr="005875F8">
        <w:rPr>
          <w:lang w:val="fr-FR"/>
        </w:rPr>
        <w:t>accès de ces derniers à la justice, leur confiance en la justice et l</w:t>
      </w:r>
      <w:r w:rsidR="00087B78" w:rsidRPr="005875F8">
        <w:rPr>
          <w:lang w:val="fr-FR"/>
        </w:rPr>
        <w:t>’</w:t>
      </w:r>
      <w:r w:rsidRPr="005875F8">
        <w:rPr>
          <w:lang w:val="fr-FR"/>
        </w:rPr>
        <w:t>utilisation par eux de l</w:t>
      </w:r>
      <w:r w:rsidR="00087B78" w:rsidRPr="005875F8">
        <w:rPr>
          <w:lang w:val="fr-FR"/>
        </w:rPr>
        <w:t>’</w:t>
      </w:r>
      <w:r w:rsidRPr="005875F8">
        <w:rPr>
          <w:lang w:val="fr-FR"/>
        </w:rPr>
        <w:t>ensemble des services fournis par les tribunaux. Il s</w:t>
      </w:r>
      <w:r w:rsidR="00087B78" w:rsidRPr="005875F8">
        <w:rPr>
          <w:lang w:val="fr-FR"/>
        </w:rPr>
        <w:t>’</w:t>
      </w:r>
      <w:r w:rsidRPr="005875F8">
        <w:rPr>
          <w:lang w:val="fr-FR"/>
        </w:rPr>
        <w:t xml:space="preserve">agit notamment de réduire la </w:t>
      </w:r>
      <w:r w:rsidR="00732FC4" w:rsidRPr="005875F8">
        <w:rPr>
          <w:lang w:val="fr-FR"/>
        </w:rPr>
        <w:t>surreprésentation</w:t>
      </w:r>
      <w:r w:rsidRPr="005875F8">
        <w:rPr>
          <w:lang w:val="fr-FR"/>
        </w:rPr>
        <w:t xml:space="preserve"> des autochtones en tant que délinquants dans le système de justice pénale. Il existe sept </w:t>
      </w:r>
      <w:r w:rsidR="001E145D" w:rsidRPr="005875F8">
        <w:rPr>
          <w:lang w:val="fr-FR"/>
        </w:rPr>
        <w:t>postes d</w:t>
      </w:r>
      <w:r w:rsidR="00087B78" w:rsidRPr="005875F8">
        <w:rPr>
          <w:lang w:val="fr-FR"/>
        </w:rPr>
        <w:t>’</w:t>
      </w:r>
      <w:r w:rsidR="001E145D" w:rsidRPr="005875F8">
        <w:rPr>
          <w:lang w:val="fr-FR"/>
        </w:rPr>
        <w:t xml:space="preserve">agents de liaison </w:t>
      </w:r>
      <w:r w:rsidRPr="005875F8">
        <w:rPr>
          <w:lang w:val="fr-FR"/>
        </w:rPr>
        <w:t xml:space="preserve">chargés </w:t>
      </w:r>
      <w:r w:rsidR="006A4A6D" w:rsidRPr="005875F8">
        <w:rPr>
          <w:lang w:val="fr-FR"/>
        </w:rPr>
        <w:t>d</w:t>
      </w:r>
      <w:r w:rsidRPr="005875F8">
        <w:rPr>
          <w:lang w:val="fr-FR"/>
        </w:rPr>
        <w:t xml:space="preserve">es </w:t>
      </w:r>
      <w:r w:rsidR="00EC2794" w:rsidRPr="005875F8">
        <w:rPr>
          <w:lang w:val="fr-FR"/>
        </w:rPr>
        <w:t>aborigènes</w:t>
      </w:r>
      <w:r w:rsidRPr="005875F8">
        <w:rPr>
          <w:lang w:val="fr-FR"/>
        </w:rPr>
        <w:t xml:space="preserve">. Une mallette pédagogique </w:t>
      </w:r>
      <w:r w:rsidR="001E145D" w:rsidRPr="005875F8">
        <w:rPr>
          <w:lang w:val="fr-FR"/>
        </w:rPr>
        <w:t xml:space="preserve">mobile </w:t>
      </w:r>
      <w:r w:rsidRPr="005875F8">
        <w:rPr>
          <w:lang w:val="fr-FR"/>
        </w:rPr>
        <w:t>d</w:t>
      </w:r>
      <w:r w:rsidR="00087B78" w:rsidRPr="005875F8">
        <w:rPr>
          <w:lang w:val="fr-FR"/>
        </w:rPr>
        <w:t>’</w:t>
      </w:r>
      <w:r w:rsidRPr="005875F8">
        <w:rPr>
          <w:lang w:val="fr-FR"/>
        </w:rPr>
        <w:t>éducation communautaire, liée au programme, a également été élaborée pour aider les agents de liaison lors des sessions de formation aux procédures et aux services judiciaires organisées au profit des communautés régionales isolées, fondée sur le recours à un langage simple et à des images pour expliquer les différente</w:t>
      </w:r>
      <w:r w:rsidR="00EC2794" w:rsidRPr="005875F8">
        <w:rPr>
          <w:lang w:val="fr-FR"/>
        </w:rPr>
        <w:t>s</w:t>
      </w:r>
      <w:r w:rsidRPr="005875F8">
        <w:rPr>
          <w:lang w:val="fr-FR"/>
        </w:rPr>
        <w:t xml:space="preserve"> situations auxquelles les </w:t>
      </w:r>
      <w:r w:rsidR="00C20347" w:rsidRPr="005875F8">
        <w:rPr>
          <w:lang w:val="fr-FR"/>
        </w:rPr>
        <w:t>Aborigènes</w:t>
      </w:r>
      <w:r w:rsidR="00EE0CA3" w:rsidRPr="005875F8">
        <w:rPr>
          <w:lang w:val="fr-FR"/>
        </w:rPr>
        <w:t xml:space="preserve"> </w:t>
      </w:r>
      <w:r w:rsidRPr="005875F8">
        <w:rPr>
          <w:lang w:val="fr-FR"/>
        </w:rPr>
        <w:t>pourraient être confrontés.</w:t>
      </w:r>
    </w:p>
    <w:p w:rsidR="007A5321" w:rsidRPr="005875F8" w:rsidRDefault="007A5321" w:rsidP="007A5321">
      <w:pPr>
        <w:pStyle w:val="SingleTxtG"/>
        <w:rPr>
          <w:lang w:val="fr-FR"/>
        </w:rPr>
      </w:pPr>
      <w:r w:rsidRPr="005875F8">
        <w:rPr>
          <w:lang w:val="fr-FR"/>
        </w:rPr>
        <w:t>146.</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19 des observations finales, sont fournis en annexe 1.</w:t>
      </w:r>
    </w:p>
    <w:p w:rsidR="007A5321" w:rsidRPr="005875F8" w:rsidRDefault="007A5321" w:rsidP="001E145D">
      <w:pPr>
        <w:pStyle w:val="H23G"/>
        <w:rPr>
          <w:lang w:val="fr-FR"/>
        </w:rPr>
      </w:pPr>
      <w:bookmarkStart w:id="40" w:name="_Toc425419702"/>
      <w:r w:rsidRPr="005875F8">
        <w:rPr>
          <w:lang w:val="fr-FR"/>
        </w:rPr>
        <w:tab/>
      </w:r>
      <w:r w:rsidRPr="005875F8">
        <w:rPr>
          <w:lang w:val="fr-FR"/>
        </w:rPr>
        <w:tab/>
      </w:r>
      <w:r w:rsidR="001E145D" w:rsidRPr="005875F8">
        <w:rPr>
          <w:lang w:val="fr-FR"/>
        </w:rPr>
        <w:t>Formation aux droits de l</w:t>
      </w:r>
      <w:r w:rsidR="00087B78" w:rsidRPr="005875F8">
        <w:rPr>
          <w:lang w:val="fr-FR"/>
        </w:rPr>
        <w:t>’</w:t>
      </w:r>
      <w:r w:rsidR="001E145D" w:rsidRPr="005875F8">
        <w:rPr>
          <w:lang w:val="fr-FR"/>
        </w:rPr>
        <w:t>homme et s</w:t>
      </w:r>
      <w:r w:rsidRPr="005875F8">
        <w:rPr>
          <w:lang w:val="fr-FR"/>
        </w:rPr>
        <w:t xml:space="preserve">ensibilisation </w:t>
      </w:r>
      <w:bookmarkEnd w:id="40"/>
      <w:r w:rsidR="001E145D" w:rsidRPr="005875F8">
        <w:rPr>
          <w:lang w:val="fr-FR"/>
        </w:rPr>
        <w:t>aux spécificités culturelles</w:t>
      </w:r>
    </w:p>
    <w:p w:rsidR="007A5321" w:rsidRPr="005875F8" w:rsidRDefault="007A5321" w:rsidP="00035E83">
      <w:pPr>
        <w:pStyle w:val="SingleTxtG"/>
        <w:rPr>
          <w:lang w:val="fr-FR"/>
        </w:rPr>
      </w:pPr>
      <w:r w:rsidRPr="005875F8">
        <w:rPr>
          <w:lang w:val="fr-FR"/>
        </w:rPr>
        <w:t>147.</w:t>
      </w:r>
      <w:r w:rsidRPr="005875F8">
        <w:rPr>
          <w:lang w:val="fr-FR"/>
        </w:rPr>
        <w:tab/>
        <w:t>Le Gouvernement australien a mis à disposition divers matériels pédagogiques explicitant les droits de l</w:t>
      </w:r>
      <w:r w:rsidR="00087B78" w:rsidRPr="005875F8">
        <w:rPr>
          <w:lang w:val="fr-FR"/>
        </w:rPr>
        <w:t>’</w:t>
      </w:r>
      <w:r w:rsidRPr="005875F8">
        <w:rPr>
          <w:lang w:val="fr-FR"/>
        </w:rPr>
        <w:t>homme</w:t>
      </w:r>
      <w:r w:rsidRPr="005875F8">
        <w:rPr>
          <w:rStyle w:val="FootnoteReference"/>
          <w:lang w:val="fr-FR"/>
        </w:rPr>
        <w:footnoteReference w:id="47"/>
      </w:r>
      <w:r w:rsidRPr="005875F8">
        <w:rPr>
          <w:lang w:val="fr-FR"/>
        </w:rPr>
        <w:t xml:space="preserve"> et visant les objectifs suivants</w:t>
      </w:r>
      <w:r w:rsidR="00087B78"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Aider les agents du secteur public à comprendre leurs obligations en la matière</w:t>
      </w:r>
      <w:r w:rsidR="009F1F9C"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Renforcer les capacités des officiers de police et des services judiciaires afin qu</w:t>
      </w:r>
      <w:r w:rsidR="00087B78" w:rsidRPr="005875F8">
        <w:rPr>
          <w:lang w:val="fr-FR"/>
        </w:rPr>
        <w:t>’</w:t>
      </w:r>
      <w:r w:rsidRPr="005875F8">
        <w:rPr>
          <w:lang w:val="fr-FR"/>
        </w:rPr>
        <w:t>ils puissent dispenser des services et élaborer des politiques, des programmes et une législation adaptés aux droits de l</w:t>
      </w:r>
      <w:r w:rsidR="00087B78" w:rsidRPr="005875F8">
        <w:rPr>
          <w:lang w:val="fr-FR"/>
        </w:rPr>
        <w:t>’</w:t>
      </w:r>
      <w:r w:rsidRPr="005875F8">
        <w:rPr>
          <w:lang w:val="fr-FR"/>
        </w:rPr>
        <w:t>homme</w:t>
      </w:r>
      <w:r w:rsidR="009F1F9C" w:rsidRPr="005875F8">
        <w:rPr>
          <w:lang w:val="fr-FR"/>
        </w:rPr>
        <w:t>;</w:t>
      </w:r>
    </w:p>
    <w:p w:rsidR="007A5321" w:rsidRPr="005875F8" w:rsidRDefault="007A5321" w:rsidP="00D04248">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Fournir des </w:t>
      </w:r>
      <w:r w:rsidR="00D04248" w:rsidRPr="005875F8">
        <w:rPr>
          <w:lang w:val="fr-FR"/>
        </w:rPr>
        <w:t>orientations</w:t>
      </w:r>
      <w:r w:rsidRPr="005875F8">
        <w:rPr>
          <w:lang w:val="fr-FR"/>
        </w:rPr>
        <w:t xml:space="preserve"> aux autorités administratives concernant les aspects relatifs aux droits de l</w:t>
      </w:r>
      <w:r w:rsidR="00087B78" w:rsidRPr="005875F8">
        <w:rPr>
          <w:lang w:val="fr-FR"/>
        </w:rPr>
        <w:t>’</w:t>
      </w:r>
      <w:r w:rsidRPr="005875F8">
        <w:rPr>
          <w:lang w:val="fr-FR"/>
        </w:rPr>
        <w:t>homme qu</w:t>
      </w:r>
      <w:r w:rsidR="00087B78" w:rsidRPr="005875F8">
        <w:rPr>
          <w:lang w:val="fr-FR"/>
        </w:rPr>
        <w:t>’</w:t>
      </w:r>
      <w:r w:rsidRPr="005875F8">
        <w:rPr>
          <w:lang w:val="fr-FR"/>
        </w:rPr>
        <w:t>il convient de prendre en compte lors de la prise de décision</w:t>
      </w:r>
      <w:r w:rsidR="009F1F9C" w:rsidRPr="005875F8">
        <w:rPr>
          <w:lang w:val="fr-FR"/>
        </w:rPr>
        <w:t>s</w:t>
      </w:r>
      <w:r w:rsidRPr="005875F8">
        <w:rPr>
          <w:lang w:val="fr-FR"/>
        </w:rPr>
        <w:t>.</w:t>
      </w:r>
    </w:p>
    <w:p w:rsidR="007A5321" w:rsidRPr="005875F8" w:rsidRDefault="007A5321" w:rsidP="007A5321">
      <w:pPr>
        <w:pStyle w:val="SingleTxtG"/>
        <w:rPr>
          <w:lang w:val="fr-FR"/>
        </w:rPr>
      </w:pPr>
      <w:r w:rsidRPr="005875F8">
        <w:rPr>
          <w:lang w:val="fr-FR"/>
        </w:rPr>
        <w:t>148.</w:t>
      </w:r>
      <w:r w:rsidRPr="005875F8">
        <w:rPr>
          <w:lang w:val="fr-FR"/>
        </w:rPr>
        <w:tab/>
        <w:t xml:space="preserve">Une formation à la </w:t>
      </w:r>
      <w:r w:rsidR="006A4A6D" w:rsidRPr="005875F8">
        <w:rPr>
          <w:lang w:val="fr-FR"/>
        </w:rPr>
        <w:t>non-</w:t>
      </w:r>
      <w:r w:rsidRPr="005875F8">
        <w:rPr>
          <w:lang w:val="fr-FR"/>
        </w:rPr>
        <w:t>discrimination et aux questions culturelles est dispensée aux agents des forces de l</w:t>
      </w:r>
      <w:r w:rsidR="00087B78" w:rsidRPr="005875F8">
        <w:rPr>
          <w:lang w:val="fr-FR"/>
        </w:rPr>
        <w:t>’</w:t>
      </w:r>
      <w:r w:rsidRPr="005875F8">
        <w:rPr>
          <w:lang w:val="fr-FR"/>
        </w:rPr>
        <w:t>ordre dans toutes les juridictions du pays.</w:t>
      </w:r>
    </w:p>
    <w:p w:rsidR="007A5321" w:rsidRPr="005875F8" w:rsidRDefault="007A5321" w:rsidP="00B22FB9">
      <w:pPr>
        <w:pStyle w:val="SingleTxtG"/>
        <w:rPr>
          <w:lang w:val="fr-FR"/>
        </w:rPr>
      </w:pPr>
      <w:r w:rsidRPr="005875F8">
        <w:rPr>
          <w:lang w:val="fr-FR"/>
        </w:rPr>
        <w:t>149.</w:t>
      </w:r>
      <w:r w:rsidRPr="005875F8">
        <w:rPr>
          <w:lang w:val="fr-FR"/>
        </w:rPr>
        <w:tab/>
        <w:t>La police fédérale australienne dispense à l</w:t>
      </w:r>
      <w:r w:rsidR="00087B78" w:rsidRPr="005875F8">
        <w:rPr>
          <w:lang w:val="fr-FR"/>
        </w:rPr>
        <w:t>’</w:t>
      </w:r>
      <w:r w:rsidRPr="005875F8">
        <w:rPr>
          <w:lang w:val="fr-FR"/>
        </w:rPr>
        <w:t xml:space="preserve">ensemble de son personnel assermenté une formation à la </w:t>
      </w:r>
      <w:r w:rsidR="008329D8" w:rsidRPr="005875F8">
        <w:rPr>
          <w:lang w:val="fr-FR"/>
        </w:rPr>
        <w:t>non-</w:t>
      </w:r>
      <w:r w:rsidRPr="005875F8">
        <w:rPr>
          <w:lang w:val="fr-FR"/>
        </w:rPr>
        <w:t>discrimination et aux questions culturelles dès l</w:t>
      </w:r>
      <w:r w:rsidR="00D04248" w:rsidRPr="005875F8">
        <w:rPr>
          <w:lang w:val="fr-FR"/>
        </w:rPr>
        <w:t>a</w:t>
      </w:r>
      <w:r w:rsidRPr="005875F8">
        <w:rPr>
          <w:lang w:val="fr-FR"/>
        </w:rPr>
        <w:t xml:space="preserve"> prise de fonctions. Les agents assermentés suivent également une formation à la diversité multiculturelle, à la législation </w:t>
      </w:r>
      <w:r w:rsidR="00D04248" w:rsidRPr="005875F8">
        <w:rPr>
          <w:lang w:val="fr-FR"/>
        </w:rPr>
        <w:t>relative aux</w:t>
      </w:r>
      <w:r w:rsidRPr="005875F8">
        <w:rPr>
          <w:lang w:val="fr-FR"/>
        </w:rPr>
        <w:t xml:space="preserve"> droits de l</w:t>
      </w:r>
      <w:r w:rsidR="00087B78" w:rsidRPr="005875F8">
        <w:rPr>
          <w:lang w:val="fr-FR"/>
        </w:rPr>
        <w:t>’</w:t>
      </w:r>
      <w:r w:rsidRPr="005875F8">
        <w:rPr>
          <w:lang w:val="fr-FR"/>
        </w:rPr>
        <w:t>homme et aux valeurs de la police fédérale australienne, ce qui inclut notamment les lois et politiques de lutte contre le racisme. La sensibilisation à la diversité religieuse et culturelle, ainsi qu</w:t>
      </w:r>
      <w:r w:rsidR="00087B78" w:rsidRPr="005875F8">
        <w:rPr>
          <w:lang w:val="fr-FR"/>
        </w:rPr>
        <w:t>’</w:t>
      </w:r>
      <w:r w:rsidRPr="005875F8">
        <w:rPr>
          <w:lang w:val="fr-FR"/>
        </w:rPr>
        <w:t xml:space="preserve">aux questions multiculturelles et à la législation </w:t>
      </w:r>
      <w:r w:rsidR="00D04248" w:rsidRPr="005875F8">
        <w:rPr>
          <w:lang w:val="fr-FR"/>
        </w:rPr>
        <w:t>relative aux</w:t>
      </w:r>
      <w:r w:rsidRPr="005875F8">
        <w:rPr>
          <w:lang w:val="fr-FR"/>
        </w:rPr>
        <w:t xml:space="preserve"> droits de l</w:t>
      </w:r>
      <w:r w:rsidR="00087B78" w:rsidRPr="005875F8">
        <w:rPr>
          <w:lang w:val="fr-FR"/>
        </w:rPr>
        <w:t>’</w:t>
      </w:r>
      <w:r w:rsidRPr="005875F8">
        <w:rPr>
          <w:lang w:val="fr-FR"/>
        </w:rPr>
        <w:t xml:space="preserve">homme </w:t>
      </w:r>
      <w:r w:rsidR="0046141D" w:rsidRPr="005875F8">
        <w:rPr>
          <w:lang w:val="fr-FR"/>
        </w:rPr>
        <w:t>font également partie de la formation à la lutte contre la traite d</w:t>
      </w:r>
      <w:r w:rsidR="00087B78" w:rsidRPr="005875F8">
        <w:rPr>
          <w:lang w:val="fr-FR"/>
        </w:rPr>
        <w:t>’</w:t>
      </w:r>
      <w:r w:rsidR="0046141D" w:rsidRPr="005875F8">
        <w:rPr>
          <w:lang w:val="fr-FR"/>
        </w:rPr>
        <w:t>êtres humains et le terrorisme</w:t>
      </w:r>
      <w:r w:rsidRPr="005875F8">
        <w:rPr>
          <w:lang w:val="fr-FR"/>
        </w:rPr>
        <w:t xml:space="preserve">. Le programme de développement de la police fédérale, qui est également mis en </w:t>
      </w:r>
      <w:r w:rsidR="006A4878" w:rsidRPr="005875F8">
        <w:rPr>
          <w:lang w:val="fr-FR"/>
        </w:rPr>
        <w:t xml:space="preserve">œuvre </w:t>
      </w:r>
      <w:r w:rsidRPr="005875F8">
        <w:rPr>
          <w:lang w:val="fr-FR"/>
        </w:rPr>
        <w:t xml:space="preserve">dans le cadre de la politique de recrutement de la police fédérale australienne, est actuellement </w:t>
      </w:r>
      <w:r w:rsidR="0046141D" w:rsidRPr="005875F8">
        <w:rPr>
          <w:lang w:val="fr-FR"/>
        </w:rPr>
        <w:t xml:space="preserve">en cours de révision concernant </w:t>
      </w:r>
      <w:r w:rsidR="00B22FB9" w:rsidRPr="005875F8">
        <w:rPr>
          <w:lang w:val="fr-FR"/>
        </w:rPr>
        <w:t xml:space="preserve">son module de </w:t>
      </w:r>
      <w:r w:rsidRPr="005875F8">
        <w:rPr>
          <w:lang w:val="fr-FR"/>
        </w:rPr>
        <w:t>formation à la sensibilisation culturelle</w:t>
      </w:r>
      <w:r w:rsidR="00B22FB9" w:rsidRPr="005875F8">
        <w:rPr>
          <w:lang w:val="fr-FR"/>
        </w:rPr>
        <w:t>.</w:t>
      </w:r>
    </w:p>
    <w:p w:rsidR="007A5321" w:rsidRPr="005875F8" w:rsidRDefault="007A5321" w:rsidP="007A5321">
      <w:pPr>
        <w:pStyle w:val="H23G"/>
        <w:rPr>
          <w:lang w:val="fr-FR"/>
        </w:rPr>
      </w:pPr>
      <w:r w:rsidRPr="005875F8">
        <w:rPr>
          <w:lang w:val="fr-FR"/>
        </w:rPr>
        <w:tab/>
      </w:r>
      <w:r w:rsidRPr="005875F8">
        <w:rPr>
          <w:lang w:val="fr-FR"/>
        </w:rPr>
        <w:tab/>
        <w:t>Queensland</w:t>
      </w:r>
    </w:p>
    <w:p w:rsidR="007A5321" w:rsidRPr="005875F8" w:rsidRDefault="007A5321" w:rsidP="00B672D9">
      <w:pPr>
        <w:pStyle w:val="SingleTxtG"/>
        <w:rPr>
          <w:lang w:val="fr-FR"/>
        </w:rPr>
      </w:pPr>
      <w:r w:rsidRPr="005875F8">
        <w:rPr>
          <w:lang w:val="fr-FR"/>
        </w:rPr>
        <w:t>150.</w:t>
      </w:r>
      <w:r w:rsidRPr="005875F8">
        <w:rPr>
          <w:lang w:val="fr-FR"/>
        </w:rPr>
        <w:tab/>
        <w:t>L</w:t>
      </w:r>
      <w:r w:rsidR="00087B78" w:rsidRPr="005875F8">
        <w:rPr>
          <w:lang w:val="fr-FR"/>
        </w:rPr>
        <w:t>’</w:t>
      </w:r>
      <w:r w:rsidRPr="005875F8">
        <w:rPr>
          <w:lang w:val="fr-FR"/>
        </w:rPr>
        <w:t>Agence privée de sécurité publique du Queensland et les services de police de l</w:t>
      </w:r>
      <w:r w:rsidR="00087B78" w:rsidRPr="005875F8">
        <w:rPr>
          <w:lang w:val="fr-FR"/>
        </w:rPr>
        <w:t>’</w:t>
      </w:r>
      <w:r w:rsidRPr="005875F8">
        <w:rPr>
          <w:lang w:val="fr-FR"/>
        </w:rPr>
        <w:t xml:space="preserve">État procèdent actuellement au </w:t>
      </w:r>
      <w:r w:rsidR="00B672D9" w:rsidRPr="005875F8">
        <w:rPr>
          <w:lang w:val="fr-FR"/>
        </w:rPr>
        <w:t>renforcement</w:t>
      </w:r>
      <w:r w:rsidRPr="005875F8">
        <w:rPr>
          <w:lang w:val="fr-FR"/>
        </w:rPr>
        <w:t xml:space="preserve"> des capacités culturelles des services de police afin de </w:t>
      </w:r>
      <w:r w:rsidR="00B672D9" w:rsidRPr="005875F8">
        <w:rPr>
          <w:lang w:val="fr-FR"/>
        </w:rPr>
        <w:t>fortifier la confiance des communautés en l</w:t>
      </w:r>
      <w:r w:rsidR="00087B78" w:rsidRPr="005875F8">
        <w:rPr>
          <w:lang w:val="fr-FR"/>
        </w:rPr>
        <w:t>’</w:t>
      </w:r>
      <w:r w:rsidR="00B672D9" w:rsidRPr="005875F8">
        <w:rPr>
          <w:lang w:val="fr-FR"/>
        </w:rPr>
        <w:t>ordre et en la loi</w:t>
      </w:r>
      <w:r w:rsidRPr="005875F8">
        <w:rPr>
          <w:lang w:val="fr-FR"/>
        </w:rPr>
        <w:t>. Ainsi, par exemple, les services de police du Queensland proposent des programmes de formation fondés sur un apprentissage en ligne.</w:t>
      </w:r>
    </w:p>
    <w:p w:rsidR="007A5321" w:rsidRPr="005875F8" w:rsidRDefault="007A5321" w:rsidP="007A5321">
      <w:pPr>
        <w:pStyle w:val="SingleTxtG"/>
        <w:rPr>
          <w:lang w:val="fr-FR"/>
        </w:rPr>
      </w:pPr>
      <w:r w:rsidRPr="005875F8">
        <w:rPr>
          <w:lang w:val="fr-FR"/>
        </w:rPr>
        <w:t>151.</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19 des observations finales, sont fournis en annexe 1.</w:t>
      </w:r>
    </w:p>
    <w:p w:rsidR="007A5321" w:rsidRPr="005875F8" w:rsidRDefault="007A5321" w:rsidP="004E2A65">
      <w:pPr>
        <w:pStyle w:val="H1G"/>
        <w:rPr>
          <w:lang w:val="fr-FR"/>
        </w:rPr>
      </w:pPr>
      <w:bookmarkStart w:id="41" w:name="_Toc425419703"/>
      <w:r w:rsidRPr="005875F8">
        <w:rPr>
          <w:lang w:val="fr-FR"/>
        </w:rPr>
        <w:tab/>
      </w:r>
      <w:r w:rsidRPr="005875F8">
        <w:rPr>
          <w:lang w:val="fr-FR"/>
        </w:rPr>
        <w:tab/>
      </w:r>
      <w:bookmarkStart w:id="42" w:name="_Toc458521648"/>
      <w:r w:rsidRPr="005875F8">
        <w:rPr>
          <w:lang w:val="fr-FR"/>
        </w:rPr>
        <w:t xml:space="preserve">Paragraphe 20 des observations finales </w:t>
      </w:r>
      <w:r w:rsidR="009F1F9C" w:rsidRPr="005875F8">
        <w:rPr>
          <w:lang w:val="fr-FR"/>
        </w:rPr>
        <w:t>–</w:t>
      </w:r>
      <w:r w:rsidRPr="005875F8">
        <w:rPr>
          <w:lang w:val="fr-FR"/>
        </w:rPr>
        <w:t xml:space="preserve"> </w:t>
      </w:r>
      <w:r w:rsidR="00415734" w:rsidRPr="005875F8">
        <w:rPr>
          <w:lang w:val="fr-FR"/>
        </w:rPr>
        <w:t>t</w:t>
      </w:r>
      <w:r w:rsidRPr="005875F8">
        <w:rPr>
          <w:lang w:val="fr-FR"/>
        </w:rPr>
        <w:t>aux d</w:t>
      </w:r>
      <w:r w:rsidR="00087B78" w:rsidRPr="005875F8">
        <w:rPr>
          <w:lang w:val="fr-FR"/>
        </w:rPr>
        <w:t>’</w:t>
      </w:r>
      <w:r w:rsidRPr="005875F8">
        <w:rPr>
          <w:lang w:val="fr-FR"/>
        </w:rPr>
        <w:t>incarcération</w:t>
      </w:r>
      <w:r w:rsidR="00035E83" w:rsidRPr="005875F8">
        <w:rPr>
          <w:lang w:val="fr-FR"/>
        </w:rPr>
        <w:t xml:space="preserve"> des autochtones et fourniture </w:t>
      </w:r>
      <w:r w:rsidRPr="005875F8">
        <w:rPr>
          <w:lang w:val="fr-FR"/>
        </w:rPr>
        <w:t>de soins de santé adéquats</w:t>
      </w:r>
      <w:r w:rsidR="00087B78" w:rsidRPr="005875F8">
        <w:rPr>
          <w:lang w:val="fr-FR"/>
        </w:rPr>
        <w:t>;</w:t>
      </w:r>
      <w:r w:rsidRPr="005875F8">
        <w:rPr>
          <w:lang w:val="fr-FR"/>
        </w:rPr>
        <w:t xml:space="preserve"> traitement des </w:t>
      </w:r>
      <w:r w:rsidR="00B672D9" w:rsidRPr="005875F8">
        <w:rPr>
          <w:lang w:val="fr-FR"/>
        </w:rPr>
        <w:t>facteur</w:t>
      </w:r>
      <w:r w:rsidRPr="005875F8">
        <w:rPr>
          <w:lang w:val="fr-FR"/>
        </w:rPr>
        <w:t>s économiques et sociaux</w:t>
      </w:r>
      <w:r w:rsidR="00035E83" w:rsidRPr="005875F8">
        <w:rPr>
          <w:lang w:val="fr-FR"/>
        </w:rPr>
        <w:t xml:space="preserve"> </w:t>
      </w:r>
      <w:r w:rsidR="004B26E5" w:rsidRPr="005875F8">
        <w:rPr>
          <w:lang w:val="fr-FR"/>
        </w:rPr>
        <w:t>amenant les</w:t>
      </w:r>
      <w:r w:rsidR="00035E83" w:rsidRPr="005875F8">
        <w:rPr>
          <w:lang w:val="fr-FR"/>
        </w:rPr>
        <w:t xml:space="preserve"> autochtones </w:t>
      </w:r>
      <w:r w:rsidR="004B26E5" w:rsidRPr="005875F8">
        <w:rPr>
          <w:lang w:val="fr-FR"/>
        </w:rPr>
        <w:t xml:space="preserve">à avoir affaire au </w:t>
      </w:r>
      <w:r w:rsidRPr="005875F8">
        <w:rPr>
          <w:lang w:val="fr-FR"/>
        </w:rPr>
        <w:t>système de justice pénale</w:t>
      </w:r>
      <w:bookmarkEnd w:id="41"/>
      <w:bookmarkEnd w:id="42"/>
    </w:p>
    <w:p w:rsidR="007A5321" w:rsidRPr="005875F8" w:rsidRDefault="007A5321" w:rsidP="007A5321">
      <w:pPr>
        <w:pStyle w:val="SingleTxtG"/>
        <w:rPr>
          <w:lang w:val="fr-FR"/>
        </w:rPr>
      </w:pPr>
      <w:r w:rsidRPr="005875F8">
        <w:rPr>
          <w:lang w:val="fr-FR"/>
        </w:rPr>
        <w:t>152.</w:t>
      </w:r>
      <w:r w:rsidRPr="005875F8">
        <w:rPr>
          <w:lang w:val="fr-FR"/>
        </w:rPr>
        <w:tab/>
        <w:t>Le Comité est prié de se reporter au cinquième rapport périodique du Gouvernement australien soumis en vertu du Pacte international relatif aux droits économiques, sociaux et politiques, notamment au paragraphe 29 des observations finales (services de santé dans les établissements pénitentiaires).</w:t>
      </w:r>
    </w:p>
    <w:p w:rsidR="007A5321" w:rsidRPr="005875F8" w:rsidRDefault="007A5321" w:rsidP="007A5321">
      <w:pPr>
        <w:pStyle w:val="H23G"/>
        <w:rPr>
          <w:lang w:val="fr-FR"/>
        </w:rPr>
      </w:pPr>
      <w:bookmarkStart w:id="43" w:name="_Toc425419704"/>
      <w:r w:rsidRPr="005875F8">
        <w:rPr>
          <w:lang w:val="fr-FR"/>
        </w:rPr>
        <w:tab/>
      </w:r>
      <w:r w:rsidRPr="005875F8">
        <w:rPr>
          <w:lang w:val="fr-FR"/>
        </w:rPr>
        <w:tab/>
      </w:r>
      <w:bookmarkEnd w:id="43"/>
      <w:r w:rsidRPr="005875F8">
        <w:rPr>
          <w:lang w:val="fr-FR"/>
        </w:rPr>
        <w:t>Droit et justice</w:t>
      </w:r>
    </w:p>
    <w:p w:rsidR="007A5321" w:rsidRPr="005875F8" w:rsidRDefault="007A5321" w:rsidP="004B26E5">
      <w:pPr>
        <w:pStyle w:val="SingleTxtG"/>
        <w:rPr>
          <w:lang w:val="fr-FR"/>
        </w:rPr>
      </w:pPr>
      <w:r w:rsidRPr="005875F8">
        <w:rPr>
          <w:lang w:val="fr-FR"/>
        </w:rPr>
        <w:t>153.</w:t>
      </w:r>
      <w:r w:rsidRPr="005875F8">
        <w:rPr>
          <w:lang w:val="fr-FR"/>
        </w:rPr>
        <w:tab/>
        <w:t>En matière d</w:t>
      </w:r>
      <w:r w:rsidR="00087B78" w:rsidRPr="005875F8">
        <w:rPr>
          <w:lang w:val="fr-FR"/>
        </w:rPr>
        <w:t>’</w:t>
      </w:r>
      <w:r w:rsidRPr="005875F8">
        <w:rPr>
          <w:lang w:val="fr-FR"/>
        </w:rPr>
        <w:t>affaires autochtones, l</w:t>
      </w:r>
      <w:r w:rsidR="00087B78" w:rsidRPr="005875F8">
        <w:rPr>
          <w:lang w:val="fr-FR"/>
        </w:rPr>
        <w:t>’</w:t>
      </w:r>
      <w:r w:rsidRPr="005875F8">
        <w:rPr>
          <w:lang w:val="fr-FR"/>
        </w:rPr>
        <w:t xml:space="preserve">une des trois principales priorités du Gouvernement australien </w:t>
      </w:r>
      <w:r w:rsidR="004B26E5" w:rsidRPr="005875F8">
        <w:rPr>
          <w:lang w:val="fr-FR"/>
        </w:rPr>
        <w:t>consiste à</w:t>
      </w:r>
      <w:r w:rsidRPr="005875F8">
        <w:rPr>
          <w:lang w:val="fr-FR"/>
        </w:rPr>
        <w:t xml:space="preserve"> veiller à l</w:t>
      </w:r>
      <w:r w:rsidR="00087B78" w:rsidRPr="005875F8">
        <w:rPr>
          <w:lang w:val="fr-FR"/>
        </w:rPr>
        <w:t>’</w:t>
      </w:r>
      <w:r w:rsidRPr="005875F8">
        <w:rPr>
          <w:lang w:val="fr-FR"/>
        </w:rPr>
        <w:t xml:space="preserve">application effective des lois pour garantir la sécurité </w:t>
      </w:r>
      <w:r w:rsidR="004B26E5" w:rsidRPr="005875F8">
        <w:rPr>
          <w:lang w:val="fr-FR"/>
        </w:rPr>
        <w:t>des</w:t>
      </w:r>
      <w:r w:rsidRPr="005875F8">
        <w:rPr>
          <w:lang w:val="fr-FR"/>
        </w:rPr>
        <w:t xml:space="preserve"> communautés autochtones. Il s</w:t>
      </w:r>
      <w:r w:rsidR="00087B78" w:rsidRPr="005875F8">
        <w:rPr>
          <w:lang w:val="fr-FR"/>
        </w:rPr>
        <w:t>’</w:t>
      </w:r>
      <w:r w:rsidRPr="005875F8">
        <w:rPr>
          <w:lang w:val="fr-FR"/>
        </w:rPr>
        <w:t xml:space="preserve">agit notamment de contribuer à des conditions de vie plus sûres pour les communautés autochtones, permettant à leurs membres de gagner leur vie et de </w:t>
      </w:r>
      <w:r w:rsidR="00BD11D8" w:rsidRPr="005875F8">
        <w:rPr>
          <w:lang w:val="fr-FR"/>
        </w:rPr>
        <w:t>fonder</w:t>
      </w:r>
      <w:r w:rsidRPr="005875F8">
        <w:rPr>
          <w:lang w:val="fr-FR"/>
        </w:rPr>
        <w:t xml:space="preserve"> des familles en bonne santé. Des communautés sûres et stables peuvent en outre induire des améliorations dans d</w:t>
      </w:r>
      <w:r w:rsidR="00087B78" w:rsidRPr="005875F8">
        <w:rPr>
          <w:lang w:val="fr-FR"/>
        </w:rPr>
        <w:t>’</w:t>
      </w:r>
      <w:r w:rsidRPr="005875F8">
        <w:rPr>
          <w:lang w:val="fr-FR"/>
        </w:rPr>
        <w:t>autres domaines, tels que l</w:t>
      </w:r>
      <w:r w:rsidR="00087B78" w:rsidRPr="005875F8">
        <w:rPr>
          <w:lang w:val="fr-FR"/>
        </w:rPr>
        <w:t>’</w:t>
      </w:r>
      <w:r w:rsidRPr="005875F8">
        <w:rPr>
          <w:lang w:val="fr-FR"/>
        </w:rPr>
        <w:t>éducation et l</w:t>
      </w:r>
      <w:r w:rsidR="00087B78" w:rsidRPr="005875F8">
        <w:rPr>
          <w:lang w:val="fr-FR"/>
        </w:rPr>
        <w:t>’</w:t>
      </w:r>
      <w:r w:rsidRPr="005875F8">
        <w:rPr>
          <w:lang w:val="fr-FR"/>
        </w:rPr>
        <w:t xml:space="preserve">emploi. </w:t>
      </w:r>
    </w:p>
    <w:p w:rsidR="007A5321" w:rsidRPr="005875F8" w:rsidRDefault="007A5321" w:rsidP="004B26E5">
      <w:pPr>
        <w:pStyle w:val="SingleTxtG"/>
        <w:rPr>
          <w:lang w:val="fr-FR"/>
        </w:rPr>
      </w:pPr>
      <w:r w:rsidRPr="005875F8">
        <w:rPr>
          <w:lang w:val="fr-FR"/>
        </w:rPr>
        <w:t>154.</w:t>
      </w:r>
      <w:r w:rsidRPr="005875F8">
        <w:rPr>
          <w:lang w:val="fr-FR"/>
        </w:rPr>
        <w:tab/>
        <w:t>Le Gouvernement australien s</w:t>
      </w:r>
      <w:r w:rsidR="00087B78" w:rsidRPr="005875F8">
        <w:rPr>
          <w:lang w:val="fr-FR"/>
        </w:rPr>
        <w:t>’</w:t>
      </w:r>
      <w:r w:rsidRPr="005875F8">
        <w:rPr>
          <w:lang w:val="fr-FR"/>
        </w:rPr>
        <w:t>intéresse plus particulièrement aux facteurs</w:t>
      </w:r>
      <w:r w:rsidR="008329D8" w:rsidRPr="005875F8">
        <w:rPr>
          <w:lang w:val="fr-FR"/>
        </w:rPr>
        <w:t xml:space="preserve"> </w:t>
      </w:r>
      <w:r w:rsidRPr="005875F8">
        <w:rPr>
          <w:lang w:val="fr-FR"/>
        </w:rPr>
        <w:t>clés sous-jacents qui amènent les autochtones à avoir affaire au système de justice pénale, tels que la médiocrité de l</w:t>
      </w:r>
      <w:r w:rsidR="00087B78" w:rsidRPr="005875F8">
        <w:rPr>
          <w:lang w:val="fr-FR"/>
        </w:rPr>
        <w:t>’</w:t>
      </w:r>
      <w:r w:rsidRPr="005875F8">
        <w:rPr>
          <w:lang w:val="fr-FR"/>
        </w:rPr>
        <w:t>éducation et le chômage. Par conséquent, le Gouvernement cherche en priorité à améliorer le taux de fréquentation scolaire et à promouvoir l</w:t>
      </w:r>
      <w:r w:rsidR="00087B78" w:rsidRPr="005875F8">
        <w:rPr>
          <w:lang w:val="fr-FR"/>
        </w:rPr>
        <w:t>’</w:t>
      </w:r>
      <w:r w:rsidRPr="005875F8">
        <w:rPr>
          <w:lang w:val="fr-FR"/>
        </w:rPr>
        <w:t xml:space="preserve">emploi des autochtones afin de </w:t>
      </w:r>
      <w:r w:rsidR="00415734" w:rsidRPr="005875F8">
        <w:rPr>
          <w:lang w:val="fr-FR"/>
        </w:rPr>
        <w:t>r</w:t>
      </w:r>
      <w:r w:rsidR="004B26E5" w:rsidRPr="005875F8">
        <w:rPr>
          <w:lang w:val="fr-FR"/>
        </w:rPr>
        <w:t xml:space="preserve">emédier </w:t>
      </w:r>
      <w:r w:rsidRPr="005875F8">
        <w:rPr>
          <w:lang w:val="fr-FR"/>
        </w:rPr>
        <w:t>à ces problèmes.</w:t>
      </w:r>
    </w:p>
    <w:p w:rsidR="007A5321" w:rsidRPr="005875F8" w:rsidRDefault="007A5321" w:rsidP="00BA6559">
      <w:pPr>
        <w:pStyle w:val="SingleTxtG"/>
        <w:rPr>
          <w:lang w:val="fr-FR"/>
        </w:rPr>
      </w:pPr>
      <w:r w:rsidRPr="005875F8">
        <w:rPr>
          <w:lang w:val="fr-FR"/>
        </w:rPr>
        <w:t>155.</w:t>
      </w:r>
      <w:r w:rsidRPr="005875F8">
        <w:rPr>
          <w:lang w:val="fr-FR"/>
        </w:rPr>
        <w:tab/>
        <w:t>Les statistiques révèlent un schéma d</w:t>
      </w:r>
      <w:r w:rsidR="00087B78" w:rsidRPr="005875F8">
        <w:rPr>
          <w:lang w:val="fr-FR"/>
        </w:rPr>
        <w:t>’</w:t>
      </w:r>
      <w:r w:rsidRPr="005875F8">
        <w:rPr>
          <w:lang w:val="fr-FR"/>
        </w:rPr>
        <w:t>insécurité des communautés, des taux d</w:t>
      </w:r>
      <w:r w:rsidR="00087B78" w:rsidRPr="005875F8">
        <w:rPr>
          <w:lang w:val="fr-FR"/>
        </w:rPr>
        <w:t>’</w:t>
      </w:r>
      <w:r w:rsidRPr="005875F8">
        <w:rPr>
          <w:lang w:val="fr-FR"/>
        </w:rPr>
        <w:t>emprisonnement élevés, des peines d</w:t>
      </w:r>
      <w:r w:rsidR="00087B78" w:rsidRPr="005875F8">
        <w:rPr>
          <w:lang w:val="fr-FR"/>
        </w:rPr>
        <w:t>’</w:t>
      </w:r>
      <w:r w:rsidRPr="005875F8">
        <w:rPr>
          <w:lang w:val="fr-FR"/>
        </w:rPr>
        <w:t>emprisonnement courtes et des taux de récidive plus importants parmi les Australiens autochtones.</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On note une </w:t>
      </w:r>
      <w:r w:rsidR="00732FC4" w:rsidRPr="005875F8">
        <w:rPr>
          <w:lang w:val="fr-FR"/>
        </w:rPr>
        <w:t>surreprésentation</w:t>
      </w:r>
      <w:r w:rsidRPr="005875F8">
        <w:rPr>
          <w:lang w:val="fr-FR"/>
        </w:rPr>
        <w:t xml:space="preserve"> des Australiens autochtones dans le système de justice pénale, puisqu</w:t>
      </w:r>
      <w:r w:rsidR="00087B78" w:rsidRPr="005875F8">
        <w:rPr>
          <w:lang w:val="fr-FR"/>
        </w:rPr>
        <w:t>’</w:t>
      </w:r>
      <w:r w:rsidRPr="005875F8">
        <w:rPr>
          <w:lang w:val="fr-FR"/>
        </w:rPr>
        <w:t>ils ont actuellement 13 fois plus de probabilités d</w:t>
      </w:r>
      <w:r w:rsidR="00087B78" w:rsidRPr="005875F8">
        <w:rPr>
          <w:lang w:val="fr-FR"/>
        </w:rPr>
        <w:t>’</w:t>
      </w:r>
      <w:r w:rsidRPr="005875F8">
        <w:rPr>
          <w:lang w:val="fr-FR"/>
        </w:rPr>
        <w:t>être emprisonnés que les Australiens non autochtones</w:t>
      </w:r>
      <w:r w:rsidR="009F1F9C" w:rsidRPr="005875F8">
        <w:rPr>
          <w:lang w:val="fr-FR"/>
        </w:rPr>
        <w:t>;</w:t>
      </w:r>
    </w:p>
    <w:p w:rsidR="007A5321" w:rsidRPr="005875F8" w:rsidRDefault="007A5321" w:rsidP="00BD11D8">
      <w:pPr>
        <w:pStyle w:val="Bullet1G"/>
        <w:numPr>
          <w:ilvl w:val="0"/>
          <w:numId w:val="0"/>
        </w:numPr>
        <w:tabs>
          <w:tab w:val="left" w:pos="1701"/>
        </w:tabs>
        <w:ind w:left="1701" w:hanging="170"/>
        <w:rPr>
          <w:lang w:val="fr-FR"/>
        </w:rPr>
      </w:pPr>
      <w:r w:rsidRPr="005875F8">
        <w:rPr>
          <w:lang w:val="fr-FR"/>
        </w:rPr>
        <w:t>•</w:t>
      </w:r>
      <w:r w:rsidRPr="005875F8">
        <w:rPr>
          <w:lang w:val="fr-FR"/>
        </w:rPr>
        <w:tab/>
        <w:t>En 2013</w:t>
      </w:r>
      <w:r w:rsidR="008329D8" w:rsidRPr="005875F8">
        <w:rPr>
          <w:lang w:val="fr-FR"/>
        </w:rPr>
        <w:t>/</w:t>
      </w:r>
      <w:r w:rsidRPr="005875F8">
        <w:rPr>
          <w:lang w:val="fr-FR"/>
        </w:rPr>
        <w:t>14, le taux d</w:t>
      </w:r>
      <w:r w:rsidR="00087B78" w:rsidRPr="005875F8">
        <w:rPr>
          <w:lang w:val="fr-FR"/>
        </w:rPr>
        <w:t>’</w:t>
      </w:r>
      <w:r w:rsidRPr="005875F8">
        <w:rPr>
          <w:lang w:val="fr-FR"/>
        </w:rPr>
        <w:t>emprisonnement normalisé en fonction de l</w:t>
      </w:r>
      <w:r w:rsidR="00087B78" w:rsidRPr="005875F8">
        <w:rPr>
          <w:lang w:val="fr-FR"/>
        </w:rPr>
        <w:t>’</w:t>
      </w:r>
      <w:r w:rsidRPr="005875F8">
        <w:rPr>
          <w:lang w:val="fr-FR"/>
        </w:rPr>
        <w:t>âge des Australiens autochtones était de 1</w:t>
      </w:r>
      <w:r w:rsidR="00BD11D8" w:rsidRPr="005875F8">
        <w:rPr>
          <w:lang w:val="fr-FR"/>
        </w:rPr>
        <w:t> </w:t>
      </w:r>
      <w:r w:rsidRPr="005875F8">
        <w:rPr>
          <w:lang w:val="fr-FR"/>
        </w:rPr>
        <w:t>857,2 pour 100</w:t>
      </w:r>
      <w:r w:rsidR="00BD11D8" w:rsidRPr="005875F8">
        <w:rPr>
          <w:lang w:val="fr-FR"/>
        </w:rPr>
        <w:t> </w:t>
      </w:r>
      <w:r w:rsidRPr="005875F8">
        <w:rPr>
          <w:lang w:val="fr-FR"/>
        </w:rPr>
        <w:t>000, par rapport au taux de 144,0 pour 100</w:t>
      </w:r>
      <w:r w:rsidR="00BD11D8" w:rsidRPr="005875F8">
        <w:rPr>
          <w:lang w:val="fr-FR"/>
        </w:rPr>
        <w:t> </w:t>
      </w:r>
      <w:r w:rsidRPr="005875F8">
        <w:rPr>
          <w:lang w:val="fr-FR"/>
        </w:rPr>
        <w:t>000</w:t>
      </w:r>
      <w:r w:rsidR="00BD11D8" w:rsidRPr="005875F8">
        <w:rPr>
          <w:lang w:val="fr-FR"/>
        </w:rPr>
        <w:t xml:space="preserve"> </w:t>
      </w:r>
      <w:r w:rsidRPr="005875F8">
        <w:rPr>
          <w:lang w:val="fr-FR"/>
        </w:rPr>
        <w:t>concernant les Australiens non autochtones</w:t>
      </w:r>
      <w:r w:rsidR="009F1F9C"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Au 30 juin 2014, les adultes autochtones représentaient plus d</w:t>
      </w:r>
      <w:r w:rsidR="00087B78" w:rsidRPr="005875F8">
        <w:rPr>
          <w:lang w:val="fr-FR"/>
        </w:rPr>
        <w:t>’</w:t>
      </w:r>
      <w:r w:rsidRPr="005875F8">
        <w:rPr>
          <w:lang w:val="fr-FR"/>
        </w:rPr>
        <w:t>un quart (27</w:t>
      </w:r>
      <w:r w:rsidR="00BD11D8" w:rsidRPr="005875F8">
        <w:rPr>
          <w:lang w:val="fr-FR"/>
        </w:rPr>
        <w:t> </w:t>
      </w:r>
      <w:r w:rsidRPr="005875F8">
        <w:rPr>
          <w:lang w:val="fr-FR"/>
        </w:rPr>
        <w:t>%) de la population carcérale totale, alors qu</w:t>
      </w:r>
      <w:r w:rsidR="00087B78" w:rsidRPr="005875F8">
        <w:rPr>
          <w:lang w:val="fr-FR"/>
        </w:rPr>
        <w:t>’</w:t>
      </w:r>
      <w:r w:rsidRPr="005875F8">
        <w:rPr>
          <w:lang w:val="fr-FR"/>
        </w:rPr>
        <w:t>ils ne représentent que 3</w:t>
      </w:r>
      <w:r w:rsidR="00BD11D8" w:rsidRPr="005875F8">
        <w:rPr>
          <w:lang w:val="fr-FR"/>
        </w:rPr>
        <w:t> </w:t>
      </w:r>
      <w:r w:rsidRPr="005875F8">
        <w:rPr>
          <w:lang w:val="fr-FR"/>
        </w:rPr>
        <w:t>% de l</w:t>
      </w:r>
      <w:r w:rsidR="00087B78" w:rsidRPr="005875F8">
        <w:rPr>
          <w:lang w:val="fr-FR"/>
        </w:rPr>
        <w:t>’</w:t>
      </w:r>
      <w:r w:rsidRPr="005875F8">
        <w:rPr>
          <w:lang w:val="fr-FR"/>
        </w:rPr>
        <w:t>ensemble de la population (Bureau australien de statistique, Les détenus en Australie, 2014)</w:t>
      </w:r>
      <w:r w:rsidR="009F1F9C"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Le taux d</w:t>
      </w:r>
      <w:r w:rsidR="00087B78" w:rsidRPr="005875F8">
        <w:rPr>
          <w:lang w:val="fr-FR"/>
        </w:rPr>
        <w:t>’</w:t>
      </w:r>
      <w:r w:rsidRPr="005875F8">
        <w:rPr>
          <w:lang w:val="fr-FR"/>
        </w:rPr>
        <w:t>emprisonnement normalisé en fonction de l</w:t>
      </w:r>
      <w:r w:rsidR="00087B78" w:rsidRPr="005875F8">
        <w:rPr>
          <w:lang w:val="fr-FR"/>
        </w:rPr>
        <w:t>’</w:t>
      </w:r>
      <w:r w:rsidRPr="005875F8">
        <w:rPr>
          <w:lang w:val="fr-FR"/>
        </w:rPr>
        <w:t>âge des autochtones a augmenté de 39,9</w:t>
      </w:r>
      <w:r w:rsidR="00BD11D8" w:rsidRPr="005875F8">
        <w:rPr>
          <w:lang w:val="fr-FR"/>
        </w:rPr>
        <w:t> </w:t>
      </w:r>
      <w:r w:rsidRPr="005875F8">
        <w:rPr>
          <w:lang w:val="fr-FR"/>
        </w:rPr>
        <w:t xml:space="preserve">% au cours des </w:t>
      </w:r>
      <w:r w:rsidR="00A85E79" w:rsidRPr="005875F8">
        <w:rPr>
          <w:lang w:val="fr-FR"/>
        </w:rPr>
        <w:t xml:space="preserve">dix </w:t>
      </w:r>
      <w:r w:rsidRPr="005875F8">
        <w:rPr>
          <w:lang w:val="fr-FR"/>
        </w:rPr>
        <w:t>dernières années</w:t>
      </w:r>
      <w:r w:rsidR="009F1F9C"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Bien que les femmes autochtones représentent la population carcérale qui augmente le plus rapidement, leur nombre demeure relativement faible (906)</w:t>
      </w:r>
      <w:r w:rsidR="009F1F9C"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En 2013</w:t>
      </w:r>
      <w:r w:rsidR="00A85E79" w:rsidRPr="005875F8">
        <w:rPr>
          <w:lang w:val="fr-FR"/>
        </w:rPr>
        <w:t>/</w:t>
      </w:r>
      <w:r w:rsidRPr="005875F8">
        <w:rPr>
          <w:lang w:val="fr-FR"/>
        </w:rPr>
        <w:t>14, les jeunes autochtones âgés de 10 à 17 ans avaient 24 fois plus de chances d</w:t>
      </w:r>
      <w:r w:rsidR="00087B78" w:rsidRPr="005875F8">
        <w:rPr>
          <w:lang w:val="fr-FR"/>
        </w:rPr>
        <w:t>’</w:t>
      </w:r>
      <w:r w:rsidRPr="005875F8">
        <w:rPr>
          <w:lang w:val="fr-FR"/>
        </w:rPr>
        <w:t>être placés en détention que les jeunes non autochtones. Ce taux est passé de 21 à 24 au cours des cinq dernières années jusqu</w:t>
      </w:r>
      <w:r w:rsidR="00087B78" w:rsidRPr="005875F8">
        <w:rPr>
          <w:lang w:val="fr-FR"/>
        </w:rPr>
        <w:t>’</w:t>
      </w:r>
      <w:r w:rsidRPr="005875F8">
        <w:rPr>
          <w:lang w:val="fr-FR"/>
        </w:rPr>
        <w:t>à 2013</w:t>
      </w:r>
      <w:r w:rsidR="00A85E79" w:rsidRPr="005875F8">
        <w:rPr>
          <w:lang w:val="fr-FR"/>
        </w:rPr>
        <w:t>/</w:t>
      </w:r>
      <w:r w:rsidRPr="005875F8">
        <w:rPr>
          <w:lang w:val="fr-FR"/>
        </w:rPr>
        <w:t xml:space="preserve">14. Bien que le taux de jeunes placés sous surveillance ait diminué au cours des </w:t>
      </w:r>
      <w:r w:rsidR="00A85E79" w:rsidRPr="005875F8">
        <w:rPr>
          <w:lang w:val="fr-FR"/>
        </w:rPr>
        <w:t xml:space="preserve">cinq </w:t>
      </w:r>
      <w:r w:rsidRPr="005875F8">
        <w:rPr>
          <w:lang w:val="fr-FR"/>
        </w:rPr>
        <w:t>dernières années, cette décroissance a été proportionnellement plus importante parmi les jeunes non autochtones que parmi les jeunes autochtones.</w:t>
      </w:r>
    </w:p>
    <w:p w:rsidR="007A5321" w:rsidRPr="005875F8" w:rsidRDefault="007A5321" w:rsidP="00BD11D8">
      <w:pPr>
        <w:pStyle w:val="SingleTxtG"/>
        <w:rPr>
          <w:lang w:val="fr-FR"/>
        </w:rPr>
      </w:pPr>
      <w:r w:rsidRPr="005875F8">
        <w:rPr>
          <w:lang w:val="fr-FR"/>
        </w:rPr>
        <w:t>156.</w:t>
      </w:r>
      <w:r w:rsidRPr="005875F8">
        <w:rPr>
          <w:lang w:val="fr-FR"/>
        </w:rPr>
        <w:tab/>
        <w:t xml:space="preserve">Dans le cadre de la </w:t>
      </w:r>
      <w:r w:rsidR="00987149" w:rsidRPr="005875F8">
        <w:rPr>
          <w:lang w:val="fr-FR"/>
        </w:rPr>
        <w:t>s</w:t>
      </w:r>
      <w:r w:rsidRPr="005875F8">
        <w:rPr>
          <w:lang w:val="fr-FR"/>
        </w:rPr>
        <w:t>tratégie d</w:t>
      </w:r>
      <w:r w:rsidR="00087B78" w:rsidRPr="005875F8">
        <w:rPr>
          <w:lang w:val="fr-FR"/>
        </w:rPr>
        <w:t>’</w:t>
      </w:r>
      <w:r w:rsidRPr="005875F8">
        <w:rPr>
          <w:lang w:val="fr-FR"/>
        </w:rPr>
        <w:t xml:space="preserve">amélioration de la situation des </w:t>
      </w:r>
      <w:r w:rsidR="002C5052" w:rsidRPr="005875F8">
        <w:rPr>
          <w:lang w:val="fr-FR"/>
        </w:rPr>
        <w:t xml:space="preserve">peuples </w:t>
      </w:r>
      <w:r w:rsidRPr="005875F8">
        <w:rPr>
          <w:lang w:val="fr-FR"/>
        </w:rPr>
        <w:t>autochtones (IAS)</w:t>
      </w:r>
      <w:r w:rsidRPr="005875F8">
        <w:rPr>
          <w:rStyle w:val="FootnoteReference"/>
          <w:lang w:val="fr-FR"/>
        </w:rPr>
        <w:footnoteReference w:id="48"/>
      </w:r>
      <w:r w:rsidRPr="005875F8">
        <w:rPr>
          <w:lang w:val="fr-FR"/>
        </w:rPr>
        <w:t>, le Gouvernement australien finance un certain nombre d</w:t>
      </w:r>
      <w:r w:rsidR="00087B78" w:rsidRPr="005875F8">
        <w:rPr>
          <w:lang w:val="fr-FR"/>
        </w:rPr>
        <w:t>’</w:t>
      </w:r>
      <w:r w:rsidRPr="005875F8">
        <w:rPr>
          <w:lang w:val="fr-FR"/>
        </w:rPr>
        <w:t xml:space="preserve">activités destinées à éliminer les causes </w:t>
      </w:r>
      <w:r w:rsidR="00987149" w:rsidRPr="005875F8">
        <w:rPr>
          <w:lang w:val="fr-FR"/>
        </w:rPr>
        <w:t xml:space="preserve">conduisant </w:t>
      </w:r>
      <w:r w:rsidRPr="005875F8">
        <w:rPr>
          <w:lang w:val="fr-FR"/>
        </w:rPr>
        <w:t xml:space="preserve">les autochtones à </w:t>
      </w:r>
      <w:r w:rsidR="00987149" w:rsidRPr="005875F8">
        <w:rPr>
          <w:lang w:val="fr-FR"/>
        </w:rPr>
        <w:t>avoir des problèmes</w:t>
      </w:r>
      <w:r w:rsidRPr="005875F8">
        <w:rPr>
          <w:lang w:val="fr-FR"/>
        </w:rPr>
        <w:t xml:space="preserve"> avec l</w:t>
      </w:r>
      <w:r w:rsidR="00987149" w:rsidRPr="005875F8">
        <w:rPr>
          <w:lang w:val="fr-FR"/>
        </w:rPr>
        <w:t>a</w:t>
      </w:r>
      <w:r w:rsidRPr="005875F8">
        <w:rPr>
          <w:lang w:val="fr-FR"/>
        </w:rPr>
        <w:t xml:space="preserve"> justice pénale</w:t>
      </w:r>
      <w:r w:rsidR="00BD11D8" w:rsidRPr="005875F8">
        <w:rPr>
          <w:rStyle w:val="FootnoteReference"/>
          <w:lang w:val="fr-FR"/>
        </w:rPr>
        <w:footnoteReference w:id="49"/>
      </w:r>
      <w:r w:rsidR="00BD11D8" w:rsidRPr="005875F8">
        <w:rPr>
          <w:lang w:val="fr-FR"/>
        </w:rPr>
        <w:t xml:space="preserve">. </w:t>
      </w:r>
      <w:r w:rsidRPr="005875F8">
        <w:rPr>
          <w:lang w:val="fr-FR"/>
        </w:rPr>
        <w:t>Ceci inclut l</w:t>
      </w:r>
      <w:r w:rsidR="00087B78" w:rsidRPr="005875F8">
        <w:rPr>
          <w:lang w:val="fr-FR"/>
        </w:rPr>
        <w:t>’</w:t>
      </w:r>
      <w:r w:rsidRPr="005875F8">
        <w:rPr>
          <w:lang w:val="fr-FR"/>
        </w:rPr>
        <w:t>amélioration des taux de fréquentation scolaire et d</w:t>
      </w:r>
      <w:r w:rsidR="00087B78" w:rsidRPr="005875F8">
        <w:rPr>
          <w:lang w:val="fr-FR"/>
        </w:rPr>
        <w:t>’</w:t>
      </w:r>
      <w:r w:rsidRPr="005875F8">
        <w:rPr>
          <w:lang w:val="fr-FR"/>
        </w:rPr>
        <w:t>emploi et la lutte contre l</w:t>
      </w:r>
      <w:r w:rsidR="00087B78" w:rsidRPr="005875F8">
        <w:rPr>
          <w:lang w:val="fr-FR"/>
        </w:rPr>
        <w:t>’</w:t>
      </w:r>
      <w:r w:rsidRPr="005875F8">
        <w:rPr>
          <w:lang w:val="fr-FR"/>
        </w:rPr>
        <w:t xml:space="preserve">alcoolisme. Le </w:t>
      </w:r>
      <w:r w:rsidR="00987149" w:rsidRPr="005875F8">
        <w:rPr>
          <w:lang w:val="fr-FR"/>
        </w:rPr>
        <w:t>p</w:t>
      </w:r>
      <w:r w:rsidRPr="005875F8">
        <w:rPr>
          <w:lang w:val="fr-FR"/>
        </w:rPr>
        <w:t xml:space="preserve">rogramme sécurité et bien-être de la </w:t>
      </w:r>
      <w:r w:rsidR="00987149" w:rsidRPr="005875F8">
        <w:rPr>
          <w:lang w:val="fr-FR"/>
        </w:rPr>
        <w:t>s</w:t>
      </w:r>
      <w:r w:rsidRPr="005875F8">
        <w:rPr>
          <w:lang w:val="fr-FR"/>
        </w:rPr>
        <w:t>tratégie d</w:t>
      </w:r>
      <w:r w:rsidR="00087B78" w:rsidRPr="005875F8">
        <w:rPr>
          <w:lang w:val="fr-FR"/>
        </w:rPr>
        <w:t>’</w:t>
      </w:r>
      <w:r w:rsidRPr="005875F8">
        <w:rPr>
          <w:lang w:val="fr-FR"/>
        </w:rPr>
        <w:t>amélioration de la situation des autochtones met ainsi l</w:t>
      </w:r>
      <w:r w:rsidR="00087B78" w:rsidRPr="005875F8">
        <w:rPr>
          <w:lang w:val="fr-FR"/>
        </w:rPr>
        <w:t>’</w:t>
      </w:r>
      <w:r w:rsidRPr="005875F8">
        <w:rPr>
          <w:lang w:val="fr-FR"/>
        </w:rPr>
        <w:t>accent sur des activités de soutien au bien-être et à la sécurité des communautés, notamment à travers la prévention de la violence familiale, la lutte contre l</w:t>
      </w:r>
      <w:r w:rsidR="00087B78" w:rsidRPr="005875F8">
        <w:rPr>
          <w:lang w:val="fr-FR"/>
        </w:rPr>
        <w:t>’</w:t>
      </w:r>
      <w:r w:rsidRPr="005875F8">
        <w:rPr>
          <w:lang w:val="fr-FR"/>
        </w:rPr>
        <w:t>alcoolisme et autres consommations abusives de substances, la réduction des infractions et le soutien des victimes d</w:t>
      </w:r>
      <w:r w:rsidR="00087B78" w:rsidRPr="005875F8">
        <w:rPr>
          <w:lang w:val="fr-FR"/>
        </w:rPr>
        <w:t>’</w:t>
      </w:r>
      <w:r w:rsidRPr="005875F8">
        <w:rPr>
          <w:lang w:val="fr-FR"/>
        </w:rPr>
        <w:t>infractions.</w:t>
      </w:r>
    </w:p>
    <w:p w:rsidR="007A5321" w:rsidRPr="005875F8" w:rsidRDefault="007A5321" w:rsidP="00BD11D8">
      <w:pPr>
        <w:pStyle w:val="SingleTxtG"/>
        <w:keepNext/>
        <w:rPr>
          <w:lang w:val="fr-FR"/>
        </w:rPr>
      </w:pPr>
      <w:r w:rsidRPr="005875F8">
        <w:rPr>
          <w:lang w:val="fr-FR"/>
        </w:rPr>
        <w:t>157.</w:t>
      </w:r>
      <w:r w:rsidRPr="005875F8">
        <w:rPr>
          <w:lang w:val="fr-FR"/>
        </w:rPr>
        <w:tab/>
        <w:t>Le budget 2014</w:t>
      </w:r>
      <w:r w:rsidR="00A20C1F" w:rsidRPr="005875F8">
        <w:rPr>
          <w:lang w:val="fr-FR"/>
        </w:rPr>
        <w:t>/</w:t>
      </w:r>
      <w:r w:rsidRPr="005875F8">
        <w:rPr>
          <w:lang w:val="fr-FR"/>
        </w:rPr>
        <w:t>15 met l</w:t>
      </w:r>
      <w:r w:rsidR="00087B78" w:rsidRPr="005875F8">
        <w:rPr>
          <w:lang w:val="fr-FR"/>
        </w:rPr>
        <w:t>’</w:t>
      </w:r>
      <w:r w:rsidRPr="005875F8">
        <w:rPr>
          <w:lang w:val="fr-FR"/>
        </w:rPr>
        <w:t>accent sur les priorités d</w:t>
      </w:r>
      <w:r w:rsidR="00087B78" w:rsidRPr="005875F8">
        <w:rPr>
          <w:lang w:val="fr-FR"/>
        </w:rPr>
        <w:t>’</w:t>
      </w:r>
      <w:r w:rsidRPr="005875F8">
        <w:rPr>
          <w:lang w:val="fr-FR"/>
        </w:rPr>
        <w:t>amélioration de la sécurité communautaire, notamment dans le cadre des projets suivants</w:t>
      </w:r>
      <w:r w:rsidR="00087B78"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Les investissements en matière d</w:t>
      </w:r>
      <w:r w:rsidR="00087B78" w:rsidRPr="005875F8">
        <w:rPr>
          <w:lang w:val="fr-FR"/>
        </w:rPr>
        <w:t>’</w:t>
      </w:r>
      <w:r w:rsidRPr="005875F8">
        <w:rPr>
          <w:lang w:val="fr-FR"/>
        </w:rPr>
        <w:t>infrastructures visant à soutenir une présence permanente de la police au sein de certaines communautés autochtones isolées</w:t>
      </w:r>
      <w:r w:rsidR="009F1F9C"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La poursuite du financement pour le recrutement de policiers communautaires au niveau du Territoire du Nord</w:t>
      </w:r>
      <w:r w:rsidR="009F1F9C" w:rsidRPr="005875F8">
        <w:rPr>
          <w:lang w:val="fr-FR"/>
        </w:rPr>
        <w:t>;</w:t>
      </w:r>
    </w:p>
    <w:p w:rsidR="007A5321" w:rsidRPr="005875F8" w:rsidRDefault="007A5321" w:rsidP="00F909F9">
      <w:pPr>
        <w:pStyle w:val="Bullet1G"/>
        <w:numPr>
          <w:ilvl w:val="0"/>
          <w:numId w:val="0"/>
        </w:numPr>
        <w:tabs>
          <w:tab w:val="left" w:pos="1701"/>
        </w:tabs>
        <w:ind w:left="1701" w:hanging="170"/>
        <w:rPr>
          <w:lang w:val="fr-FR"/>
        </w:rPr>
      </w:pPr>
      <w:r w:rsidRPr="005875F8">
        <w:rPr>
          <w:lang w:val="fr-FR"/>
        </w:rPr>
        <w:t>•</w:t>
      </w:r>
      <w:r w:rsidR="00F909F9" w:rsidRPr="005875F8">
        <w:rPr>
          <w:lang w:val="fr-FR"/>
        </w:rPr>
        <w:tab/>
      </w:r>
      <w:r w:rsidRPr="005875F8">
        <w:rPr>
          <w:lang w:val="fr-FR"/>
        </w:rPr>
        <w:t>La poursuite du financement permettant d</w:t>
      </w:r>
      <w:r w:rsidR="00087B78" w:rsidRPr="005875F8">
        <w:rPr>
          <w:lang w:val="fr-FR"/>
        </w:rPr>
        <w:t>’</w:t>
      </w:r>
      <w:r w:rsidRPr="005875F8">
        <w:rPr>
          <w:lang w:val="fr-FR"/>
        </w:rPr>
        <w:t>impliquer la police fédérale australienne dans l</w:t>
      </w:r>
      <w:r w:rsidR="00087B78" w:rsidRPr="005875F8">
        <w:rPr>
          <w:lang w:val="fr-FR"/>
        </w:rPr>
        <w:t>’</w:t>
      </w:r>
      <w:r w:rsidRPr="005875F8">
        <w:rPr>
          <w:lang w:val="fr-FR"/>
        </w:rPr>
        <w:t>équipe spéciale de lutte contre la maltraitance des</w:t>
      </w:r>
      <w:r w:rsidR="00BD11D8" w:rsidRPr="005875F8">
        <w:rPr>
          <w:lang w:val="fr-FR"/>
        </w:rPr>
        <w:t xml:space="preserve"> enfants du Territoire du Nord.</w:t>
      </w:r>
    </w:p>
    <w:p w:rsidR="007A5321" w:rsidRPr="005875F8" w:rsidRDefault="007A5321" w:rsidP="00375725">
      <w:pPr>
        <w:pStyle w:val="SingleTxtG"/>
        <w:rPr>
          <w:lang w:val="fr-FR"/>
        </w:rPr>
      </w:pPr>
      <w:r w:rsidRPr="005875F8">
        <w:rPr>
          <w:lang w:val="fr-FR"/>
        </w:rPr>
        <w:t>158.</w:t>
      </w:r>
      <w:r w:rsidRPr="005875F8">
        <w:rPr>
          <w:lang w:val="fr-FR"/>
        </w:rPr>
        <w:tab/>
        <w:t>Dans le cadre de la Stratégie pour un avenir meilleur dans le Territoire du Nord, le Gouvernement australien finance de</w:t>
      </w:r>
      <w:r w:rsidR="00C97FFE" w:rsidRPr="005875F8">
        <w:rPr>
          <w:lang w:val="fr-FR"/>
        </w:rPr>
        <w:t xml:space="preserve">s services de police situés dans des zones reculées du pays, </w:t>
      </w:r>
      <w:r w:rsidR="00375725" w:rsidRPr="005875F8">
        <w:rPr>
          <w:lang w:val="fr-FR"/>
        </w:rPr>
        <w:t>ainsi que la mise en place d</w:t>
      </w:r>
      <w:r w:rsidR="00087B78" w:rsidRPr="005875F8">
        <w:rPr>
          <w:lang w:val="fr-FR"/>
        </w:rPr>
        <w:t>’</w:t>
      </w:r>
      <w:r w:rsidRPr="005875F8">
        <w:rPr>
          <w:lang w:val="fr-FR"/>
        </w:rPr>
        <w:t xml:space="preserve">unités spécialisées et </w:t>
      </w:r>
      <w:r w:rsidR="00415734" w:rsidRPr="005875F8">
        <w:rPr>
          <w:lang w:val="fr-FR"/>
        </w:rPr>
        <w:t xml:space="preserve">une </w:t>
      </w:r>
      <w:r w:rsidRPr="005875F8">
        <w:rPr>
          <w:lang w:val="fr-FR"/>
        </w:rPr>
        <w:t>infrastructure de maintien de l</w:t>
      </w:r>
      <w:r w:rsidR="00087B78" w:rsidRPr="005875F8">
        <w:rPr>
          <w:lang w:val="fr-FR"/>
        </w:rPr>
        <w:t>’</w:t>
      </w:r>
      <w:r w:rsidRPr="005875F8">
        <w:rPr>
          <w:lang w:val="fr-FR"/>
        </w:rPr>
        <w:t>ordre. En outre, un financement est fourni au Territoire du Nord pour assurer des services d</w:t>
      </w:r>
      <w:r w:rsidR="00087B78" w:rsidRPr="005875F8">
        <w:rPr>
          <w:lang w:val="fr-FR"/>
        </w:rPr>
        <w:t>’</w:t>
      </w:r>
      <w:r w:rsidRPr="005875F8">
        <w:rPr>
          <w:lang w:val="fr-FR"/>
        </w:rPr>
        <w:t xml:space="preserve">interprétation aux Australiens autochtones afin de les aider à comprendre le système judiciaire et à accéder aux services communautaires de base. </w:t>
      </w:r>
    </w:p>
    <w:p w:rsidR="007A5321" w:rsidRPr="005875F8" w:rsidRDefault="007A5321" w:rsidP="00CC6588">
      <w:pPr>
        <w:pStyle w:val="SingleTxtG"/>
        <w:rPr>
          <w:lang w:val="fr-FR"/>
        </w:rPr>
      </w:pPr>
      <w:r w:rsidRPr="005875F8">
        <w:rPr>
          <w:lang w:val="fr-FR"/>
        </w:rPr>
        <w:t>159.</w:t>
      </w:r>
      <w:r w:rsidRPr="005875F8">
        <w:rPr>
          <w:lang w:val="fr-FR"/>
        </w:rPr>
        <w:tab/>
        <w:t>Le budget 2014</w:t>
      </w:r>
      <w:r w:rsidR="00A20C1F" w:rsidRPr="005875F8">
        <w:rPr>
          <w:lang w:val="fr-FR"/>
        </w:rPr>
        <w:t>/</w:t>
      </w:r>
      <w:r w:rsidRPr="005875F8">
        <w:rPr>
          <w:lang w:val="fr-FR"/>
        </w:rPr>
        <w:t xml:space="preserve">15 du Gouvernement australien a alloué 54,1 millions de </w:t>
      </w:r>
      <w:r w:rsidR="00CC6588" w:rsidRPr="005875F8">
        <w:rPr>
          <w:lang w:val="fr-FR"/>
        </w:rPr>
        <w:t>dollars</w:t>
      </w:r>
      <w:r w:rsidR="00415734" w:rsidRPr="005875F8">
        <w:rPr>
          <w:lang w:val="fr-FR"/>
        </w:rPr>
        <w:t xml:space="preserve"> </w:t>
      </w:r>
      <w:r w:rsidRPr="005875F8">
        <w:rPr>
          <w:lang w:val="fr-FR"/>
        </w:rPr>
        <w:t>à un programme de quatre ans visant à soutenir le maintien de l</w:t>
      </w:r>
      <w:r w:rsidR="00087B78" w:rsidRPr="005875F8">
        <w:rPr>
          <w:lang w:val="fr-FR"/>
        </w:rPr>
        <w:t>’</w:t>
      </w:r>
      <w:r w:rsidRPr="005875F8">
        <w:rPr>
          <w:lang w:val="fr-FR"/>
        </w:rPr>
        <w:t xml:space="preserve">ordre dans certaines communautés autochtones isolées </w:t>
      </w:r>
      <w:r w:rsidR="00375725" w:rsidRPr="005875F8">
        <w:rPr>
          <w:lang w:val="fr-FR"/>
        </w:rPr>
        <w:t xml:space="preserve">supplémentaires </w:t>
      </w:r>
      <w:r w:rsidRPr="005875F8">
        <w:rPr>
          <w:lang w:val="fr-FR"/>
        </w:rPr>
        <w:t>du Queensland, d</w:t>
      </w:r>
      <w:r w:rsidR="00087B78" w:rsidRPr="005875F8">
        <w:rPr>
          <w:lang w:val="fr-FR"/>
        </w:rPr>
        <w:t>’</w:t>
      </w:r>
      <w:r w:rsidRPr="005875F8">
        <w:rPr>
          <w:lang w:val="fr-FR"/>
        </w:rPr>
        <w:t>Australie</w:t>
      </w:r>
      <w:r w:rsidR="00E32874" w:rsidRPr="005875F8">
        <w:rPr>
          <w:lang w:val="fr-FR"/>
        </w:rPr>
        <w:t>-</w:t>
      </w:r>
      <w:r w:rsidR="00085E0D" w:rsidRPr="005875F8">
        <w:rPr>
          <w:lang w:val="fr-FR"/>
        </w:rPr>
        <w:t>Occidentale</w:t>
      </w:r>
      <w:r w:rsidRPr="005875F8">
        <w:rPr>
          <w:lang w:val="fr-FR"/>
        </w:rPr>
        <w:t xml:space="preserve"> et d</w:t>
      </w:r>
      <w:r w:rsidR="00087B78" w:rsidRPr="005875F8">
        <w:rPr>
          <w:lang w:val="fr-FR"/>
        </w:rPr>
        <w:t>’</w:t>
      </w:r>
      <w:r w:rsidRPr="005875F8">
        <w:rPr>
          <w:lang w:val="fr-FR"/>
        </w:rPr>
        <w:t>Australie</w:t>
      </w:r>
      <w:r w:rsidR="00E32874" w:rsidRPr="005875F8">
        <w:rPr>
          <w:lang w:val="fr-FR"/>
        </w:rPr>
        <w:t>-</w:t>
      </w:r>
      <w:r w:rsidR="00085E0D" w:rsidRPr="005875F8">
        <w:rPr>
          <w:lang w:val="fr-FR"/>
        </w:rPr>
        <w:t>M</w:t>
      </w:r>
      <w:r w:rsidRPr="005875F8">
        <w:rPr>
          <w:lang w:val="fr-FR"/>
        </w:rPr>
        <w:t>éridionale.</w:t>
      </w:r>
    </w:p>
    <w:p w:rsidR="007A5321" w:rsidRPr="005875F8" w:rsidRDefault="007A5321" w:rsidP="00CC6588">
      <w:pPr>
        <w:pStyle w:val="SingleTxtG"/>
        <w:rPr>
          <w:lang w:val="fr-FR"/>
        </w:rPr>
      </w:pPr>
      <w:r w:rsidRPr="005875F8">
        <w:rPr>
          <w:lang w:val="fr-FR"/>
        </w:rPr>
        <w:t>160.</w:t>
      </w:r>
      <w:r w:rsidRPr="005875F8">
        <w:rPr>
          <w:lang w:val="fr-FR"/>
        </w:rPr>
        <w:tab/>
        <w:t xml:space="preserve">La Stratégie nationale en matière de loi et de justice autochtones </w:t>
      </w:r>
      <w:r w:rsidR="00813262" w:rsidRPr="005875F8">
        <w:rPr>
          <w:lang w:val="fr-FR"/>
        </w:rPr>
        <w:t>(</w:t>
      </w:r>
      <w:r w:rsidRPr="005875F8">
        <w:rPr>
          <w:lang w:val="fr-FR"/>
        </w:rPr>
        <w:t>2009-2015</w:t>
      </w:r>
      <w:r w:rsidR="00813262" w:rsidRPr="005875F8">
        <w:rPr>
          <w:lang w:val="fr-FR"/>
        </w:rPr>
        <w:t>)</w:t>
      </w:r>
      <w:r w:rsidRPr="005875F8">
        <w:rPr>
          <w:lang w:val="fr-FR"/>
        </w:rPr>
        <w:t>, élaboré</w:t>
      </w:r>
      <w:r w:rsidR="00813262" w:rsidRPr="005875F8">
        <w:rPr>
          <w:lang w:val="fr-FR"/>
        </w:rPr>
        <w:t>e</w:t>
      </w:r>
      <w:r w:rsidRPr="005875F8">
        <w:rPr>
          <w:lang w:val="fr-FR"/>
        </w:rPr>
        <w:t xml:space="preserve"> par l</w:t>
      </w:r>
      <w:r w:rsidR="00087B78" w:rsidRPr="005875F8">
        <w:rPr>
          <w:lang w:val="fr-FR"/>
        </w:rPr>
        <w:t>’</w:t>
      </w:r>
      <w:r w:rsidRPr="005875F8">
        <w:rPr>
          <w:lang w:val="fr-FR"/>
        </w:rPr>
        <w:t xml:space="preserve">ancien Comité permanent des procureurs généraux, a </w:t>
      </w:r>
      <w:r w:rsidR="00813262" w:rsidRPr="005875F8">
        <w:rPr>
          <w:lang w:val="fr-FR"/>
        </w:rPr>
        <w:t xml:space="preserve">contribué à </w:t>
      </w:r>
      <w:r w:rsidRPr="005875F8">
        <w:rPr>
          <w:lang w:val="fr-FR"/>
        </w:rPr>
        <w:t xml:space="preserve">la mise en </w:t>
      </w:r>
      <w:r w:rsidR="006A4878" w:rsidRPr="005875F8">
        <w:rPr>
          <w:lang w:val="fr-FR"/>
        </w:rPr>
        <w:t xml:space="preserve">œuvre </w:t>
      </w:r>
      <w:r w:rsidRPr="005875F8">
        <w:rPr>
          <w:lang w:val="fr-FR"/>
        </w:rPr>
        <w:t>d</w:t>
      </w:r>
      <w:r w:rsidR="00087B78" w:rsidRPr="005875F8">
        <w:rPr>
          <w:lang w:val="fr-FR"/>
        </w:rPr>
        <w:t>’</w:t>
      </w:r>
      <w:r w:rsidRPr="005875F8">
        <w:rPr>
          <w:lang w:val="fr-FR"/>
        </w:rPr>
        <w:t>une approche nationale des questions complexes liées à l</w:t>
      </w:r>
      <w:r w:rsidR="00087B78" w:rsidRPr="005875F8">
        <w:rPr>
          <w:lang w:val="fr-FR"/>
        </w:rPr>
        <w:t>’</w:t>
      </w:r>
      <w:r w:rsidRPr="005875F8">
        <w:rPr>
          <w:lang w:val="fr-FR"/>
        </w:rPr>
        <w:t xml:space="preserve">interaction entre les </w:t>
      </w:r>
      <w:r w:rsidR="00C20347" w:rsidRPr="005875F8">
        <w:rPr>
          <w:lang w:val="fr-FR"/>
        </w:rPr>
        <w:t>Aborigènes</w:t>
      </w:r>
      <w:r w:rsidR="00A20C1F" w:rsidRPr="005875F8">
        <w:rPr>
          <w:lang w:val="fr-FR"/>
        </w:rPr>
        <w:t xml:space="preserve"> </w:t>
      </w:r>
      <w:r w:rsidRPr="005875F8">
        <w:rPr>
          <w:lang w:val="fr-FR"/>
        </w:rPr>
        <w:t xml:space="preserve">et </w:t>
      </w:r>
      <w:r w:rsidR="00353BFC" w:rsidRPr="005875F8">
        <w:rPr>
          <w:lang w:val="fr-FR"/>
        </w:rPr>
        <w:t xml:space="preserve">les </w:t>
      </w:r>
      <w:r w:rsidRPr="005875F8">
        <w:rPr>
          <w:lang w:val="fr-FR"/>
        </w:rPr>
        <w:t xml:space="preserve">insulaires du </w:t>
      </w:r>
      <w:r w:rsidR="00902E42" w:rsidRPr="005875F8">
        <w:rPr>
          <w:lang w:val="fr-FR"/>
        </w:rPr>
        <w:t>détroit</w:t>
      </w:r>
      <w:r w:rsidRPr="005875F8">
        <w:rPr>
          <w:lang w:val="fr-FR"/>
        </w:rPr>
        <w:t xml:space="preserve"> de Torres</w:t>
      </w:r>
      <w:r w:rsidR="00A20C1F" w:rsidRPr="005875F8">
        <w:rPr>
          <w:lang w:val="fr-FR"/>
        </w:rPr>
        <w:t>,</w:t>
      </w:r>
      <w:r w:rsidRPr="005875F8">
        <w:rPr>
          <w:lang w:val="fr-FR"/>
        </w:rPr>
        <w:t xml:space="preserve"> d</w:t>
      </w:r>
      <w:r w:rsidR="00087B78" w:rsidRPr="005875F8">
        <w:rPr>
          <w:lang w:val="fr-FR"/>
        </w:rPr>
        <w:t>’</w:t>
      </w:r>
      <w:r w:rsidRPr="005875F8">
        <w:rPr>
          <w:lang w:val="fr-FR"/>
        </w:rPr>
        <w:t>une part</w:t>
      </w:r>
      <w:r w:rsidR="00A20C1F" w:rsidRPr="005875F8">
        <w:rPr>
          <w:lang w:val="fr-FR"/>
        </w:rPr>
        <w:t>,</w:t>
      </w:r>
      <w:r w:rsidRPr="005875F8">
        <w:rPr>
          <w:lang w:val="fr-FR"/>
        </w:rPr>
        <w:t xml:space="preserve"> et les systèmes judiciaires australiens</w:t>
      </w:r>
      <w:r w:rsidR="00A20C1F" w:rsidRPr="005875F8">
        <w:rPr>
          <w:lang w:val="fr-FR"/>
        </w:rPr>
        <w:t>,</w:t>
      </w:r>
      <w:r w:rsidRPr="005875F8">
        <w:rPr>
          <w:lang w:val="fr-FR"/>
        </w:rPr>
        <w:t xml:space="preserve"> d</w:t>
      </w:r>
      <w:r w:rsidR="00087B78" w:rsidRPr="005875F8">
        <w:rPr>
          <w:lang w:val="fr-FR"/>
        </w:rPr>
        <w:t>’</w:t>
      </w:r>
      <w:r w:rsidRPr="005875F8">
        <w:rPr>
          <w:lang w:val="fr-FR"/>
        </w:rPr>
        <w:t xml:space="preserve">autre part. Ce cadre juridique ne définit pas une stratégie spécifique ou des actions à déployer par les Gouvernements ou les prestataires de services, mais constitue un guide de bonnes pratiques à suivre par les juridictions en fonction de leurs priorités et de leurs </w:t>
      </w:r>
      <w:r w:rsidR="00BE4040" w:rsidRPr="005875F8">
        <w:rPr>
          <w:lang w:val="fr-FR"/>
        </w:rPr>
        <w:t>ressources</w:t>
      </w:r>
      <w:r w:rsidRPr="005875F8">
        <w:rPr>
          <w:rStyle w:val="FootnoteReference"/>
          <w:lang w:val="fr-FR"/>
        </w:rPr>
        <w:footnoteReference w:id="50"/>
      </w:r>
      <w:r w:rsidRPr="005875F8">
        <w:rPr>
          <w:lang w:val="fr-FR"/>
        </w:rPr>
        <w:t>.</w:t>
      </w:r>
    </w:p>
    <w:p w:rsidR="007A5321" w:rsidRPr="005875F8" w:rsidRDefault="007A5321" w:rsidP="00375725">
      <w:pPr>
        <w:pStyle w:val="SingleTxtG"/>
        <w:rPr>
          <w:lang w:val="fr-FR"/>
        </w:rPr>
      </w:pPr>
      <w:r w:rsidRPr="005875F8">
        <w:rPr>
          <w:lang w:val="fr-FR"/>
        </w:rPr>
        <w:t>161.</w:t>
      </w:r>
      <w:r w:rsidRPr="005875F8">
        <w:rPr>
          <w:lang w:val="fr-FR"/>
        </w:rPr>
        <w:tab/>
        <w:t xml:space="preserve">Le Gouvernement australien est </w:t>
      </w:r>
      <w:r w:rsidR="00375725" w:rsidRPr="005875F8">
        <w:rPr>
          <w:lang w:val="fr-FR"/>
        </w:rPr>
        <w:t>déterminé à</w:t>
      </w:r>
      <w:r w:rsidRPr="005875F8">
        <w:rPr>
          <w:lang w:val="fr-FR"/>
        </w:rPr>
        <w:t xml:space="preserve"> amélior</w:t>
      </w:r>
      <w:r w:rsidR="00375725" w:rsidRPr="005875F8">
        <w:rPr>
          <w:lang w:val="fr-FR"/>
        </w:rPr>
        <w:t xml:space="preserve">er </w:t>
      </w:r>
      <w:r w:rsidRPr="005875F8">
        <w:rPr>
          <w:lang w:val="fr-FR"/>
        </w:rPr>
        <w:t>l</w:t>
      </w:r>
      <w:r w:rsidR="00375725" w:rsidRPr="005875F8">
        <w:rPr>
          <w:lang w:val="fr-FR"/>
        </w:rPr>
        <w:t xml:space="preserve">es conditions </w:t>
      </w:r>
      <w:r w:rsidRPr="005875F8">
        <w:rPr>
          <w:lang w:val="fr-FR"/>
        </w:rPr>
        <w:t>de vie des Australiens autochtones et vise notamment à rendre les communautés plus sûres et à s</w:t>
      </w:r>
      <w:r w:rsidR="00087B78" w:rsidRPr="005875F8">
        <w:rPr>
          <w:lang w:val="fr-FR"/>
        </w:rPr>
        <w:t>’</w:t>
      </w:r>
      <w:r w:rsidRPr="005875F8">
        <w:rPr>
          <w:lang w:val="fr-FR"/>
        </w:rPr>
        <w:t xml:space="preserve">assurer que la législation foncière </w:t>
      </w:r>
      <w:r w:rsidR="00375725" w:rsidRPr="005875F8">
        <w:rPr>
          <w:lang w:val="fr-FR"/>
        </w:rPr>
        <w:t>de droit commun</w:t>
      </w:r>
      <w:r w:rsidRPr="005875F8">
        <w:rPr>
          <w:lang w:val="fr-FR"/>
        </w:rPr>
        <w:t xml:space="preserve"> s</w:t>
      </w:r>
      <w:r w:rsidR="00087B78" w:rsidRPr="005875F8">
        <w:rPr>
          <w:lang w:val="fr-FR"/>
        </w:rPr>
        <w:t>’</w:t>
      </w:r>
      <w:r w:rsidRPr="005875F8">
        <w:rPr>
          <w:lang w:val="fr-FR"/>
        </w:rPr>
        <w:t>applique aux communautés autochtones. Les efforts réalisés au profit des Australiens autochtones s</w:t>
      </w:r>
      <w:r w:rsidR="00087B78" w:rsidRPr="005875F8">
        <w:rPr>
          <w:lang w:val="fr-FR"/>
        </w:rPr>
        <w:t>’</w:t>
      </w:r>
      <w:r w:rsidRPr="005875F8">
        <w:rPr>
          <w:lang w:val="fr-FR"/>
        </w:rPr>
        <w:t>inscrivent dans le cadre de la Stratégie d</w:t>
      </w:r>
      <w:r w:rsidR="00087B78" w:rsidRPr="005875F8">
        <w:rPr>
          <w:lang w:val="fr-FR"/>
        </w:rPr>
        <w:t>’</w:t>
      </w:r>
      <w:r w:rsidRPr="005875F8">
        <w:rPr>
          <w:lang w:val="fr-FR"/>
        </w:rPr>
        <w:t xml:space="preserve">amélioration de la situation des autochtones et concernent plus particulièrement la mise en </w:t>
      </w:r>
      <w:r w:rsidR="000B42D7" w:rsidRPr="005875F8">
        <w:rPr>
          <w:lang w:val="fr-FR"/>
        </w:rPr>
        <w:t>œuvre</w:t>
      </w:r>
      <w:r w:rsidRPr="005875F8">
        <w:rPr>
          <w:lang w:val="fr-FR"/>
        </w:rPr>
        <w:t xml:space="preserve"> d</w:t>
      </w:r>
      <w:r w:rsidR="00087B78" w:rsidRPr="005875F8">
        <w:rPr>
          <w:lang w:val="fr-FR"/>
        </w:rPr>
        <w:t>’</w:t>
      </w:r>
      <w:r w:rsidRPr="005875F8">
        <w:rPr>
          <w:lang w:val="fr-FR"/>
        </w:rPr>
        <w:t>actions concrètes permettant de modifier réellement les choses sur le terrain.</w:t>
      </w:r>
    </w:p>
    <w:p w:rsidR="007A5321" w:rsidRPr="005875F8" w:rsidRDefault="007A5321" w:rsidP="007A5321">
      <w:pPr>
        <w:pStyle w:val="H23G"/>
        <w:rPr>
          <w:lang w:val="fr-FR"/>
        </w:rPr>
      </w:pPr>
      <w:r w:rsidRPr="005875F8">
        <w:rPr>
          <w:lang w:val="fr-FR"/>
        </w:rPr>
        <w:tab/>
      </w:r>
      <w:r w:rsidRPr="005875F8">
        <w:rPr>
          <w:lang w:val="fr-FR"/>
        </w:rPr>
        <w:tab/>
        <w:t>Victoria</w:t>
      </w:r>
    </w:p>
    <w:p w:rsidR="007A5321" w:rsidRPr="005875F8" w:rsidRDefault="007A5321" w:rsidP="00FC40FD">
      <w:pPr>
        <w:pStyle w:val="SingleTxtG"/>
        <w:rPr>
          <w:lang w:val="fr-FR"/>
        </w:rPr>
      </w:pPr>
      <w:r w:rsidRPr="005875F8">
        <w:rPr>
          <w:lang w:val="fr-FR"/>
        </w:rPr>
        <w:t>162.</w:t>
      </w:r>
      <w:r w:rsidRPr="005875F8">
        <w:rPr>
          <w:lang w:val="fr-FR"/>
        </w:rPr>
        <w:tab/>
        <w:t>L</w:t>
      </w:r>
      <w:r w:rsidR="00087B78" w:rsidRPr="005875F8">
        <w:rPr>
          <w:lang w:val="fr-FR"/>
        </w:rPr>
        <w:t>’</w:t>
      </w:r>
      <w:r w:rsidRPr="005875F8">
        <w:rPr>
          <w:lang w:val="fr-FR"/>
        </w:rPr>
        <w:t>Accord sur la justice autochtone conclu entre le Gouvernement de l</w:t>
      </w:r>
      <w:r w:rsidR="00087B78" w:rsidRPr="005875F8">
        <w:rPr>
          <w:lang w:val="fr-FR"/>
        </w:rPr>
        <w:t>’</w:t>
      </w:r>
      <w:r w:rsidRPr="005875F8">
        <w:rPr>
          <w:lang w:val="fr-FR"/>
        </w:rPr>
        <w:t>État de Victoria et la communauté Koori</w:t>
      </w:r>
      <w:r w:rsidRPr="005875F8">
        <w:rPr>
          <w:rStyle w:val="FootnoteReference"/>
          <w:lang w:val="fr-FR"/>
        </w:rPr>
        <w:footnoteReference w:id="51"/>
      </w:r>
      <w:r w:rsidRPr="005875F8">
        <w:rPr>
          <w:lang w:val="fr-FR"/>
        </w:rPr>
        <w:t xml:space="preserve"> vise à améliorer les décisions de justice rendues dans les affaires impliquant des membres de la communauté Koori et de réduire la </w:t>
      </w:r>
      <w:r w:rsidR="00732FC4" w:rsidRPr="005875F8">
        <w:rPr>
          <w:lang w:val="fr-FR"/>
        </w:rPr>
        <w:t>surreprésentation</w:t>
      </w:r>
      <w:r w:rsidRPr="005875F8">
        <w:rPr>
          <w:lang w:val="fr-FR"/>
        </w:rPr>
        <w:t xml:space="preserve"> des autochtones dans le système de justice pénale. Le premier accord (2000-2006) a posé les bases d</w:t>
      </w:r>
      <w:r w:rsidR="00087B78" w:rsidRPr="005875F8">
        <w:rPr>
          <w:lang w:val="fr-FR"/>
        </w:rPr>
        <w:t>’</w:t>
      </w:r>
      <w:r w:rsidRPr="005875F8">
        <w:rPr>
          <w:lang w:val="fr-FR"/>
        </w:rPr>
        <w:t>une amélioration de la situation en développant un partenariat et une infrastructure solides et en mettant en place une série de nouvelles initiatives dans le domaine de la justice. L</w:t>
      </w:r>
      <w:r w:rsidR="00087B78" w:rsidRPr="005875F8">
        <w:rPr>
          <w:lang w:val="fr-FR"/>
        </w:rPr>
        <w:t>’</w:t>
      </w:r>
      <w:r w:rsidRPr="005875F8">
        <w:rPr>
          <w:lang w:val="fr-FR"/>
        </w:rPr>
        <w:t>accord est aujourd</w:t>
      </w:r>
      <w:r w:rsidR="00087B78" w:rsidRPr="005875F8">
        <w:rPr>
          <w:lang w:val="fr-FR"/>
        </w:rPr>
        <w:t>’</w:t>
      </w:r>
      <w:r w:rsidRPr="005875F8">
        <w:rPr>
          <w:lang w:val="fr-FR"/>
        </w:rPr>
        <w:t xml:space="preserve">hui entré dans sa troisième phase et les </w:t>
      </w:r>
      <w:r w:rsidR="00FC40FD" w:rsidRPr="005875F8">
        <w:rPr>
          <w:lang w:val="fr-FR"/>
        </w:rPr>
        <w:t>activités</w:t>
      </w:r>
      <w:r w:rsidRPr="005875F8">
        <w:rPr>
          <w:lang w:val="fr-FR"/>
        </w:rPr>
        <w:t xml:space="preserve"> </w:t>
      </w:r>
      <w:r w:rsidR="00FC40FD" w:rsidRPr="005875F8">
        <w:rPr>
          <w:lang w:val="fr-FR"/>
        </w:rPr>
        <w:t xml:space="preserve">visant à prévenir et à réduire </w:t>
      </w:r>
      <w:r w:rsidRPr="005875F8">
        <w:rPr>
          <w:lang w:val="fr-FR"/>
        </w:rPr>
        <w:t xml:space="preserve">la </w:t>
      </w:r>
      <w:r w:rsidR="00732FC4" w:rsidRPr="005875F8">
        <w:rPr>
          <w:lang w:val="fr-FR"/>
        </w:rPr>
        <w:t>surreprésentation</w:t>
      </w:r>
      <w:r w:rsidRPr="005875F8">
        <w:rPr>
          <w:lang w:val="fr-FR"/>
        </w:rPr>
        <w:t xml:space="preserve"> des membres de la communauté Koori dans le système de justice pénale se poursuivent, en mettant l</w:t>
      </w:r>
      <w:r w:rsidR="00087B78" w:rsidRPr="005875F8">
        <w:rPr>
          <w:lang w:val="fr-FR"/>
        </w:rPr>
        <w:t>’</w:t>
      </w:r>
      <w:r w:rsidRPr="005875F8">
        <w:rPr>
          <w:lang w:val="fr-FR"/>
        </w:rPr>
        <w:t>accent sur le renforcement de la sécurité des familles et communautés Koori.</w:t>
      </w:r>
    </w:p>
    <w:p w:rsidR="007A5321" w:rsidRPr="005875F8" w:rsidRDefault="007A5321" w:rsidP="007A5321">
      <w:pPr>
        <w:pStyle w:val="SingleTxtG"/>
        <w:rPr>
          <w:lang w:val="fr-FR"/>
        </w:rPr>
      </w:pPr>
      <w:r w:rsidRPr="005875F8">
        <w:rPr>
          <w:lang w:val="fr-FR"/>
        </w:rPr>
        <w:t>163.</w:t>
      </w:r>
      <w:r w:rsidRPr="005875F8">
        <w:rPr>
          <w:lang w:val="fr-FR"/>
        </w:rPr>
        <w:tab/>
        <w:t>Chaque phase de l</w:t>
      </w:r>
      <w:r w:rsidR="00087B78" w:rsidRPr="005875F8">
        <w:rPr>
          <w:lang w:val="fr-FR"/>
        </w:rPr>
        <w:t>’</w:t>
      </w:r>
      <w:r w:rsidRPr="005875F8">
        <w:rPr>
          <w:lang w:val="fr-FR"/>
        </w:rPr>
        <w:t>accord se fonde sur les réalisations précédentes et évolue sur cette base. Ainsi, la phase déployée dernièrement consolide et étend les initiatives réussies, confirmant la capacité de l</w:t>
      </w:r>
      <w:r w:rsidR="00087B78" w:rsidRPr="005875F8">
        <w:rPr>
          <w:lang w:val="fr-FR"/>
        </w:rPr>
        <w:t>’</w:t>
      </w:r>
      <w:r w:rsidRPr="005875F8">
        <w:rPr>
          <w:lang w:val="fr-FR"/>
        </w:rPr>
        <w:t>accord à relever de nouveaux défis.</w:t>
      </w:r>
    </w:p>
    <w:p w:rsidR="007A5321" w:rsidRPr="005875F8" w:rsidRDefault="007A5321" w:rsidP="00FC40FD">
      <w:pPr>
        <w:pStyle w:val="SingleTxtG"/>
        <w:rPr>
          <w:lang w:val="fr-FR"/>
        </w:rPr>
      </w:pPr>
      <w:r w:rsidRPr="005875F8">
        <w:rPr>
          <w:lang w:val="fr-FR"/>
        </w:rPr>
        <w:t>164.</w:t>
      </w:r>
      <w:r w:rsidRPr="005875F8">
        <w:rPr>
          <w:lang w:val="fr-FR"/>
        </w:rPr>
        <w:tab/>
        <w:t>L</w:t>
      </w:r>
      <w:r w:rsidR="00087B78" w:rsidRPr="005875F8">
        <w:rPr>
          <w:lang w:val="fr-FR"/>
        </w:rPr>
        <w:t>’</w:t>
      </w:r>
      <w:r w:rsidRPr="005875F8">
        <w:rPr>
          <w:lang w:val="fr-FR"/>
        </w:rPr>
        <w:t>accord insiste notamment sur la prévention, l</w:t>
      </w:r>
      <w:r w:rsidR="00087B78" w:rsidRPr="005875F8">
        <w:rPr>
          <w:lang w:val="fr-FR"/>
        </w:rPr>
        <w:t>’</w:t>
      </w:r>
      <w:r w:rsidRPr="005875F8">
        <w:rPr>
          <w:lang w:val="fr-FR"/>
        </w:rPr>
        <w:t>intervention précoce et la déjudiciarisation, afin d</w:t>
      </w:r>
      <w:r w:rsidR="00087B78" w:rsidRPr="005875F8">
        <w:rPr>
          <w:lang w:val="fr-FR"/>
        </w:rPr>
        <w:t>’</w:t>
      </w:r>
      <w:r w:rsidRPr="005875F8">
        <w:rPr>
          <w:lang w:val="fr-FR"/>
        </w:rPr>
        <w:t>éviter autant que possible de recourir au système judiciaire. Il vise également à réduire la récidive et à éliminer les causes profondes de la délinquance telles que la consommation d</w:t>
      </w:r>
      <w:r w:rsidR="00087B78" w:rsidRPr="005875F8">
        <w:rPr>
          <w:lang w:val="fr-FR"/>
        </w:rPr>
        <w:t>’</w:t>
      </w:r>
      <w:r w:rsidRPr="005875F8">
        <w:rPr>
          <w:lang w:val="fr-FR"/>
        </w:rPr>
        <w:t>alcool et de drogue, les troubles mentaux, l</w:t>
      </w:r>
      <w:r w:rsidR="00087B78" w:rsidRPr="005875F8">
        <w:rPr>
          <w:lang w:val="fr-FR"/>
        </w:rPr>
        <w:t>’</w:t>
      </w:r>
      <w:r w:rsidRPr="005875F8">
        <w:rPr>
          <w:lang w:val="fr-FR"/>
        </w:rPr>
        <w:t>absence de domicile fixe et le chômage, en mettant en place des programmes de réinsertion des délinquants, d</w:t>
      </w:r>
      <w:r w:rsidR="00087B78" w:rsidRPr="005875F8">
        <w:rPr>
          <w:lang w:val="fr-FR"/>
        </w:rPr>
        <w:t>’</w:t>
      </w:r>
      <w:r w:rsidRPr="005875F8">
        <w:rPr>
          <w:lang w:val="fr-FR"/>
        </w:rPr>
        <w:t xml:space="preserve">amélioration des comportements, de soutien et de prise en charge continue afin de les aider à </w:t>
      </w:r>
      <w:r w:rsidR="00FC40FD" w:rsidRPr="005875F8">
        <w:rPr>
          <w:lang w:val="fr-FR"/>
        </w:rPr>
        <w:t>se réinsérer dans la</w:t>
      </w:r>
      <w:r w:rsidRPr="005875F8">
        <w:rPr>
          <w:lang w:val="fr-FR"/>
        </w:rPr>
        <w:t xml:space="preserve"> communauté</w:t>
      </w:r>
      <w:r w:rsidR="00AF7DE6" w:rsidRPr="005875F8">
        <w:rPr>
          <w:lang w:val="fr-FR"/>
        </w:rPr>
        <w:t>.</w:t>
      </w:r>
    </w:p>
    <w:p w:rsidR="007A5321" w:rsidRPr="005875F8" w:rsidRDefault="007A5321" w:rsidP="007A5321">
      <w:pPr>
        <w:pStyle w:val="SingleTxtG"/>
        <w:rPr>
          <w:lang w:val="fr-FR"/>
        </w:rPr>
      </w:pPr>
      <w:r w:rsidRPr="005875F8">
        <w:rPr>
          <w:lang w:val="fr-FR"/>
        </w:rPr>
        <w:t>165.</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20 des observations finales, sont fournis en annexe 1.</w:t>
      </w:r>
    </w:p>
    <w:p w:rsidR="007A5321" w:rsidRPr="005875F8" w:rsidRDefault="007A5321" w:rsidP="007A5321">
      <w:pPr>
        <w:pStyle w:val="H23G"/>
        <w:rPr>
          <w:lang w:val="fr-FR"/>
        </w:rPr>
      </w:pPr>
      <w:bookmarkStart w:id="44" w:name="_Toc364434652"/>
      <w:bookmarkStart w:id="45" w:name="_Toc425419705"/>
      <w:r w:rsidRPr="005875F8">
        <w:rPr>
          <w:lang w:val="fr-FR"/>
        </w:rPr>
        <w:tab/>
      </w:r>
      <w:r w:rsidRPr="005875F8">
        <w:rPr>
          <w:lang w:val="fr-FR"/>
        </w:rPr>
        <w:tab/>
        <w:t xml:space="preserve">Justice réparatrice, </w:t>
      </w:r>
      <w:bookmarkEnd w:id="44"/>
      <w:r w:rsidRPr="005875F8">
        <w:rPr>
          <w:lang w:val="fr-FR"/>
        </w:rPr>
        <w:t>réinvestissement dans la justice et mesures</w:t>
      </w:r>
      <w:bookmarkEnd w:id="45"/>
      <w:r w:rsidRPr="005875F8">
        <w:rPr>
          <w:lang w:val="fr-FR"/>
        </w:rPr>
        <w:t xml:space="preserve"> de déjudiciarisation</w:t>
      </w:r>
    </w:p>
    <w:p w:rsidR="007A5321" w:rsidRPr="005875F8" w:rsidRDefault="007A5321" w:rsidP="00105AB6">
      <w:pPr>
        <w:pStyle w:val="SingleTxtG"/>
        <w:rPr>
          <w:lang w:val="fr-FR"/>
        </w:rPr>
      </w:pPr>
      <w:r w:rsidRPr="005875F8">
        <w:rPr>
          <w:lang w:val="fr-FR"/>
        </w:rPr>
        <w:t>166.</w:t>
      </w:r>
      <w:r w:rsidRPr="005875F8">
        <w:rPr>
          <w:lang w:val="fr-FR"/>
        </w:rPr>
        <w:tab/>
        <w:t>Le Gouvernement australien considère que les États et les Territoires sont les mieux placés pour mener des politiques de réinvestissement dans la justice en Australie et dans la mesure où des efforts supplémentaires sont nécessaires au déploiement d</w:t>
      </w:r>
      <w:r w:rsidR="00087B78" w:rsidRPr="005875F8">
        <w:rPr>
          <w:lang w:val="fr-FR"/>
        </w:rPr>
        <w:t>’</w:t>
      </w:r>
      <w:r w:rsidRPr="005875F8">
        <w:rPr>
          <w:lang w:val="fr-FR"/>
        </w:rPr>
        <w:t>une telle stratégie, il entend poursuivre sa collaboration avec les différentes juridictions pour réduire le taux d</w:t>
      </w:r>
      <w:r w:rsidR="00087B78" w:rsidRPr="005875F8">
        <w:rPr>
          <w:lang w:val="fr-FR"/>
        </w:rPr>
        <w:t>’</w:t>
      </w:r>
      <w:r w:rsidRPr="005875F8">
        <w:rPr>
          <w:lang w:val="fr-FR"/>
        </w:rPr>
        <w:t xml:space="preserve">incarcération des autochtones. La priorité demeure la mise en </w:t>
      </w:r>
      <w:r w:rsidR="006A4878" w:rsidRPr="005875F8">
        <w:rPr>
          <w:lang w:val="fr-FR"/>
        </w:rPr>
        <w:t xml:space="preserve">œuvre </w:t>
      </w:r>
      <w:r w:rsidR="00FC40FD" w:rsidRPr="005875F8">
        <w:rPr>
          <w:lang w:val="fr-FR"/>
        </w:rPr>
        <w:t xml:space="preserve">pratique </w:t>
      </w:r>
      <w:r w:rsidR="00813262" w:rsidRPr="005875F8">
        <w:rPr>
          <w:lang w:val="fr-FR"/>
        </w:rPr>
        <w:t xml:space="preserve">de </w:t>
      </w:r>
      <w:r w:rsidRPr="005875F8">
        <w:rPr>
          <w:lang w:val="fr-FR"/>
        </w:rPr>
        <w:t xml:space="preserve">solutions </w:t>
      </w:r>
      <w:r w:rsidR="00813262" w:rsidRPr="005875F8">
        <w:rPr>
          <w:lang w:val="fr-FR"/>
        </w:rPr>
        <w:t>sur le terrain</w:t>
      </w:r>
      <w:r w:rsidR="00AF7DE6" w:rsidRPr="005875F8">
        <w:rPr>
          <w:lang w:val="fr-FR"/>
        </w:rPr>
        <w:t>,</w:t>
      </w:r>
      <w:r w:rsidR="00813262" w:rsidRPr="005875F8">
        <w:rPr>
          <w:lang w:val="fr-FR"/>
        </w:rPr>
        <w:t xml:space="preserve"> </w:t>
      </w:r>
      <w:r w:rsidR="00FC40FD" w:rsidRPr="005875F8">
        <w:rPr>
          <w:lang w:val="fr-FR"/>
        </w:rPr>
        <w:t>dont</w:t>
      </w:r>
      <w:r w:rsidRPr="005875F8">
        <w:rPr>
          <w:lang w:val="fr-FR"/>
        </w:rPr>
        <w:t xml:space="preserve"> </w:t>
      </w:r>
      <w:r w:rsidR="00FC40FD" w:rsidRPr="005875F8">
        <w:rPr>
          <w:lang w:val="fr-FR"/>
        </w:rPr>
        <w:t>l</w:t>
      </w:r>
      <w:r w:rsidR="00087B78" w:rsidRPr="005875F8">
        <w:rPr>
          <w:lang w:val="fr-FR"/>
        </w:rPr>
        <w:t>’</w:t>
      </w:r>
      <w:r w:rsidRPr="005875F8">
        <w:rPr>
          <w:lang w:val="fr-FR"/>
        </w:rPr>
        <w:t xml:space="preserve">efficacité </w:t>
      </w:r>
      <w:r w:rsidR="00FC40FD" w:rsidRPr="005875F8">
        <w:rPr>
          <w:lang w:val="fr-FR"/>
        </w:rPr>
        <w:t xml:space="preserve">a été prouvée </w:t>
      </w:r>
      <w:r w:rsidRPr="005875F8">
        <w:rPr>
          <w:lang w:val="fr-FR"/>
        </w:rPr>
        <w:t>en matière d</w:t>
      </w:r>
      <w:r w:rsidR="00087B78" w:rsidRPr="005875F8">
        <w:rPr>
          <w:lang w:val="fr-FR"/>
        </w:rPr>
        <w:t>’</w:t>
      </w:r>
      <w:r w:rsidRPr="005875F8">
        <w:rPr>
          <w:lang w:val="fr-FR"/>
        </w:rPr>
        <w:t>amélioration de la sécurité des communautés autochtones et de réduction des inégalités.</w:t>
      </w:r>
    </w:p>
    <w:p w:rsidR="007A5321" w:rsidRPr="005875F8" w:rsidRDefault="007A5321" w:rsidP="00105AB6">
      <w:pPr>
        <w:pStyle w:val="SingleTxtG"/>
        <w:rPr>
          <w:lang w:val="fr-FR"/>
        </w:rPr>
      </w:pPr>
      <w:r w:rsidRPr="005875F8">
        <w:rPr>
          <w:lang w:val="fr-FR"/>
        </w:rPr>
        <w:t>167.</w:t>
      </w:r>
      <w:r w:rsidRPr="005875F8">
        <w:rPr>
          <w:lang w:val="fr-FR"/>
        </w:rPr>
        <w:tab/>
        <w:t>Lors de la réunion du Comité permanent sur la loi et la justice d</w:t>
      </w:r>
      <w:r w:rsidR="00087B78" w:rsidRPr="005875F8">
        <w:rPr>
          <w:lang w:val="fr-FR"/>
        </w:rPr>
        <w:t>’</w:t>
      </w:r>
      <w:r w:rsidRPr="005875F8">
        <w:rPr>
          <w:lang w:val="fr-FR"/>
        </w:rPr>
        <w:t>octobre 2013, le Gouvernement australien</w:t>
      </w:r>
      <w:r w:rsidR="00813262" w:rsidRPr="005875F8">
        <w:rPr>
          <w:lang w:val="fr-FR"/>
        </w:rPr>
        <w:t>,</w:t>
      </w:r>
      <w:r w:rsidRPr="005875F8">
        <w:rPr>
          <w:lang w:val="fr-FR"/>
        </w:rPr>
        <w:t xml:space="preserve"> ainsi que les autorités des États fédérés et des Territoires</w:t>
      </w:r>
      <w:r w:rsidR="00813262" w:rsidRPr="005875F8">
        <w:rPr>
          <w:lang w:val="fr-FR"/>
        </w:rPr>
        <w:t>,</w:t>
      </w:r>
      <w:r w:rsidRPr="005875F8">
        <w:rPr>
          <w:lang w:val="fr-FR"/>
        </w:rPr>
        <w:t xml:space="preserve"> ont adopté les Principes directeurs nationa</w:t>
      </w:r>
      <w:r w:rsidR="00105AB6" w:rsidRPr="005875F8">
        <w:rPr>
          <w:lang w:val="fr-FR"/>
        </w:rPr>
        <w:t>ux</w:t>
      </w:r>
      <w:r w:rsidRPr="005875F8">
        <w:rPr>
          <w:lang w:val="fr-FR"/>
        </w:rPr>
        <w:t xml:space="preserve"> en matière de justice réparatrice.</w:t>
      </w:r>
      <w:r w:rsidR="00813262" w:rsidRPr="005875F8">
        <w:rPr>
          <w:lang w:val="fr-FR"/>
        </w:rPr>
        <w:t xml:space="preserve"> </w:t>
      </w:r>
      <w:r w:rsidRPr="005875F8">
        <w:rPr>
          <w:lang w:val="fr-FR"/>
        </w:rPr>
        <w:t xml:space="preserve">Ces principes </w:t>
      </w:r>
      <w:r w:rsidR="00105AB6" w:rsidRPr="005875F8">
        <w:rPr>
          <w:lang w:val="fr-FR"/>
        </w:rPr>
        <w:t>ont pour ambition d</w:t>
      </w:r>
      <w:r w:rsidR="00087B78" w:rsidRPr="005875F8">
        <w:rPr>
          <w:lang w:val="fr-FR"/>
        </w:rPr>
        <w:t>’</w:t>
      </w:r>
      <w:r w:rsidR="00105AB6" w:rsidRPr="005875F8">
        <w:rPr>
          <w:lang w:val="fr-FR"/>
        </w:rPr>
        <w:t>instaurer l</w:t>
      </w:r>
      <w:r w:rsidRPr="005875F8">
        <w:rPr>
          <w:lang w:val="fr-FR"/>
        </w:rPr>
        <w:t xml:space="preserve">e recours à des programmes de justice réparatrice en matière pénale </w:t>
      </w:r>
      <w:r w:rsidR="00105AB6" w:rsidRPr="005875F8">
        <w:rPr>
          <w:lang w:val="fr-FR"/>
        </w:rPr>
        <w:t>dans l</w:t>
      </w:r>
      <w:r w:rsidR="00087B78" w:rsidRPr="005875F8">
        <w:rPr>
          <w:lang w:val="fr-FR"/>
        </w:rPr>
        <w:t>’</w:t>
      </w:r>
      <w:r w:rsidR="00105AB6" w:rsidRPr="005875F8">
        <w:rPr>
          <w:lang w:val="fr-FR"/>
        </w:rPr>
        <w:t>ensemble</w:t>
      </w:r>
      <w:r w:rsidRPr="005875F8">
        <w:rPr>
          <w:lang w:val="fr-FR"/>
        </w:rPr>
        <w:t xml:space="preserve"> des juridictions du pays. Le Gouvernement australien finance deux projets de justice réparatrice sur l</w:t>
      </w:r>
      <w:r w:rsidR="00087B78" w:rsidRPr="005875F8">
        <w:rPr>
          <w:lang w:val="fr-FR"/>
        </w:rPr>
        <w:t>’</w:t>
      </w:r>
      <w:r w:rsidRPr="005875F8">
        <w:rPr>
          <w:lang w:val="fr-FR"/>
        </w:rPr>
        <w:t>île de Mornington dans le Queensland, ainsi qu</w:t>
      </w:r>
      <w:r w:rsidR="00087B78" w:rsidRPr="005875F8">
        <w:rPr>
          <w:lang w:val="fr-FR"/>
        </w:rPr>
        <w:t>’</w:t>
      </w:r>
      <w:r w:rsidRPr="005875F8">
        <w:rPr>
          <w:lang w:val="fr-FR"/>
        </w:rPr>
        <w:t xml:space="preserve">à Galiwinku dans le Territoire du Nord. Ces programmes </w:t>
      </w:r>
      <w:r w:rsidR="00105AB6" w:rsidRPr="005875F8">
        <w:rPr>
          <w:lang w:val="fr-FR"/>
        </w:rPr>
        <w:t>visent à</w:t>
      </w:r>
      <w:r w:rsidRPr="005875F8">
        <w:rPr>
          <w:lang w:val="fr-FR"/>
        </w:rPr>
        <w:t xml:space="preserve"> résoudre les conflits au sein des communautés avant qu</w:t>
      </w:r>
      <w:r w:rsidR="00087B78" w:rsidRPr="005875F8">
        <w:rPr>
          <w:lang w:val="fr-FR"/>
        </w:rPr>
        <w:t>’</w:t>
      </w:r>
      <w:r w:rsidRPr="005875F8">
        <w:rPr>
          <w:lang w:val="fr-FR"/>
        </w:rPr>
        <w:t xml:space="preserve">ils ne </w:t>
      </w:r>
      <w:r w:rsidR="00105AB6" w:rsidRPr="005875F8">
        <w:rPr>
          <w:lang w:val="fr-FR"/>
        </w:rPr>
        <w:t>s</w:t>
      </w:r>
      <w:r w:rsidR="00087B78" w:rsidRPr="005875F8">
        <w:rPr>
          <w:lang w:val="fr-FR"/>
        </w:rPr>
        <w:t>’</w:t>
      </w:r>
      <w:r w:rsidR="00105AB6" w:rsidRPr="005875F8">
        <w:rPr>
          <w:lang w:val="fr-FR"/>
        </w:rPr>
        <w:t>aggravent</w:t>
      </w:r>
      <w:r w:rsidRPr="005875F8">
        <w:rPr>
          <w:lang w:val="fr-FR"/>
        </w:rPr>
        <w:t>.</w:t>
      </w:r>
    </w:p>
    <w:p w:rsidR="007A5321" w:rsidRPr="005875F8" w:rsidRDefault="007A5321" w:rsidP="00813262">
      <w:pPr>
        <w:pStyle w:val="SingleTxtG"/>
        <w:rPr>
          <w:lang w:val="fr-FR"/>
        </w:rPr>
      </w:pPr>
      <w:r w:rsidRPr="005875F8">
        <w:rPr>
          <w:lang w:val="fr-FR"/>
        </w:rPr>
        <w:t>168.</w:t>
      </w:r>
      <w:r w:rsidRPr="005875F8">
        <w:rPr>
          <w:lang w:val="fr-FR"/>
        </w:rPr>
        <w:tab/>
        <w:t>En 2014, l</w:t>
      </w:r>
      <w:r w:rsidR="00087B78" w:rsidRPr="005875F8">
        <w:rPr>
          <w:lang w:val="fr-FR"/>
        </w:rPr>
        <w:t>’</w:t>
      </w:r>
      <w:r w:rsidRPr="005875F8">
        <w:rPr>
          <w:lang w:val="fr-FR"/>
        </w:rPr>
        <w:t xml:space="preserve">Institut australien de criminologie (AIC) a publié un rapport sur </w:t>
      </w:r>
      <w:r w:rsidR="00087B78" w:rsidRPr="005875F8">
        <w:rPr>
          <w:lang w:val="fr-FR"/>
        </w:rPr>
        <w:t>«</w:t>
      </w:r>
      <w:r w:rsidRPr="005875F8">
        <w:rPr>
          <w:lang w:val="fr-FR"/>
        </w:rPr>
        <w:t>La justice réparatrice dans le système de justice pénale australien</w:t>
      </w:r>
      <w:r w:rsidR="00BE4040" w:rsidRPr="005875F8">
        <w:rPr>
          <w:lang w:val="fr-FR"/>
        </w:rPr>
        <w:t>»</w:t>
      </w:r>
      <w:r w:rsidR="00F14723" w:rsidRPr="005875F8">
        <w:rPr>
          <w:rStyle w:val="FootnoteReference"/>
          <w:lang w:val="fr-FR"/>
        </w:rPr>
        <w:footnoteReference w:id="52"/>
      </w:r>
      <w:r w:rsidR="00F14723" w:rsidRPr="005875F8">
        <w:rPr>
          <w:lang w:val="fr-FR"/>
        </w:rPr>
        <w:t xml:space="preserve">. </w:t>
      </w:r>
      <w:r w:rsidRPr="005875F8">
        <w:rPr>
          <w:lang w:val="fr-FR"/>
        </w:rPr>
        <w:t xml:space="preserve">Ce document décrit de manière détaillée les pratiques de justice réparatrice mises en </w:t>
      </w:r>
      <w:r w:rsidR="006A4878" w:rsidRPr="005875F8">
        <w:rPr>
          <w:lang w:val="fr-FR"/>
        </w:rPr>
        <w:t xml:space="preserve">œuvre </w:t>
      </w:r>
      <w:r w:rsidRPr="005875F8">
        <w:rPr>
          <w:lang w:val="fr-FR"/>
        </w:rPr>
        <w:t>au sein du système pénal australien et notamment les programmes de confrontation destinés aux délinquants mineurs et adultes, ainsi que les processus de médiation entre auteurs d</w:t>
      </w:r>
      <w:r w:rsidR="00087B78" w:rsidRPr="005875F8">
        <w:rPr>
          <w:lang w:val="fr-FR"/>
        </w:rPr>
        <w:t>’</w:t>
      </w:r>
      <w:r w:rsidRPr="005875F8">
        <w:rPr>
          <w:lang w:val="fr-FR"/>
        </w:rPr>
        <w:t>infractions et victimes.</w:t>
      </w:r>
    </w:p>
    <w:p w:rsidR="007A5321" w:rsidRPr="005875F8" w:rsidRDefault="007A5321" w:rsidP="00AA7ADE">
      <w:pPr>
        <w:pStyle w:val="SingleTxtG"/>
        <w:rPr>
          <w:lang w:val="fr-FR"/>
        </w:rPr>
      </w:pPr>
      <w:r w:rsidRPr="005875F8">
        <w:rPr>
          <w:lang w:val="fr-FR"/>
        </w:rPr>
        <w:t>169.</w:t>
      </w:r>
      <w:r w:rsidRPr="005875F8">
        <w:rPr>
          <w:lang w:val="fr-FR"/>
        </w:rPr>
        <w:tab/>
        <w:t>Le rapport a conclu à la disponibilité d</w:t>
      </w:r>
      <w:r w:rsidR="00087B78" w:rsidRPr="005875F8">
        <w:rPr>
          <w:lang w:val="fr-FR"/>
        </w:rPr>
        <w:t>’</w:t>
      </w:r>
      <w:r w:rsidRPr="005875F8">
        <w:rPr>
          <w:lang w:val="fr-FR"/>
        </w:rPr>
        <w:t>un large éventail d</w:t>
      </w:r>
      <w:r w:rsidR="00087B78" w:rsidRPr="005875F8">
        <w:rPr>
          <w:lang w:val="fr-FR"/>
        </w:rPr>
        <w:t>’</w:t>
      </w:r>
      <w:r w:rsidRPr="005875F8">
        <w:rPr>
          <w:lang w:val="fr-FR"/>
        </w:rPr>
        <w:t>options de justice réparatrice dans l</w:t>
      </w:r>
      <w:r w:rsidR="00087B78" w:rsidRPr="005875F8">
        <w:rPr>
          <w:lang w:val="fr-FR"/>
        </w:rPr>
        <w:t>’</w:t>
      </w:r>
      <w:r w:rsidRPr="005875F8">
        <w:rPr>
          <w:lang w:val="fr-FR"/>
        </w:rPr>
        <w:t xml:space="preserve">ensemble du pays. </w:t>
      </w:r>
      <w:r w:rsidR="00AA7ADE" w:rsidRPr="005875F8">
        <w:rPr>
          <w:lang w:val="fr-FR"/>
        </w:rPr>
        <w:t>Au</w:t>
      </w:r>
      <w:r w:rsidRPr="005875F8">
        <w:rPr>
          <w:lang w:val="fr-FR"/>
        </w:rPr>
        <w:t xml:space="preserve"> 30 octobre 2013, les outils suivants </w:t>
      </w:r>
      <w:r w:rsidR="00AF7DE6" w:rsidRPr="005875F8">
        <w:rPr>
          <w:lang w:val="fr-FR"/>
        </w:rPr>
        <w:t>avaien</w:t>
      </w:r>
      <w:r w:rsidRPr="005875F8">
        <w:rPr>
          <w:lang w:val="fr-FR"/>
        </w:rPr>
        <w:t>t notamment été recensés</w:t>
      </w:r>
      <w:r w:rsidR="00087B78" w:rsidRPr="005875F8">
        <w:rPr>
          <w:lang w:val="fr-FR"/>
        </w:rPr>
        <w:t>:</w:t>
      </w:r>
    </w:p>
    <w:p w:rsidR="007A5321" w:rsidRPr="005875F8" w:rsidRDefault="00813262" w:rsidP="00F909F9">
      <w:pPr>
        <w:pStyle w:val="Bullet1G"/>
        <w:rPr>
          <w:lang w:val="fr-FR"/>
        </w:rPr>
      </w:pPr>
      <w:r w:rsidRPr="005875F8">
        <w:rPr>
          <w:lang w:val="fr-FR"/>
        </w:rPr>
        <w:t>Des</w:t>
      </w:r>
      <w:r w:rsidR="007A5321" w:rsidRPr="005875F8">
        <w:rPr>
          <w:lang w:val="fr-FR"/>
        </w:rPr>
        <w:t xml:space="preserve"> programmes de confrontation destinés aux délinquants </w:t>
      </w:r>
      <w:r w:rsidR="00AA7ADE" w:rsidRPr="005875F8">
        <w:rPr>
          <w:lang w:val="fr-FR"/>
        </w:rPr>
        <w:t>mineurs</w:t>
      </w:r>
      <w:r w:rsidR="007A5321" w:rsidRPr="005875F8">
        <w:rPr>
          <w:lang w:val="fr-FR"/>
        </w:rPr>
        <w:t xml:space="preserve"> dans tous les États fédérés et les Territoires australiens</w:t>
      </w:r>
      <w:r w:rsidR="009F1F9C" w:rsidRPr="005875F8">
        <w:rPr>
          <w:lang w:val="fr-FR"/>
        </w:rPr>
        <w:t>;</w:t>
      </w:r>
    </w:p>
    <w:p w:rsidR="007A5321" w:rsidRPr="005875F8" w:rsidRDefault="00813262" w:rsidP="00F909F9">
      <w:pPr>
        <w:pStyle w:val="Bullet1G"/>
        <w:rPr>
          <w:lang w:val="fr-FR"/>
        </w:rPr>
      </w:pPr>
      <w:r w:rsidRPr="005875F8">
        <w:rPr>
          <w:lang w:val="fr-FR"/>
        </w:rPr>
        <w:t>Des</w:t>
      </w:r>
      <w:r w:rsidR="007A5321" w:rsidRPr="005875F8">
        <w:rPr>
          <w:lang w:val="fr-FR"/>
        </w:rPr>
        <w:t xml:space="preserve"> programmes de confrontation destinés </w:t>
      </w:r>
      <w:r w:rsidR="00AF7DE6" w:rsidRPr="005875F8">
        <w:rPr>
          <w:lang w:val="fr-FR"/>
        </w:rPr>
        <w:t xml:space="preserve">aux </w:t>
      </w:r>
      <w:r w:rsidR="007A5321" w:rsidRPr="005875F8">
        <w:rPr>
          <w:lang w:val="fr-FR"/>
        </w:rPr>
        <w:t>délinquants adultes en Nouvelle-Galles du Sud, ainsi qu</w:t>
      </w:r>
      <w:r w:rsidR="00087B78" w:rsidRPr="005875F8">
        <w:rPr>
          <w:lang w:val="fr-FR"/>
        </w:rPr>
        <w:t>’</w:t>
      </w:r>
      <w:r w:rsidR="007A5321" w:rsidRPr="005875F8">
        <w:rPr>
          <w:lang w:val="fr-FR"/>
        </w:rPr>
        <w:t>en Australie</w:t>
      </w:r>
      <w:r w:rsidR="00AF7DE6" w:rsidRPr="005875F8">
        <w:rPr>
          <w:lang w:val="fr-FR"/>
        </w:rPr>
        <w:t>-M</w:t>
      </w:r>
      <w:r w:rsidR="007A5321" w:rsidRPr="005875F8">
        <w:rPr>
          <w:lang w:val="fr-FR"/>
        </w:rPr>
        <w:t>éridionale</w:t>
      </w:r>
      <w:r w:rsidR="009F1F9C" w:rsidRPr="005875F8">
        <w:rPr>
          <w:lang w:val="fr-FR"/>
        </w:rPr>
        <w:t>;</w:t>
      </w:r>
    </w:p>
    <w:p w:rsidR="007A5321" w:rsidRPr="005875F8" w:rsidRDefault="00813262" w:rsidP="00F909F9">
      <w:pPr>
        <w:pStyle w:val="Bullet1G"/>
        <w:rPr>
          <w:lang w:val="fr-FR"/>
        </w:rPr>
      </w:pPr>
      <w:r w:rsidRPr="005875F8">
        <w:rPr>
          <w:lang w:val="fr-FR"/>
        </w:rPr>
        <w:t>Des</w:t>
      </w:r>
      <w:r w:rsidR="007A5321" w:rsidRPr="005875F8">
        <w:rPr>
          <w:lang w:val="fr-FR"/>
        </w:rPr>
        <w:t xml:space="preserve"> sentence</w:t>
      </w:r>
      <w:r w:rsidRPr="005875F8">
        <w:rPr>
          <w:lang w:val="fr-FR"/>
        </w:rPr>
        <w:t>s prononcées</w:t>
      </w:r>
      <w:r w:rsidR="007A5321" w:rsidRPr="005875F8">
        <w:rPr>
          <w:lang w:val="fr-FR"/>
        </w:rPr>
        <w:t xml:space="preserve"> </w:t>
      </w:r>
      <w:r w:rsidR="00087B78" w:rsidRPr="005875F8">
        <w:rPr>
          <w:lang w:val="fr-FR"/>
        </w:rPr>
        <w:t>«</w:t>
      </w:r>
      <w:r w:rsidR="007A5321" w:rsidRPr="005875F8">
        <w:rPr>
          <w:lang w:val="fr-FR"/>
        </w:rPr>
        <w:t>en cercle</w:t>
      </w:r>
      <w:r w:rsidR="00087B78" w:rsidRPr="005875F8">
        <w:rPr>
          <w:lang w:val="fr-FR"/>
        </w:rPr>
        <w:t>»</w:t>
      </w:r>
      <w:r w:rsidR="007A5321" w:rsidRPr="005875F8">
        <w:rPr>
          <w:lang w:val="fr-FR"/>
        </w:rPr>
        <w:t xml:space="preserve"> (</w:t>
      </w:r>
      <w:r w:rsidR="00087B78" w:rsidRPr="005875F8">
        <w:rPr>
          <w:lang w:val="fr-FR"/>
        </w:rPr>
        <w:t>«</w:t>
      </w:r>
      <w:r w:rsidR="007A5321" w:rsidRPr="005875F8">
        <w:rPr>
          <w:lang w:val="fr-FR"/>
        </w:rPr>
        <w:t>Circle-sentencing</w:t>
      </w:r>
      <w:r w:rsidR="00087B78" w:rsidRPr="005875F8">
        <w:rPr>
          <w:lang w:val="fr-FR"/>
        </w:rPr>
        <w:t>»</w:t>
      </w:r>
      <w:r w:rsidR="007A5321" w:rsidRPr="005875F8">
        <w:rPr>
          <w:lang w:val="fr-FR"/>
        </w:rPr>
        <w:t>) en Nouvelle-Galles du Sud et en Australie-Occidentale</w:t>
      </w:r>
      <w:r w:rsidR="009F1F9C" w:rsidRPr="005875F8">
        <w:rPr>
          <w:lang w:val="fr-FR"/>
        </w:rPr>
        <w:t>;</w:t>
      </w:r>
    </w:p>
    <w:p w:rsidR="007A5321" w:rsidRPr="005875F8" w:rsidRDefault="00813262" w:rsidP="00F909F9">
      <w:pPr>
        <w:pStyle w:val="Bullet1G"/>
        <w:rPr>
          <w:lang w:val="fr-FR"/>
        </w:rPr>
      </w:pPr>
      <w:r w:rsidRPr="005875F8">
        <w:rPr>
          <w:lang w:val="fr-FR"/>
        </w:rPr>
        <w:t xml:space="preserve">Des </w:t>
      </w:r>
      <w:r w:rsidR="007A5321" w:rsidRPr="005875F8">
        <w:rPr>
          <w:lang w:val="fr-FR"/>
        </w:rPr>
        <w:t>médiations entre victimes et auteurs d</w:t>
      </w:r>
      <w:r w:rsidR="00087B78" w:rsidRPr="005875F8">
        <w:rPr>
          <w:lang w:val="fr-FR"/>
        </w:rPr>
        <w:t>’</w:t>
      </w:r>
      <w:r w:rsidR="007A5321" w:rsidRPr="005875F8">
        <w:rPr>
          <w:lang w:val="fr-FR"/>
        </w:rPr>
        <w:t>infractions dans toutes les juridictions, à l</w:t>
      </w:r>
      <w:r w:rsidR="00087B78" w:rsidRPr="005875F8">
        <w:rPr>
          <w:lang w:val="fr-FR"/>
        </w:rPr>
        <w:t>’</w:t>
      </w:r>
      <w:r w:rsidR="007A5321" w:rsidRPr="005875F8">
        <w:rPr>
          <w:lang w:val="fr-FR"/>
        </w:rPr>
        <w:t>exception de l</w:t>
      </w:r>
      <w:r w:rsidR="00087B78" w:rsidRPr="005875F8">
        <w:rPr>
          <w:lang w:val="fr-FR"/>
        </w:rPr>
        <w:t>’</w:t>
      </w:r>
      <w:r w:rsidR="007A5321" w:rsidRPr="005875F8">
        <w:rPr>
          <w:lang w:val="fr-FR"/>
        </w:rPr>
        <w:t>État de Victoria et du Territoire de la capitale australienne.</w:t>
      </w:r>
    </w:p>
    <w:p w:rsidR="007A5321" w:rsidRPr="005875F8" w:rsidRDefault="007A5321" w:rsidP="00F1347F">
      <w:pPr>
        <w:pStyle w:val="SingleTxtG"/>
        <w:rPr>
          <w:lang w:val="fr-FR"/>
        </w:rPr>
      </w:pPr>
      <w:r w:rsidRPr="005875F8">
        <w:rPr>
          <w:lang w:val="fr-FR"/>
        </w:rPr>
        <w:t>1</w:t>
      </w:r>
      <w:r w:rsidR="00AA7ADE" w:rsidRPr="005875F8">
        <w:rPr>
          <w:lang w:val="fr-FR"/>
        </w:rPr>
        <w:t>70.</w:t>
      </w:r>
      <w:r w:rsidR="00AA7ADE" w:rsidRPr="005875F8">
        <w:rPr>
          <w:lang w:val="fr-FR"/>
        </w:rPr>
        <w:tab/>
      </w:r>
      <w:r w:rsidR="004C0737" w:rsidRPr="005875F8">
        <w:rPr>
          <w:lang w:val="fr-FR"/>
        </w:rPr>
        <w:t>En outre, l</w:t>
      </w:r>
      <w:r w:rsidR="00AA7ADE" w:rsidRPr="005875F8">
        <w:rPr>
          <w:lang w:val="fr-FR"/>
        </w:rPr>
        <w:t xml:space="preserve">e Gouvernement australien </w:t>
      </w:r>
      <w:r w:rsidR="004C0737" w:rsidRPr="005875F8">
        <w:rPr>
          <w:lang w:val="fr-FR"/>
        </w:rPr>
        <w:t>procède à l</w:t>
      </w:r>
      <w:r w:rsidR="00087B78" w:rsidRPr="005875F8">
        <w:rPr>
          <w:lang w:val="fr-FR"/>
        </w:rPr>
        <w:t>’</w:t>
      </w:r>
      <w:r w:rsidR="004C0737" w:rsidRPr="005875F8">
        <w:rPr>
          <w:lang w:val="fr-FR"/>
        </w:rPr>
        <w:t xml:space="preserve">évaluation </w:t>
      </w:r>
      <w:r w:rsidRPr="005875F8">
        <w:rPr>
          <w:lang w:val="fr-FR"/>
        </w:rPr>
        <w:t xml:space="preserve">des initiatives de justice autochtone </w:t>
      </w:r>
      <w:r w:rsidR="004C0737" w:rsidRPr="005875F8">
        <w:rPr>
          <w:lang w:val="fr-FR"/>
        </w:rPr>
        <w:t xml:space="preserve">afin </w:t>
      </w:r>
      <w:r w:rsidR="00484226" w:rsidRPr="005875F8">
        <w:rPr>
          <w:lang w:val="fr-FR"/>
        </w:rPr>
        <w:t>de mettre au point une base de données comportant l</w:t>
      </w:r>
      <w:r w:rsidR="00087B78" w:rsidRPr="005875F8">
        <w:rPr>
          <w:lang w:val="fr-FR"/>
        </w:rPr>
        <w:t>’</w:t>
      </w:r>
      <w:r w:rsidR="00484226" w:rsidRPr="005875F8">
        <w:rPr>
          <w:lang w:val="fr-FR"/>
        </w:rPr>
        <w:t>identification des éléments permettant de contribuer à la réduction du nombre d</w:t>
      </w:r>
      <w:r w:rsidR="00087B78" w:rsidRPr="005875F8">
        <w:rPr>
          <w:lang w:val="fr-FR"/>
        </w:rPr>
        <w:t>’</w:t>
      </w:r>
      <w:r w:rsidR="00484226" w:rsidRPr="005875F8">
        <w:rPr>
          <w:lang w:val="fr-FR"/>
        </w:rPr>
        <w:t>infractions et à la prévention des récidives</w:t>
      </w:r>
      <w:r w:rsidRPr="005875F8">
        <w:rPr>
          <w:lang w:val="fr-FR"/>
        </w:rPr>
        <w:t>. En 2009, le Gouvernement a alloué 2 millions de dollars à l</w:t>
      </w:r>
      <w:r w:rsidR="00087B78" w:rsidRPr="005875F8">
        <w:rPr>
          <w:lang w:val="fr-FR"/>
        </w:rPr>
        <w:t>’</w:t>
      </w:r>
      <w:r w:rsidRPr="005875F8">
        <w:rPr>
          <w:lang w:val="fr-FR"/>
        </w:rPr>
        <w:t>évaluation de</w:t>
      </w:r>
      <w:r w:rsidR="00813262" w:rsidRPr="005875F8">
        <w:rPr>
          <w:lang w:val="fr-FR"/>
        </w:rPr>
        <w:t>s</w:t>
      </w:r>
      <w:r w:rsidRPr="005875F8">
        <w:rPr>
          <w:lang w:val="fr-FR"/>
        </w:rPr>
        <w:t xml:space="preserve"> programmes de justice autochtone </w:t>
      </w:r>
      <w:r w:rsidR="00F1347F" w:rsidRPr="005875F8">
        <w:rPr>
          <w:lang w:val="fr-FR"/>
        </w:rPr>
        <w:t>en vertu de la loi nationale sur les autochtones et le cadre juridique y relatif</w:t>
      </w:r>
      <w:r w:rsidRPr="005875F8">
        <w:rPr>
          <w:lang w:val="fr-FR"/>
        </w:rPr>
        <w:t xml:space="preserve">. </w:t>
      </w:r>
      <w:r w:rsidR="00894C24" w:rsidRPr="005875F8">
        <w:rPr>
          <w:lang w:val="fr-FR"/>
        </w:rPr>
        <w:t>Ce projet</w:t>
      </w:r>
      <w:r w:rsidR="00813262" w:rsidRPr="005875F8">
        <w:rPr>
          <w:lang w:val="fr-FR"/>
        </w:rPr>
        <w:t xml:space="preserve"> concerne </w:t>
      </w:r>
      <w:r w:rsidRPr="005875F8">
        <w:rPr>
          <w:lang w:val="fr-FR"/>
        </w:rPr>
        <w:t>26 services de justice autochtone</w:t>
      </w:r>
      <w:r w:rsidR="00894C24" w:rsidRPr="005875F8">
        <w:rPr>
          <w:lang w:val="fr-FR"/>
        </w:rPr>
        <w:t>, dont l</w:t>
      </w:r>
      <w:r w:rsidR="00087B78" w:rsidRPr="005875F8">
        <w:rPr>
          <w:lang w:val="fr-FR"/>
        </w:rPr>
        <w:t>’</w:t>
      </w:r>
      <w:r w:rsidR="00894C24" w:rsidRPr="005875F8">
        <w:rPr>
          <w:lang w:val="fr-FR"/>
        </w:rPr>
        <w:t>évaluation est en cours</w:t>
      </w:r>
      <w:r w:rsidRPr="005875F8">
        <w:rPr>
          <w:lang w:val="fr-FR"/>
        </w:rPr>
        <w:t xml:space="preserve">. La </w:t>
      </w:r>
      <w:r w:rsidR="00894C24" w:rsidRPr="005875F8">
        <w:rPr>
          <w:lang w:val="fr-FR"/>
        </w:rPr>
        <w:t>majorité</w:t>
      </w:r>
      <w:r w:rsidRPr="005875F8">
        <w:rPr>
          <w:lang w:val="fr-FR"/>
        </w:rPr>
        <w:t xml:space="preserve"> des évaluations </w:t>
      </w:r>
      <w:r w:rsidR="00894C24" w:rsidRPr="005875F8">
        <w:rPr>
          <w:lang w:val="fr-FR"/>
        </w:rPr>
        <w:t>a</w:t>
      </w:r>
      <w:r w:rsidRPr="005875F8">
        <w:rPr>
          <w:lang w:val="fr-FR"/>
        </w:rPr>
        <w:t xml:space="preserve"> donné lieu à publication sur le site Web de l</w:t>
      </w:r>
      <w:r w:rsidR="00087B78" w:rsidRPr="005875F8">
        <w:rPr>
          <w:lang w:val="fr-FR"/>
        </w:rPr>
        <w:t>’</w:t>
      </w:r>
      <w:r w:rsidRPr="005875F8">
        <w:rPr>
          <w:lang w:val="fr-FR"/>
        </w:rPr>
        <w:t>Attorney général du Commonwealth en mai 2014</w:t>
      </w:r>
      <w:r w:rsidRPr="005875F8">
        <w:rPr>
          <w:rStyle w:val="FootnoteReference"/>
          <w:lang w:val="fr-FR"/>
        </w:rPr>
        <w:footnoteReference w:id="53"/>
      </w:r>
      <w:r w:rsidR="00894C24" w:rsidRPr="005875F8">
        <w:rPr>
          <w:lang w:val="fr-FR"/>
        </w:rPr>
        <w:t xml:space="preserve"> </w:t>
      </w:r>
      <w:r w:rsidRPr="005875F8">
        <w:rPr>
          <w:lang w:val="fr-FR"/>
        </w:rPr>
        <w:t>et les rapports restants sont en cours de finalisation.</w:t>
      </w:r>
    </w:p>
    <w:p w:rsidR="007A5321" w:rsidRPr="005875F8" w:rsidRDefault="007A5321" w:rsidP="007A5321">
      <w:pPr>
        <w:pStyle w:val="H23G"/>
        <w:rPr>
          <w:lang w:val="fr-FR"/>
        </w:rPr>
      </w:pPr>
      <w:r w:rsidRPr="005875F8">
        <w:rPr>
          <w:lang w:val="fr-FR"/>
        </w:rPr>
        <w:tab/>
      </w:r>
      <w:r w:rsidRPr="005875F8">
        <w:rPr>
          <w:lang w:val="fr-FR"/>
        </w:rPr>
        <w:tab/>
        <w:t xml:space="preserve">Territoire de la capitale australienne </w:t>
      </w:r>
    </w:p>
    <w:p w:rsidR="007A5321" w:rsidRPr="005875F8" w:rsidRDefault="007A5321" w:rsidP="00F1347F">
      <w:pPr>
        <w:pStyle w:val="SingleTxtG"/>
        <w:rPr>
          <w:lang w:val="fr-FR"/>
        </w:rPr>
      </w:pPr>
      <w:r w:rsidRPr="005875F8">
        <w:rPr>
          <w:lang w:val="fr-FR"/>
        </w:rPr>
        <w:t>171.</w:t>
      </w:r>
      <w:r w:rsidRPr="005875F8">
        <w:rPr>
          <w:lang w:val="fr-FR"/>
        </w:rPr>
        <w:tab/>
        <w:t xml:space="preserve">En janvier 2005, le Territoire de la capitale australienne a déployé un modèle innovant de justice réparatrice en </w:t>
      </w:r>
      <w:r w:rsidR="00F1347F" w:rsidRPr="005875F8">
        <w:rPr>
          <w:lang w:val="fr-FR"/>
        </w:rPr>
        <w:t>vertu</w:t>
      </w:r>
      <w:r w:rsidRPr="005875F8">
        <w:rPr>
          <w:lang w:val="fr-FR"/>
        </w:rPr>
        <w:t xml:space="preserve"> de la loi relative aux infractions (justice réparatrice) de 2004, fortement orientée sur les besoins des victimes. Dès sa mise en place au niveau du Territoire de la capitale australienne, l</w:t>
      </w:r>
      <w:r w:rsidR="00087B78" w:rsidRPr="005875F8">
        <w:rPr>
          <w:lang w:val="fr-FR"/>
        </w:rPr>
        <w:t>’</w:t>
      </w:r>
      <w:r w:rsidRPr="005875F8">
        <w:rPr>
          <w:lang w:val="fr-FR"/>
        </w:rPr>
        <w:t>Unité chargée de la justice réparatrice a reçu 1</w:t>
      </w:r>
      <w:r w:rsidR="00894C24" w:rsidRPr="005875F8">
        <w:rPr>
          <w:lang w:val="fr-FR"/>
        </w:rPr>
        <w:t> </w:t>
      </w:r>
      <w:r w:rsidRPr="005875F8">
        <w:rPr>
          <w:lang w:val="fr-FR"/>
        </w:rPr>
        <w:t>538</w:t>
      </w:r>
      <w:r w:rsidR="00894C24" w:rsidRPr="005875F8">
        <w:rPr>
          <w:lang w:val="fr-FR"/>
        </w:rPr>
        <w:t xml:space="preserve"> </w:t>
      </w:r>
      <w:r w:rsidRPr="005875F8">
        <w:rPr>
          <w:lang w:val="fr-FR"/>
        </w:rPr>
        <w:t>dossiers impliquant 2</w:t>
      </w:r>
      <w:r w:rsidR="00894C24" w:rsidRPr="005875F8">
        <w:rPr>
          <w:lang w:val="fr-FR"/>
        </w:rPr>
        <w:t> </w:t>
      </w:r>
      <w:r w:rsidRPr="005875F8">
        <w:rPr>
          <w:lang w:val="fr-FR"/>
        </w:rPr>
        <w:t>685</w:t>
      </w:r>
      <w:r w:rsidR="00894C24" w:rsidRPr="005875F8">
        <w:rPr>
          <w:lang w:val="fr-FR"/>
        </w:rPr>
        <w:t xml:space="preserve"> </w:t>
      </w:r>
      <w:r w:rsidRPr="005875F8">
        <w:rPr>
          <w:lang w:val="fr-FR"/>
        </w:rPr>
        <w:t>victimes et 1</w:t>
      </w:r>
      <w:r w:rsidR="00894C24" w:rsidRPr="005875F8">
        <w:rPr>
          <w:lang w:val="fr-FR"/>
        </w:rPr>
        <w:t> </w:t>
      </w:r>
      <w:r w:rsidRPr="005875F8">
        <w:rPr>
          <w:lang w:val="fr-FR"/>
        </w:rPr>
        <w:t>960</w:t>
      </w:r>
      <w:r w:rsidR="00894C24" w:rsidRPr="005875F8">
        <w:rPr>
          <w:lang w:val="fr-FR"/>
        </w:rPr>
        <w:t xml:space="preserve"> </w:t>
      </w:r>
      <w:r w:rsidRPr="005875F8">
        <w:rPr>
          <w:lang w:val="fr-FR"/>
        </w:rPr>
        <w:t>délinquants. L</w:t>
      </w:r>
      <w:r w:rsidR="00087B78" w:rsidRPr="005875F8">
        <w:rPr>
          <w:lang w:val="fr-FR"/>
        </w:rPr>
        <w:t>’</w:t>
      </w:r>
      <w:r w:rsidRPr="005875F8">
        <w:rPr>
          <w:lang w:val="fr-FR"/>
        </w:rPr>
        <w:t>Unité enquête sur chaque victime et chaque délinquant en s</w:t>
      </w:r>
      <w:r w:rsidR="00087B78" w:rsidRPr="005875F8">
        <w:rPr>
          <w:lang w:val="fr-FR"/>
        </w:rPr>
        <w:t>’</w:t>
      </w:r>
      <w:r w:rsidRPr="005875F8">
        <w:rPr>
          <w:lang w:val="fr-FR"/>
        </w:rPr>
        <w:t xml:space="preserve">appuyant sur les programmes de confrontation dans le cadre des procédures de justice réparatrice </w:t>
      </w:r>
      <w:r w:rsidR="00F1347F" w:rsidRPr="005875F8">
        <w:rPr>
          <w:lang w:val="fr-FR"/>
        </w:rPr>
        <w:t>fondées</w:t>
      </w:r>
      <w:r w:rsidRPr="005875F8">
        <w:rPr>
          <w:lang w:val="fr-FR"/>
        </w:rPr>
        <w:t xml:space="preserve"> sur leurs expériences personnelles</w:t>
      </w:r>
      <w:r w:rsidR="00894C24" w:rsidRPr="005875F8">
        <w:rPr>
          <w:lang w:val="fr-FR"/>
        </w:rPr>
        <w:t xml:space="preserve">. </w:t>
      </w:r>
      <w:r w:rsidRPr="005875F8">
        <w:rPr>
          <w:lang w:val="fr-FR"/>
        </w:rPr>
        <w:t>En 2012</w:t>
      </w:r>
      <w:r w:rsidR="00540E25" w:rsidRPr="005875F8">
        <w:rPr>
          <w:lang w:val="fr-FR"/>
        </w:rPr>
        <w:t>/</w:t>
      </w:r>
      <w:r w:rsidRPr="005875F8">
        <w:rPr>
          <w:lang w:val="fr-FR"/>
        </w:rPr>
        <w:t>13, un taux de satisfaction de 97</w:t>
      </w:r>
      <w:r w:rsidR="00894C24" w:rsidRPr="005875F8">
        <w:rPr>
          <w:lang w:val="fr-FR"/>
        </w:rPr>
        <w:t> </w:t>
      </w:r>
      <w:r w:rsidRPr="005875F8">
        <w:rPr>
          <w:lang w:val="fr-FR"/>
        </w:rPr>
        <w:t>% des participants a pu être enregistré.</w:t>
      </w:r>
    </w:p>
    <w:p w:rsidR="007A5321" w:rsidRPr="005875F8" w:rsidRDefault="007A5321" w:rsidP="00CC6588">
      <w:pPr>
        <w:pStyle w:val="SingleTxtG"/>
        <w:rPr>
          <w:lang w:val="fr-FR"/>
        </w:rPr>
      </w:pPr>
      <w:r w:rsidRPr="005875F8">
        <w:rPr>
          <w:lang w:val="fr-FR"/>
        </w:rPr>
        <w:t>172.</w:t>
      </w:r>
      <w:r w:rsidRPr="005875F8">
        <w:rPr>
          <w:lang w:val="fr-FR"/>
        </w:rPr>
        <w:tab/>
        <w:t>Le budget 2014</w:t>
      </w:r>
      <w:r w:rsidR="00540E25" w:rsidRPr="005875F8">
        <w:rPr>
          <w:lang w:val="fr-FR"/>
        </w:rPr>
        <w:t>/</w:t>
      </w:r>
      <w:r w:rsidRPr="005875F8">
        <w:rPr>
          <w:lang w:val="fr-FR"/>
        </w:rPr>
        <w:t>15 du Territoire de la capitale australienne a prévu deux projets de réinvestissement dans la justice, ainsi qu</w:t>
      </w:r>
      <w:r w:rsidR="00087B78" w:rsidRPr="005875F8">
        <w:rPr>
          <w:lang w:val="fr-FR"/>
        </w:rPr>
        <w:t>’</w:t>
      </w:r>
      <w:r w:rsidRPr="005875F8">
        <w:rPr>
          <w:lang w:val="fr-FR"/>
        </w:rPr>
        <w:t xml:space="preserve">une stratégie de réforme judiciaire. Le premier projet de réinvestissement dans la justice vise à développer une stratégie gouvernementale globale de réduction de la récidive </w:t>
      </w:r>
      <w:r w:rsidR="00894C24" w:rsidRPr="005875F8">
        <w:rPr>
          <w:lang w:val="fr-FR"/>
        </w:rPr>
        <w:t>visant à éviter aux délinquants, ainsi qu</w:t>
      </w:r>
      <w:r w:rsidR="00087B78" w:rsidRPr="005875F8">
        <w:rPr>
          <w:lang w:val="fr-FR"/>
        </w:rPr>
        <w:t>’</w:t>
      </w:r>
      <w:r w:rsidR="00894C24" w:rsidRPr="005875F8">
        <w:rPr>
          <w:lang w:val="fr-FR"/>
        </w:rPr>
        <w:t>à ceux susceptibles de le devenir, d</w:t>
      </w:r>
      <w:r w:rsidR="00087B78" w:rsidRPr="005875F8">
        <w:rPr>
          <w:lang w:val="fr-FR"/>
        </w:rPr>
        <w:t>’</w:t>
      </w:r>
      <w:r w:rsidR="00894C24" w:rsidRPr="005875F8">
        <w:rPr>
          <w:lang w:val="fr-FR"/>
        </w:rPr>
        <w:t>avoir affaire au système pénal</w:t>
      </w:r>
      <w:r w:rsidRPr="005875F8">
        <w:rPr>
          <w:lang w:val="fr-FR"/>
        </w:rPr>
        <w:t>. Le second projet s</w:t>
      </w:r>
      <w:r w:rsidR="00087B78" w:rsidRPr="005875F8">
        <w:rPr>
          <w:lang w:val="fr-FR"/>
        </w:rPr>
        <w:t>’</w:t>
      </w:r>
      <w:r w:rsidRPr="005875F8">
        <w:rPr>
          <w:lang w:val="fr-FR"/>
        </w:rPr>
        <w:t>appuie sur un financement, à hauteur de 600</w:t>
      </w:r>
      <w:r w:rsidR="00894C24" w:rsidRPr="005875F8">
        <w:rPr>
          <w:lang w:val="fr-FR"/>
        </w:rPr>
        <w:t> </w:t>
      </w:r>
      <w:r w:rsidRPr="005875F8">
        <w:rPr>
          <w:lang w:val="fr-FR"/>
        </w:rPr>
        <w:t>000</w:t>
      </w:r>
      <w:r w:rsidR="00894C24" w:rsidRPr="005875F8">
        <w:rPr>
          <w:lang w:val="fr-FR"/>
        </w:rPr>
        <w:t xml:space="preserve"> </w:t>
      </w:r>
      <w:r w:rsidRPr="005875F8">
        <w:rPr>
          <w:lang w:val="fr-FR"/>
        </w:rPr>
        <w:t xml:space="preserve">dollars, destiné à subventionner des projets collaboratifs de </w:t>
      </w:r>
      <w:r w:rsidR="00087B78" w:rsidRPr="005875F8">
        <w:rPr>
          <w:lang w:val="fr-FR"/>
        </w:rPr>
        <w:t>«</w:t>
      </w:r>
      <w:r w:rsidRPr="005875F8">
        <w:rPr>
          <w:lang w:val="fr-FR"/>
        </w:rPr>
        <w:t>liaison</w:t>
      </w:r>
      <w:r w:rsidR="00087B78" w:rsidRPr="005875F8">
        <w:rPr>
          <w:lang w:val="fr-FR"/>
        </w:rPr>
        <w:t>»</w:t>
      </w:r>
      <w:r w:rsidRPr="005875F8">
        <w:rPr>
          <w:lang w:val="fr-FR"/>
        </w:rPr>
        <w:t xml:space="preserve"> menés par le Conseil de recherche australien et portant sur le réinvestissement dans la justice afin d</w:t>
      </w:r>
      <w:r w:rsidR="00087B78" w:rsidRPr="005875F8">
        <w:rPr>
          <w:lang w:val="fr-FR"/>
        </w:rPr>
        <w:t>’</w:t>
      </w:r>
      <w:r w:rsidRPr="005875F8">
        <w:rPr>
          <w:lang w:val="fr-FR"/>
        </w:rPr>
        <w:t>agir sur le taux d</w:t>
      </w:r>
      <w:r w:rsidR="00087B78" w:rsidRPr="005875F8">
        <w:rPr>
          <w:lang w:val="fr-FR"/>
        </w:rPr>
        <w:t>’</w:t>
      </w:r>
      <w:r w:rsidRPr="005875F8">
        <w:rPr>
          <w:lang w:val="fr-FR"/>
        </w:rPr>
        <w:t xml:space="preserve">incarcération des </w:t>
      </w:r>
      <w:r w:rsidR="00C20347" w:rsidRPr="005875F8">
        <w:rPr>
          <w:lang w:val="fr-FR"/>
        </w:rPr>
        <w:t>Aborigènes</w:t>
      </w:r>
      <w:r w:rsidR="00540E25" w:rsidRPr="005875F8">
        <w:rPr>
          <w:lang w:val="fr-FR"/>
        </w:rPr>
        <w:t xml:space="preserve"> </w:t>
      </w:r>
      <w:r w:rsidRPr="005875F8">
        <w:rPr>
          <w:lang w:val="fr-FR"/>
        </w:rPr>
        <w:t xml:space="preserve">et </w:t>
      </w:r>
      <w:r w:rsidR="00353BFC" w:rsidRPr="005875F8">
        <w:rPr>
          <w:lang w:val="fr-FR"/>
        </w:rPr>
        <w:t xml:space="preserve">des </w:t>
      </w:r>
      <w:r w:rsidRPr="005875F8">
        <w:rPr>
          <w:lang w:val="fr-FR"/>
        </w:rPr>
        <w:t xml:space="preserve">insulaires du </w:t>
      </w:r>
      <w:r w:rsidR="00902E42" w:rsidRPr="005875F8">
        <w:rPr>
          <w:lang w:val="fr-FR"/>
        </w:rPr>
        <w:t>détroit</w:t>
      </w:r>
      <w:r w:rsidRPr="005875F8">
        <w:rPr>
          <w:lang w:val="fr-FR"/>
        </w:rPr>
        <w:t xml:space="preserve"> de Torres.</w:t>
      </w:r>
    </w:p>
    <w:p w:rsidR="007A5321" w:rsidRPr="005875F8" w:rsidRDefault="007A5321" w:rsidP="007A5321">
      <w:pPr>
        <w:pStyle w:val="SingleTxtG"/>
        <w:rPr>
          <w:lang w:val="fr-FR"/>
        </w:rPr>
      </w:pPr>
      <w:r w:rsidRPr="005875F8">
        <w:rPr>
          <w:lang w:val="fr-FR"/>
        </w:rPr>
        <w:t>173.</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20 des observations finales, sont fournis en annexe 1.</w:t>
      </w:r>
    </w:p>
    <w:p w:rsidR="007A5321" w:rsidRPr="005875F8" w:rsidRDefault="007A5321" w:rsidP="00894C24">
      <w:pPr>
        <w:pStyle w:val="H23G"/>
        <w:rPr>
          <w:lang w:val="fr-FR"/>
        </w:rPr>
      </w:pPr>
      <w:bookmarkStart w:id="46" w:name="_Toc425419706"/>
      <w:r w:rsidRPr="005875F8">
        <w:rPr>
          <w:lang w:val="fr-FR"/>
        </w:rPr>
        <w:tab/>
      </w:r>
      <w:r w:rsidRPr="005875F8">
        <w:rPr>
          <w:lang w:val="fr-FR"/>
        </w:rPr>
        <w:tab/>
      </w:r>
      <w:bookmarkEnd w:id="46"/>
      <w:r w:rsidRPr="005875F8">
        <w:rPr>
          <w:lang w:val="fr-FR"/>
        </w:rPr>
        <w:t>Prononcé de</w:t>
      </w:r>
      <w:r w:rsidR="00894C24" w:rsidRPr="005875F8">
        <w:rPr>
          <w:lang w:val="fr-FR"/>
        </w:rPr>
        <w:t>s</w:t>
      </w:r>
      <w:r w:rsidRPr="005875F8">
        <w:rPr>
          <w:lang w:val="fr-FR"/>
        </w:rPr>
        <w:t xml:space="preserve"> sentence</w:t>
      </w:r>
      <w:r w:rsidR="00894C24" w:rsidRPr="005875F8">
        <w:rPr>
          <w:lang w:val="fr-FR"/>
        </w:rPr>
        <w:t>s</w:t>
      </w:r>
      <w:r w:rsidRPr="005875F8">
        <w:rPr>
          <w:lang w:val="fr-FR"/>
        </w:rPr>
        <w:t xml:space="preserve"> «en cercle» </w:t>
      </w:r>
      <w:r w:rsidRPr="005875F8">
        <w:rPr>
          <w:b w:val="0"/>
          <w:lang w:val="fr-FR"/>
        </w:rPr>
        <w:t>(</w:t>
      </w:r>
      <w:r w:rsidR="00087B78" w:rsidRPr="005875F8">
        <w:rPr>
          <w:lang w:val="fr-FR"/>
        </w:rPr>
        <w:t>«</w:t>
      </w:r>
      <w:r w:rsidRPr="005875F8">
        <w:rPr>
          <w:lang w:val="fr-FR"/>
        </w:rPr>
        <w:t>Circle sentencing</w:t>
      </w:r>
      <w:r w:rsidR="00087B78" w:rsidRPr="005875F8">
        <w:rPr>
          <w:lang w:val="fr-FR"/>
        </w:rPr>
        <w:t>»</w:t>
      </w:r>
      <w:r w:rsidRPr="005875F8">
        <w:rPr>
          <w:lang w:val="fr-FR"/>
        </w:rPr>
        <w:t>)</w:t>
      </w:r>
    </w:p>
    <w:p w:rsidR="007A5321" w:rsidRPr="005875F8" w:rsidRDefault="007A5321" w:rsidP="00F1347F">
      <w:pPr>
        <w:pStyle w:val="SingleTxtG"/>
        <w:rPr>
          <w:lang w:val="fr-FR"/>
        </w:rPr>
      </w:pPr>
      <w:r w:rsidRPr="005875F8">
        <w:rPr>
          <w:lang w:val="fr-FR"/>
        </w:rPr>
        <w:t>174.</w:t>
      </w:r>
      <w:r w:rsidRPr="005875F8">
        <w:rPr>
          <w:lang w:val="fr-FR"/>
        </w:rPr>
        <w:tab/>
        <w:t>En général, le prononcé de</w:t>
      </w:r>
      <w:r w:rsidR="00894C24" w:rsidRPr="005875F8">
        <w:rPr>
          <w:lang w:val="fr-FR"/>
        </w:rPr>
        <w:t>s</w:t>
      </w:r>
      <w:r w:rsidRPr="005875F8">
        <w:rPr>
          <w:lang w:val="fr-FR"/>
        </w:rPr>
        <w:t xml:space="preserve"> sentence</w:t>
      </w:r>
      <w:r w:rsidR="00894C24" w:rsidRPr="005875F8">
        <w:rPr>
          <w:lang w:val="fr-FR"/>
        </w:rPr>
        <w:t>s</w:t>
      </w:r>
      <w:r w:rsidRPr="005875F8">
        <w:rPr>
          <w:lang w:val="fr-FR"/>
        </w:rPr>
        <w:t xml:space="preserve"> </w:t>
      </w:r>
      <w:r w:rsidR="00087B78" w:rsidRPr="005875F8">
        <w:rPr>
          <w:lang w:val="fr-FR"/>
        </w:rPr>
        <w:t>«</w:t>
      </w:r>
      <w:r w:rsidRPr="005875F8">
        <w:rPr>
          <w:lang w:val="fr-FR"/>
        </w:rPr>
        <w:t>en cercle</w:t>
      </w:r>
      <w:r w:rsidR="00087B78" w:rsidRPr="005875F8">
        <w:rPr>
          <w:lang w:val="fr-FR"/>
        </w:rPr>
        <w:t>»</w:t>
      </w:r>
      <w:r w:rsidRPr="005875F8">
        <w:rPr>
          <w:lang w:val="fr-FR"/>
        </w:rPr>
        <w:t xml:space="preserve"> est du ressort des tribunaux autochtones en Australie. De telles juridictions ont été mises en place en Nouvelle-Galles du Sud, dans les États de Victoria et du Queensland</w:t>
      </w:r>
      <w:r w:rsidR="00163114" w:rsidRPr="005875F8">
        <w:rPr>
          <w:rStyle w:val="FootnoteReference"/>
          <w:lang w:val="fr-FR"/>
        </w:rPr>
        <w:footnoteReference w:id="54"/>
      </w:r>
      <w:r w:rsidRPr="005875F8">
        <w:rPr>
          <w:lang w:val="fr-FR"/>
        </w:rPr>
        <w:t>, en Australie-</w:t>
      </w:r>
      <w:r w:rsidR="00085E0D" w:rsidRPr="005875F8">
        <w:rPr>
          <w:lang w:val="fr-FR"/>
        </w:rPr>
        <w:t>O</w:t>
      </w:r>
      <w:r w:rsidRPr="005875F8">
        <w:rPr>
          <w:lang w:val="fr-FR"/>
        </w:rPr>
        <w:t>ccidentale, en Australie-</w:t>
      </w:r>
      <w:r w:rsidR="00AF7DE6" w:rsidRPr="005875F8">
        <w:rPr>
          <w:lang w:val="fr-FR"/>
        </w:rPr>
        <w:t>M</w:t>
      </w:r>
      <w:r w:rsidRPr="005875F8">
        <w:rPr>
          <w:lang w:val="fr-FR"/>
        </w:rPr>
        <w:t xml:space="preserve">éridionale et dans le Territoire de la capitale australienne. Elles apportent une alternative culturellement adaptée par rapport au système de justice traditionnel. Ces tribunaux peuvent </w:t>
      </w:r>
      <w:r w:rsidR="00F1347F" w:rsidRPr="005875F8">
        <w:rPr>
          <w:lang w:val="fr-FR"/>
        </w:rPr>
        <w:t xml:space="preserve">introduire </w:t>
      </w:r>
      <w:r w:rsidRPr="005875F8">
        <w:rPr>
          <w:lang w:val="fr-FR"/>
        </w:rPr>
        <w:t xml:space="preserve">certains éléments </w:t>
      </w:r>
      <w:r w:rsidR="00087B78" w:rsidRPr="005875F8">
        <w:rPr>
          <w:lang w:val="fr-FR"/>
        </w:rPr>
        <w:t>«</w:t>
      </w:r>
      <w:r w:rsidRPr="005875F8">
        <w:rPr>
          <w:lang w:val="fr-FR"/>
        </w:rPr>
        <w:t>réparateurs</w:t>
      </w:r>
      <w:r w:rsidR="00087B78" w:rsidRPr="005875F8">
        <w:rPr>
          <w:lang w:val="fr-FR"/>
        </w:rPr>
        <w:t>»</w:t>
      </w:r>
      <w:r w:rsidRPr="005875F8">
        <w:rPr>
          <w:lang w:val="fr-FR"/>
        </w:rPr>
        <w:t xml:space="preserve">, mais </w:t>
      </w:r>
      <w:r w:rsidR="00F1347F" w:rsidRPr="005875F8">
        <w:rPr>
          <w:lang w:val="fr-FR"/>
        </w:rPr>
        <w:t>il ne s</w:t>
      </w:r>
      <w:r w:rsidR="00087B78" w:rsidRPr="005875F8">
        <w:rPr>
          <w:lang w:val="fr-FR"/>
        </w:rPr>
        <w:t>’</w:t>
      </w:r>
      <w:r w:rsidR="00F1347F" w:rsidRPr="005875F8">
        <w:rPr>
          <w:lang w:val="fr-FR"/>
        </w:rPr>
        <w:t xml:space="preserve">agit </w:t>
      </w:r>
      <w:r w:rsidRPr="005875F8">
        <w:rPr>
          <w:lang w:val="fr-FR"/>
        </w:rPr>
        <w:t>pas forcément d</w:t>
      </w:r>
      <w:r w:rsidR="00087B78" w:rsidRPr="005875F8">
        <w:rPr>
          <w:lang w:val="fr-FR"/>
        </w:rPr>
        <w:t>’</w:t>
      </w:r>
      <w:r w:rsidRPr="005875F8">
        <w:rPr>
          <w:lang w:val="fr-FR"/>
        </w:rPr>
        <w:t>exempl</w:t>
      </w:r>
      <w:r w:rsidR="00F1347F" w:rsidRPr="005875F8">
        <w:rPr>
          <w:lang w:val="fr-FR"/>
        </w:rPr>
        <w:t>es de justice réparatrice, car l</w:t>
      </w:r>
      <w:r w:rsidR="00087B78" w:rsidRPr="005875F8">
        <w:rPr>
          <w:lang w:val="fr-FR"/>
        </w:rPr>
        <w:t>’</w:t>
      </w:r>
      <w:r w:rsidR="00F1347F" w:rsidRPr="005875F8">
        <w:rPr>
          <w:lang w:val="fr-FR"/>
        </w:rPr>
        <w:t>accent est mis su</w:t>
      </w:r>
      <w:r w:rsidRPr="005875F8">
        <w:rPr>
          <w:lang w:val="fr-FR"/>
        </w:rPr>
        <w:t>r la réinsertion des délinquants</w:t>
      </w:r>
      <w:r w:rsidR="00F1347F" w:rsidRPr="005875F8">
        <w:rPr>
          <w:lang w:val="fr-FR"/>
        </w:rPr>
        <w:t xml:space="preserve"> et la victime continue à jouer son </w:t>
      </w:r>
      <w:r w:rsidRPr="005875F8">
        <w:rPr>
          <w:lang w:val="fr-FR"/>
        </w:rPr>
        <w:t xml:space="preserve">rôle traditionnel dans le procès </w:t>
      </w:r>
      <w:r w:rsidR="00BE4040" w:rsidRPr="005875F8">
        <w:rPr>
          <w:lang w:val="fr-FR"/>
        </w:rPr>
        <w:t>pénal</w:t>
      </w:r>
      <w:r w:rsidRPr="005875F8">
        <w:rPr>
          <w:rStyle w:val="FootnoteReference"/>
          <w:lang w:val="fr-FR"/>
        </w:rPr>
        <w:footnoteReference w:id="55"/>
      </w:r>
      <w:r w:rsidRPr="005875F8">
        <w:rPr>
          <w:lang w:val="fr-FR"/>
        </w:rPr>
        <w:t>.</w:t>
      </w:r>
    </w:p>
    <w:p w:rsidR="007A5321" w:rsidRPr="005875F8" w:rsidRDefault="007A5321" w:rsidP="00033026">
      <w:pPr>
        <w:pStyle w:val="H23G"/>
        <w:rPr>
          <w:lang w:val="fr-FR"/>
        </w:rPr>
      </w:pPr>
      <w:r w:rsidRPr="005875F8">
        <w:rPr>
          <w:lang w:val="fr-FR"/>
        </w:rPr>
        <w:tab/>
      </w:r>
      <w:r w:rsidRPr="005875F8">
        <w:rPr>
          <w:lang w:val="fr-FR"/>
        </w:rPr>
        <w:tab/>
        <w:t>Australie</w:t>
      </w:r>
      <w:r w:rsidR="00033026" w:rsidRPr="005875F8">
        <w:rPr>
          <w:lang w:val="fr-FR"/>
        </w:rPr>
        <w:t>-</w:t>
      </w:r>
      <w:r w:rsidR="00085E0D" w:rsidRPr="005875F8">
        <w:rPr>
          <w:lang w:val="fr-FR"/>
        </w:rPr>
        <w:t>Occidentale</w:t>
      </w:r>
    </w:p>
    <w:p w:rsidR="007A5321" w:rsidRPr="005875F8" w:rsidRDefault="007A5321" w:rsidP="000001EB">
      <w:pPr>
        <w:pStyle w:val="SingleTxtG"/>
        <w:rPr>
          <w:lang w:val="fr-FR"/>
        </w:rPr>
      </w:pPr>
      <w:r w:rsidRPr="005875F8">
        <w:rPr>
          <w:lang w:val="fr-FR"/>
        </w:rPr>
        <w:t>175.</w:t>
      </w:r>
      <w:r w:rsidRPr="005875F8">
        <w:rPr>
          <w:lang w:val="fr-FR"/>
        </w:rPr>
        <w:tab/>
        <w:t>Les tribunaux appliquant le prononcé de</w:t>
      </w:r>
      <w:r w:rsidR="00033026" w:rsidRPr="005875F8">
        <w:rPr>
          <w:lang w:val="fr-FR"/>
        </w:rPr>
        <w:t>s</w:t>
      </w:r>
      <w:r w:rsidRPr="005875F8">
        <w:rPr>
          <w:lang w:val="fr-FR"/>
        </w:rPr>
        <w:t xml:space="preserve"> sentence</w:t>
      </w:r>
      <w:r w:rsidR="00033026" w:rsidRPr="005875F8">
        <w:rPr>
          <w:lang w:val="fr-FR"/>
        </w:rPr>
        <w:t>s</w:t>
      </w:r>
      <w:r w:rsidRPr="005875F8">
        <w:rPr>
          <w:lang w:val="fr-FR"/>
        </w:rPr>
        <w:t xml:space="preserve"> </w:t>
      </w:r>
      <w:r w:rsidR="00087B78" w:rsidRPr="005875F8">
        <w:rPr>
          <w:lang w:val="fr-FR"/>
        </w:rPr>
        <w:t>«</w:t>
      </w:r>
      <w:r w:rsidRPr="005875F8">
        <w:rPr>
          <w:lang w:val="fr-FR"/>
        </w:rPr>
        <w:t>en cercle</w:t>
      </w:r>
      <w:r w:rsidR="00087B78" w:rsidRPr="005875F8">
        <w:rPr>
          <w:lang w:val="fr-FR"/>
        </w:rPr>
        <w:t>»</w:t>
      </w:r>
      <w:r w:rsidRPr="005875F8">
        <w:rPr>
          <w:lang w:val="fr-FR"/>
        </w:rPr>
        <w:t xml:space="preserve"> (</w:t>
      </w:r>
      <w:r w:rsidR="00087B78" w:rsidRPr="005875F8">
        <w:rPr>
          <w:lang w:val="fr-FR"/>
        </w:rPr>
        <w:t>«</w:t>
      </w:r>
      <w:r w:rsidRPr="005875F8">
        <w:rPr>
          <w:lang w:val="fr-FR"/>
        </w:rPr>
        <w:t>circle-sentencing</w:t>
      </w:r>
      <w:r w:rsidR="00087B78" w:rsidRPr="005875F8">
        <w:rPr>
          <w:lang w:val="fr-FR"/>
        </w:rPr>
        <w:t>»</w:t>
      </w:r>
      <w:r w:rsidRPr="005875F8">
        <w:rPr>
          <w:lang w:val="fr-FR"/>
        </w:rPr>
        <w:t xml:space="preserve">) offrent </w:t>
      </w:r>
      <w:r w:rsidR="00974052" w:rsidRPr="005875F8">
        <w:rPr>
          <w:lang w:val="fr-FR"/>
        </w:rPr>
        <w:t xml:space="preserve">aux délinquants autochtones </w:t>
      </w:r>
      <w:r w:rsidR="004E5882" w:rsidRPr="005875F8">
        <w:rPr>
          <w:lang w:val="fr-FR"/>
        </w:rPr>
        <w:t>des mesures</w:t>
      </w:r>
      <w:r w:rsidRPr="005875F8">
        <w:rPr>
          <w:lang w:val="fr-FR"/>
        </w:rPr>
        <w:t xml:space="preserve"> alternative</w:t>
      </w:r>
      <w:r w:rsidR="004E5882" w:rsidRPr="005875F8">
        <w:rPr>
          <w:lang w:val="fr-FR"/>
        </w:rPr>
        <w:t>s</w:t>
      </w:r>
      <w:r w:rsidRPr="005875F8">
        <w:rPr>
          <w:lang w:val="fr-FR"/>
        </w:rPr>
        <w:t xml:space="preserve"> et intègrent les anciens des communautés autochtones dans le processus décisionnel. Le tribunal de Barndimalgu à Geraldton règle des affaires de violence familiale et dispose à cet effet </w:t>
      </w:r>
      <w:r w:rsidR="00974052" w:rsidRPr="005875F8">
        <w:rPr>
          <w:lang w:val="fr-FR"/>
        </w:rPr>
        <w:t>d</w:t>
      </w:r>
      <w:r w:rsidR="00087B78" w:rsidRPr="005875F8">
        <w:rPr>
          <w:lang w:val="fr-FR"/>
        </w:rPr>
        <w:t>’</w:t>
      </w:r>
      <w:r w:rsidR="00974052" w:rsidRPr="005875F8">
        <w:rPr>
          <w:lang w:val="fr-FR"/>
        </w:rPr>
        <w:t>agents</w:t>
      </w:r>
      <w:r w:rsidRPr="005875F8">
        <w:rPr>
          <w:lang w:val="fr-FR"/>
        </w:rPr>
        <w:t xml:space="preserve"> </w:t>
      </w:r>
      <w:r w:rsidR="00974052" w:rsidRPr="005875F8">
        <w:rPr>
          <w:lang w:val="fr-FR"/>
        </w:rPr>
        <w:t xml:space="preserve">communautaires chargés </w:t>
      </w:r>
      <w:r w:rsidRPr="005875F8">
        <w:rPr>
          <w:lang w:val="fr-FR"/>
        </w:rPr>
        <w:t xml:space="preserve">de </w:t>
      </w:r>
      <w:r w:rsidR="00974052" w:rsidRPr="005875F8">
        <w:rPr>
          <w:lang w:val="fr-FR"/>
        </w:rPr>
        <w:t xml:space="preserve">surveiller les adultes en </w:t>
      </w:r>
      <w:r w:rsidRPr="005875F8">
        <w:rPr>
          <w:lang w:val="fr-FR"/>
        </w:rPr>
        <w:t xml:space="preserve">détention </w:t>
      </w:r>
      <w:r w:rsidR="00974052" w:rsidRPr="005875F8">
        <w:rPr>
          <w:lang w:val="fr-FR"/>
        </w:rPr>
        <w:t>et d</w:t>
      </w:r>
      <w:r w:rsidR="00087B78" w:rsidRPr="005875F8">
        <w:rPr>
          <w:lang w:val="fr-FR"/>
        </w:rPr>
        <w:t>’</w:t>
      </w:r>
      <w:r w:rsidR="00974052" w:rsidRPr="005875F8">
        <w:rPr>
          <w:lang w:val="fr-FR"/>
        </w:rPr>
        <w:t>établir des</w:t>
      </w:r>
      <w:r w:rsidRPr="005875F8">
        <w:rPr>
          <w:lang w:val="fr-FR"/>
        </w:rPr>
        <w:t xml:space="preserve"> comptes</w:t>
      </w:r>
      <w:r w:rsidR="00B56656" w:rsidRPr="005875F8">
        <w:rPr>
          <w:lang w:val="fr-FR"/>
        </w:rPr>
        <w:t xml:space="preserve"> </w:t>
      </w:r>
      <w:r w:rsidRPr="005875F8">
        <w:rPr>
          <w:lang w:val="fr-FR"/>
        </w:rPr>
        <w:t>rendus d</w:t>
      </w:r>
      <w:r w:rsidR="00087B78" w:rsidRPr="005875F8">
        <w:rPr>
          <w:lang w:val="fr-FR"/>
        </w:rPr>
        <w:t>’</w:t>
      </w:r>
      <w:r w:rsidRPr="005875F8">
        <w:rPr>
          <w:lang w:val="fr-FR"/>
        </w:rPr>
        <w:t>évaluation et d</w:t>
      </w:r>
      <w:r w:rsidR="00087B78" w:rsidRPr="005875F8">
        <w:rPr>
          <w:lang w:val="fr-FR"/>
        </w:rPr>
        <w:t>’</w:t>
      </w:r>
      <w:r w:rsidRPr="005875F8">
        <w:rPr>
          <w:lang w:val="fr-FR"/>
        </w:rPr>
        <w:t xml:space="preserve">avancement, ainsi que de </w:t>
      </w:r>
      <w:r w:rsidR="00974052" w:rsidRPr="005875F8">
        <w:rPr>
          <w:lang w:val="fr-FR"/>
        </w:rPr>
        <w:t>rédiger</w:t>
      </w:r>
      <w:r w:rsidRPr="005875F8">
        <w:rPr>
          <w:lang w:val="fr-FR"/>
        </w:rPr>
        <w:t xml:space="preserve"> de</w:t>
      </w:r>
      <w:r w:rsidR="00974052" w:rsidRPr="005875F8">
        <w:rPr>
          <w:lang w:val="fr-FR"/>
        </w:rPr>
        <w:t>s</w:t>
      </w:r>
      <w:r w:rsidR="000001EB" w:rsidRPr="005875F8">
        <w:rPr>
          <w:lang w:val="fr-FR"/>
        </w:rPr>
        <w:t xml:space="preserve"> rapports prédécisionnels. Il</w:t>
      </w:r>
      <w:r w:rsidRPr="005875F8">
        <w:rPr>
          <w:lang w:val="fr-FR"/>
        </w:rPr>
        <w:t xml:space="preserve"> </w:t>
      </w:r>
      <w:r w:rsidR="000001EB" w:rsidRPr="005875F8">
        <w:rPr>
          <w:lang w:val="fr-FR"/>
        </w:rPr>
        <w:t>assure le suivi d</w:t>
      </w:r>
      <w:r w:rsidRPr="005875F8">
        <w:rPr>
          <w:lang w:val="fr-FR"/>
        </w:rPr>
        <w:t>es délinquants faisant partie du Programme de prévention de la violence familiale en milieu autochtone et oriente ceux ayant fait l</w:t>
      </w:r>
      <w:r w:rsidR="00087B78" w:rsidRPr="005875F8">
        <w:rPr>
          <w:lang w:val="fr-FR"/>
        </w:rPr>
        <w:t>’</w:t>
      </w:r>
      <w:r w:rsidRPr="005875F8">
        <w:rPr>
          <w:lang w:val="fr-FR"/>
        </w:rPr>
        <w:t>objet d</w:t>
      </w:r>
      <w:r w:rsidR="00087B78" w:rsidRPr="005875F8">
        <w:rPr>
          <w:lang w:val="fr-FR"/>
        </w:rPr>
        <w:t>’</w:t>
      </w:r>
      <w:r w:rsidRPr="005875F8">
        <w:rPr>
          <w:lang w:val="fr-FR"/>
        </w:rPr>
        <w:t>une mesure de libération conditionnelle dans le cadre de ce programme. Le tribunal communautaire de Kalgoorlie/Boulder pour délinquants autochtones adultes est composé d</w:t>
      </w:r>
      <w:r w:rsidR="00087B78" w:rsidRPr="005875F8">
        <w:rPr>
          <w:lang w:val="fr-FR"/>
        </w:rPr>
        <w:t>’</w:t>
      </w:r>
      <w:r w:rsidRPr="005875F8">
        <w:rPr>
          <w:lang w:val="fr-FR"/>
        </w:rPr>
        <w:t>un magistrat qui préside les audiences et de deux anciens des communautés autochtones. Les tribunaux appliquant le prononcé de</w:t>
      </w:r>
      <w:r w:rsidR="00623B3F" w:rsidRPr="005875F8">
        <w:rPr>
          <w:lang w:val="fr-FR"/>
        </w:rPr>
        <w:t>s</w:t>
      </w:r>
      <w:r w:rsidRPr="005875F8">
        <w:rPr>
          <w:lang w:val="fr-FR"/>
        </w:rPr>
        <w:t xml:space="preserve"> sentence</w:t>
      </w:r>
      <w:r w:rsidR="00623B3F" w:rsidRPr="005875F8">
        <w:rPr>
          <w:lang w:val="fr-FR"/>
        </w:rPr>
        <w:t xml:space="preserve">s </w:t>
      </w:r>
      <w:r w:rsidR="00087B78" w:rsidRPr="005875F8">
        <w:rPr>
          <w:lang w:val="fr-FR"/>
        </w:rPr>
        <w:t>«</w:t>
      </w:r>
      <w:r w:rsidRPr="005875F8">
        <w:rPr>
          <w:lang w:val="fr-FR"/>
        </w:rPr>
        <w:t>en cercle</w:t>
      </w:r>
      <w:r w:rsidR="00087B78" w:rsidRPr="005875F8">
        <w:rPr>
          <w:lang w:val="fr-FR"/>
        </w:rPr>
        <w:t>»</w:t>
      </w:r>
      <w:r w:rsidRPr="005875F8">
        <w:rPr>
          <w:lang w:val="fr-FR"/>
        </w:rPr>
        <w:t xml:space="preserve"> (</w:t>
      </w:r>
      <w:r w:rsidR="00087B78" w:rsidRPr="005875F8">
        <w:rPr>
          <w:lang w:val="fr-FR"/>
        </w:rPr>
        <w:t>«</w:t>
      </w:r>
      <w:r w:rsidRPr="005875F8">
        <w:rPr>
          <w:lang w:val="fr-FR"/>
        </w:rPr>
        <w:t>circle-sentencing</w:t>
      </w:r>
      <w:r w:rsidR="00087B78" w:rsidRPr="005875F8">
        <w:rPr>
          <w:lang w:val="fr-FR"/>
        </w:rPr>
        <w:t>»</w:t>
      </w:r>
      <w:r w:rsidRPr="005875F8">
        <w:rPr>
          <w:lang w:val="fr-FR"/>
        </w:rPr>
        <w:t>) évaluent et supervisent l</w:t>
      </w:r>
      <w:r w:rsidR="00087B78" w:rsidRPr="005875F8">
        <w:rPr>
          <w:lang w:val="fr-FR"/>
        </w:rPr>
        <w:t>’</w:t>
      </w:r>
      <w:r w:rsidRPr="005875F8">
        <w:rPr>
          <w:lang w:val="fr-FR"/>
        </w:rPr>
        <w:t>application des mesures de mise en liberté surveillée sous caution.</w:t>
      </w:r>
    </w:p>
    <w:p w:rsidR="007A5321" w:rsidRPr="005875F8" w:rsidRDefault="007A5321" w:rsidP="007A5321">
      <w:pPr>
        <w:pStyle w:val="SingleTxtG"/>
        <w:rPr>
          <w:lang w:val="fr-FR"/>
        </w:rPr>
      </w:pPr>
      <w:r w:rsidRPr="005875F8">
        <w:rPr>
          <w:lang w:val="fr-FR"/>
        </w:rPr>
        <w:t>176.</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20 des observations finales, sont fournis en annexe 1.</w:t>
      </w:r>
    </w:p>
    <w:p w:rsidR="007A5321" w:rsidRPr="005875F8" w:rsidRDefault="007A5321" w:rsidP="007A5321">
      <w:pPr>
        <w:pStyle w:val="H23G"/>
        <w:rPr>
          <w:lang w:val="fr-FR"/>
        </w:rPr>
      </w:pPr>
      <w:bookmarkStart w:id="47" w:name="_Toc364434648"/>
      <w:bookmarkStart w:id="48" w:name="_Toc425419707"/>
      <w:r w:rsidRPr="005875F8">
        <w:rPr>
          <w:lang w:val="fr-FR"/>
        </w:rPr>
        <w:tab/>
      </w:r>
      <w:r w:rsidRPr="005875F8">
        <w:rPr>
          <w:lang w:val="fr-FR"/>
        </w:rPr>
        <w:tab/>
        <w:t>Jeunes autochtones d</w:t>
      </w:r>
      <w:bookmarkEnd w:id="47"/>
      <w:bookmarkEnd w:id="48"/>
      <w:r w:rsidRPr="005875F8">
        <w:rPr>
          <w:lang w:val="fr-FR"/>
        </w:rPr>
        <w:t>ans le système de justice pénale</w:t>
      </w:r>
    </w:p>
    <w:p w:rsidR="007A5321" w:rsidRPr="005875F8" w:rsidRDefault="007A5321" w:rsidP="00CC6588">
      <w:pPr>
        <w:pStyle w:val="SingleTxtG"/>
        <w:rPr>
          <w:lang w:val="fr-FR"/>
        </w:rPr>
      </w:pPr>
      <w:r w:rsidRPr="005875F8">
        <w:rPr>
          <w:lang w:val="fr-FR"/>
        </w:rPr>
        <w:t>177.</w:t>
      </w:r>
      <w:r w:rsidRPr="005875F8">
        <w:rPr>
          <w:lang w:val="fr-FR"/>
        </w:rPr>
        <w:tab/>
        <w:t xml:space="preserve">Le 20 juin 2011, la Commission permanente de la Chambre des représentants chargée des </w:t>
      </w:r>
      <w:r w:rsidR="00C20347" w:rsidRPr="005875F8">
        <w:rPr>
          <w:lang w:val="fr-FR"/>
        </w:rPr>
        <w:t>Aborigènes</w:t>
      </w:r>
      <w:r w:rsidR="00B56656" w:rsidRPr="005875F8">
        <w:rPr>
          <w:lang w:val="fr-FR"/>
        </w:rPr>
        <w:t xml:space="preserve"> </w:t>
      </w:r>
      <w:r w:rsidRPr="005875F8">
        <w:rPr>
          <w:lang w:val="fr-FR"/>
        </w:rPr>
        <w:t xml:space="preserve">et </w:t>
      </w:r>
      <w:r w:rsidR="00353BFC" w:rsidRPr="005875F8">
        <w:rPr>
          <w:lang w:val="fr-FR"/>
        </w:rPr>
        <w:t xml:space="preserve">des </w:t>
      </w:r>
      <w:r w:rsidRPr="005875F8">
        <w:rPr>
          <w:lang w:val="fr-FR"/>
        </w:rPr>
        <w:t xml:space="preserve">insulaires du </w:t>
      </w:r>
      <w:r w:rsidR="00902E42" w:rsidRPr="005875F8">
        <w:rPr>
          <w:lang w:val="fr-FR"/>
        </w:rPr>
        <w:t>détroit</w:t>
      </w:r>
      <w:r w:rsidRPr="005875F8">
        <w:rPr>
          <w:lang w:val="fr-FR"/>
        </w:rPr>
        <w:t xml:space="preserve"> de Torres a soumis son rapport intitulé </w:t>
      </w:r>
      <w:r w:rsidR="00087B78" w:rsidRPr="005875F8">
        <w:rPr>
          <w:lang w:val="fr-FR"/>
        </w:rPr>
        <w:t>«</w:t>
      </w:r>
      <w:r w:rsidRPr="005875F8">
        <w:rPr>
          <w:lang w:val="fr-FR"/>
        </w:rPr>
        <w:t>Faire son temps, le temps de le faire</w:t>
      </w:r>
      <w:r w:rsidR="00087B78" w:rsidRPr="005875F8">
        <w:rPr>
          <w:lang w:val="fr-FR"/>
        </w:rPr>
        <w:t>:</w:t>
      </w:r>
      <w:r w:rsidRPr="005875F8">
        <w:rPr>
          <w:lang w:val="fr-FR"/>
        </w:rPr>
        <w:t xml:space="preserve"> jeunes autochtones dans le système de justice pénale</w:t>
      </w:r>
      <w:r w:rsidR="00087B78" w:rsidRPr="005875F8">
        <w:rPr>
          <w:lang w:val="fr-FR"/>
        </w:rPr>
        <w:t>»</w:t>
      </w:r>
      <w:r w:rsidRPr="005875F8">
        <w:rPr>
          <w:lang w:val="fr-FR"/>
        </w:rPr>
        <w:t xml:space="preserve"> (Doing time – time for doing</w:t>
      </w:r>
      <w:r w:rsidR="00087B78" w:rsidRPr="005875F8">
        <w:rPr>
          <w:lang w:val="fr-FR"/>
        </w:rPr>
        <w:t>:</w:t>
      </w:r>
      <w:r w:rsidRPr="005875F8">
        <w:rPr>
          <w:lang w:val="fr-FR"/>
        </w:rPr>
        <w:t xml:space="preserve"> Indigenous youth in the criminal justice system</w:t>
      </w:r>
      <w:r w:rsidR="00BE4040" w:rsidRPr="005875F8">
        <w:rPr>
          <w:lang w:val="fr-FR"/>
        </w:rPr>
        <w:t>)</w:t>
      </w:r>
      <w:r w:rsidR="00623B3F" w:rsidRPr="005875F8">
        <w:rPr>
          <w:rStyle w:val="FootnoteReference"/>
          <w:lang w:val="fr-FR"/>
        </w:rPr>
        <w:footnoteReference w:id="56"/>
      </w:r>
      <w:r w:rsidR="00623B3F" w:rsidRPr="005875F8">
        <w:rPr>
          <w:lang w:val="fr-FR"/>
        </w:rPr>
        <w:t xml:space="preserve">. </w:t>
      </w:r>
      <w:r w:rsidRPr="005875F8">
        <w:rPr>
          <w:lang w:val="fr-FR"/>
        </w:rPr>
        <w:t xml:space="preserve">Le Gouvernement australien a accepté les 40 recommandations du rapport en totalité ou en partie. Sa réponse explicite les actions entreprises sur la base de certaines recommandations </w:t>
      </w:r>
      <w:r w:rsidR="00BE4040" w:rsidRPr="005875F8">
        <w:rPr>
          <w:lang w:val="fr-FR"/>
        </w:rPr>
        <w:t>spécifiques</w:t>
      </w:r>
      <w:r w:rsidRPr="005875F8">
        <w:rPr>
          <w:rStyle w:val="FootnoteReference"/>
          <w:lang w:val="fr-FR"/>
        </w:rPr>
        <w:footnoteReference w:id="57"/>
      </w:r>
      <w:r w:rsidRPr="005875F8">
        <w:rPr>
          <w:lang w:val="fr-FR"/>
        </w:rPr>
        <w:t>.</w:t>
      </w:r>
    </w:p>
    <w:p w:rsidR="007A5321" w:rsidRPr="005875F8" w:rsidRDefault="007A5321" w:rsidP="00623B3F">
      <w:pPr>
        <w:pStyle w:val="SingleTxtG"/>
        <w:rPr>
          <w:lang w:val="fr-FR"/>
        </w:rPr>
      </w:pPr>
      <w:r w:rsidRPr="005875F8">
        <w:rPr>
          <w:lang w:val="fr-FR"/>
        </w:rPr>
        <w:t>178.</w:t>
      </w:r>
      <w:r w:rsidRPr="005875F8">
        <w:rPr>
          <w:lang w:val="fr-FR"/>
        </w:rPr>
        <w:tab/>
        <w:t xml:space="preserve">Des efforts supplémentaires sont entrepris pour améliorer la sécurité et le bien-être des communautés autochtones dans le cadre de la </w:t>
      </w:r>
      <w:r w:rsidR="00F113D1" w:rsidRPr="005875F8">
        <w:rPr>
          <w:lang w:val="fr-FR"/>
        </w:rPr>
        <w:t>s</w:t>
      </w:r>
      <w:r w:rsidRPr="005875F8">
        <w:rPr>
          <w:lang w:val="fr-FR"/>
        </w:rPr>
        <w:t>tratégie d</w:t>
      </w:r>
      <w:r w:rsidR="00087B78" w:rsidRPr="005875F8">
        <w:rPr>
          <w:lang w:val="fr-FR"/>
        </w:rPr>
        <w:t>’</w:t>
      </w:r>
      <w:r w:rsidRPr="005875F8">
        <w:rPr>
          <w:lang w:val="fr-FR"/>
        </w:rPr>
        <w:t>amélioration de la situation de</w:t>
      </w:r>
      <w:r w:rsidR="00F113D1" w:rsidRPr="005875F8">
        <w:rPr>
          <w:lang w:val="fr-FR"/>
        </w:rPr>
        <w:t>s autochtones</w:t>
      </w:r>
      <w:r w:rsidRPr="005875F8">
        <w:rPr>
          <w:lang w:val="fr-FR"/>
        </w:rPr>
        <w:t xml:space="preserve">. Au titre de la mise en </w:t>
      </w:r>
      <w:r w:rsidR="00F113D1" w:rsidRPr="005875F8">
        <w:rPr>
          <w:lang w:val="fr-FR"/>
        </w:rPr>
        <w:t>œuvre</w:t>
      </w:r>
      <w:r w:rsidRPr="005875F8">
        <w:rPr>
          <w:lang w:val="fr-FR"/>
        </w:rPr>
        <w:t xml:space="preserve"> de cette stratégie, le Gouvernement australien finance plusieurs activités de prévention et de déjudiciarisation dans le domaine de la délinquance juvénile et collabore avec les Gouvernements des États fédérés et des Territoires pour améliorer la situation des mineurs autochtones et éviter qu</w:t>
      </w:r>
      <w:r w:rsidR="00087B78" w:rsidRPr="005875F8">
        <w:rPr>
          <w:lang w:val="fr-FR"/>
        </w:rPr>
        <w:t>’</w:t>
      </w:r>
      <w:r w:rsidRPr="005875F8">
        <w:rPr>
          <w:lang w:val="fr-FR"/>
        </w:rPr>
        <w:t>ils n</w:t>
      </w:r>
      <w:r w:rsidR="00087B78" w:rsidRPr="005875F8">
        <w:rPr>
          <w:lang w:val="fr-FR"/>
        </w:rPr>
        <w:t>’</w:t>
      </w:r>
      <w:r w:rsidRPr="005875F8">
        <w:rPr>
          <w:lang w:val="fr-FR"/>
        </w:rPr>
        <w:t xml:space="preserve">entrent en </w:t>
      </w:r>
      <w:r w:rsidR="00F113D1" w:rsidRPr="005875F8">
        <w:rPr>
          <w:lang w:val="fr-FR"/>
        </w:rPr>
        <w:t xml:space="preserve">conflit </w:t>
      </w:r>
      <w:r w:rsidRPr="005875F8">
        <w:rPr>
          <w:lang w:val="fr-FR"/>
        </w:rPr>
        <w:t>avec le système judiciaire.</w:t>
      </w:r>
    </w:p>
    <w:p w:rsidR="007A5321" w:rsidRPr="005875F8" w:rsidRDefault="007A5321" w:rsidP="007A5321">
      <w:pPr>
        <w:pStyle w:val="H23G"/>
        <w:rPr>
          <w:lang w:val="fr-FR"/>
        </w:rPr>
      </w:pPr>
      <w:r w:rsidRPr="005875F8">
        <w:rPr>
          <w:lang w:val="fr-FR"/>
        </w:rPr>
        <w:tab/>
      </w:r>
      <w:r w:rsidRPr="005875F8">
        <w:rPr>
          <w:lang w:val="fr-FR"/>
        </w:rPr>
        <w:tab/>
        <w:t>Nouvelle-Galles du Sud</w:t>
      </w:r>
    </w:p>
    <w:p w:rsidR="007A5321" w:rsidRPr="005875F8" w:rsidRDefault="007A5321" w:rsidP="00B66ACE">
      <w:pPr>
        <w:pStyle w:val="SingleTxtG"/>
        <w:rPr>
          <w:lang w:val="fr-FR"/>
        </w:rPr>
      </w:pPr>
      <w:r w:rsidRPr="005875F8">
        <w:rPr>
          <w:lang w:val="fr-FR"/>
        </w:rPr>
        <w:t>179.</w:t>
      </w:r>
      <w:r w:rsidRPr="005875F8">
        <w:rPr>
          <w:lang w:val="fr-FR"/>
        </w:rPr>
        <w:tab/>
        <w:t>Les données relatives au système de justice pour mineurs indiquent qu</w:t>
      </w:r>
      <w:r w:rsidR="00087B78" w:rsidRPr="005875F8">
        <w:rPr>
          <w:lang w:val="fr-FR"/>
        </w:rPr>
        <w:t>’</w:t>
      </w:r>
      <w:r w:rsidRPr="005875F8">
        <w:rPr>
          <w:lang w:val="fr-FR"/>
        </w:rPr>
        <w:t>en 2013</w:t>
      </w:r>
      <w:r w:rsidR="00B56656" w:rsidRPr="005875F8">
        <w:rPr>
          <w:lang w:val="fr-FR"/>
        </w:rPr>
        <w:t>/</w:t>
      </w:r>
      <w:r w:rsidRPr="005875F8">
        <w:rPr>
          <w:lang w:val="fr-FR"/>
        </w:rPr>
        <w:t>14, le nombre total d</w:t>
      </w:r>
      <w:r w:rsidR="00087B78" w:rsidRPr="005875F8">
        <w:rPr>
          <w:lang w:val="fr-FR"/>
        </w:rPr>
        <w:t>’</w:t>
      </w:r>
      <w:r w:rsidRPr="005875F8">
        <w:rPr>
          <w:lang w:val="fr-FR"/>
        </w:rPr>
        <w:t>admissions dans les centres de détention pour mineurs était de 3</w:t>
      </w:r>
      <w:r w:rsidR="00B66ACE" w:rsidRPr="005875F8">
        <w:rPr>
          <w:lang w:val="fr-FR"/>
        </w:rPr>
        <w:t> </w:t>
      </w:r>
      <w:r w:rsidRPr="005875F8">
        <w:rPr>
          <w:lang w:val="fr-FR"/>
        </w:rPr>
        <w:t>684</w:t>
      </w:r>
      <w:r w:rsidR="00B66ACE" w:rsidRPr="005875F8">
        <w:rPr>
          <w:lang w:val="fr-FR"/>
        </w:rPr>
        <w:t xml:space="preserve"> </w:t>
      </w:r>
      <w:r w:rsidRPr="005875F8">
        <w:rPr>
          <w:lang w:val="fr-FR"/>
        </w:rPr>
        <w:t>personnes, ce qui correspond à une diminution de 27</w:t>
      </w:r>
      <w:r w:rsidR="00B66ACE" w:rsidRPr="005875F8">
        <w:rPr>
          <w:lang w:val="fr-FR"/>
        </w:rPr>
        <w:t> </w:t>
      </w:r>
      <w:r w:rsidRPr="005875F8">
        <w:rPr>
          <w:lang w:val="fr-FR"/>
        </w:rPr>
        <w:t>% par rapport à 2009</w:t>
      </w:r>
      <w:r w:rsidR="009F1F9C" w:rsidRPr="005875F8">
        <w:rPr>
          <w:lang w:val="fr-FR"/>
        </w:rPr>
        <w:t>/</w:t>
      </w:r>
      <w:r w:rsidRPr="005875F8">
        <w:rPr>
          <w:lang w:val="fr-FR"/>
        </w:rPr>
        <w:t>10.</w:t>
      </w:r>
    </w:p>
    <w:p w:rsidR="007A5321" w:rsidRPr="005875F8" w:rsidRDefault="007A5321" w:rsidP="00CC6588">
      <w:pPr>
        <w:pStyle w:val="Bullet1G"/>
        <w:numPr>
          <w:ilvl w:val="0"/>
          <w:numId w:val="0"/>
        </w:numPr>
        <w:tabs>
          <w:tab w:val="left" w:pos="1701"/>
        </w:tabs>
        <w:ind w:left="1701" w:hanging="170"/>
        <w:rPr>
          <w:lang w:val="fr-FR"/>
        </w:rPr>
      </w:pPr>
      <w:r w:rsidRPr="005875F8">
        <w:rPr>
          <w:lang w:val="fr-FR"/>
        </w:rPr>
        <w:t>•</w:t>
      </w:r>
      <w:r w:rsidRPr="005875F8">
        <w:rPr>
          <w:lang w:val="fr-FR"/>
        </w:rPr>
        <w:tab/>
        <w:t>Sur ce nombre total, 1</w:t>
      </w:r>
      <w:r w:rsidR="00B66ACE" w:rsidRPr="005875F8">
        <w:rPr>
          <w:lang w:val="fr-FR"/>
        </w:rPr>
        <w:t> </w:t>
      </w:r>
      <w:r w:rsidRPr="005875F8">
        <w:rPr>
          <w:lang w:val="fr-FR"/>
        </w:rPr>
        <w:t>602</w:t>
      </w:r>
      <w:r w:rsidR="00B66ACE" w:rsidRPr="005875F8">
        <w:rPr>
          <w:lang w:val="fr-FR"/>
        </w:rPr>
        <w:t xml:space="preserve"> </w:t>
      </w:r>
      <w:r w:rsidRPr="005875F8">
        <w:rPr>
          <w:lang w:val="fr-FR"/>
        </w:rPr>
        <w:t>(43</w:t>
      </w:r>
      <w:r w:rsidR="00B66ACE" w:rsidRPr="005875F8">
        <w:rPr>
          <w:lang w:val="fr-FR"/>
        </w:rPr>
        <w:t> </w:t>
      </w:r>
      <w:r w:rsidRPr="005875F8">
        <w:rPr>
          <w:lang w:val="fr-FR"/>
        </w:rPr>
        <w:t xml:space="preserve">%) jeunes ont été identifiés comme étant des </w:t>
      </w:r>
      <w:r w:rsidR="00C20347" w:rsidRPr="005875F8">
        <w:rPr>
          <w:lang w:val="fr-FR"/>
        </w:rPr>
        <w:t>Aborigènes</w:t>
      </w:r>
      <w:r w:rsidR="00B56656" w:rsidRPr="005875F8">
        <w:rPr>
          <w:lang w:val="fr-FR"/>
        </w:rPr>
        <w:t xml:space="preserve"> </w:t>
      </w:r>
      <w:r w:rsidRPr="005875F8">
        <w:rPr>
          <w:lang w:val="fr-FR"/>
        </w:rPr>
        <w:t>ou des insulaires du détroit de Torres, ce qui correspond à une diminution de 28</w:t>
      </w:r>
      <w:r w:rsidR="00B66ACE" w:rsidRPr="005875F8">
        <w:rPr>
          <w:lang w:val="fr-FR"/>
        </w:rPr>
        <w:t> </w:t>
      </w:r>
      <w:r w:rsidRPr="005875F8">
        <w:rPr>
          <w:lang w:val="fr-FR"/>
        </w:rPr>
        <w:t>% du nombre de mineurs issus de ces communautés et placés en détention en 2009</w:t>
      </w:r>
      <w:r w:rsidR="00B56656" w:rsidRPr="005875F8">
        <w:rPr>
          <w:lang w:val="fr-FR"/>
        </w:rPr>
        <w:t>/</w:t>
      </w:r>
      <w:r w:rsidRPr="005875F8">
        <w:rPr>
          <w:lang w:val="fr-FR"/>
        </w:rPr>
        <w:t>10</w:t>
      </w:r>
      <w:r w:rsidR="009F1F9C"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Le nombre moyen de jeunes placés dans des centres de détention pour mineurs du Ministère de la justice en une seule et même journée était de 314 personnes, soit une diminution de 27</w:t>
      </w:r>
      <w:r w:rsidR="00B66ACE" w:rsidRPr="005875F8">
        <w:rPr>
          <w:lang w:val="fr-FR"/>
        </w:rPr>
        <w:t> </w:t>
      </w:r>
      <w:r w:rsidRPr="005875F8">
        <w:rPr>
          <w:lang w:val="fr-FR"/>
        </w:rPr>
        <w:t>% par rapport à 2009</w:t>
      </w:r>
      <w:r w:rsidR="00B56656" w:rsidRPr="005875F8">
        <w:rPr>
          <w:lang w:val="fr-FR"/>
        </w:rPr>
        <w:t>/</w:t>
      </w:r>
      <w:r w:rsidRPr="005875F8">
        <w:rPr>
          <w:lang w:val="fr-FR"/>
        </w:rPr>
        <w:t>10</w:t>
      </w:r>
      <w:r w:rsidR="009F1F9C" w:rsidRPr="005875F8">
        <w:rPr>
          <w:lang w:val="fr-FR"/>
        </w:rPr>
        <w:t>;</w:t>
      </w:r>
    </w:p>
    <w:p w:rsidR="007A5321" w:rsidRPr="005875F8" w:rsidRDefault="007A5321" w:rsidP="00B66ACE">
      <w:pPr>
        <w:pStyle w:val="Bullet1G"/>
        <w:numPr>
          <w:ilvl w:val="0"/>
          <w:numId w:val="0"/>
        </w:numPr>
        <w:tabs>
          <w:tab w:val="left" w:pos="1701"/>
        </w:tabs>
        <w:ind w:left="1701" w:hanging="170"/>
        <w:rPr>
          <w:lang w:val="fr-FR"/>
        </w:rPr>
      </w:pPr>
      <w:r w:rsidRPr="005875F8">
        <w:rPr>
          <w:lang w:val="fr-FR"/>
        </w:rPr>
        <w:t>•</w:t>
      </w:r>
      <w:r w:rsidRPr="005875F8">
        <w:rPr>
          <w:lang w:val="fr-FR"/>
        </w:rPr>
        <w:tab/>
        <w:t>Concernant les jeunes délinquants autochtones placés sous la garde ou la surveillance des services de la justice pour mineurs du Ministère de la justice</w:t>
      </w:r>
      <w:r w:rsidR="00087B78" w:rsidRPr="005875F8">
        <w:rPr>
          <w:lang w:val="fr-FR"/>
        </w:rPr>
        <w:t>:</w:t>
      </w:r>
      <w:r w:rsidRPr="005875F8">
        <w:rPr>
          <w:lang w:val="fr-FR"/>
        </w:rPr>
        <w:t xml:space="preserve"> </w:t>
      </w:r>
    </w:p>
    <w:p w:rsidR="007A5321" w:rsidRPr="005875F8" w:rsidRDefault="007A5321" w:rsidP="00B66ACE">
      <w:pPr>
        <w:pStyle w:val="Bullet2G"/>
        <w:numPr>
          <w:ilvl w:val="0"/>
          <w:numId w:val="0"/>
        </w:numPr>
        <w:tabs>
          <w:tab w:val="left" w:pos="2268"/>
        </w:tabs>
        <w:ind w:left="2268" w:hanging="170"/>
        <w:rPr>
          <w:lang w:val="fr-FR"/>
        </w:rPr>
      </w:pPr>
      <w:r w:rsidRPr="005875F8">
        <w:rPr>
          <w:lang w:val="fr-FR"/>
        </w:rPr>
        <w:t>•</w:t>
      </w:r>
      <w:r w:rsidRPr="005875F8">
        <w:rPr>
          <w:lang w:val="fr-FR"/>
        </w:rPr>
        <w:tab/>
      </w:r>
      <w:r w:rsidR="00BE4040" w:rsidRPr="005875F8">
        <w:rPr>
          <w:lang w:val="fr-FR"/>
        </w:rPr>
        <w:t>Un</w:t>
      </w:r>
      <w:r w:rsidRPr="005875F8">
        <w:rPr>
          <w:lang w:val="fr-FR"/>
        </w:rPr>
        <w:t xml:space="preserve"> nombre de 2</w:t>
      </w:r>
      <w:r w:rsidR="00B66ACE" w:rsidRPr="005875F8">
        <w:rPr>
          <w:lang w:val="fr-FR"/>
        </w:rPr>
        <w:t> </w:t>
      </w:r>
      <w:r w:rsidRPr="005875F8">
        <w:rPr>
          <w:lang w:val="fr-FR"/>
        </w:rPr>
        <w:t>108</w:t>
      </w:r>
      <w:r w:rsidR="00B66ACE" w:rsidRPr="005875F8">
        <w:rPr>
          <w:lang w:val="fr-FR"/>
        </w:rPr>
        <w:t xml:space="preserve"> </w:t>
      </w:r>
      <w:r w:rsidRPr="005875F8">
        <w:rPr>
          <w:lang w:val="fr-FR"/>
        </w:rPr>
        <w:t>mineurs était sous la surveillance de la communauté (soit 39,8</w:t>
      </w:r>
      <w:r w:rsidR="00B66ACE" w:rsidRPr="005875F8">
        <w:rPr>
          <w:lang w:val="fr-FR"/>
        </w:rPr>
        <w:t> </w:t>
      </w:r>
      <w:r w:rsidRPr="005875F8">
        <w:rPr>
          <w:lang w:val="fr-FR"/>
        </w:rPr>
        <w:t>% du nombre total de mineurs sous surveillance communautaire)</w:t>
      </w:r>
      <w:r w:rsidR="009F1F9C" w:rsidRPr="005875F8">
        <w:rPr>
          <w:lang w:val="fr-FR"/>
        </w:rPr>
        <w:t>;</w:t>
      </w:r>
    </w:p>
    <w:p w:rsidR="007A5321" w:rsidRPr="005875F8" w:rsidRDefault="007A5321" w:rsidP="007A5321">
      <w:pPr>
        <w:pStyle w:val="Bullet2G"/>
        <w:numPr>
          <w:ilvl w:val="0"/>
          <w:numId w:val="0"/>
        </w:numPr>
        <w:tabs>
          <w:tab w:val="left" w:pos="2268"/>
        </w:tabs>
        <w:ind w:left="2268" w:hanging="170"/>
        <w:rPr>
          <w:lang w:val="fr-FR"/>
        </w:rPr>
      </w:pPr>
      <w:r w:rsidRPr="005875F8">
        <w:rPr>
          <w:lang w:val="fr-FR"/>
        </w:rPr>
        <w:t>•</w:t>
      </w:r>
      <w:r w:rsidRPr="005875F8">
        <w:rPr>
          <w:lang w:val="fr-FR"/>
        </w:rPr>
        <w:tab/>
      </w:r>
      <w:r w:rsidR="00BE4040" w:rsidRPr="005875F8">
        <w:rPr>
          <w:lang w:val="fr-FR"/>
        </w:rPr>
        <w:t>Un</w:t>
      </w:r>
      <w:r w:rsidRPr="005875F8">
        <w:rPr>
          <w:lang w:val="fr-FR"/>
        </w:rPr>
        <w:t xml:space="preserve"> nombre de 364 mineurs était concerné par un mode de justice pour mineurs impliquant une confrontation (soit 28</w:t>
      </w:r>
      <w:r w:rsidR="00B66ACE" w:rsidRPr="005875F8">
        <w:rPr>
          <w:lang w:val="fr-FR"/>
        </w:rPr>
        <w:t> </w:t>
      </w:r>
      <w:r w:rsidRPr="005875F8">
        <w:rPr>
          <w:lang w:val="fr-FR"/>
        </w:rPr>
        <w:t>% du nombre total de mineurs orientés vers ce mode de justice)</w:t>
      </w:r>
      <w:r w:rsidR="009F1F9C" w:rsidRPr="005875F8">
        <w:rPr>
          <w:lang w:val="fr-FR"/>
        </w:rPr>
        <w:t>;</w:t>
      </w:r>
    </w:p>
    <w:p w:rsidR="007A5321" w:rsidRPr="005875F8" w:rsidRDefault="007A5321" w:rsidP="00B66ACE">
      <w:pPr>
        <w:pStyle w:val="Bullet2G"/>
        <w:numPr>
          <w:ilvl w:val="0"/>
          <w:numId w:val="0"/>
        </w:numPr>
        <w:tabs>
          <w:tab w:val="left" w:pos="2268"/>
        </w:tabs>
        <w:ind w:left="2268" w:hanging="170"/>
        <w:rPr>
          <w:lang w:val="fr-FR"/>
        </w:rPr>
      </w:pPr>
      <w:r w:rsidRPr="005875F8">
        <w:rPr>
          <w:lang w:val="fr-FR"/>
        </w:rPr>
        <w:t>•</w:t>
      </w:r>
      <w:r w:rsidRPr="005875F8">
        <w:rPr>
          <w:lang w:val="fr-FR"/>
        </w:rPr>
        <w:tab/>
      </w:r>
      <w:r w:rsidR="00BE4040" w:rsidRPr="005875F8">
        <w:rPr>
          <w:lang w:val="fr-FR"/>
        </w:rPr>
        <w:t>Un</w:t>
      </w:r>
      <w:r w:rsidRPr="005875F8">
        <w:rPr>
          <w:lang w:val="fr-FR"/>
        </w:rPr>
        <w:t xml:space="preserve"> nombre de 1</w:t>
      </w:r>
      <w:r w:rsidR="00B66ACE" w:rsidRPr="005875F8">
        <w:rPr>
          <w:lang w:val="fr-FR"/>
        </w:rPr>
        <w:t> </w:t>
      </w:r>
      <w:r w:rsidRPr="005875F8">
        <w:rPr>
          <w:lang w:val="fr-FR"/>
        </w:rPr>
        <w:t>310</w:t>
      </w:r>
      <w:r w:rsidR="00B66ACE" w:rsidRPr="005875F8">
        <w:rPr>
          <w:lang w:val="fr-FR"/>
        </w:rPr>
        <w:t xml:space="preserve"> </w:t>
      </w:r>
      <w:r w:rsidRPr="005875F8">
        <w:rPr>
          <w:lang w:val="fr-FR"/>
        </w:rPr>
        <w:t>mineurs a été placé en détention provisoire (soit 42</w:t>
      </w:r>
      <w:r w:rsidR="00B66ACE" w:rsidRPr="005875F8">
        <w:rPr>
          <w:lang w:val="fr-FR"/>
        </w:rPr>
        <w:t> </w:t>
      </w:r>
      <w:r w:rsidRPr="005875F8">
        <w:rPr>
          <w:lang w:val="fr-FR"/>
        </w:rPr>
        <w:t>% du nombre total de mineurs placés en détention)</w:t>
      </w:r>
      <w:r w:rsidR="009F1F9C" w:rsidRPr="005875F8">
        <w:rPr>
          <w:lang w:val="fr-FR"/>
        </w:rPr>
        <w:t>;</w:t>
      </w:r>
    </w:p>
    <w:p w:rsidR="007A5321" w:rsidRPr="005875F8" w:rsidRDefault="007A5321" w:rsidP="007A5321">
      <w:pPr>
        <w:pStyle w:val="Bullet2G"/>
        <w:numPr>
          <w:ilvl w:val="0"/>
          <w:numId w:val="0"/>
        </w:numPr>
        <w:tabs>
          <w:tab w:val="left" w:pos="2268"/>
        </w:tabs>
        <w:ind w:left="2268" w:hanging="170"/>
        <w:rPr>
          <w:lang w:val="fr-FR"/>
        </w:rPr>
      </w:pPr>
      <w:r w:rsidRPr="005875F8">
        <w:rPr>
          <w:lang w:val="fr-FR"/>
        </w:rPr>
        <w:t>•</w:t>
      </w:r>
      <w:r w:rsidRPr="005875F8">
        <w:rPr>
          <w:lang w:val="fr-FR"/>
        </w:rPr>
        <w:tab/>
      </w:r>
      <w:r w:rsidR="00BE4040" w:rsidRPr="005875F8">
        <w:rPr>
          <w:lang w:val="fr-FR"/>
        </w:rPr>
        <w:t>Un</w:t>
      </w:r>
      <w:r w:rsidRPr="005875F8">
        <w:rPr>
          <w:lang w:val="fr-FR"/>
        </w:rPr>
        <w:t xml:space="preserve"> nombre de 292 mineurs a été condamné à une peine d</w:t>
      </w:r>
      <w:r w:rsidR="00087B78" w:rsidRPr="005875F8">
        <w:rPr>
          <w:lang w:val="fr-FR"/>
        </w:rPr>
        <w:t>’</w:t>
      </w:r>
      <w:r w:rsidRPr="005875F8">
        <w:rPr>
          <w:lang w:val="fr-FR"/>
        </w:rPr>
        <w:t>emprisonnement (soit 51</w:t>
      </w:r>
      <w:r w:rsidR="00B66ACE" w:rsidRPr="005875F8">
        <w:rPr>
          <w:lang w:val="fr-FR"/>
        </w:rPr>
        <w:t> </w:t>
      </w:r>
      <w:r w:rsidRPr="005875F8">
        <w:rPr>
          <w:lang w:val="fr-FR"/>
        </w:rPr>
        <w:t>% du nombre total de mineurs condamnés)</w:t>
      </w:r>
      <w:r w:rsidR="009F1F9C" w:rsidRPr="005875F8">
        <w:rPr>
          <w:lang w:val="fr-FR"/>
        </w:rPr>
        <w:t>.</w:t>
      </w:r>
    </w:p>
    <w:p w:rsidR="007A5321" w:rsidRPr="005875F8" w:rsidRDefault="007A5321" w:rsidP="00CC6588">
      <w:pPr>
        <w:pStyle w:val="SingleTxtG"/>
        <w:rPr>
          <w:lang w:val="fr-FR"/>
        </w:rPr>
      </w:pPr>
      <w:r w:rsidRPr="005875F8">
        <w:rPr>
          <w:lang w:val="fr-FR"/>
        </w:rPr>
        <w:t>180.</w:t>
      </w:r>
      <w:r w:rsidRPr="005875F8">
        <w:rPr>
          <w:lang w:val="fr-FR"/>
        </w:rPr>
        <w:tab/>
        <w:t>La capacité de la justice pour mineurs à mettre en place des politiques et des programmes, ainsi que des services culturellement adaptés, est soutenue par le Plan stratégique aborigène et par l</w:t>
      </w:r>
      <w:r w:rsidR="00087B78" w:rsidRPr="005875F8">
        <w:rPr>
          <w:lang w:val="fr-FR"/>
        </w:rPr>
        <w:t>’</w:t>
      </w:r>
      <w:r w:rsidRPr="005875F8">
        <w:rPr>
          <w:lang w:val="fr-FR"/>
        </w:rPr>
        <w:t xml:space="preserve">organisation de sessions de formation au respect des cultures. Le Plan stratégique aborigène se compose de deux éléments, à savoir la Stratégie de recrutement et de maintien des </w:t>
      </w:r>
      <w:r w:rsidR="00C20347" w:rsidRPr="005875F8">
        <w:rPr>
          <w:lang w:val="fr-FR"/>
        </w:rPr>
        <w:t>Aborigènes</w:t>
      </w:r>
      <w:r w:rsidR="00B56656" w:rsidRPr="005875F8">
        <w:rPr>
          <w:lang w:val="fr-FR"/>
        </w:rPr>
        <w:t xml:space="preserve"> </w:t>
      </w:r>
      <w:r w:rsidRPr="005875F8">
        <w:rPr>
          <w:lang w:val="fr-FR"/>
        </w:rPr>
        <w:t>dans leur emploi</w:t>
      </w:r>
      <w:r w:rsidR="00B56656" w:rsidRPr="005875F8">
        <w:rPr>
          <w:lang w:val="fr-FR"/>
        </w:rPr>
        <w:t>,</w:t>
      </w:r>
      <w:r w:rsidRPr="005875F8">
        <w:rPr>
          <w:lang w:val="fr-FR"/>
        </w:rPr>
        <w:t xml:space="preserve"> d</w:t>
      </w:r>
      <w:r w:rsidR="00087B78" w:rsidRPr="005875F8">
        <w:rPr>
          <w:lang w:val="fr-FR"/>
        </w:rPr>
        <w:t>’</w:t>
      </w:r>
      <w:r w:rsidRPr="005875F8">
        <w:rPr>
          <w:lang w:val="fr-FR"/>
        </w:rPr>
        <w:t>une part</w:t>
      </w:r>
      <w:r w:rsidR="00B56656" w:rsidRPr="005875F8">
        <w:rPr>
          <w:lang w:val="fr-FR"/>
        </w:rPr>
        <w:t>,</w:t>
      </w:r>
      <w:r w:rsidRPr="005875F8">
        <w:rPr>
          <w:lang w:val="fr-FR"/>
        </w:rPr>
        <w:t xml:space="preserve"> et le Cadre général pour le respect culturel des </w:t>
      </w:r>
      <w:r w:rsidR="00C20347" w:rsidRPr="005875F8">
        <w:rPr>
          <w:lang w:val="fr-FR"/>
        </w:rPr>
        <w:t>Aborigènes</w:t>
      </w:r>
      <w:r w:rsidR="00B56656" w:rsidRPr="005875F8">
        <w:rPr>
          <w:lang w:val="fr-FR"/>
        </w:rPr>
        <w:t xml:space="preserve"> </w:t>
      </w:r>
      <w:r w:rsidRPr="005875F8">
        <w:rPr>
          <w:lang w:val="fr-FR"/>
        </w:rPr>
        <w:t xml:space="preserve">et </w:t>
      </w:r>
      <w:r w:rsidR="00353BFC" w:rsidRPr="005875F8">
        <w:rPr>
          <w:lang w:val="fr-FR"/>
        </w:rPr>
        <w:t xml:space="preserve">des </w:t>
      </w:r>
      <w:r w:rsidRPr="005875F8">
        <w:rPr>
          <w:lang w:val="fr-FR"/>
        </w:rPr>
        <w:t xml:space="preserve">insulaires du </w:t>
      </w:r>
      <w:r w:rsidR="00902E42" w:rsidRPr="005875F8">
        <w:rPr>
          <w:lang w:val="fr-FR"/>
        </w:rPr>
        <w:t>détroit</w:t>
      </w:r>
      <w:r w:rsidRPr="005875F8">
        <w:rPr>
          <w:lang w:val="fr-FR"/>
        </w:rPr>
        <w:t xml:space="preserve"> de Torres</w:t>
      </w:r>
      <w:r w:rsidR="00B56656" w:rsidRPr="005875F8">
        <w:rPr>
          <w:lang w:val="fr-FR"/>
        </w:rPr>
        <w:t>,</w:t>
      </w:r>
      <w:r w:rsidRPr="005875F8">
        <w:rPr>
          <w:lang w:val="fr-FR"/>
        </w:rPr>
        <w:t xml:space="preserve"> d</w:t>
      </w:r>
      <w:r w:rsidR="00087B78" w:rsidRPr="005875F8">
        <w:rPr>
          <w:lang w:val="fr-FR"/>
        </w:rPr>
        <w:t>’</w:t>
      </w:r>
      <w:r w:rsidRPr="005875F8">
        <w:rPr>
          <w:lang w:val="fr-FR"/>
        </w:rPr>
        <w:t>autre part. Le système de justice pour mineurs fournit des services de conseils spécialisés en matière d</w:t>
      </w:r>
      <w:r w:rsidR="00087B78" w:rsidRPr="005875F8">
        <w:rPr>
          <w:lang w:val="fr-FR"/>
        </w:rPr>
        <w:t>’</w:t>
      </w:r>
      <w:r w:rsidRPr="005875F8">
        <w:rPr>
          <w:lang w:val="fr-FR"/>
        </w:rPr>
        <w:t>éducation, de loisirs et de formation professionnelle, ainsi que des programmes de développement personnel destinés à aider les jeunes à réintégrer leur communauté dès leur libération. Il existe notamment des programmes spécifiquement conçus pour les jeunes aborigènes ou les ciblant directement, tels que les suivants</w:t>
      </w:r>
      <w:r w:rsidR="00087B78"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Le programme DthinaYuwali, fondé sur un travail de groupe élaboré par le personnel aborigène de la justice pour mineurs, spécialement conçu à l</w:t>
      </w:r>
      <w:r w:rsidR="00087B78" w:rsidRPr="005875F8">
        <w:rPr>
          <w:lang w:val="fr-FR"/>
        </w:rPr>
        <w:t>’</w:t>
      </w:r>
      <w:r w:rsidRPr="005875F8">
        <w:rPr>
          <w:lang w:val="fr-FR"/>
        </w:rPr>
        <w:t>intention des jeunes délinquants en matière de criminalité liée à la toxicomanie. Ce programme est déployé dans les communautés ainsi que dans le</w:t>
      </w:r>
      <w:r w:rsidR="005B46EE" w:rsidRPr="005875F8">
        <w:rPr>
          <w:lang w:val="fr-FR"/>
        </w:rPr>
        <w:t>s</w:t>
      </w:r>
      <w:r w:rsidRPr="005875F8">
        <w:rPr>
          <w:lang w:val="fr-FR"/>
        </w:rPr>
        <w:t xml:space="preserve"> centres de détention</w:t>
      </w:r>
      <w:r w:rsidR="009F1F9C" w:rsidRPr="005875F8">
        <w:rPr>
          <w:lang w:val="fr-FR"/>
        </w:rPr>
        <w:t>;</w:t>
      </w:r>
    </w:p>
    <w:p w:rsidR="007A5321" w:rsidRPr="005875F8" w:rsidRDefault="007A5321" w:rsidP="005B46EE">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Le programme </w:t>
      </w:r>
      <w:r w:rsidR="00087B78" w:rsidRPr="005875F8">
        <w:rPr>
          <w:lang w:val="fr-FR"/>
        </w:rPr>
        <w:t>«</w:t>
      </w:r>
      <w:r w:rsidRPr="005875F8">
        <w:rPr>
          <w:lang w:val="fr-FR"/>
        </w:rPr>
        <w:t>Notre chemin vers le respect</w:t>
      </w:r>
      <w:r w:rsidR="00087B78" w:rsidRPr="005875F8">
        <w:rPr>
          <w:lang w:val="fr-FR"/>
        </w:rPr>
        <w:t>»</w:t>
      </w:r>
      <w:r w:rsidRPr="005875F8">
        <w:rPr>
          <w:lang w:val="fr-FR"/>
        </w:rPr>
        <w:t xml:space="preserve"> (Our Journey to Respect), conçu sous forme de programme de groupe au profit des jeunes garçons aborigènes visant à réduire l</w:t>
      </w:r>
      <w:r w:rsidR="00087B78" w:rsidRPr="005875F8">
        <w:rPr>
          <w:lang w:val="fr-FR"/>
        </w:rPr>
        <w:t>’</w:t>
      </w:r>
      <w:r w:rsidRPr="005875F8">
        <w:rPr>
          <w:lang w:val="fr-FR"/>
        </w:rPr>
        <w:t>incidence de la violence familiale et intergénérationnelle. Ce programme est actuellement en cours de révision et de renforcement par l</w:t>
      </w:r>
      <w:r w:rsidR="00087B78" w:rsidRPr="005875F8">
        <w:rPr>
          <w:lang w:val="fr-FR"/>
        </w:rPr>
        <w:t>’</w:t>
      </w:r>
      <w:r w:rsidRPr="005875F8">
        <w:rPr>
          <w:lang w:val="fr-FR"/>
        </w:rPr>
        <w:t>organisme chargé de l</w:t>
      </w:r>
      <w:r w:rsidR="00087B78" w:rsidRPr="005875F8">
        <w:rPr>
          <w:lang w:val="fr-FR"/>
        </w:rPr>
        <w:t>’</w:t>
      </w:r>
      <w:r w:rsidRPr="005875F8">
        <w:rPr>
          <w:lang w:val="fr-FR"/>
        </w:rPr>
        <w:t>appliquer</w:t>
      </w:r>
      <w:r w:rsidR="009F1F9C" w:rsidRPr="005875F8">
        <w:rPr>
          <w:lang w:val="fr-FR"/>
        </w:rPr>
        <w:t>;</w:t>
      </w:r>
    </w:p>
    <w:p w:rsidR="007A5321" w:rsidRPr="005875F8" w:rsidRDefault="007A5321" w:rsidP="000257E3">
      <w:pPr>
        <w:pStyle w:val="Bullet1G"/>
        <w:numPr>
          <w:ilvl w:val="0"/>
          <w:numId w:val="0"/>
        </w:numPr>
        <w:tabs>
          <w:tab w:val="left" w:pos="1701"/>
        </w:tabs>
        <w:ind w:left="1701" w:hanging="170"/>
        <w:rPr>
          <w:lang w:val="fr-FR"/>
        </w:rPr>
      </w:pPr>
      <w:r w:rsidRPr="005875F8">
        <w:rPr>
          <w:lang w:val="fr-FR"/>
        </w:rPr>
        <w:t>•</w:t>
      </w:r>
      <w:r w:rsidRPr="005875F8">
        <w:rPr>
          <w:lang w:val="fr-FR"/>
        </w:rPr>
        <w:tab/>
        <w:t>Le programme de surveillance intensive, fondé sur une approche axée sur la famille et déployé dans les régions de Hunter et de Western Sydney</w:t>
      </w:r>
      <w:r w:rsidR="00087B78" w:rsidRPr="005875F8">
        <w:rPr>
          <w:lang w:val="fr-FR"/>
        </w:rPr>
        <w:t>;</w:t>
      </w:r>
      <w:r w:rsidRPr="005875F8">
        <w:rPr>
          <w:lang w:val="fr-FR"/>
        </w:rPr>
        <w:t xml:space="preserve"> il s</w:t>
      </w:r>
      <w:r w:rsidR="00087B78" w:rsidRPr="005875F8">
        <w:rPr>
          <w:lang w:val="fr-FR"/>
        </w:rPr>
        <w:t>’</w:t>
      </w:r>
      <w:r w:rsidRPr="005875F8">
        <w:rPr>
          <w:lang w:val="fr-FR"/>
        </w:rPr>
        <w:t>est révélé pertinent pour les jeunes délinquants de toutes origines, y compris autochtones. Ce programme vise à renforcer les capacités du personnel de prise en charge pour l</w:t>
      </w:r>
      <w:r w:rsidR="00087B78" w:rsidRPr="005875F8">
        <w:rPr>
          <w:lang w:val="fr-FR"/>
        </w:rPr>
        <w:t>’</w:t>
      </w:r>
      <w:r w:rsidRPr="005875F8">
        <w:rPr>
          <w:lang w:val="fr-FR"/>
        </w:rPr>
        <w:t>aider à gérer les facteurs systémiques menant à la commission d</w:t>
      </w:r>
      <w:r w:rsidR="00087B78" w:rsidRPr="005875F8">
        <w:rPr>
          <w:lang w:val="fr-FR"/>
        </w:rPr>
        <w:t>’</w:t>
      </w:r>
      <w:r w:rsidRPr="005875F8">
        <w:rPr>
          <w:lang w:val="fr-FR"/>
        </w:rPr>
        <w:t>infractions ou entretenant les risques de récidive. À cet effet, le programme tient notamment compte d</w:t>
      </w:r>
      <w:r w:rsidR="00087B78" w:rsidRPr="005875F8">
        <w:rPr>
          <w:lang w:val="fr-FR"/>
        </w:rPr>
        <w:t>’</w:t>
      </w:r>
      <w:r w:rsidRPr="005875F8">
        <w:rPr>
          <w:lang w:val="fr-FR"/>
        </w:rPr>
        <w:t xml:space="preserve">un certain nombre de facteurs tels que les agressions, la consommation de substances illicites, </w:t>
      </w:r>
      <w:r w:rsidR="000257E3" w:rsidRPr="005875F8">
        <w:rPr>
          <w:lang w:val="fr-FR"/>
        </w:rPr>
        <w:t>les problèmes financiers, les besoins en matière de logement</w:t>
      </w:r>
      <w:r w:rsidRPr="005875F8">
        <w:rPr>
          <w:lang w:val="fr-FR"/>
        </w:rPr>
        <w:t>, les conflits familiaux et l</w:t>
      </w:r>
      <w:r w:rsidR="00087B78" w:rsidRPr="005875F8">
        <w:rPr>
          <w:lang w:val="fr-FR"/>
        </w:rPr>
        <w:t>’</w:t>
      </w:r>
      <w:r w:rsidRPr="005875F8">
        <w:rPr>
          <w:lang w:val="fr-FR"/>
        </w:rPr>
        <w:t>influence négative des pairs.</w:t>
      </w:r>
      <w:r w:rsidR="005B46EE" w:rsidRPr="005875F8">
        <w:rPr>
          <w:lang w:val="fr-FR"/>
        </w:rPr>
        <w:t xml:space="preserve"> </w:t>
      </w:r>
      <w:r w:rsidRPr="005875F8">
        <w:rPr>
          <w:lang w:val="fr-FR"/>
        </w:rPr>
        <w:t>En 2013</w:t>
      </w:r>
      <w:r w:rsidR="00B56656" w:rsidRPr="005875F8">
        <w:rPr>
          <w:lang w:val="fr-FR"/>
        </w:rPr>
        <w:t>/</w:t>
      </w:r>
      <w:r w:rsidRPr="005875F8">
        <w:rPr>
          <w:lang w:val="fr-FR"/>
        </w:rPr>
        <w:t>14, sur les 35</w:t>
      </w:r>
      <w:r w:rsidR="005B46EE" w:rsidRPr="005875F8">
        <w:rPr>
          <w:lang w:val="fr-FR"/>
        </w:rPr>
        <w:t xml:space="preserve"> </w:t>
      </w:r>
      <w:r w:rsidRPr="005875F8">
        <w:rPr>
          <w:lang w:val="fr-FR"/>
        </w:rPr>
        <w:t xml:space="preserve">familles </w:t>
      </w:r>
      <w:r w:rsidR="005B46EE" w:rsidRPr="005875F8">
        <w:rPr>
          <w:lang w:val="fr-FR"/>
        </w:rPr>
        <w:t>ayant</w:t>
      </w:r>
      <w:r w:rsidRPr="005875F8">
        <w:rPr>
          <w:lang w:val="fr-FR"/>
        </w:rPr>
        <w:t xml:space="preserve"> suivi ce programme, 29</w:t>
      </w:r>
      <w:r w:rsidR="005B46EE" w:rsidRPr="005875F8">
        <w:rPr>
          <w:lang w:val="fr-FR"/>
        </w:rPr>
        <w:t> </w:t>
      </w:r>
      <w:r w:rsidRPr="005875F8">
        <w:rPr>
          <w:lang w:val="fr-FR"/>
        </w:rPr>
        <w:t>% étaient issues des communautés autochtones</w:t>
      </w:r>
      <w:r w:rsidR="009F1F9C" w:rsidRPr="005875F8">
        <w:rPr>
          <w:lang w:val="fr-FR"/>
        </w:rPr>
        <w:t>;</w:t>
      </w:r>
    </w:p>
    <w:p w:rsidR="007A5321" w:rsidRPr="005875F8" w:rsidRDefault="007A5321" w:rsidP="00BB4065">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Le programme </w:t>
      </w:r>
      <w:r w:rsidR="00087B78" w:rsidRPr="005875F8">
        <w:rPr>
          <w:lang w:val="fr-FR"/>
        </w:rPr>
        <w:t>«</w:t>
      </w:r>
      <w:r w:rsidRPr="005875F8">
        <w:rPr>
          <w:lang w:val="fr-FR"/>
        </w:rPr>
        <w:t>Agir ensemble maintenant nous rend forts</w:t>
      </w:r>
      <w:r w:rsidR="00087B78" w:rsidRPr="005875F8">
        <w:rPr>
          <w:lang w:val="fr-FR"/>
        </w:rPr>
        <w:t>»</w:t>
      </w:r>
      <w:r w:rsidRPr="005875F8">
        <w:rPr>
          <w:lang w:val="fr-FR"/>
        </w:rPr>
        <w:t xml:space="preserve"> (Act Now Together Strong), fondé sur des interventions intensives auprès des familles afin de traiter en profondeur les problèmes qui représentent un risque de récidive pour les mineurs. Ce programme a enregistré un fort taux de participation des familles autochtones.</w:t>
      </w:r>
    </w:p>
    <w:p w:rsidR="007A5321" w:rsidRPr="005875F8" w:rsidRDefault="007A5321" w:rsidP="007A5321">
      <w:pPr>
        <w:pStyle w:val="SingleTxtG"/>
        <w:rPr>
          <w:lang w:val="fr-FR"/>
        </w:rPr>
      </w:pPr>
      <w:r w:rsidRPr="005875F8">
        <w:rPr>
          <w:lang w:val="fr-FR"/>
        </w:rPr>
        <w:t>181.</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20 des observations finales, sont fournis en annexe 1.</w:t>
      </w:r>
    </w:p>
    <w:p w:rsidR="007A5321" w:rsidRPr="005875F8" w:rsidRDefault="007A5321" w:rsidP="007A5321">
      <w:pPr>
        <w:pStyle w:val="H23G"/>
        <w:rPr>
          <w:lang w:val="fr-FR"/>
        </w:rPr>
      </w:pPr>
      <w:bookmarkStart w:id="49" w:name="_Toc364434649"/>
      <w:bookmarkStart w:id="50" w:name="_Toc425419708"/>
      <w:r w:rsidRPr="005875F8">
        <w:rPr>
          <w:lang w:val="fr-FR"/>
        </w:rPr>
        <w:tab/>
      </w:r>
      <w:r w:rsidRPr="005875F8">
        <w:rPr>
          <w:lang w:val="fr-FR"/>
        </w:rPr>
        <w:tab/>
        <w:t>Femmes autochtones d</w:t>
      </w:r>
      <w:bookmarkEnd w:id="49"/>
      <w:bookmarkEnd w:id="50"/>
      <w:r w:rsidRPr="005875F8">
        <w:rPr>
          <w:lang w:val="fr-FR"/>
        </w:rPr>
        <w:t>ans le système de justice pénale</w:t>
      </w:r>
      <w:r w:rsidRPr="005875F8">
        <w:rPr>
          <w:b w:val="0"/>
          <w:lang w:val="fr-FR"/>
        </w:rPr>
        <w:t xml:space="preserve"> </w:t>
      </w:r>
    </w:p>
    <w:p w:rsidR="007A5321" w:rsidRPr="005875F8" w:rsidRDefault="007A5321" w:rsidP="004D5DB9">
      <w:pPr>
        <w:pStyle w:val="SingleTxtG"/>
        <w:rPr>
          <w:lang w:val="fr-FR"/>
        </w:rPr>
      </w:pPr>
      <w:r w:rsidRPr="005875F8">
        <w:rPr>
          <w:lang w:val="fr-FR"/>
        </w:rPr>
        <w:t>182.</w:t>
      </w:r>
      <w:r w:rsidRPr="005875F8">
        <w:rPr>
          <w:lang w:val="fr-FR"/>
        </w:rPr>
        <w:tab/>
        <w:t xml:space="preserve">Compte tenu des effets particuliers que le système de justice pénale peut avoir sur les femmes, les Gouvernements des États fédérés et des Territoires ont mis en place des politiques et des programmes propres aux femmes, dont la plupart ont pour but de fournir </w:t>
      </w:r>
      <w:r w:rsidR="004D5DB9" w:rsidRPr="005875F8">
        <w:rPr>
          <w:lang w:val="fr-FR"/>
        </w:rPr>
        <w:t>des lignes directrices à l</w:t>
      </w:r>
      <w:r w:rsidR="00087B78" w:rsidRPr="005875F8">
        <w:rPr>
          <w:lang w:val="fr-FR"/>
        </w:rPr>
        <w:t>’</w:t>
      </w:r>
      <w:r w:rsidR="004D5DB9" w:rsidRPr="005875F8">
        <w:rPr>
          <w:lang w:val="fr-FR"/>
        </w:rPr>
        <w:t xml:space="preserve">intention des </w:t>
      </w:r>
      <w:r w:rsidR="00CE2A0A" w:rsidRPr="005875F8">
        <w:rPr>
          <w:lang w:val="fr-FR"/>
        </w:rPr>
        <w:t xml:space="preserve">femmes autochtones et </w:t>
      </w:r>
      <w:r w:rsidR="004D5DB9" w:rsidRPr="005875F8">
        <w:rPr>
          <w:lang w:val="fr-FR"/>
        </w:rPr>
        <w:t xml:space="preserve">du personnel pénitentiaire de </w:t>
      </w:r>
      <w:r w:rsidR="00CE2A0A" w:rsidRPr="005875F8">
        <w:rPr>
          <w:lang w:val="fr-FR"/>
        </w:rPr>
        <w:t>surveillance</w:t>
      </w:r>
      <w:r w:rsidRPr="005875F8">
        <w:rPr>
          <w:lang w:val="fr-FR"/>
        </w:rPr>
        <w:t>.</w:t>
      </w:r>
    </w:p>
    <w:p w:rsidR="007A5321" w:rsidRPr="005875F8" w:rsidRDefault="007A5321" w:rsidP="00AF7DE6">
      <w:pPr>
        <w:pStyle w:val="H23G"/>
        <w:rPr>
          <w:lang w:val="fr-FR"/>
        </w:rPr>
      </w:pPr>
      <w:r w:rsidRPr="005875F8">
        <w:rPr>
          <w:lang w:val="fr-FR"/>
        </w:rPr>
        <w:tab/>
      </w:r>
      <w:r w:rsidRPr="005875F8">
        <w:rPr>
          <w:lang w:val="fr-FR"/>
        </w:rPr>
        <w:tab/>
        <w:t>Australie-</w:t>
      </w:r>
      <w:r w:rsidR="00AF7DE6" w:rsidRPr="005875F8">
        <w:rPr>
          <w:lang w:val="fr-FR"/>
        </w:rPr>
        <w:t>M</w:t>
      </w:r>
      <w:r w:rsidRPr="005875F8">
        <w:rPr>
          <w:lang w:val="fr-FR"/>
        </w:rPr>
        <w:t>éridionale</w:t>
      </w:r>
    </w:p>
    <w:p w:rsidR="007A5321" w:rsidRPr="005875F8" w:rsidRDefault="00AF7DE6" w:rsidP="00CE2A0A">
      <w:pPr>
        <w:pStyle w:val="SingleTxtG"/>
        <w:rPr>
          <w:lang w:val="fr-FR"/>
        </w:rPr>
      </w:pPr>
      <w:r w:rsidRPr="005875F8">
        <w:rPr>
          <w:lang w:val="fr-FR"/>
        </w:rPr>
        <w:t>1</w:t>
      </w:r>
      <w:r w:rsidR="007A5321" w:rsidRPr="005875F8">
        <w:rPr>
          <w:lang w:val="fr-FR"/>
        </w:rPr>
        <w:t>83.</w:t>
      </w:r>
      <w:r w:rsidR="007A5321" w:rsidRPr="005875F8">
        <w:rPr>
          <w:lang w:val="fr-FR"/>
        </w:rPr>
        <w:tab/>
        <w:t xml:space="preserve">Pour mieux comprendre le profil des délinquantes </w:t>
      </w:r>
      <w:r w:rsidR="00B75A83" w:rsidRPr="005875F8">
        <w:rPr>
          <w:lang w:val="fr-FR"/>
        </w:rPr>
        <w:t xml:space="preserve">aborigènes </w:t>
      </w:r>
      <w:r w:rsidR="007A5321" w:rsidRPr="005875F8">
        <w:rPr>
          <w:lang w:val="fr-FR"/>
        </w:rPr>
        <w:t>dans le système pénal d</w:t>
      </w:r>
      <w:r w:rsidR="00087B78" w:rsidRPr="005875F8">
        <w:rPr>
          <w:lang w:val="fr-FR"/>
        </w:rPr>
        <w:t>’</w:t>
      </w:r>
      <w:r w:rsidR="007A5321" w:rsidRPr="005875F8">
        <w:rPr>
          <w:lang w:val="fr-FR"/>
        </w:rPr>
        <w:t>Australie</w:t>
      </w:r>
      <w:r w:rsidR="00085E0D" w:rsidRPr="005875F8">
        <w:rPr>
          <w:lang w:val="fr-FR"/>
        </w:rPr>
        <w:t>-M</w:t>
      </w:r>
      <w:r w:rsidR="007A5321" w:rsidRPr="005875F8">
        <w:rPr>
          <w:lang w:val="fr-FR"/>
        </w:rPr>
        <w:t>éridionale, un poste de conseiller principal dédié aux délinquantes a été créé à cet effet en 2012</w:t>
      </w:r>
      <w:r w:rsidR="00B75A83" w:rsidRPr="005875F8">
        <w:rPr>
          <w:lang w:val="fr-FR"/>
        </w:rPr>
        <w:t>/</w:t>
      </w:r>
      <w:r w:rsidR="007A5321" w:rsidRPr="005875F8">
        <w:rPr>
          <w:lang w:val="fr-FR"/>
        </w:rPr>
        <w:t>13. Ce conseiller a été chargé d</w:t>
      </w:r>
      <w:r w:rsidR="00087B78" w:rsidRPr="005875F8">
        <w:rPr>
          <w:lang w:val="fr-FR"/>
        </w:rPr>
        <w:t>’</w:t>
      </w:r>
      <w:r w:rsidR="007A5321" w:rsidRPr="005875F8">
        <w:rPr>
          <w:lang w:val="fr-FR"/>
        </w:rPr>
        <w:t>élaborer un cadre stratégique donnant la priorité aux délinquantes, notamment celles issues des communautés aborigènes, afin de mieux cibler les prestations de service</w:t>
      </w:r>
      <w:r w:rsidR="00CE2A0A" w:rsidRPr="005875F8">
        <w:rPr>
          <w:lang w:val="fr-FR"/>
        </w:rPr>
        <w:t>s</w:t>
      </w:r>
      <w:r w:rsidR="007A5321" w:rsidRPr="005875F8">
        <w:rPr>
          <w:lang w:val="fr-FR"/>
        </w:rPr>
        <w:t xml:space="preserve"> appelées à leur être dispensées.</w:t>
      </w:r>
    </w:p>
    <w:p w:rsidR="007A5321" w:rsidRPr="005875F8" w:rsidRDefault="007A5321" w:rsidP="00085E0D">
      <w:pPr>
        <w:pStyle w:val="SingleTxtG"/>
        <w:rPr>
          <w:lang w:val="fr-FR"/>
        </w:rPr>
      </w:pPr>
      <w:r w:rsidRPr="005875F8">
        <w:rPr>
          <w:lang w:val="fr-FR"/>
        </w:rPr>
        <w:t>184.</w:t>
      </w:r>
      <w:r w:rsidRPr="005875F8">
        <w:rPr>
          <w:lang w:val="fr-FR"/>
        </w:rPr>
        <w:tab/>
        <w:t>Le grand public est informé du nombre d</w:t>
      </w:r>
      <w:r w:rsidR="00087B78" w:rsidRPr="005875F8">
        <w:rPr>
          <w:lang w:val="fr-FR"/>
        </w:rPr>
        <w:t>’</w:t>
      </w:r>
      <w:r w:rsidRPr="005875F8">
        <w:rPr>
          <w:lang w:val="fr-FR"/>
        </w:rPr>
        <w:t>incarcérations par le biais du Rapport annuel sur les services gouvernementaux, publié par la Commission australienne de la productivité. Dans son chapitre consacré à la justice, ce rapport fournit des informations spécifiques sur l</w:t>
      </w:r>
      <w:r w:rsidR="00087B78" w:rsidRPr="005875F8">
        <w:rPr>
          <w:lang w:val="fr-FR"/>
        </w:rPr>
        <w:t>’</w:t>
      </w:r>
      <w:r w:rsidRPr="005875F8">
        <w:rPr>
          <w:lang w:val="fr-FR"/>
        </w:rPr>
        <w:t>incarcération des adultes aborigènes et insulaires du détroit de Torres, tant à l</w:t>
      </w:r>
      <w:r w:rsidR="00087B78" w:rsidRPr="005875F8">
        <w:rPr>
          <w:lang w:val="fr-FR"/>
        </w:rPr>
        <w:t>’</w:t>
      </w:r>
      <w:r w:rsidRPr="005875F8">
        <w:rPr>
          <w:lang w:val="fr-FR"/>
        </w:rPr>
        <w:t>échelle nationale qu</w:t>
      </w:r>
      <w:r w:rsidR="00087B78" w:rsidRPr="005875F8">
        <w:rPr>
          <w:lang w:val="fr-FR"/>
        </w:rPr>
        <w:t>’</w:t>
      </w:r>
      <w:r w:rsidRPr="005875F8">
        <w:rPr>
          <w:lang w:val="fr-FR"/>
        </w:rPr>
        <w:t>au niveau de chaque État fédéré et Territoire. Le rapport de 2015 indique qu</w:t>
      </w:r>
      <w:r w:rsidR="00087B78" w:rsidRPr="005875F8">
        <w:rPr>
          <w:lang w:val="fr-FR"/>
        </w:rPr>
        <w:t>’</w:t>
      </w:r>
      <w:r w:rsidRPr="005875F8">
        <w:rPr>
          <w:lang w:val="fr-FR"/>
        </w:rPr>
        <w:t>au cours des trois dernières années, certaines juridictions ont observé un accroissement du nombre moyen de femmes autochtones parmi la population carcérale au quotidien, bien que la moyenne n</w:t>
      </w:r>
      <w:r w:rsidR="00087B78" w:rsidRPr="005875F8">
        <w:rPr>
          <w:lang w:val="fr-FR"/>
        </w:rPr>
        <w:t>’</w:t>
      </w:r>
      <w:r w:rsidRPr="005875F8">
        <w:rPr>
          <w:lang w:val="fr-FR"/>
        </w:rPr>
        <w:t>ait pas augmenté de manière significative en Australie-</w:t>
      </w:r>
      <w:r w:rsidR="00085E0D" w:rsidRPr="005875F8">
        <w:rPr>
          <w:lang w:val="fr-FR"/>
        </w:rPr>
        <w:t>M</w:t>
      </w:r>
      <w:r w:rsidRPr="005875F8">
        <w:rPr>
          <w:lang w:val="fr-FR"/>
        </w:rPr>
        <w:t>éridionale (respectivement 45, 47 et 47 chaque année au cours de la période 2011 à 2014).</w:t>
      </w:r>
    </w:p>
    <w:p w:rsidR="007A5321" w:rsidRPr="005875F8" w:rsidRDefault="007A5321" w:rsidP="007A5321">
      <w:pPr>
        <w:pStyle w:val="SingleTxtG"/>
        <w:rPr>
          <w:lang w:val="fr-FR"/>
        </w:rPr>
      </w:pPr>
      <w:r w:rsidRPr="005875F8">
        <w:rPr>
          <w:lang w:val="fr-FR"/>
        </w:rPr>
        <w:t>185.</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20 des observations finales, sont fournis en annexe 1.</w:t>
      </w:r>
    </w:p>
    <w:p w:rsidR="007A5321" w:rsidRPr="005875F8" w:rsidRDefault="007A5321" w:rsidP="00CC6588">
      <w:pPr>
        <w:pStyle w:val="H23G"/>
        <w:rPr>
          <w:lang w:val="fr-FR"/>
        </w:rPr>
      </w:pPr>
      <w:bookmarkStart w:id="51" w:name="_Toc364434651"/>
      <w:bookmarkStart w:id="52" w:name="_Toc425419709"/>
      <w:r w:rsidRPr="005875F8">
        <w:rPr>
          <w:lang w:val="fr-FR"/>
        </w:rPr>
        <w:tab/>
      </w:r>
      <w:r w:rsidRPr="005875F8">
        <w:rPr>
          <w:lang w:val="fr-FR"/>
        </w:rPr>
        <w:tab/>
        <w:t xml:space="preserve">Mise en </w:t>
      </w:r>
      <w:r w:rsidR="006A4878" w:rsidRPr="005875F8">
        <w:rPr>
          <w:lang w:val="fr-FR"/>
        </w:rPr>
        <w:t xml:space="preserve">œuvre </w:t>
      </w:r>
      <w:r w:rsidRPr="005875F8">
        <w:rPr>
          <w:lang w:val="fr-FR"/>
        </w:rPr>
        <w:t xml:space="preserve">des recommandations de la </w:t>
      </w:r>
      <w:bookmarkEnd w:id="51"/>
      <w:bookmarkEnd w:id="52"/>
      <w:r w:rsidRPr="005875F8">
        <w:rPr>
          <w:lang w:val="fr-FR"/>
        </w:rPr>
        <w:t>Commission royale d</w:t>
      </w:r>
      <w:r w:rsidR="00087B78" w:rsidRPr="005875F8">
        <w:rPr>
          <w:lang w:val="fr-FR"/>
        </w:rPr>
        <w:t>’</w:t>
      </w:r>
      <w:r w:rsidRPr="005875F8">
        <w:rPr>
          <w:lang w:val="fr-FR"/>
        </w:rPr>
        <w:t>enquête sur les décès d</w:t>
      </w:r>
      <w:r w:rsidR="00087B78" w:rsidRPr="005875F8">
        <w:rPr>
          <w:lang w:val="fr-FR"/>
        </w:rPr>
        <w:t>’</w:t>
      </w:r>
      <w:r w:rsidR="00C20347" w:rsidRPr="005875F8">
        <w:rPr>
          <w:lang w:val="fr-FR"/>
        </w:rPr>
        <w:t>Aborigènes</w:t>
      </w:r>
      <w:r w:rsidRPr="005875F8">
        <w:rPr>
          <w:lang w:val="fr-FR"/>
        </w:rPr>
        <w:t xml:space="preserve"> en détention</w:t>
      </w:r>
    </w:p>
    <w:p w:rsidR="007A5321" w:rsidRPr="005875F8" w:rsidRDefault="007A5321" w:rsidP="00CC6588">
      <w:pPr>
        <w:pStyle w:val="SingleTxtG"/>
        <w:rPr>
          <w:lang w:val="fr-FR"/>
        </w:rPr>
      </w:pPr>
      <w:r w:rsidRPr="005875F8">
        <w:rPr>
          <w:lang w:val="fr-FR"/>
        </w:rPr>
        <w:t>186.</w:t>
      </w:r>
      <w:r w:rsidRPr="005875F8">
        <w:rPr>
          <w:lang w:val="fr-FR"/>
        </w:rPr>
        <w:tab/>
      </w:r>
      <w:r w:rsidR="00CE2A0A" w:rsidRPr="005875F8">
        <w:rPr>
          <w:lang w:val="fr-FR"/>
        </w:rPr>
        <w:t>Des mesures ont été prises à tous les échelons de l</w:t>
      </w:r>
      <w:r w:rsidR="00087B78" w:rsidRPr="005875F8">
        <w:rPr>
          <w:lang w:val="fr-FR"/>
        </w:rPr>
        <w:t>’</w:t>
      </w:r>
      <w:r w:rsidR="00CE2A0A" w:rsidRPr="005875F8">
        <w:rPr>
          <w:lang w:val="fr-FR"/>
        </w:rPr>
        <w:t>administration pour donner suite aux recommandations de la Commission royale d</w:t>
      </w:r>
      <w:r w:rsidR="00087B78" w:rsidRPr="005875F8">
        <w:rPr>
          <w:lang w:val="fr-FR"/>
        </w:rPr>
        <w:t>’</w:t>
      </w:r>
      <w:r w:rsidR="00CE2A0A" w:rsidRPr="005875F8">
        <w:rPr>
          <w:lang w:val="fr-FR"/>
        </w:rPr>
        <w:t>enquête sur les décès d</w:t>
      </w:r>
      <w:r w:rsidR="00087B78" w:rsidRPr="005875F8">
        <w:rPr>
          <w:lang w:val="fr-FR"/>
        </w:rPr>
        <w:t>’</w:t>
      </w:r>
      <w:r w:rsidR="00C20347" w:rsidRPr="005875F8">
        <w:rPr>
          <w:lang w:val="fr-FR"/>
        </w:rPr>
        <w:t>Aborigènes</w:t>
      </w:r>
      <w:r w:rsidR="00CE2A0A" w:rsidRPr="005875F8">
        <w:rPr>
          <w:lang w:val="fr-FR"/>
        </w:rPr>
        <w:t xml:space="preserve"> en détention (1991) tendant à </w:t>
      </w:r>
      <w:r w:rsidRPr="005875F8">
        <w:rPr>
          <w:lang w:val="fr-FR"/>
        </w:rPr>
        <w:t>réduire le nombre d</w:t>
      </w:r>
      <w:r w:rsidR="00087B78" w:rsidRPr="005875F8">
        <w:rPr>
          <w:lang w:val="fr-FR"/>
        </w:rPr>
        <w:t>’</w:t>
      </w:r>
      <w:r w:rsidRPr="005875F8">
        <w:rPr>
          <w:lang w:val="fr-FR"/>
        </w:rPr>
        <w:t>autochtones fais</w:t>
      </w:r>
      <w:r w:rsidR="00475A6A" w:rsidRPr="005875F8">
        <w:rPr>
          <w:lang w:val="fr-FR"/>
        </w:rPr>
        <w:t>ant l</w:t>
      </w:r>
      <w:r w:rsidR="00087B78" w:rsidRPr="005875F8">
        <w:rPr>
          <w:lang w:val="fr-FR"/>
        </w:rPr>
        <w:t>’</w:t>
      </w:r>
      <w:r w:rsidR="00475A6A" w:rsidRPr="005875F8">
        <w:rPr>
          <w:lang w:val="fr-FR"/>
        </w:rPr>
        <w:t>objet d</w:t>
      </w:r>
      <w:r w:rsidR="00F4613C" w:rsidRPr="005875F8">
        <w:rPr>
          <w:lang w:val="fr-FR"/>
        </w:rPr>
        <w:t>u prononcé d</w:t>
      </w:r>
      <w:r w:rsidR="00087B78" w:rsidRPr="005875F8">
        <w:rPr>
          <w:lang w:val="fr-FR"/>
        </w:rPr>
        <w:t>’</w:t>
      </w:r>
      <w:r w:rsidR="00475A6A" w:rsidRPr="005875F8">
        <w:rPr>
          <w:lang w:val="fr-FR"/>
        </w:rPr>
        <w:t>une telle mesure</w:t>
      </w:r>
      <w:r w:rsidR="00490041" w:rsidRPr="005875F8">
        <w:rPr>
          <w:lang w:val="fr-FR"/>
        </w:rPr>
        <w:t xml:space="preserve">, </w:t>
      </w:r>
      <w:r w:rsidRPr="005875F8">
        <w:rPr>
          <w:lang w:val="fr-FR"/>
        </w:rPr>
        <w:t>inclu</w:t>
      </w:r>
      <w:r w:rsidR="00475A6A" w:rsidRPr="005875F8">
        <w:rPr>
          <w:lang w:val="fr-FR"/>
        </w:rPr>
        <w:t>an</w:t>
      </w:r>
      <w:r w:rsidRPr="005875F8">
        <w:rPr>
          <w:lang w:val="fr-FR"/>
        </w:rPr>
        <w:t>t notamment l</w:t>
      </w:r>
      <w:r w:rsidR="00087B78" w:rsidRPr="005875F8">
        <w:rPr>
          <w:lang w:val="fr-FR"/>
        </w:rPr>
        <w:t>’</w:t>
      </w:r>
      <w:r w:rsidRPr="005875F8">
        <w:rPr>
          <w:lang w:val="fr-FR"/>
        </w:rPr>
        <w:t>introduction de programmes de déjudiciarisation et l</w:t>
      </w:r>
      <w:r w:rsidR="00087B78" w:rsidRPr="005875F8">
        <w:rPr>
          <w:lang w:val="fr-FR"/>
        </w:rPr>
        <w:t>’</w:t>
      </w:r>
      <w:r w:rsidRPr="005875F8">
        <w:rPr>
          <w:lang w:val="fr-FR"/>
        </w:rPr>
        <w:t>amélioration des conditions de détention.</w:t>
      </w:r>
    </w:p>
    <w:p w:rsidR="007A5321" w:rsidRPr="005875F8" w:rsidRDefault="007A5321" w:rsidP="002A23AE">
      <w:pPr>
        <w:pStyle w:val="SingleTxtG"/>
        <w:keepNext/>
        <w:rPr>
          <w:lang w:val="fr-FR"/>
        </w:rPr>
      </w:pPr>
      <w:r w:rsidRPr="005875F8">
        <w:rPr>
          <w:lang w:val="fr-FR"/>
        </w:rPr>
        <w:t>187.</w:t>
      </w:r>
      <w:r w:rsidRPr="005875F8">
        <w:rPr>
          <w:lang w:val="fr-FR"/>
        </w:rPr>
        <w:tab/>
        <w:t>En mars 2011, le Sénat australien a adopté une motion spéciale en célébration du vingtième anniversaire du Rapport sur les décès en détention</w:t>
      </w:r>
      <w:r w:rsidR="002A23AE" w:rsidRPr="005875F8">
        <w:rPr>
          <w:rStyle w:val="FootnoteReference"/>
          <w:lang w:val="fr-FR"/>
        </w:rPr>
        <w:footnoteReference w:id="58"/>
      </w:r>
      <w:r w:rsidR="002A23AE" w:rsidRPr="005875F8">
        <w:rPr>
          <w:lang w:val="fr-FR"/>
        </w:rPr>
        <w:t xml:space="preserve">. </w:t>
      </w:r>
      <w:r w:rsidRPr="005875F8">
        <w:rPr>
          <w:lang w:val="fr-FR"/>
        </w:rPr>
        <w:t>Ce document a notamment invité le Gouvernement australien à orienter ses interventions de la manière suivante</w:t>
      </w:r>
      <w:r w:rsidR="00087B78"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Tenir compte des résultats des examens actuellement en cours concernant la mise en </w:t>
      </w:r>
      <w:r w:rsidR="006A4878" w:rsidRPr="005875F8">
        <w:rPr>
          <w:lang w:val="fr-FR"/>
        </w:rPr>
        <w:t xml:space="preserve">œuvre </w:t>
      </w:r>
      <w:r w:rsidRPr="005875F8">
        <w:rPr>
          <w:lang w:val="fr-FR"/>
        </w:rPr>
        <w:t>des recommandations de la Commission royale d</w:t>
      </w:r>
      <w:r w:rsidR="00087B78" w:rsidRPr="005875F8">
        <w:rPr>
          <w:lang w:val="fr-FR"/>
        </w:rPr>
        <w:t>’</w:t>
      </w:r>
      <w:r w:rsidRPr="005875F8">
        <w:rPr>
          <w:lang w:val="fr-FR"/>
        </w:rPr>
        <w:t>enquête</w:t>
      </w:r>
      <w:r w:rsidR="009F1F9C"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Rendre compte de l</w:t>
      </w:r>
      <w:r w:rsidR="00087B78" w:rsidRPr="005875F8">
        <w:rPr>
          <w:lang w:val="fr-FR"/>
        </w:rPr>
        <w:t>’</w:t>
      </w:r>
      <w:r w:rsidRPr="005875F8">
        <w:rPr>
          <w:lang w:val="fr-FR"/>
        </w:rPr>
        <w:t>état d</w:t>
      </w:r>
      <w:r w:rsidR="00087B78" w:rsidRPr="005875F8">
        <w:rPr>
          <w:lang w:val="fr-FR"/>
        </w:rPr>
        <w:t>’</w:t>
      </w:r>
      <w:r w:rsidRPr="005875F8">
        <w:rPr>
          <w:lang w:val="fr-FR"/>
        </w:rPr>
        <w:t>avancement et des lacunes et planifier les actions futures</w:t>
      </w:r>
      <w:r w:rsidR="009F1F9C"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Collaborer avec les États fédérés et les Territoires en matière de suivi des règles applicables et d</w:t>
      </w:r>
      <w:r w:rsidR="00087B78" w:rsidRPr="005875F8">
        <w:rPr>
          <w:lang w:val="fr-FR"/>
        </w:rPr>
        <w:t>’</w:t>
      </w:r>
      <w:r w:rsidRPr="005875F8">
        <w:rPr>
          <w:lang w:val="fr-FR"/>
        </w:rPr>
        <w:t>exercice d</w:t>
      </w:r>
      <w:r w:rsidR="00087B78" w:rsidRPr="005875F8">
        <w:rPr>
          <w:lang w:val="fr-FR"/>
        </w:rPr>
        <w:t>’</w:t>
      </w:r>
      <w:r w:rsidRPr="005875F8">
        <w:rPr>
          <w:lang w:val="fr-FR"/>
        </w:rPr>
        <w:t>un contrôle indépendant des lieux de détention et promouvoir l</w:t>
      </w:r>
      <w:r w:rsidR="00087B78" w:rsidRPr="005875F8">
        <w:rPr>
          <w:lang w:val="fr-FR"/>
        </w:rPr>
        <w:t>’</w:t>
      </w:r>
      <w:r w:rsidRPr="005875F8">
        <w:rPr>
          <w:lang w:val="fr-FR"/>
        </w:rPr>
        <w:t>application d</w:t>
      </w:r>
      <w:r w:rsidR="00087B78" w:rsidRPr="005875F8">
        <w:rPr>
          <w:lang w:val="fr-FR"/>
        </w:rPr>
        <w:t>’</w:t>
      </w:r>
      <w:r w:rsidRPr="005875F8">
        <w:rPr>
          <w:lang w:val="fr-FR"/>
        </w:rPr>
        <w:t>une politique jurisprudentielle cohérente par les différentes juridictions.</w:t>
      </w:r>
    </w:p>
    <w:p w:rsidR="007A5321" w:rsidRPr="005875F8" w:rsidRDefault="007A5321" w:rsidP="00CC6588">
      <w:pPr>
        <w:pStyle w:val="SingleTxtG"/>
        <w:rPr>
          <w:lang w:val="fr-FR"/>
        </w:rPr>
      </w:pPr>
      <w:r w:rsidRPr="005875F8">
        <w:rPr>
          <w:lang w:val="fr-FR"/>
        </w:rPr>
        <w:t>188.</w:t>
      </w:r>
      <w:r w:rsidRPr="005875F8">
        <w:rPr>
          <w:lang w:val="fr-FR"/>
        </w:rPr>
        <w:tab/>
        <w:t>L</w:t>
      </w:r>
      <w:r w:rsidR="00087B78" w:rsidRPr="005875F8">
        <w:rPr>
          <w:lang w:val="fr-FR"/>
        </w:rPr>
        <w:t>’</w:t>
      </w:r>
      <w:r w:rsidRPr="005875F8">
        <w:rPr>
          <w:lang w:val="fr-FR"/>
        </w:rPr>
        <w:t xml:space="preserve">un des objectifs de la </w:t>
      </w:r>
      <w:r w:rsidR="002A28A8" w:rsidRPr="005875F8">
        <w:rPr>
          <w:lang w:val="fr-FR"/>
        </w:rPr>
        <w:t xml:space="preserve">loi nationale sur les autochtones et du cadre juridique y relatif </w:t>
      </w:r>
      <w:r w:rsidRPr="005875F8">
        <w:rPr>
          <w:lang w:val="fr-FR"/>
        </w:rPr>
        <w:t>consiste à s</w:t>
      </w:r>
      <w:r w:rsidR="00087B78" w:rsidRPr="005875F8">
        <w:rPr>
          <w:lang w:val="fr-FR"/>
        </w:rPr>
        <w:t>’</w:t>
      </w:r>
      <w:r w:rsidRPr="005875F8">
        <w:rPr>
          <w:lang w:val="fr-FR"/>
        </w:rPr>
        <w:t>assurer que les conclusions de la Commission royale sur les décès d</w:t>
      </w:r>
      <w:r w:rsidR="00087B78" w:rsidRPr="005875F8">
        <w:rPr>
          <w:lang w:val="fr-FR"/>
        </w:rPr>
        <w:t>’</w:t>
      </w:r>
      <w:r w:rsidR="00C20347" w:rsidRPr="005875F8">
        <w:rPr>
          <w:lang w:val="fr-FR"/>
        </w:rPr>
        <w:t>Aborigènes</w:t>
      </w:r>
      <w:r w:rsidRPr="005875F8">
        <w:rPr>
          <w:lang w:val="fr-FR"/>
        </w:rPr>
        <w:t xml:space="preserve"> en détention continuent à orienter l</w:t>
      </w:r>
      <w:r w:rsidR="00087B78" w:rsidRPr="005875F8">
        <w:rPr>
          <w:lang w:val="fr-FR"/>
        </w:rPr>
        <w:t>’</w:t>
      </w:r>
      <w:r w:rsidRPr="005875F8">
        <w:rPr>
          <w:lang w:val="fr-FR"/>
        </w:rPr>
        <w:t>action des Gouvernements, des prestataires de services et des communautés en matière de traitement des problèmes actuels posés par l</w:t>
      </w:r>
      <w:r w:rsidR="00087B78" w:rsidRPr="005875F8">
        <w:rPr>
          <w:lang w:val="fr-FR"/>
        </w:rPr>
        <w:t>’</w:t>
      </w:r>
      <w:r w:rsidRPr="005875F8">
        <w:rPr>
          <w:lang w:val="fr-FR"/>
        </w:rPr>
        <w:t>application de la législation et l</w:t>
      </w:r>
      <w:r w:rsidR="00087B78" w:rsidRPr="005875F8">
        <w:rPr>
          <w:lang w:val="fr-FR"/>
        </w:rPr>
        <w:t>’</w:t>
      </w:r>
      <w:r w:rsidRPr="005875F8">
        <w:rPr>
          <w:lang w:val="fr-FR"/>
        </w:rPr>
        <w:t xml:space="preserve">exercice de la justice </w:t>
      </w:r>
      <w:r w:rsidR="002A28A8" w:rsidRPr="005875F8">
        <w:rPr>
          <w:lang w:val="fr-FR"/>
        </w:rPr>
        <w:t>à l</w:t>
      </w:r>
      <w:r w:rsidR="00087B78" w:rsidRPr="005875F8">
        <w:rPr>
          <w:lang w:val="fr-FR"/>
        </w:rPr>
        <w:t>’</w:t>
      </w:r>
      <w:r w:rsidR="002A28A8" w:rsidRPr="005875F8">
        <w:rPr>
          <w:lang w:val="fr-FR"/>
        </w:rPr>
        <w:t>égard</w:t>
      </w:r>
      <w:r w:rsidRPr="005875F8">
        <w:rPr>
          <w:lang w:val="fr-FR"/>
        </w:rPr>
        <w:t xml:space="preserve"> des </w:t>
      </w:r>
      <w:r w:rsidR="00C20347" w:rsidRPr="005875F8">
        <w:rPr>
          <w:lang w:val="fr-FR"/>
        </w:rPr>
        <w:t>Aborigènes</w:t>
      </w:r>
      <w:r w:rsidR="00B75A83" w:rsidRPr="005875F8">
        <w:rPr>
          <w:lang w:val="fr-FR"/>
        </w:rPr>
        <w:t xml:space="preserve"> </w:t>
      </w:r>
      <w:r w:rsidRPr="005875F8">
        <w:rPr>
          <w:lang w:val="fr-FR"/>
        </w:rPr>
        <w:t>et</w:t>
      </w:r>
      <w:r w:rsidR="00353BFC" w:rsidRPr="005875F8">
        <w:rPr>
          <w:lang w:val="fr-FR"/>
        </w:rPr>
        <w:t xml:space="preserve"> des</w:t>
      </w:r>
      <w:r w:rsidRPr="005875F8">
        <w:rPr>
          <w:lang w:val="fr-FR"/>
        </w:rPr>
        <w:t xml:space="preserve"> insulaires du détroit de Torres.</w:t>
      </w:r>
    </w:p>
    <w:p w:rsidR="007A5321" w:rsidRPr="005875F8" w:rsidRDefault="007A5321" w:rsidP="002A28A8">
      <w:pPr>
        <w:pStyle w:val="SingleTxtG"/>
        <w:rPr>
          <w:lang w:val="fr-FR"/>
        </w:rPr>
      </w:pPr>
      <w:r w:rsidRPr="005875F8">
        <w:rPr>
          <w:lang w:val="fr-FR"/>
        </w:rPr>
        <w:t>189.</w:t>
      </w:r>
      <w:r w:rsidRPr="005875F8">
        <w:rPr>
          <w:lang w:val="fr-FR"/>
        </w:rPr>
        <w:tab/>
        <w:t>Tous les niveaux gouvernementaux continuent à financer un Système national d</w:t>
      </w:r>
      <w:r w:rsidR="00087B78" w:rsidRPr="005875F8">
        <w:rPr>
          <w:lang w:val="fr-FR"/>
        </w:rPr>
        <w:t>’</w:t>
      </w:r>
      <w:r w:rsidRPr="005875F8">
        <w:rPr>
          <w:lang w:val="fr-FR"/>
        </w:rPr>
        <w:t>information des médecins légistes nationaux, qui permet l</w:t>
      </w:r>
      <w:r w:rsidR="00087B78" w:rsidRPr="005875F8">
        <w:rPr>
          <w:lang w:val="fr-FR"/>
        </w:rPr>
        <w:t>’</w:t>
      </w:r>
      <w:r w:rsidRPr="005875F8">
        <w:rPr>
          <w:lang w:val="fr-FR"/>
        </w:rPr>
        <w:t>enregistrement des données afférentes à chaque décès signalé à un médecin légiste depuis juillet 2000 (janvier 2001 en ce qui concerne le Queensland). Cette base de données améliore la capacité d</w:t>
      </w:r>
      <w:r w:rsidR="00087B78" w:rsidRPr="005875F8">
        <w:rPr>
          <w:lang w:val="fr-FR"/>
        </w:rPr>
        <w:t>’</w:t>
      </w:r>
      <w:r w:rsidRPr="005875F8">
        <w:rPr>
          <w:lang w:val="fr-FR"/>
        </w:rPr>
        <w:t>identification d</w:t>
      </w:r>
      <w:r w:rsidR="00087B78" w:rsidRPr="005875F8">
        <w:rPr>
          <w:lang w:val="fr-FR"/>
        </w:rPr>
        <w:t>’</w:t>
      </w:r>
      <w:r w:rsidRPr="005875F8">
        <w:rPr>
          <w:lang w:val="fr-FR"/>
        </w:rPr>
        <w:t xml:space="preserve">éventuels schémas ou tendances parmi les décès signalés, </w:t>
      </w:r>
      <w:r w:rsidR="002A28A8" w:rsidRPr="005875F8">
        <w:rPr>
          <w:lang w:val="fr-FR"/>
        </w:rPr>
        <w:t>la</w:t>
      </w:r>
      <w:r w:rsidRPr="005875F8">
        <w:rPr>
          <w:lang w:val="fr-FR"/>
        </w:rPr>
        <w:t xml:space="preserve"> détection des facteurs de risque et </w:t>
      </w:r>
      <w:r w:rsidR="002A28A8" w:rsidRPr="005875F8">
        <w:rPr>
          <w:lang w:val="fr-FR"/>
        </w:rPr>
        <w:t>la</w:t>
      </w:r>
      <w:r w:rsidRPr="005875F8">
        <w:rPr>
          <w:lang w:val="fr-FR"/>
        </w:rPr>
        <w:t xml:space="preserve"> mise en place d</w:t>
      </w:r>
      <w:r w:rsidR="00087B78" w:rsidRPr="005875F8">
        <w:rPr>
          <w:lang w:val="fr-FR"/>
        </w:rPr>
        <w:t>’</w:t>
      </w:r>
      <w:r w:rsidRPr="005875F8">
        <w:rPr>
          <w:lang w:val="fr-FR"/>
        </w:rPr>
        <w:t>une politique fondée sur un système d</w:t>
      </w:r>
      <w:r w:rsidR="00087B78" w:rsidRPr="005875F8">
        <w:rPr>
          <w:lang w:val="fr-FR"/>
        </w:rPr>
        <w:t>’</w:t>
      </w:r>
      <w:r w:rsidRPr="005875F8">
        <w:rPr>
          <w:lang w:val="fr-FR"/>
        </w:rPr>
        <w:t>information efficace.</w:t>
      </w:r>
    </w:p>
    <w:p w:rsidR="007A5321" w:rsidRPr="005875F8" w:rsidRDefault="007A5321" w:rsidP="002A23AE">
      <w:pPr>
        <w:pStyle w:val="H23G"/>
        <w:rPr>
          <w:lang w:val="fr-FR"/>
        </w:rPr>
      </w:pPr>
      <w:r w:rsidRPr="005875F8">
        <w:rPr>
          <w:lang w:val="fr-FR"/>
        </w:rPr>
        <w:tab/>
      </w:r>
      <w:r w:rsidRPr="005875F8">
        <w:rPr>
          <w:lang w:val="fr-FR"/>
        </w:rPr>
        <w:tab/>
        <w:t>Australie</w:t>
      </w:r>
      <w:r w:rsidR="002A23AE" w:rsidRPr="005875F8">
        <w:rPr>
          <w:lang w:val="fr-FR"/>
        </w:rPr>
        <w:t>-</w:t>
      </w:r>
      <w:r w:rsidR="00085E0D" w:rsidRPr="005875F8">
        <w:rPr>
          <w:lang w:val="fr-FR"/>
        </w:rPr>
        <w:t>Occidentale</w:t>
      </w:r>
    </w:p>
    <w:p w:rsidR="007A5321" w:rsidRPr="005875F8" w:rsidRDefault="007A5321" w:rsidP="009E2108">
      <w:pPr>
        <w:pStyle w:val="SingleTxtG"/>
        <w:rPr>
          <w:lang w:val="fr-FR"/>
        </w:rPr>
      </w:pPr>
      <w:r w:rsidRPr="005875F8">
        <w:rPr>
          <w:lang w:val="fr-FR"/>
        </w:rPr>
        <w:t>190.</w:t>
      </w:r>
      <w:r w:rsidRPr="005875F8">
        <w:rPr>
          <w:lang w:val="fr-FR"/>
        </w:rPr>
        <w:tab/>
        <w:t xml:space="preserve">Les États fédérés et les Territoires ont mis en place des mesures permettant de réduire le nombre de décès en détention, </w:t>
      </w:r>
      <w:r w:rsidR="002A23AE" w:rsidRPr="005875F8">
        <w:rPr>
          <w:lang w:val="fr-FR"/>
        </w:rPr>
        <w:t>étant précisé que l</w:t>
      </w:r>
      <w:r w:rsidR="00087B78" w:rsidRPr="005875F8">
        <w:rPr>
          <w:lang w:val="fr-FR"/>
        </w:rPr>
        <w:t>’</w:t>
      </w:r>
      <w:r w:rsidR="002A23AE" w:rsidRPr="005875F8">
        <w:rPr>
          <w:lang w:val="fr-FR"/>
        </w:rPr>
        <w:t xml:space="preserve">accent a notamment été mis </w:t>
      </w:r>
      <w:r w:rsidRPr="005875F8">
        <w:rPr>
          <w:lang w:val="fr-FR"/>
        </w:rPr>
        <w:t>sur la prévention du suicide. Au niveau de l</w:t>
      </w:r>
      <w:r w:rsidR="00087B78" w:rsidRPr="005875F8">
        <w:rPr>
          <w:lang w:val="fr-FR"/>
        </w:rPr>
        <w:t>’</w:t>
      </w:r>
      <w:r w:rsidRPr="005875F8">
        <w:rPr>
          <w:lang w:val="fr-FR"/>
        </w:rPr>
        <w:t>Australie-</w:t>
      </w:r>
      <w:r w:rsidR="00085E0D" w:rsidRPr="005875F8">
        <w:rPr>
          <w:lang w:val="fr-FR"/>
        </w:rPr>
        <w:t>Occidentale</w:t>
      </w:r>
      <w:r w:rsidRPr="005875F8">
        <w:rPr>
          <w:lang w:val="fr-FR"/>
        </w:rPr>
        <w:t>, ces mesures incluent notamment ce qui suit</w:t>
      </w:r>
      <w:r w:rsidR="00087B78"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Le déploiement d</w:t>
      </w:r>
      <w:r w:rsidR="00087B78" w:rsidRPr="005875F8">
        <w:rPr>
          <w:lang w:val="fr-FR"/>
        </w:rPr>
        <w:t>’</w:t>
      </w:r>
      <w:r w:rsidRPr="005875F8">
        <w:rPr>
          <w:lang w:val="fr-FR"/>
        </w:rPr>
        <w:t>un système électronique de gestion des populations à risque, permettant d</w:t>
      </w:r>
      <w:r w:rsidR="00087B78" w:rsidRPr="005875F8">
        <w:rPr>
          <w:lang w:val="fr-FR"/>
        </w:rPr>
        <w:t>’</w:t>
      </w:r>
      <w:r w:rsidRPr="005875F8">
        <w:rPr>
          <w:lang w:val="fr-FR"/>
        </w:rPr>
        <w:t>améliorer la transparence et la redevabilité sur la base d</w:t>
      </w:r>
      <w:r w:rsidR="00087B78" w:rsidRPr="005875F8">
        <w:rPr>
          <w:lang w:val="fr-FR"/>
        </w:rPr>
        <w:t>’</w:t>
      </w:r>
      <w:r w:rsidRPr="005875F8">
        <w:rPr>
          <w:lang w:val="fr-FR"/>
        </w:rPr>
        <w:t>une approche globale de la prison visant à réduire les risques d</w:t>
      </w:r>
      <w:r w:rsidR="00087B78" w:rsidRPr="005875F8">
        <w:rPr>
          <w:lang w:val="fr-FR"/>
        </w:rPr>
        <w:t>’</w:t>
      </w:r>
      <w:r w:rsidR="009E2108" w:rsidRPr="005875F8">
        <w:rPr>
          <w:lang w:val="fr-FR"/>
        </w:rPr>
        <w:t>automutilation</w:t>
      </w:r>
      <w:r w:rsidRPr="005875F8">
        <w:rPr>
          <w:lang w:val="fr-FR"/>
        </w:rPr>
        <w:t xml:space="preserve"> et de suicide</w:t>
      </w:r>
      <w:r w:rsidR="009F1F9C" w:rsidRPr="005875F8">
        <w:rPr>
          <w:lang w:val="fr-FR"/>
        </w:rPr>
        <w:t>;</w:t>
      </w:r>
    </w:p>
    <w:p w:rsidR="007A5321" w:rsidRPr="005875F8" w:rsidRDefault="007A5321" w:rsidP="00C92DBE">
      <w:pPr>
        <w:pStyle w:val="Bullet1G"/>
        <w:numPr>
          <w:ilvl w:val="0"/>
          <w:numId w:val="0"/>
        </w:numPr>
        <w:tabs>
          <w:tab w:val="left" w:pos="1701"/>
        </w:tabs>
        <w:ind w:left="1701" w:hanging="170"/>
        <w:rPr>
          <w:lang w:val="fr-FR"/>
        </w:rPr>
      </w:pPr>
      <w:r w:rsidRPr="005875F8">
        <w:rPr>
          <w:lang w:val="fr-FR"/>
        </w:rPr>
        <w:t>•</w:t>
      </w:r>
      <w:r w:rsidRPr="005875F8">
        <w:rPr>
          <w:lang w:val="fr-FR"/>
        </w:rPr>
        <w:tab/>
        <w:t>La mise en place d</w:t>
      </w:r>
      <w:r w:rsidR="00087B78" w:rsidRPr="005875F8">
        <w:rPr>
          <w:lang w:val="fr-FR"/>
        </w:rPr>
        <w:t>’</w:t>
      </w:r>
      <w:r w:rsidRPr="005875F8">
        <w:rPr>
          <w:lang w:val="fr-FR"/>
        </w:rPr>
        <w:t>un système de soutien et de suivi, fondé sur des modalités de gestion collaborative des cas concernant les prisonniers ne présentant pas un risque aigu d</w:t>
      </w:r>
      <w:r w:rsidR="00087B78" w:rsidRPr="005875F8">
        <w:rPr>
          <w:lang w:val="fr-FR"/>
        </w:rPr>
        <w:t>’</w:t>
      </w:r>
      <w:r w:rsidRPr="005875F8">
        <w:rPr>
          <w:lang w:val="fr-FR"/>
        </w:rPr>
        <w:t>automutilation, mais nécessit</w:t>
      </w:r>
      <w:r w:rsidR="00C92DBE" w:rsidRPr="005875F8">
        <w:rPr>
          <w:lang w:val="fr-FR"/>
        </w:rPr>
        <w:t>a</w:t>
      </w:r>
      <w:r w:rsidRPr="005875F8">
        <w:rPr>
          <w:lang w:val="fr-FR"/>
        </w:rPr>
        <w:t>nt néanmoins une intervention ou une aide et une surveillance supplémentaires lorsqu</w:t>
      </w:r>
      <w:r w:rsidR="00087B78" w:rsidRPr="005875F8">
        <w:rPr>
          <w:lang w:val="fr-FR"/>
        </w:rPr>
        <w:t>’</w:t>
      </w:r>
      <w:r w:rsidRPr="005875F8">
        <w:rPr>
          <w:lang w:val="fr-FR"/>
        </w:rPr>
        <w:t xml:space="preserve">ils sont en détention. Ceci concerne notamment les populations psychologiquement vulnérables, celles qui ont des problèmes de sensibilité culturelle et spirituelle, les personnes signalées en tant que </w:t>
      </w:r>
      <w:r w:rsidR="00087B78" w:rsidRPr="005875F8">
        <w:rPr>
          <w:lang w:val="fr-FR"/>
        </w:rPr>
        <w:t>«</w:t>
      </w:r>
      <w:r w:rsidRPr="005875F8">
        <w:rPr>
          <w:lang w:val="fr-FR"/>
        </w:rPr>
        <w:t>délinquants sexuels dangereux</w:t>
      </w:r>
      <w:r w:rsidR="00087B78" w:rsidRPr="005875F8">
        <w:rPr>
          <w:lang w:val="fr-FR"/>
        </w:rPr>
        <w:t>»</w:t>
      </w:r>
      <w:r w:rsidRPr="005875F8">
        <w:rPr>
          <w:lang w:val="fr-FR"/>
        </w:rPr>
        <w:t xml:space="preserve"> et celles détenues au titre de la loi pénale de 1996 d</w:t>
      </w:r>
      <w:r w:rsidR="00087B78" w:rsidRPr="005875F8">
        <w:rPr>
          <w:lang w:val="fr-FR"/>
        </w:rPr>
        <w:t>’</w:t>
      </w:r>
      <w:r w:rsidRPr="005875F8">
        <w:rPr>
          <w:lang w:val="fr-FR"/>
        </w:rPr>
        <w:t>Australie</w:t>
      </w:r>
      <w:r w:rsidR="00B14760" w:rsidRPr="005875F8">
        <w:rPr>
          <w:lang w:val="fr-FR"/>
        </w:rPr>
        <w:t>-</w:t>
      </w:r>
      <w:r w:rsidR="00085E0D" w:rsidRPr="005875F8">
        <w:rPr>
          <w:lang w:val="fr-FR"/>
        </w:rPr>
        <w:t>Occidentale</w:t>
      </w:r>
      <w:r w:rsidRPr="005875F8">
        <w:rPr>
          <w:lang w:val="fr-FR"/>
        </w:rPr>
        <w:t xml:space="preserve"> (accusés souffrant de troubles mentaux)</w:t>
      </w:r>
      <w:r w:rsidR="009F1F9C" w:rsidRPr="005875F8">
        <w:rPr>
          <w:lang w:val="fr-FR"/>
        </w:rPr>
        <w:t>;</w:t>
      </w:r>
    </w:p>
    <w:p w:rsidR="007A5321" w:rsidRPr="005875F8" w:rsidRDefault="007A5321" w:rsidP="00B703EE">
      <w:pPr>
        <w:pStyle w:val="Bullet1G"/>
        <w:numPr>
          <w:ilvl w:val="0"/>
          <w:numId w:val="0"/>
        </w:numPr>
        <w:tabs>
          <w:tab w:val="left" w:pos="1701"/>
        </w:tabs>
        <w:ind w:left="1701" w:hanging="170"/>
        <w:rPr>
          <w:lang w:val="fr-FR"/>
        </w:rPr>
      </w:pPr>
      <w:r w:rsidRPr="005875F8">
        <w:rPr>
          <w:lang w:val="fr-FR"/>
        </w:rPr>
        <w:t>•</w:t>
      </w:r>
      <w:r w:rsidRPr="005875F8">
        <w:rPr>
          <w:lang w:val="fr-FR"/>
        </w:rPr>
        <w:tab/>
      </w:r>
      <w:r w:rsidR="00B703EE" w:rsidRPr="005875F8">
        <w:rPr>
          <w:lang w:val="fr-FR"/>
        </w:rPr>
        <w:t>L</w:t>
      </w:r>
      <w:r w:rsidR="00087B78" w:rsidRPr="005875F8">
        <w:rPr>
          <w:lang w:val="fr-FR"/>
        </w:rPr>
        <w:t>’</w:t>
      </w:r>
      <w:r w:rsidR="00B703EE" w:rsidRPr="005875F8">
        <w:rPr>
          <w:lang w:val="fr-FR"/>
        </w:rPr>
        <w:t xml:space="preserve">organisation de </w:t>
      </w:r>
      <w:r w:rsidRPr="005875F8">
        <w:rPr>
          <w:lang w:val="fr-FR"/>
        </w:rPr>
        <w:t xml:space="preserve">sessions de formation à la prévention du suicide, incluant notamment un atelier de deux jours de sensibilisation </w:t>
      </w:r>
      <w:r w:rsidR="00C92DBE" w:rsidRPr="005875F8">
        <w:rPr>
          <w:lang w:val="fr-FR"/>
        </w:rPr>
        <w:t>des</w:t>
      </w:r>
      <w:r w:rsidRPr="005875F8">
        <w:rPr>
          <w:lang w:val="fr-FR"/>
        </w:rPr>
        <w:t xml:space="preserve"> </w:t>
      </w:r>
      <w:r w:rsidR="00C92DBE" w:rsidRPr="005875F8">
        <w:rPr>
          <w:lang w:val="fr-FR"/>
        </w:rPr>
        <w:t>agents pénitentiaires</w:t>
      </w:r>
      <w:r w:rsidR="00B703EE" w:rsidRPr="005875F8">
        <w:rPr>
          <w:lang w:val="fr-FR"/>
        </w:rPr>
        <w:t xml:space="preserve"> </w:t>
      </w:r>
      <w:r w:rsidRPr="005875F8">
        <w:rPr>
          <w:lang w:val="fr-FR"/>
        </w:rPr>
        <w:t xml:space="preserve">et </w:t>
      </w:r>
      <w:r w:rsidR="00C92DBE" w:rsidRPr="005875F8">
        <w:rPr>
          <w:lang w:val="fr-FR"/>
        </w:rPr>
        <w:t>des</w:t>
      </w:r>
      <w:r w:rsidRPr="005875F8">
        <w:rPr>
          <w:lang w:val="fr-FR"/>
        </w:rPr>
        <w:t xml:space="preserve"> prisonniers, afin d</w:t>
      </w:r>
      <w:r w:rsidR="00087B78" w:rsidRPr="005875F8">
        <w:rPr>
          <w:lang w:val="fr-FR"/>
        </w:rPr>
        <w:t>’</w:t>
      </w:r>
      <w:r w:rsidRPr="005875F8">
        <w:rPr>
          <w:lang w:val="fr-FR"/>
        </w:rPr>
        <w:t>améliorer les capacités des participants à identifier et à signaler les personnes considérées représenter un risque pour elles-mêmes</w:t>
      </w:r>
      <w:r w:rsidR="009F1F9C" w:rsidRPr="005875F8">
        <w:rPr>
          <w:lang w:val="fr-FR"/>
        </w:rPr>
        <w:t>;</w:t>
      </w:r>
    </w:p>
    <w:p w:rsidR="007A5321" w:rsidRPr="005875F8" w:rsidRDefault="007A5321" w:rsidP="00B703EE">
      <w:pPr>
        <w:pStyle w:val="Bullet1G"/>
        <w:numPr>
          <w:ilvl w:val="0"/>
          <w:numId w:val="0"/>
        </w:numPr>
        <w:tabs>
          <w:tab w:val="left" w:pos="1701"/>
        </w:tabs>
        <w:ind w:left="1701" w:hanging="170"/>
        <w:rPr>
          <w:lang w:val="fr-FR"/>
        </w:rPr>
      </w:pPr>
      <w:r w:rsidRPr="005875F8">
        <w:rPr>
          <w:lang w:val="fr-FR"/>
        </w:rPr>
        <w:t>•</w:t>
      </w:r>
      <w:r w:rsidRPr="005875F8">
        <w:rPr>
          <w:lang w:val="fr-FR"/>
        </w:rPr>
        <w:tab/>
      </w:r>
      <w:r w:rsidR="00B703EE" w:rsidRPr="005875F8">
        <w:rPr>
          <w:lang w:val="fr-FR"/>
        </w:rPr>
        <w:t>La réalisation d</w:t>
      </w:r>
      <w:r w:rsidR="00087B78" w:rsidRPr="005875F8">
        <w:rPr>
          <w:lang w:val="fr-FR"/>
        </w:rPr>
        <w:t>’</w:t>
      </w:r>
      <w:r w:rsidR="00B703EE" w:rsidRPr="005875F8">
        <w:rPr>
          <w:lang w:val="fr-FR"/>
        </w:rPr>
        <w:t>u</w:t>
      </w:r>
      <w:r w:rsidRPr="005875F8">
        <w:rPr>
          <w:lang w:val="fr-FR"/>
        </w:rPr>
        <w:t>n programme d</w:t>
      </w:r>
      <w:r w:rsidR="00087B78" w:rsidRPr="005875F8">
        <w:rPr>
          <w:lang w:val="fr-FR"/>
        </w:rPr>
        <w:t>’</w:t>
      </w:r>
      <w:r w:rsidRPr="005875F8">
        <w:rPr>
          <w:lang w:val="fr-FR"/>
        </w:rPr>
        <w:t>élimination des points d</w:t>
      </w:r>
      <w:r w:rsidR="00087B78" w:rsidRPr="005875F8">
        <w:rPr>
          <w:lang w:val="fr-FR"/>
        </w:rPr>
        <w:t>’</w:t>
      </w:r>
      <w:r w:rsidRPr="005875F8">
        <w:rPr>
          <w:lang w:val="fr-FR"/>
        </w:rPr>
        <w:t xml:space="preserve">ancrage des ligatures en cellule, qui a permis de retirer tous les </w:t>
      </w:r>
      <w:r w:rsidR="0005052A" w:rsidRPr="005875F8">
        <w:rPr>
          <w:lang w:val="fr-FR"/>
        </w:rPr>
        <w:t>éléments</w:t>
      </w:r>
      <w:r w:rsidRPr="005875F8">
        <w:rPr>
          <w:lang w:val="fr-FR"/>
        </w:rPr>
        <w:t xml:space="preserve"> permettant le suicide dans 425 cellules, ainsi que les trois points d</w:t>
      </w:r>
      <w:r w:rsidR="00087B78" w:rsidRPr="005875F8">
        <w:rPr>
          <w:lang w:val="fr-FR"/>
        </w:rPr>
        <w:t>’</w:t>
      </w:r>
      <w:r w:rsidRPr="005875F8">
        <w:rPr>
          <w:lang w:val="fr-FR"/>
        </w:rPr>
        <w:t>ancrage les plus communément utilisés dans 528 cellules.</w:t>
      </w:r>
    </w:p>
    <w:p w:rsidR="007A5321" w:rsidRPr="005875F8" w:rsidRDefault="007A5321" w:rsidP="007A5321">
      <w:pPr>
        <w:pStyle w:val="H23G"/>
        <w:rPr>
          <w:lang w:val="fr-FR"/>
        </w:rPr>
      </w:pPr>
      <w:r w:rsidRPr="005875F8">
        <w:rPr>
          <w:lang w:val="fr-FR"/>
        </w:rPr>
        <w:tab/>
      </w:r>
      <w:r w:rsidRPr="005875F8">
        <w:rPr>
          <w:lang w:val="fr-FR"/>
        </w:rPr>
        <w:tab/>
        <w:t>Tasmanie</w:t>
      </w:r>
    </w:p>
    <w:p w:rsidR="007A5321" w:rsidRPr="005875F8" w:rsidRDefault="007A5321" w:rsidP="0005052A">
      <w:pPr>
        <w:pStyle w:val="SingleTxtG"/>
        <w:rPr>
          <w:lang w:val="fr-FR"/>
        </w:rPr>
      </w:pPr>
      <w:r w:rsidRPr="005875F8">
        <w:rPr>
          <w:lang w:val="fr-FR"/>
        </w:rPr>
        <w:t>191.</w:t>
      </w:r>
      <w:r w:rsidRPr="005875F8">
        <w:rPr>
          <w:lang w:val="fr-FR"/>
        </w:rPr>
        <w:tab/>
        <w:t>Depuis le lancement de la collecte des données au début des années 1980, il n</w:t>
      </w:r>
      <w:r w:rsidR="00087B78" w:rsidRPr="005875F8">
        <w:rPr>
          <w:lang w:val="fr-FR"/>
        </w:rPr>
        <w:t>’</w:t>
      </w:r>
      <w:r w:rsidRPr="005875F8">
        <w:rPr>
          <w:lang w:val="fr-FR"/>
        </w:rPr>
        <w:t>a pas été recensé de décès non naturels d</w:t>
      </w:r>
      <w:r w:rsidR="00087B78" w:rsidRPr="005875F8">
        <w:rPr>
          <w:lang w:val="fr-FR"/>
        </w:rPr>
        <w:t>’</w:t>
      </w:r>
      <w:r w:rsidR="00C20347" w:rsidRPr="005875F8">
        <w:rPr>
          <w:lang w:val="fr-FR"/>
        </w:rPr>
        <w:t>Aborigènes</w:t>
      </w:r>
      <w:r w:rsidRPr="005875F8">
        <w:rPr>
          <w:lang w:val="fr-FR"/>
        </w:rPr>
        <w:t xml:space="preserve"> et d</w:t>
      </w:r>
      <w:r w:rsidR="00087B78" w:rsidRPr="005875F8">
        <w:rPr>
          <w:lang w:val="fr-FR"/>
        </w:rPr>
        <w:t>’</w:t>
      </w:r>
      <w:r w:rsidRPr="005875F8">
        <w:rPr>
          <w:lang w:val="fr-FR"/>
        </w:rPr>
        <w:t xml:space="preserve">insulaires du </w:t>
      </w:r>
      <w:r w:rsidR="00902E42" w:rsidRPr="005875F8">
        <w:rPr>
          <w:lang w:val="fr-FR"/>
        </w:rPr>
        <w:t>détroit</w:t>
      </w:r>
      <w:r w:rsidRPr="005875F8">
        <w:rPr>
          <w:lang w:val="fr-FR"/>
        </w:rPr>
        <w:t xml:space="preserve"> de Torres dans les prisons de Tasmanie. Deux décès apparemment dus à des causes naturelles ont été consignés au cours de la même période. Des zones du service pénitentiaire de Tasmanie ont été aménagé</w:t>
      </w:r>
      <w:r w:rsidR="0005052A" w:rsidRPr="005875F8">
        <w:rPr>
          <w:lang w:val="fr-FR"/>
        </w:rPr>
        <w:t>e</w:t>
      </w:r>
      <w:r w:rsidRPr="005875F8">
        <w:rPr>
          <w:lang w:val="fr-FR"/>
        </w:rPr>
        <w:t xml:space="preserve">s pour recevoir les prisonniers </w:t>
      </w:r>
      <w:r w:rsidR="00087B78" w:rsidRPr="005875F8">
        <w:rPr>
          <w:lang w:val="fr-FR"/>
        </w:rPr>
        <w:t>«</w:t>
      </w:r>
      <w:r w:rsidRPr="005875F8">
        <w:rPr>
          <w:lang w:val="fr-FR"/>
        </w:rPr>
        <w:t>à risque</w:t>
      </w:r>
      <w:r w:rsidR="00087B78" w:rsidRPr="005875F8">
        <w:rPr>
          <w:lang w:val="fr-FR"/>
        </w:rPr>
        <w:t>»</w:t>
      </w:r>
      <w:r w:rsidRPr="005875F8">
        <w:rPr>
          <w:lang w:val="fr-FR"/>
        </w:rPr>
        <w:t>.</w:t>
      </w:r>
    </w:p>
    <w:p w:rsidR="007A5321" w:rsidRPr="005875F8" w:rsidRDefault="007A5321" w:rsidP="007A5321">
      <w:pPr>
        <w:pStyle w:val="SingleTxtG"/>
        <w:rPr>
          <w:lang w:val="fr-FR"/>
        </w:rPr>
      </w:pPr>
      <w:r w:rsidRPr="005875F8">
        <w:rPr>
          <w:lang w:val="fr-FR"/>
        </w:rPr>
        <w:t>192.</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20 des observations finales, sont fournis en annexe 1.</w:t>
      </w:r>
    </w:p>
    <w:p w:rsidR="007A5321" w:rsidRPr="005875F8" w:rsidRDefault="007A5321" w:rsidP="007A5321">
      <w:pPr>
        <w:pStyle w:val="H23G"/>
        <w:rPr>
          <w:lang w:val="fr-FR"/>
        </w:rPr>
      </w:pPr>
      <w:bookmarkStart w:id="53" w:name="_Toc364434650"/>
      <w:bookmarkStart w:id="54" w:name="_Toc425419710"/>
      <w:r w:rsidRPr="005875F8">
        <w:rPr>
          <w:lang w:val="fr-FR"/>
        </w:rPr>
        <w:tab/>
      </w:r>
      <w:r w:rsidRPr="005875F8">
        <w:rPr>
          <w:lang w:val="fr-FR"/>
        </w:rPr>
        <w:tab/>
        <w:t>Conditions</w:t>
      </w:r>
      <w:bookmarkEnd w:id="53"/>
      <w:r w:rsidRPr="005875F8">
        <w:rPr>
          <w:lang w:val="fr-FR"/>
        </w:rPr>
        <w:t xml:space="preserve"> d</w:t>
      </w:r>
      <w:r w:rsidR="00087B78" w:rsidRPr="005875F8">
        <w:rPr>
          <w:lang w:val="fr-FR"/>
        </w:rPr>
        <w:t>’</w:t>
      </w:r>
      <w:r w:rsidRPr="005875F8">
        <w:rPr>
          <w:lang w:val="fr-FR"/>
        </w:rPr>
        <w:t>incarcération et soins de santé adéquats dispensés aux prisonnier</w:t>
      </w:r>
      <w:bookmarkEnd w:id="54"/>
      <w:r w:rsidRPr="005875F8">
        <w:rPr>
          <w:lang w:val="fr-FR"/>
        </w:rPr>
        <w:t xml:space="preserve">s </w:t>
      </w:r>
    </w:p>
    <w:p w:rsidR="007A5321" w:rsidRPr="005875F8" w:rsidRDefault="007A5321" w:rsidP="007A5321">
      <w:pPr>
        <w:pStyle w:val="SingleTxtG"/>
        <w:rPr>
          <w:lang w:val="fr-FR"/>
        </w:rPr>
      </w:pPr>
      <w:r w:rsidRPr="005875F8">
        <w:rPr>
          <w:lang w:val="fr-FR"/>
        </w:rPr>
        <w:t>193.</w:t>
      </w:r>
      <w:r w:rsidRPr="005875F8">
        <w:rPr>
          <w:lang w:val="fr-FR"/>
        </w:rPr>
        <w:tab/>
        <w:t>Le Comité est prié de se reporter au cinquième rapport périodique du Gouvernement de l</w:t>
      </w:r>
      <w:r w:rsidR="00087B78" w:rsidRPr="005875F8">
        <w:rPr>
          <w:lang w:val="fr-FR"/>
        </w:rPr>
        <w:t>’</w:t>
      </w:r>
      <w:r w:rsidRPr="005875F8">
        <w:rPr>
          <w:lang w:val="fr-FR"/>
        </w:rPr>
        <w:t>Australie, soumis en vertu du Pacte international relatif aux droits économiques, sociaux et politiques, notamment au paragraphe 29 des observations finales (services de santé dans les établissements pénitentiaires).</w:t>
      </w:r>
    </w:p>
    <w:p w:rsidR="007A5321" w:rsidRPr="005875F8" w:rsidRDefault="007A5321" w:rsidP="00CF527E">
      <w:pPr>
        <w:pStyle w:val="SingleTxtG"/>
        <w:rPr>
          <w:lang w:val="fr-FR"/>
        </w:rPr>
      </w:pPr>
      <w:r w:rsidRPr="005875F8">
        <w:rPr>
          <w:lang w:val="fr-FR"/>
        </w:rPr>
        <w:t>194.</w:t>
      </w:r>
      <w:r w:rsidRPr="005875F8">
        <w:rPr>
          <w:lang w:val="fr-FR"/>
        </w:rPr>
        <w:tab/>
        <w:t>En Australie, les Gouvernements des États fédérés et des Territoires sont responsables de la gestion et du fonctionnement des prisons, ce qui inclut la fourniture des prestations de soins de santé. L</w:t>
      </w:r>
      <w:r w:rsidR="00F42447" w:rsidRPr="005875F8">
        <w:rPr>
          <w:lang w:val="fr-FR"/>
        </w:rPr>
        <w:t>e</w:t>
      </w:r>
      <w:r w:rsidRPr="005875F8">
        <w:rPr>
          <w:lang w:val="fr-FR"/>
        </w:rPr>
        <w:t xml:space="preserve"> Gouvernement fédéral ne possède pas et n</w:t>
      </w:r>
      <w:r w:rsidR="00087B78" w:rsidRPr="005875F8">
        <w:rPr>
          <w:lang w:val="fr-FR"/>
        </w:rPr>
        <w:t>’</w:t>
      </w:r>
      <w:r w:rsidRPr="005875F8">
        <w:rPr>
          <w:lang w:val="fr-FR"/>
        </w:rPr>
        <w:t>exploite pas les prisons.</w:t>
      </w:r>
    </w:p>
    <w:p w:rsidR="007A5321" w:rsidRPr="005875F8" w:rsidRDefault="007A5321" w:rsidP="00B703EE">
      <w:pPr>
        <w:pStyle w:val="SingleTxtG"/>
        <w:rPr>
          <w:lang w:val="fr-FR"/>
        </w:rPr>
      </w:pPr>
      <w:r w:rsidRPr="005875F8">
        <w:rPr>
          <w:lang w:val="fr-FR"/>
        </w:rPr>
        <w:t>195.</w:t>
      </w:r>
      <w:r w:rsidRPr="005875F8">
        <w:rPr>
          <w:lang w:val="fr-FR"/>
        </w:rPr>
        <w:tab/>
        <w:t>Les détenus pris en charge par les États fédérés et les Territoires sont traités conformément aux directives types applicables au traitement des délinquants, qui comportent des principes uniformes suivis par les États et les Territoires dans le cadre de l</w:t>
      </w:r>
      <w:r w:rsidR="00087B78" w:rsidRPr="005875F8">
        <w:rPr>
          <w:lang w:val="fr-FR"/>
        </w:rPr>
        <w:t>’</w:t>
      </w:r>
      <w:r w:rsidRPr="005875F8">
        <w:rPr>
          <w:lang w:val="fr-FR"/>
        </w:rPr>
        <w:t xml:space="preserve">élaboration de leurs propres lois, politiques et procédures correctionnelles. Ces directives sont conformes </w:t>
      </w:r>
      <w:r w:rsidR="00B703EE" w:rsidRPr="005875F8">
        <w:rPr>
          <w:lang w:val="fr-FR"/>
        </w:rPr>
        <w:t>à l</w:t>
      </w:r>
      <w:r w:rsidR="00087B78" w:rsidRPr="005875F8">
        <w:rPr>
          <w:lang w:val="fr-FR"/>
        </w:rPr>
        <w:t>’</w:t>
      </w:r>
      <w:r w:rsidR="00B703EE" w:rsidRPr="005875F8">
        <w:rPr>
          <w:lang w:val="fr-FR"/>
        </w:rPr>
        <w:t>Ensemble des r</w:t>
      </w:r>
      <w:r w:rsidRPr="005875F8">
        <w:rPr>
          <w:lang w:val="fr-FR"/>
        </w:rPr>
        <w:t>ègles minima des Nations Unies pour le traitement des détenus, ainsi qu</w:t>
      </w:r>
      <w:r w:rsidR="00087B78" w:rsidRPr="005875F8">
        <w:rPr>
          <w:lang w:val="fr-FR"/>
        </w:rPr>
        <w:t>’</w:t>
      </w:r>
      <w:r w:rsidRPr="005875F8">
        <w:rPr>
          <w:lang w:val="fr-FR"/>
        </w:rPr>
        <w:t>à l</w:t>
      </w:r>
      <w:r w:rsidR="00087B78" w:rsidRPr="005875F8">
        <w:rPr>
          <w:lang w:val="fr-FR"/>
        </w:rPr>
        <w:t>’</w:t>
      </w:r>
      <w:r w:rsidRPr="005875F8">
        <w:rPr>
          <w:lang w:val="fr-FR"/>
        </w:rPr>
        <w:t>article 10 du Pacte international relatif aux droits civils et politiques.</w:t>
      </w:r>
    </w:p>
    <w:p w:rsidR="007A5321" w:rsidRPr="005875F8" w:rsidRDefault="007A5321" w:rsidP="00320E26">
      <w:pPr>
        <w:pStyle w:val="SingleTxtG"/>
        <w:rPr>
          <w:lang w:val="fr-FR"/>
        </w:rPr>
      </w:pPr>
      <w:r w:rsidRPr="005875F8">
        <w:rPr>
          <w:lang w:val="fr-FR"/>
        </w:rPr>
        <w:t>196.</w:t>
      </w:r>
      <w:r w:rsidRPr="005875F8">
        <w:rPr>
          <w:lang w:val="fr-FR"/>
        </w:rPr>
        <w:tab/>
        <w:t>Ces directives précisent que les détenus devraient être traités de manière juste et transparente, sans discrimination, en tenant compte de leurs besoins individuels en matière de santé, de handicap, de culture et de langue. Les principes fondamentaux de ces lignes directrices sont les suivants</w:t>
      </w:r>
      <w:r w:rsidR="00087B78" w:rsidRPr="005875F8">
        <w:rPr>
          <w:lang w:val="fr-FR"/>
        </w:rPr>
        <w:t>:</w:t>
      </w:r>
    </w:p>
    <w:p w:rsidR="007A5321" w:rsidRPr="005875F8" w:rsidRDefault="007A5321" w:rsidP="00320E26">
      <w:pPr>
        <w:pStyle w:val="Bullet1G"/>
        <w:numPr>
          <w:ilvl w:val="0"/>
          <w:numId w:val="0"/>
        </w:numPr>
        <w:tabs>
          <w:tab w:val="left" w:pos="1701"/>
        </w:tabs>
        <w:ind w:left="1701" w:hanging="170"/>
        <w:rPr>
          <w:lang w:val="fr-FR"/>
        </w:rPr>
      </w:pPr>
      <w:r w:rsidRPr="005875F8">
        <w:rPr>
          <w:lang w:val="fr-FR"/>
        </w:rPr>
        <w:t>•</w:t>
      </w:r>
      <w:r w:rsidRPr="005875F8">
        <w:rPr>
          <w:lang w:val="fr-FR"/>
        </w:rPr>
        <w:tab/>
        <w:t>La séparation physique des différentes catégories de détenus</w:t>
      </w:r>
      <w:r w:rsidR="00087B78" w:rsidRPr="005875F8">
        <w:rPr>
          <w:lang w:val="fr-FR"/>
        </w:rPr>
        <w:t>:</w:t>
      </w:r>
      <w:r w:rsidRPr="005875F8">
        <w:rPr>
          <w:lang w:val="fr-FR"/>
        </w:rPr>
        <w:t xml:space="preserve"> hommes, femmes, adultes, mineurs, personnes déjà condamnées et personnes placées en détention provisoire</w:t>
      </w:r>
      <w:r w:rsidR="009F1F9C"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La garantie d</w:t>
      </w:r>
      <w:r w:rsidR="00087B78" w:rsidRPr="005875F8">
        <w:rPr>
          <w:lang w:val="fr-FR"/>
        </w:rPr>
        <w:t>’</w:t>
      </w:r>
      <w:r w:rsidRPr="005875F8">
        <w:rPr>
          <w:lang w:val="fr-FR"/>
        </w:rPr>
        <w:t>un hébergement convenable, incluant notamment l</w:t>
      </w:r>
      <w:r w:rsidR="00087B78" w:rsidRPr="005875F8">
        <w:rPr>
          <w:lang w:val="fr-FR"/>
        </w:rPr>
        <w:t>’</w:t>
      </w:r>
      <w:r w:rsidRPr="005875F8">
        <w:rPr>
          <w:lang w:val="fr-FR"/>
        </w:rPr>
        <w:t>entretien régulier de toutes les cellules et installations pénitentiaires</w:t>
      </w:r>
      <w:r w:rsidR="009F1F9C"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La fourniture de vêtements et d</w:t>
      </w:r>
      <w:r w:rsidR="00087B78" w:rsidRPr="005875F8">
        <w:rPr>
          <w:lang w:val="fr-FR"/>
        </w:rPr>
        <w:t>’</w:t>
      </w:r>
      <w:r w:rsidRPr="005875F8">
        <w:rPr>
          <w:lang w:val="fr-FR"/>
        </w:rPr>
        <w:t>une literie adaptés aux conditions climatiques et permettant aux détenus de rester en bonne santé</w:t>
      </w:r>
      <w:r w:rsidR="009F1F9C"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La garantie d</w:t>
      </w:r>
      <w:r w:rsidR="00087B78" w:rsidRPr="005875F8">
        <w:rPr>
          <w:lang w:val="fr-FR"/>
        </w:rPr>
        <w:t>’</w:t>
      </w:r>
      <w:r w:rsidRPr="005875F8">
        <w:rPr>
          <w:lang w:val="fr-FR"/>
        </w:rPr>
        <w:t>un accès continu à de l</w:t>
      </w:r>
      <w:r w:rsidR="00087B78" w:rsidRPr="005875F8">
        <w:rPr>
          <w:lang w:val="fr-FR"/>
        </w:rPr>
        <w:t>’</w:t>
      </w:r>
      <w:r w:rsidRPr="005875F8">
        <w:rPr>
          <w:lang w:val="fr-FR"/>
        </w:rPr>
        <w:t>eau potable et à une alimentation nutritive, convenable pour la santé et le bien-être des détenus, fournie aux heures de repas habituelles et préparée conformément aux normes sanitaires pertinentes.</w:t>
      </w:r>
    </w:p>
    <w:p w:rsidR="007A5321" w:rsidRPr="005875F8" w:rsidRDefault="007A5321" w:rsidP="007A5321">
      <w:pPr>
        <w:pStyle w:val="H23G"/>
        <w:rPr>
          <w:lang w:val="fr-FR"/>
        </w:rPr>
      </w:pPr>
      <w:r w:rsidRPr="005875F8">
        <w:rPr>
          <w:lang w:val="fr-FR"/>
        </w:rPr>
        <w:tab/>
      </w:r>
      <w:r w:rsidRPr="005875F8">
        <w:rPr>
          <w:lang w:val="fr-FR"/>
        </w:rPr>
        <w:tab/>
        <w:t>Nouvelle-Galles du Sud</w:t>
      </w:r>
    </w:p>
    <w:p w:rsidR="007A5321" w:rsidRPr="005875F8" w:rsidRDefault="007A5321" w:rsidP="005574F3">
      <w:pPr>
        <w:pStyle w:val="SingleTxtG"/>
        <w:rPr>
          <w:lang w:val="fr-FR"/>
        </w:rPr>
      </w:pPr>
      <w:r w:rsidRPr="005875F8">
        <w:rPr>
          <w:lang w:val="fr-FR"/>
        </w:rPr>
        <w:t>197.</w:t>
      </w:r>
      <w:r w:rsidRPr="005875F8">
        <w:rPr>
          <w:lang w:val="fr-FR"/>
        </w:rPr>
        <w:tab/>
        <w:t>Tous les détenus, y compris les autochtones, ont accès à un éventail étendu de services de santé, notamment aux soins infirmiers, à des soins de médecine générale, de psychiatrie, d</w:t>
      </w:r>
      <w:r w:rsidR="00087B78" w:rsidRPr="005875F8">
        <w:rPr>
          <w:lang w:val="fr-FR"/>
        </w:rPr>
        <w:t>’</w:t>
      </w:r>
      <w:r w:rsidRPr="005875F8">
        <w:rPr>
          <w:lang w:val="fr-FR"/>
        </w:rPr>
        <w:t>hygiène dentaire et de soins optométriques. Dès son placement en détention, toute personne fait l</w:t>
      </w:r>
      <w:r w:rsidR="00087B78" w:rsidRPr="005875F8">
        <w:rPr>
          <w:lang w:val="fr-FR"/>
        </w:rPr>
        <w:t>’</w:t>
      </w:r>
      <w:r w:rsidRPr="005875F8">
        <w:rPr>
          <w:lang w:val="fr-FR"/>
        </w:rPr>
        <w:t>objet d</w:t>
      </w:r>
      <w:r w:rsidR="00087B78" w:rsidRPr="005875F8">
        <w:rPr>
          <w:lang w:val="fr-FR"/>
        </w:rPr>
        <w:t>’</w:t>
      </w:r>
      <w:r w:rsidRPr="005875F8">
        <w:rPr>
          <w:lang w:val="fr-FR"/>
        </w:rPr>
        <w:t xml:space="preserve">un </w:t>
      </w:r>
      <w:r w:rsidR="005574F3" w:rsidRPr="005875F8">
        <w:rPr>
          <w:lang w:val="fr-FR"/>
        </w:rPr>
        <w:t>examen de santé complet</w:t>
      </w:r>
      <w:r w:rsidRPr="005875F8">
        <w:rPr>
          <w:lang w:val="fr-FR"/>
        </w:rPr>
        <w:t>.</w:t>
      </w:r>
    </w:p>
    <w:p w:rsidR="007A5321" w:rsidRPr="005875F8" w:rsidRDefault="007A5321" w:rsidP="00756560">
      <w:pPr>
        <w:pStyle w:val="SingleTxtG"/>
        <w:rPr>
          <w:lang w:val="fr-FR"/>
        </w:rPr>
      </w:pPr>
      <w:r w:rsidRPr="005875F8">
        <w:rPr>
          <w:lang w:val="fr-FR"/>
        </w:rPr>
        <w:t>198.</w:t>
      </w:r>
      <w:r w:rsidRPr="005875F8">
        <w:rPr>
          <w:lang w:val="fr-FR"/>
        </w:rPr>
        <w:tab/>
        <w:t xml:space="preserve">Les </w:t>
      </w:r>
      <w:r w:rsidR="00756560" w:rsidRPr="005875F8">
        <w:rPr>
          <w:lang w:val="fr-FR"/>
        </w:rPr>
        <w:t>problèmes</w:t>
      </w:r>
      <w:r w:rsidRPr="005875F8">
        <w:rPr>
          <w:lang w:val="fr-FR"/>
        </w:rPr>
        <w:t xml:space="preserve"> de santé des </w:t>
      </w:r>
      <w:r w:rsidR="00C20347" w:rsidRPr="005875F8">
        <w:rPr>
          <w:lang w:val="fr-FR"/>
        </w:rPr>
        <w:t>Aborigènes</w:t>
      </w:r>
      <w:r w:rsidR="008F14B6" w:rsidRPr="005875F8">
        <w:rPr>
          <w:lang w:val="fr-FR"/>
        </w:rPr>
        <w:t xml:space="preserve"> </w:t>
      </w:r>
      <w:r w:rsidRPr="005875F8">
        <w:rPr>
          <w:lang w:val="fr-FR"/>
        </w:rPr>
        <w:t xml:space="preserve">sont traités sur la base de programmes et de services généraux et ciblés, comme par exemple le Programme </w:t>
      </w:r>
      <w:r w:rsidR="00320E26" w:rsidRPr="005875F8">
        <w:rPr>
          <w:lang w:val="fr-FR"/>
        </w:rPr>
        <w:t xml:space="preserve">de </w:t>
      </w:r>
      <w:r w:rsidRPr="005875F8">
        <w:rPr>
          <w:lang w:val="fr-FR"/>
        </w:rPr>
        <w:t xml:space="preserve">traitement des maladies chroniques des </w:t>
      </w:r>
      <w:r w:rsidR="008F14B6" w:rsidRPr="005875F8">
        <w:rPr>
          <w:lang w:val="fr-FR"/>
        </w:rPr>
        <w:t>aborigènes</w:t>
      </w:r>
      <w:r w:rsidRPr="005875F8">
        <w:rPr>
          <w:lang w:val="fr-FR"/>
        </w:rPr>
        <w:t xml:space="preserve">, </w:t>
      </w:r>
      <w:r w:rsidR="00353BFC" w:rsidRPr="005875F8">
        <w:rPr>
          <w:lang w:val="fr-FR"/>
        </w:rPr>
        <w:t>baptis</w:t>
      </w:r>
      <w:r w:rsidRPr="005875F8">
        <w:rPr>
          <w:lang w:val="fr-FR"/>
        </w:rPr>
        <w:t xml:space="preserve">é </w:t>
      </w:r>
      <w:r w:rsidRPr="005875F8">
        <w:rPr>
          <w:i/>
          <w:lang w:val="fr-FR"/>
        </w:rPr>
        <w:t xml:space="preserve">Murr-roo-ma dhun-barn </w:t>
      </w:r>
      <w:r w:rsidRPr="005875F8">
        <w:rPr>
          <w:lang w:val="fr-FR"/>
        </w:rPr>
        <w:t xml:space="preserve">(en langue Worimi </w:t>
      </w:r>
      <w:r w:rsidR="00087B78" w:rsidRPr="005875F8">
        <w:rPr>
          <w:lang w:val="fr-FR"/>
        </w:rPr>
        <w:t>«</w:t>
      </w:r>
      <w:r w:rsidRPr="005875F8">
        <w:rPr>
          <w:lang w:val="fr-FR"/>
        </w:rPr>
        <w:t>Rendre fort</w:t>
      </w:r>
      <w:r w:rsidR="00087B78" w:rsidRPr="005875F8">
        <w:rPr>
          <w:lang w:val="fr-FR"/>
        </w:rPr>
        <w:t>»</w:t>
      </w:r>
      <w:r w:rsidRPr="005875F8">
        <w:rPr>
          <w:lang w:val="fr-FR"/>
        </w:rPr>
        <w:t>), piloté par l</w:t>
      </w:r>
      <w:r w:rsidR="00087B78" w:rsidRPr="005875F8">
        <w:rPr>
          <w:lang w:val="fr-FR"/>
        </w:rPr>
        <w:t>’</w:t>
      </w:r>
      <w:r w:rsidRPr="005875F8">
        <w:rPr>
          <w:lang w:val="fr-FR"/>
        </w:rPr>
        <w:t>équipe de santé aborigène de l</w:t>
      </w:r>
      <w:r w:rsidR="00087B78" w:rsidRPr="005875F8">
        <w:rPr>
          <w:lang w:val="fr-FR"/>
        </w:rPr>
        <w:t>’</w:t>
      </w:r>
      <w:r w:rsidRPr="005875F8">
        <w:rPr>
          <w:lang w:val="fr-FR"/>
        </w:rPr>
        <w:t>administration chargée des services de santé dans les établissements de détention. Ce programme est appliqué dans 15 centres de détention (14 centres de détention pour adultes et le centre de détention pour mineurs de Kariong) dans l</w:t>
      </w:r>
      <w:r w:rsidR="00087B78" w:rsidRPr="005875F8">
        <w:rPr>
          <w:lang w:val="fr-FR"/>
        </w:rPr>
        <w:t>’</w:t>
      </w:r>
      <w:r w:rsidRPr="005875F8">
        <w:rPr>
          <w:lang w:val="fr-FR"/>
        </w:rPr>
        <w:t>ensemble de l</w:t>
      </w:r>
      <w:r w:rsidR="00087B78" w:rsidRPr="005875F8">
        <w:rPr>
          <w:lang w:val="fr-FR"/>
        </w:rPr>
        <w:t>’</w:t>
      </w:r>
      <w:r w:rsidRPr="005875F8">
        <w:rPr>
          <w:lang w:val="fr-FR"/>
        </w:rPr>
        <w:t>État.</w:t>
      </w:r>
    </w:p>
    <w:p w:rsidR="007A5321" w:rsidRPr="005875F8" w:rsidRDefault="007A5321" w:rsidP="007A5321">
      <w:pPr>
        <w:pStyle w:val="SingleTxtG"/>
        <w:rPr>
          <w:lang w:val="fr-FR"/>
        </w:rPr>
      </w:pPr>
      <w:r w:rsidRPr="005875F8">
        <w:rPr>
          <w:lang w:val="fr-FR"/>
        </w:rPr>
        <w:t>199.</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20 des observations finales, sont fournis en annexe 1.</w:t>
      </w:r>
    </w:p>
    <w:p w:rsidR="007A5321" w:rsidRPr="005875F8" w:rsidRDefault="007A5321" w:rsidP="007A5321">
      <w:pPr>
        <w:pStyle w:val="H23G"/>
        <w:rPr>
          <w:lang w:val="fr-FR"/>
        </w:rPr>
      </w:pPr>
      <w:bookmarkStart w:id="55" w:name="_Toc425419711"/>
      <w:r w:rsidRPr="005875F8">
        <w:rPr>
          <w:lang w:val="fr-FR"/>
        </w:rPr>
        <w:tab/>
      </w:r>
      <w:r w:rsidRPr="005875F8">
        <w:rPr>
          <w:lang w:val="fr-FR"/>
        </w:rPr>
        <w:tab/>
      </w:r>
      <w:bookmarkEnd w:id="55"/>
      <w:r w:rsidRPr="005875F8">
        <w:rPr>
          <w:lang w:val="fr-FR"/>
        </w:rPr>
        <w:t>Dispositifs relatifs aux dépôts de plainte</w:t>
      </w:r>
      <w:r w:rsidR="00320E26" w:rsidRPr="005875F8">
        <w:rPr>
          <w:lang w:val="fr-FR"/>
        </w:rPr>
        <w:t>s</w:t>
      </w:r>
    </w:p>
    <w:p w:rsidR="007A5321" w:rsidRPr="005875F8" w:rsidRDefault="007A5321" w:rsidP="00813790">
      <w:pPr>
        <w:pStyle w:val="SingleTxtG"/>
        <w:rPr>
          <w:lang w:val="fr-FR"/>
        </w:rPr>
      </w:pPr>
      <w:r w:rsidRPr="005875F8">
        <w:rPr>
          <w:lang w:val="fr-FR"/>
        </w:rPr>
        <w:t>200.</w:t>
      </w:r>
      <w:r w:rsidRPr="005875F8">
        <w:rPr>
          <w:lang w:val="fr-FR"/>
        </w:rPr>
        <w:tab/>
        <w:t>Plusieurs autorités sont compétentes pour diligenter des enquêtes sur les plaintes relatives aux conditions d</w:t>
      </w:r>
      <w:r w:rsidR="00087B78" w:rsidRPr="005875F8">
        <w:rPr>
          <w:lang w:val="fr-FR"/>
        </w:rPr>
        <w:t>’</w:t>
      </w:r>
      <w:r w:rsidRPr="005875F8">
        <w:rPr>
          <w:lang w:val="fr-FR"/>
        </w:rPr>
        <w:t>incarcération, notamment celles concernant des violations des droits de l</w:t>
      </w:r>
      <w:r w:rsidR="00087B78" w:rsidRPr="005875F8">
        <w:rPr>
          <w:lang w:val="fr-FR"/>
        </w:rPr>
        <w:t>’</w:t>
      </w:r>
      <w:r w:rsidRPr="005875F8">
        <w:rPr>
          <w:lang w:val="fr-FR"/>
        </w:rPr>
        <w:t>homme. Il s</w:t>
      </w:r>
      <w:r w:rsidR="00087B78" w:rsidRPr="005875F8">
        <w:rPr>
          <w:lang w:val="fr-FR"/>
        </w:rPr>
        <w:t>’</w:t>
      </w:r>
      <w:r w:rsidRPr="005875F8">
        <w:rPr>
          <w:lang w:val="fr-FR"/>
        </w:rPr>
        <w:t>agit notamment de la Commission australienne des droits de l</w:t>
      </w:r>
      <w:r w:rsidR="00087B78" w:rsidRPr="005875F8">
        <w:rPr>
          <w:lang w:val="fr-FR"/>
        </w:rPr>
        <w:t>’</w:t>
      </w:r>
      <w:r w:rsidRPr="005875F8">
        <w:rPr>
          <w:lang w:val="fr-FR"/>
        </w:rPr>
        <w:t>homme, des Bureaux du médiateur dans les États fédérés et les Territoire</w:t>
      </w:r>
      <w:r w:rsidR="008F14B6" w:rsidRPr="005875F8">
        <w:rPr>
          <w:lang w:val="fr-FR"/>
        </w:rPr>
        <w:t>s</w:t>
      </w:r>
      <w:r w:rsidRPr="005875F8">
        <w:rPr>
          <w:lang w:val="fr-FR"/>
        </w:rPr>
        <w:t>, ainsi que des organes internes de contrôle des services pénitentiaires (Inspect</w:t>
      </w:r>
      <w:r w:rsidR="00813790" w:rsidRPr="005875F8">
        <w:rPr>
          <w:lang w:val="fr-FR"/>
        </w:rPr>
        <w:t>ions</w:t>
      </w:r>
      <w:r w:rsidRPr="005875F8">
        <w:rPr>
          <w:lang w:val="fr-FR"/>
        </w:rPr>
        <w:t xml:space="preserve"> des établissements pénitentiaires).</w:t>
      </w:r>
    </w:p>
    <w:p w:rsidR="007A5321" w:rsidRPr="005875F8" w:rsidRDefault="007A5321" w:rsidP="007A5321">
      <w:pPr>
        <w:pStyle w:val="H23G"/>
        <w:rPr>
          <w:lang w:val="fr-FR"/>
        </w:rPr>
      </w:pPr>
      <w:r w:rsidRPr="005875F8">
        <w:rPr>
          <w:lang w:val="fr-FR"/>
        </w:rPr>
        <w:tab/>
      </w:r>
      <w:r w:rsidRPr="005875F8">
        <w:rPr>
          <w:lang w:val="fr-FR"/>
        </w:rPr>
        <w:tab/>
        <w:t>Tasmanie</w:t>
      </w:r>
    </w:p>
    <w:p w:rsidR="007A5321" w:rsidRPr="005875F8" w:rsidRDefault="007A5321" w:rsidP="007A5321">
      <w:pPr>
        <w:pStyle w:val="SingleTxtG"/>
        <w:rPr>
          <w:lang w:val="fr-FR"/>
        </w:rPr>
      </w:pPr>
      <w:r w:rsidRPr="005875F8">
        <w:rPr>
          <w:lang w:val="fr-FR"/>
        </w:rPr>
        <w:t>201.</w:t>
      </w:r>
      <w:r w:rsidRPr="005875F8">
        <w:rPr>
          <w:lang w:val="fr-FR"/>
        </w:rPr>
        <w:tab/>
        <w:t>Les détenus ont accès à une large gamme de dispositifs leur permettant de soulever des problèmes liés aux conditions d</w:t>
      </w:r>
      <w:r w:rsidR="00087B78" w:rsidRPr="005875F8">
        <w:rPr>
          <w:lang w:val="fr-FR"/>
        </w:rPr>
        <w:t>’</w:t>
      </w:r>
      <w:r w:rsidRPr="005875F8">
        <w:rPr>
          <w:lang w:val="fr-FR"/>
        </w:rPr>
        <w:t>incarcération ou à un traitement individuel, ou encore de porter plainte à ce sujet. Parmi ces outils, il convient de signaler l</w:t>
      </w:r>
      <w:r w:rsidR="00087B78" w:rsidRPr="005875F8">
        <w:rPr>
          <w:lang w:val="fr-FR"/>
        </w:rPr>
        <w:t>’</w:t>
      </w:r>
      <w:r w:rsidRPr="005875F8">
        <w:rPr>
          <w:lang w:val="fr-FR"/>
        </w:rPr>
        <w:t>existence d</w:t>
      </w:r>
      <w:r w:rsidR="00087B78" w:rsidRPr="005875F8">
        <w:rPr>
          <w:lang w:val="fr-FR"/>
        </w:rPr>
        <w:t>’</w:t>
      </w:r>
      <w:r w:rsidRPr="005875F8">
        <w:rPr>
          <w:lang w:val="fr-FR"/>
        </w:rPr>
        <w:t>un système interne de dépôt de plaintes, d</w:t>
      </w:r>
      <w:r w:rsidR="00087B78" w:rsidRPr="005875F8">
        <w:rPr>
          <w:lang w:val="fr-FR"/>
        </w:rPr>
        <w:t>’</w:t>
      </w:r>
      <w:r w:rsidRPr="005875F8">
        <w:rPr>
          <w:lang w:val="fr-FR"/>
        </w:rPr>
        <w:t>une ligne téléphonique directe leur permettant de recourir aux services du Médiateur et d</w:t>
      </w:r>
      <w:r w:rsidR="00087B78" w:rsidRPr="005875F8">
        <w:rPr>
          <w:lang w:val="fr-FR"/>
        </w:rPr>
        <w:t>’</w:t>
      </w:r>
      <w:r w:rsidRPr="005875F8">
        <w:rPr>
          <w:lang w:val="fr-FR"/>
        </w:rPr>
        <w:t>un accès confidentiel à leurs représentants légaux ainsi qu</w:t>
      </w:r>
      <w:r w:rsidR="00087B78" w:rsidRPr="005875F8">
        <w:rPr>
          <w:lang w:val="fr-FR"/>
        </w:rPr>
        <w:t>’</w:t>
      </w:r>
      <w:r w:rsidRPr="005875F8">
        <w:rPr>
          <w:lang w:val="fr-FR"/>
        </w:rPr>
        <w:t>à la Commission d</w:t>
      </w:r>
      <w:r w:rsidR="00087B78" w:rsidRPr="005875F8">
        <w:rPr>
          <w:lang w:val="fr-FR"/>
        </w:rPr>
        <w:t>’</w:t>
      </w:r>
      <w:r w:rsidRPr="005875F8">
        <w:rPr>
          <w:lang w:val="fr-FR"/>
        </w:rPr>
        <w:t>intégrité.</w:t>
      </w:r>
    </w:p>
    <w:p w:rsidR="007A5321" w:rsidRPr="005875F8" w:rsidRDefault="007A5321" w:rsidP="004E2A65">
      <w:pPr>
        <w:pStyle w:val="H1G"/>
        <w:rPr>
          <w:lang w:val="fr-FR"/>
        </w:rPr>
      </w:pPr>
      <w:bookmarkStart w:id="56" w:name="_Toc425419712"/>
      <w:r w:rsidRPr="005875F8">
        <w:rPr>
          <w:lang w:val="fr-FR"/>
        </w:rPr>
        <w:tab/>
      </w:r>
      <w:r w:rsidRPr="005875F8">
        <w:rPr>
          <w:lang w:val="fr-FR"/>
        </w:rPr>
        <w:tab/>
      </w:r>
      <w:bookmarkStart w:id="57" w:name="_Toc458521649"/>
      <w:r w:rsidRPr="005875F8">
        <w:rPr>
          <w:lang w:val="fr-FR"/>
        </w:rPr>
        <w:t xml:space="preserve">Paragraphe 21 des observations finales </w:t>
      </w:r>
      <w:r w:rsidR="00245334" w:rsidRPr="005875F8">
        <w:rPr>
          <w:lang w:val="fr-FR"/>
        </w:rPr>
        <w:t>–</w:t>
      </w:r>
      <w:r w:rsidRPr="005875F8">
        <w:rPr>
          <w:lang w:val="fr-FR"/>
        </w:rPr>
        <w:t xml:space="preserve"> </w:t>
      </w:r>
      <w:r w:rsidR="00756560" w:rsidRPr="005875F8">
        <w:rPr>
          <w:lang w:val="fr-FR"/>
        </w:rPr>
        <w:t>p</w:t>
      </w:r>
      <w:r w:rsidRPr="005875F8">
        <w:rPr>
          <w:lang w:val="fr-FR"/>
        </w:rPr>
        <w:t>réservation de</w:t>
      </w:r>
      <w:r w:rsidR="00813790" w:rsidRPr="005875F8">
        <w:rPr>
          <w:lang w:val="fr-FR"/>
        </w:rPr>
        <w:t>s</w:t>
      </w:r>
      <w:r w:rsidRPr="005875F8">
        <w:rPr>
          <w:lang w:val="fr-FR"/>
        </w:rPr>
        <w:t xml:space="preserve"> langue</w:t>
      </w:r>
      <w:r w:rsidR="00813790" w:rsidRPr="005875F8">
        <w:rPr>
          <w:lang w:val="fr-FR"/>
        </w:rPr>
        <w:t>s</w:t>
      </w:r>
      <w:r w:rsidRPr="005875F8">
        <w:rPr>
          <w:lang w:val="fr-FR"/>
        </w:rPr>
        <w:t xml:space="preserve"> nationale</w:t>
      </w:r>
      <w:bookmarkEnd w:id="56"/>
      <w:r w:rsidR="00813790" w:rsidRPr="005875F8">
        <w:rPr>
          <w:lang w:val="fr-FR"/>
        </w:rPr>
        <w:t>s</w:t>
      </w:r>
      <w:bookmarkEnd w:id="57"/>
    </w:p>
    <w:p w:rsidR="007A5321" w:rsidRPr="005875F8" w:rsidRDefault="007A5321" w:rsidP="00BD11D8">
      <w:pPr>
        <w:pStyle w:val="SingleTxtG"/>
        <w:rPr>
          <w:lang w:val="fr-FR"/>
        </w:rPr>
      </w:pPr>
      <w:r w:rsidRPr="005875F8">
        <w:rPr>
          <w:lang w:val="fr-FR"/>
        </w:rPr>
        <w:t>202.</w:t>
      </w:r>
      <w:r w:rsidRPr="005875F8">
        <w:rPr>
          <w:lang w:val="fr-FR"/>
        </w:rPr>
        <w:tab/>
        <w:t>Le Comité est également prié de se reporter au cinquième rapport périodique du Gouvernement australien soumis en vertu du Pacte international relatif aux droits économiques, sociaux et politiques, notamment au paragraphe 33 des observations finales (</w:t>
      </w:r>
      <w:r w:rsidR="00BD11D8" w:rsidRPr="005875F8">
        <w:rPr>
          <w:lang w:val="fr-FR"/>
        </w:rPr>
        <w:t>e</w:t>
      </w:r>
      <w:r w:rsidRPr="005875F8">
        <w:rPr>
          <w:lang w:val="fr-FR"/>
        </w:rPr>
        <w:t>nquête sur les langues nationales autochtones).</w:t>
      </w:r>
    </w:p>
    <w:p w:rsidR="007A5321" w:rsidRPr="005875F8" w:rsidRDefault="007A5321" w:rsidP="007A5321">
      <w:pPr>
        <w:pStyle w:val="H23G"/>
        <w:rPr>
          <w:lang w:val="fr-FR"/>
        </w:rPr>
      </w:pPr>
      <w:bookmarkStart w:id="58" w:name="_Toc425419713"/>
      <w:r w:rsidRPr="005875F8">
        <w:rPr>
          <w:lang w:val="fr-FR"/>
        </w:rPr>
        <w:tab/>
      </w:r>
      <w:r w:rsidRPr="005875F8">
        <w:rPr>
          <w:lang w:val="fr-FR"/>
        </w:rPr>
        <w:tab/>
        <w:t>Langues autochtones</w:t>
      </w:r>
      <w:bookmarkEnd w:id="58"/>
    </w:p>
    <w:p w:rsidR="007A5321" w:rsidRPr="005875F8" w:rsidRDefault="007A5321" w:rsidP="002E5634">
      <w:pPr>
        <w:pStyle w:val="SingleTxtG"/>
        <w:rPr>
          <w:lang w:val="fr-FR"/>
        </w:rPr>
      </w:pPr>
      <w:r w:rsidRPr="005875F8">
        <w:rPr>
          <w:lang w:val="fr-FR"/>
        </w:rPr>
        <w:t>203.</w:t>
      </w:r>
      <w:r w:rsidRPr="005875F8">
        <w:rPr>
          <w:lang w:val="fr-FR"/>
        </w:rPr>
        <w:tab/>
        <w:t>Le recensement de 2011 a révélé qu</w:t>
      </w:r>
      <w:r w:rsidR="00087B78" w:rsidRPr="005875F8">
        <w:rPr>
          <w:lang w:val="fr-FR"/>
        </w:rPr>
        <w:t>’</w:t>
      </w:r>
      <w:r w:rsidRPr="005875F8">
        <w:rPr>
          <w:lang w:val="fr-FR"/>
        </w:rPr>
        <w:t>environ 61</w:t>
      </w:r>
      <w:r w:rsidR="00320E26" w:rsidRPr="005875F8">
        <w:rPr>
          <w:lang w:val="fr-FR"/>
        </w:rPr>
        <w:t> </w:t>
      </w:r>
      <w:r w:rsidRPr="005875F8">
        <w:rPr>
          <w:lang w:val="fr-FR"/>
        </w:rPr>
        <w:t>000</w:t>
      </w:r>
      <w:r w:rsidR="00320E26" w:rsidRPr="005875F8">
        <w:rPr>
          <w:lang w:val="fr-FR"/>
        </w:rPr>
        <w:t xml:space="preserve"> </w:t>
      </w:r>
      <w:r w:rsidRPr="005875F8">
        <w:rPr>
          <w:lang w:val="fr-FR"/>
        </w:rPr>
        <w:t>personnes parlaient une langue autochtone, parmi lesquelles environ 19</w:t>
      </w:r>
      <w:r w:rsidR="00320E26" w:rsidRPr="005875F8">
        <w:rPr>
          <w:lang w:val="fr-FR"/>
        </w:rPr>
        <w:t> </w:t>
      </w:r>
      <w:r w:rsidRPr="005875F8">
        <w:rPr>
          <w:lang w:val="fr-FR"/>
        </w:rPr>
        <w:t>% s</w:t>
      </w:r>
      <w:r w:rsidR="00087B78" w:rsidRPr="005875F8">
        <w:rPr>
          <w:lang w:val="fr-FR"/>
        </w:rPr>
        <w:t>’</w:t>
      </w:r>
      <w:r w:rsidRPr="005875F8">
        <w:rPr>
          <w:lang w:val="fr-FR"/>
        </w:rPr>
        <w:t>exprimaient en créole australien (à savoir un mélange d</w:t>
      </w:r>
      <w:r w:rsidR="00087B78" w:rsidRPr="005875F8">
        <w:rPr>
          <w:lang w:val="fr-FR"/>
        </w:rPr>
        <w:t>’</w:t>
      </w:r>
      <w:r w:rsidRPr="005875F8">
        <w:rPr>
          <w:lang w:val="fr-FR"/>
        </w:rPr>
        <w:t>anglais, de langues autochtones et d</w:t>
      </w:r>
      <w:r w:rsidR="00087B78" w:rsidRPr="005875F8">
        <w:rPr>
          <w:lang w:val="fr-FR"/>
        </w:rPr>
        <w:t>’</w:t>
      </w:r>
      <w:r w:rsidRPr="005875F8">
        <w:rPr>
          <w:lang w:val="fr-FR"/>
        </w:rPr>
        <w:t>autres langues).</w:t>
      </w:r>
    </w:p>
    <w:p w:rsidR="007A5321" w:rsidRPr="005875F8" w:rsidRDefault="007A5321" w:rsidP="00CC6588">
      <w:pPr>
        <w:pStyle w:val="SingleTxtG"/>
        <w:rPr>
          <w:lang w:val="fr-FR"/>
        </w:rPr>
      </w:pPr>
      <w:r w:rsidRPr="005875F8">
        <w:rPr>
          <w:lang w:val="fr-FR"/>
        </w:rPr>
        <w:t>204.</w:t>
      </w:r>
      <w:r w:rsidRPr="005875F8">
        <w:rPr>
          <w:lang w:val="fr-FR"/>
        </w:rPr>
        <w:tab/>
        <w:t>Le Gouvernement australien reconnaît que les arts et les langues sont essentiels au bien-être, à la culture et à l</w:t>
      </w:r>
      <w:r w:rsidR="00087B78" w:rsidRPr="005875F8">
        <w:rPr>
          <w:lang w:val="fr-FR"/>
        </w:rPr>
        <w:t>’</w:t>
      </w:r>
      <w:r w:rsidRPr="005875F8">
        <w:rPr>
          <w:lang w:val="fr-FR"/>
        </w:rPr>
        <w:t xml:space="preserve">identité des </w:t>
      </w:r>
      <w:r w:rsidR="00C20347" w:rsidRPr="005875F8">
        <w:rPr>
          <w:lang w:val="fr-FR"/>
        </w:rPr>
        <w:t>Aborigènes</w:t>
      </w:r>
      <w:r w:rsidR="008F14B6" w:rsidRPr="005875F8">
        <w:rPr>
          <w:lang w:val="fr-FR"/>
        </w:rPr>
        <w:t xml:space="preserve"> </w:t>
      </w:r>
      <w:r w:rsidRPr="005875F8">
        <w:rPr>
          <w:lang w:val="fr-FR"/>
        </w:rPr>
        <w:t xml:space="preserve">et </w:t>
      </w:r>
      <w:r w:rsidR="00353BFC" w:rsidRPr="005875F8">
        <w:rPr>
          <w:lang w:val="fr-FR"/>
        </w:rPr>
        <w:t xml:space="preserve">des </w:t>
      </w:r>
      <w:r w:rsidRPr="005875F8">
        <w:rPr>
          <w:lang w:val="fr-FR"/>
        </w:rPr>
        <w:t xml:space="preserve">insulaires du détroit de Torres et considère que ces éléments jouent un rôle essentiel dans le maintien de la durabilité, de la vitalité et de la </w:t>
      </w:r>
      <w:r w:rsidR="002E5634" w:rsidRPr="005875F8">
        <w:rPr>
          <w:lang w:val="fr-FR"/>
        </w:rPr>
        <w:t>vigueur</w:t>
      </w:r>
      <w:r w:rsidRPr="005875F8">
        <w:rPr>
          <w:lang w:val="fr-FR"/>
        </w:rPr>
        <w:t xml:space="preserve"> des communautés autochtones, de même qu</w:t>
      </w:r>
      <w:r w:rsidR="00087B78" w:rsidRPr="005875F8">
        <w:rPr>
          <w:lang w:val="fr-FR"/>
        </w:rPr>
        <w:t>’</w:t>
      </w:r>
      <w:r w:rsidRPr="005875F8">
        <w:rPr>
          <w:lang w:val="fr-FR"/>
        </w:rPr>
        <w:t>il s</w:t>
      </w:r>
      <w:r w:rsidR="00087B78" w:rsidRPr="005875F8">
        <w:rPr>
          <w:lang w:val="fr-FR"/>
        </w:rPr>
        <w:t>’</w:t>
      </w:r>
      <w:r w:rsidRPr="005875F8">
        <w:rPr>
          <w:lang w:val="fr-FR"/>
        </w:rPr>
        <w:t>est engagé à allouer des financements cibl</w:t>
      </w:r>
      <w:r w:rsidR="002E5634" w:rsidRPr="005875F8">
        <w:rPr>
          <w:lang w:val="fr-FR"/>
        </w:rPr>
        <w:t xml:space="preserve">ant le </w:t>
      </w:r>
      <w:r w:rsidRPr="005875F8">
        <w:rPr>
          <w:lang w:val="fr-FR"/>
        </w:rPr>
        <w:t>soutien à l</w:t>
      </w:r>
      <w:r w:rsidR="00087B78" w:rsidRPr="005875F8">
        <w:rPr>
          <w:lang w:val="fr-FR"/>
        </w:rPr>
        <w:t>’</w:t>
      </w:r>
      <w:r w:rsidRPr="005875F8">
        <w:rPr>
          <w:lang w:val="fr-FR"/>
        </w:rPr>
        <w:t xml:space="preserve">industrie des arts visuels autochtones et </w:t>
      </w:r>
      <w:r w:rsidR="002E5634" w:rsidRPr="005875F8">
        <w:rPr>
          <w:lang w:val="fr-FR"/>
        </w:rPr>
        <w:t>les</w:t>
      </w:r>
      <w:r w:rsidRPr="005875F8">
        <w:rPr>
          <w:lang w:val="fr-FR"/>
        </w:rPr>
        <w:t xml:space="preserve"> programmes dédiés aux langues et aux arts autochtones. Le Gouvernement australien continue à soutenir diverses activités dans le domaine des langues autochtones, de façon à garantir leur protection et leur transmission aux générations futures en préservant cette partie importante du patrimoine culturel australien. Afin d</w:t>
      </w:r>
      <w:r w:rsidR="00087B78" w:rsidRPr="005875F8">
        <w:rPr>
          <w:lang w:val="fr-FR"/>
        </w:rPr>
        <w:t>’</w:t>
      </w:r>
      <w:r w:rsidRPr="005875F8">
        <w:rPr>
          <w:lang w:val="fr-FR"/>
        </w:rPr>
        <w:t>assurer la préservation, la vitalité et la transmission à la postérité des langues autochtones australiennes (dont le nombre estimé est d</w:t>
      </w:r>
      <w:r w:rsidR="00087B78" w:rsidRPr="005875F8">
        <w:rPr>
          <w:lang w:val="fr-FR"/>
        </w:rPr>
        <w:t>’</w:t>
      </w:r>
      <w:r w:rsidRPr="005875F8">
        <w:rPr>
          <w:lang w:val="fr-FR"/>
        </w:rPr>
        <w:t xml:space="preserve">environ 250), le Gouvernement soutient </w:t>
      </w:r>
      <w:r w:rsidR="002E5634" w:rsidRPr="005875F8">
        <w:rPr>
          <w:lang w:val="fr-FR"/>
        </w:rPr>
        <w:t>d</w:t>
      </w:r>
      <w:r w:rsidRPr="005875F8">
        <w:rPr>
          <w:lang w:val="fr-FR"/>
        </w:rPr>
        <w:t xml:space="preserve">es activités à base communautaire, </w:t>
      </w:r>
      <w:r w:rsidR="002E5634" w:rsidRPr="005875F8">
        <w:rPr>
          <w:lang w:val="fr-FR"/>
        </w:rPr>
        <w:t xml:space="preserve">ainsi que </w:t>
      </w:r>
      <w:r w:rsidRPr="005875F8">
        <w:rPr>
          <w:lang w:val="fr-FR"/>
        </w:rPr>
        <w:t>la recherche sur les langues et le développement de</w:t>
      </w:r>
      <w:r w:rsidR="002E5634" w:rsidRPr="005875F8">
        <w:rPr>
          <w:lang w:val="fr-FR"/>
        </w:rPr>
        <w:t>s</w:t>
      </w:r>
      <w:r w:rsidRPr="005875F8">
        <w:rPr>
          <w:lang w:val="fr-FR"/>
        </w:rPr>
        <w:t xml:space="preserve"> ressources linguistiques au sein de centres de langues régionaux et par le biais de nombreuses organisations importantes de protection et de formation dans l</w:t>
      </w:r>
      <w:r w:rsidR="00087B78" w:rsidRPr="005875F8">
        <w:rPr>
          <w:lang w:val="fr-FR"/>
        </w:rPr>
        <w:t>’</w:t>
      </w:r>
      <w:r w:rsidRPr="005875F8">
        <w:rPr>
          <w:lang w:val="fr-FR"/>
        </w:rPr>
        <w:t>ensemble du pays.</w:t>
      </w:r>
    </w:p>
    <w:p w:rsidR="007A5321" w:rsidRPr="005875F8" w:rsidRDefault="007A5321" w:rsidP="007A5321">
      <w:pPr>
        <w:pStyle w:val="H23G"/>
        <w:rPr>
          <w:lang w:val="fr-FR"/>
        </w:rPr>
      </w:pPr>
      <w:r w:rsidRPr="005875F8">
        <w:rPr>
          <w:lang w:val="fr-FR"/>
        </w:rPr>
        <w:tab/>
      </w:r>
      <w:r w:rsidRPr="005875F8">
        <w:rPr>
          <w:lang w:val="fr-FR"/>
        </w:rPr>
        <w:tab/>
        <w:t>Territoire de la capitale australienne</w:t>
      </w:r>
    </w:p>
    <w:p w:rsidR="007A5321" w:rsidRPr="005875F8" w:rsidRDefault="007A5321" w:rsidP="007A5321">
      <w:pPr>
        <w:pStyle w:val="SingleTxtG"/>
        <w:rPr>
          <w:lang w:val="fr-FR"/>
        </w:rPr>
      </w:pPr>
      <w:r w:rsidRPr="005875F8">
        <w:rPr>
          <w:lang w:val="fr-FR"/>
        </w:rPr>
        <w:t>205.</w:t>
      </w:r>
      <w:r w:rsidRPr="005875F8">
        <w:rPr>
          <w:lang w:val="fr-FR"/>
        </w:rPr>
        <w:tab/>
        <w:t>Les écoles locales collaborent avec des organisations communautaires pour élaborer des programmes de promotion et d</w:t>
      </w:r>
      <w:r w:rsidR="00087B78" w:rsidRPr="005875F8">
        <w:rPr>
          <w:lang w:val="fr-FR"/>
        </w:rPr>
        <w:t>’</w:t>
      </w:r>
      <w:r w:rsidRPr="005875F8">
        <w:rPr>
          <w:lang w:val="fr-FR"/>
        </w:rPr>
        <w:t>enseignement des langues, de la culture et de l</w:t>
      </w:r>
      <w:r w:rsidR="00087B78" w:rsidRPr="005875F8">
        <w:rPr>
          <w:lang w:val="fr-FR"/>
        </w:rPr>
        <w:t>’</w:t>
      </w:r>
      <w:r w:rsidRPr="005875F8">
        <w:rPr>
          <w:lang w:val="fr-FR"/>
        </w:rPr>
        <w:t xml:space="preserve">histoire des </w:t>
      </w:r>
      <w:r w:rsidR="00C20347" w:rsidRPr="005875F8">
        <w:rPr>
          <w:lang w:val="fr-FR"/>
        </w:rPr>
        <w:t>Aborigènes</w:t>
      </w:r>
      <w:r w:rsidR="005F7A39" w:rsidRPr="005875F8">
        <w:rPr>
          <w:lang w:val="fr-FR"/>
        </w:rPr>
        <w:t xml:space="preserve"> </w:t>
      </w:r>
      <w:r w:rsidRPr="005875F8">
        <w:rPr>
          <w:lang w:val="fr-FR"/>
        </w:rPr>
        <w:t xml:space="preserve">et insulaires du </w:t>
      </w:r>
      <w:r w:rsidR="00902E42" w:rsidRPr="005875F8">
        <w:rPr>
          <w:lang w:val="fr-FR"/>
        </w:rPr>
        <w:t>détroit</w:t>
      </w:r>
      <w:r w:rsidRPr="005875F8">
        <w:rPr>
          <w:lang w:val="fr-FR"/>
        </w:rPr>
        <w:t xml:space="preserve"> de Torres.</w:t>
      </w:r>
    </w:p>
    <w:p w:rsidR="007A5321" w:rsidRPr="005875F8" w:rsidRDefault="007A5321" w:rsidP="007A5321">
      <w:pPr>
        <w:pStyle w:val="SingleTxtG"/>
        <w:rPr>
          <w:lang w:val="fr-FR"/>
        </w:rPr>
      </w:pPr>
      <w:r w:rsidRPr="005875F8">
        <w:rPr>
          <w:lang w:val="fr-FR"/>
        </w:rPr>
        <w:t>206.</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21 des observations finales, sont fournis en annexe 1.</w:t>
      </w:r>
    </w:p>
    <w:p w:rsidR="007A5321" w:rsidRPr="005875F8" w:rsidRDefault="007A5321" w:rsidP="007A5321">
      <w:pPr>
        <w:pStyle w:val="H23G"/>
        <w:rPr>
          <w:lang w:val="fr-FR"/>
        </w:rPr>
      </w:pPr>
      <w:bookmarkStart w:id="59" w:name="_Toc425419714"/>
      <w:r w:rsidRPr="005875F8">
        <w:rPr>
          <w:lang w:val="fr-FR"/>
        </w:rPr>
        <w:tab/>
      </w:r>
      <w:r w:rsidRPr="005875F8">
        <w:rPr>
          <w:lang w:val="fr-FR"/>
        </w:rPr>
        <w:tab/>
        <w:t>Langues autochtones dans les école</w:t>
      </w:r>
      <w:bookmarkEnd w:id="59"/>
      <w:r w:rsidRPr="005875F8">
        <w:rPr>
          <w:b w:val="0"/>
          <w:lang w:val="fr-FR"/>
        </w:rPr>
        <w:t>s</w:t>
      </w:r>
    </w:p>
    <w:p w:rsidR="007A5321" w:rsidRPr="005875F8" w:rsidRDefault="007A5321" w:rsidP="00320E26">
      <w:pPr>
        <w:pStyle w:val="SingleTxtG"/>
        <w:rPr>
          <w:lang w:val="fr-FR"/>
        </w:rPr>
      </w:pPr>
      <w:r w:rsidRPr="005875F8">
        <w:rPr>
          <w:lang w:val="fr-FR"/>
        </w:rPr>
        <w:t>207.</w:t>
      </w:r>
      <w:r w:rsidRPr="005875F8">
        <w:rPr>
          <w:lang w:val="fr-FR"/>
        </w:rPr>
        <w:tab/>
        <w:t>Le Gouvernement australien s</w:t>
      </w:r>
      <w:r w:rsidR="00087B78" w:rsidRPr="005875F8">
        <w:rPr>
          <w:lang w:val="fr-FR"/>
        </w:rPr>
        <w:t>’</w:t>
      </w:r>
      <w:r w:rsidRPr="005875F8">
        <w:rPr>
          <w:lang w:val="fr-FR"/>
        </w:rPr>
        <w:t>est engagé à collaborer avec les autorités chargées de l</w:t>
      </w:r>
      <w:r w:rsidR="00087B78" w:rsidRPr="005875F8">
        <w:rPr>
          <w:lang w:val="fr-FR"/>
        </w:rPr>
        <w:t>’</w:t>
      </w:r>
      <w:r w:rsidRPr="005875F8">
        <w:rPr>
          <w:lang w:val="fr-FR"/>
        </w:rPr>
        <w:t>enseignement public dans les États fédérés et les Territoires afin de multiplier les opportunités d</w:t>
      </w:r>
      <w:r w:rsidR="00087B78" w:rsidRPr="005875F8">
        <w:rPr>
          <w:lang w:val="fr-FR"/>
        </w:rPr>
        <w:t>’</w:t>
      </w:r>
      <w:r w:rsidRPr="005875F8">
        <w:rPr>
          <w:lang w:val="fr-FR"/>
        </w:rPr>
        <w:t>apprentissage et donner des perspectives d</w:t>
      </w:r>
      <w:r w:rsidR="00087B78" w:rsidRPr="005875F8">
        <w:rPr>
          <w:lang w:val="fr-FR"/>
        </w:rPr>
        <w:t>’</w:t>
      </w:r>
      <w:r w:rsidRPr="005875F8">
        <w:rPr>
          <w:lang w:val="fr-FR"/>
        </w:rPr>
        <w:t xml:space="preserve">avenir aux </w:t>
      </w:r>
      <w:r w:rsidR="00320E26" w:rsidRPr="005875F8">
        <w:rPr>
          <w:lang w:val="fr-FR"/>
        </w:rPr>
        <w:t>A</w:t>
      </w:r>
      <w:r w:rsidRPr="005875F8">
        <w:rPr>
          <w:lang w:val="fr-FR"/>
        </w:rPr>
        <w:t xml:space="preserve">ustraliens aborigènes et insulaires du </w:t>
      </w:r>
      <w:r w:rsidR="00902E42" w:rsidRPr="005875F8">
        <w:rPr>
          <w:lang w:val="fr-FR"/>
        </w:rPr>
        <w:t>détroit</w:t>
      </w:r>
      <w:r w:rsidRPr="005875F8">
        <w:rPr>
          <w:lang w:val="fr-FR"/>
        </w:rPr>
        <w:t xml:space="preserve"> de Torres. Le Gouvernement reconnaît le rôle important de l</w:t>
      </w:r>
      <w:r w:rsidR="00087B78" w:rsidRPr="005875F8">
        <w:rPr>
          <w:lang w:val="fr-FR"/>
        </w:rPr>
        <w:t>’</w:t>
      </w:r>
      <w:r w:rsidRPr="005875F8">
        <w:rPr>
          <w:lang w:val="fr-FR"/>
        </w:rPr>
        <w:t xml:space="preserve">apprentissage des langues autochtones dans certaines écoles et communautés. Néanmoins, les décisions relatives aux modalités de mise en </w:t>
      </w:r>
      <w:r w:rsidR="006A4878" w:rsidRPr="005875F8">
        <w:rPr>
          <w:lang w:val="fr-FR"/>
        </w:rPr>
        <w:t xml:space="preserve">œuvre </w:t>
      </w:r>
      <w:r w:rsidRPr="005875F8">
        <w:rPr>
          <w:lang w:val="fr-FR"/>
        </w:rPr>
        <w:t>des programmes d</w:t>
      </w:r>
      <w:r w:rsidR="00087B78" w:rsidRPr="005875F8">
        <w:rPr>
          <w:lang w:val="fr-FR"/>
        </w:rPr>
        <w:t>’</w:t>
      </w:r>
      <w:r w:rsidRPr="005875F8">
        <w:rPr>
          <w:lang w:val="fr-FR"/>
        </w:rPr>
        <w:t>apprentissage dans les écoles, y compris en matière d</w:t>
      </w:r>
      <w:r w:rsidR="00087B78" w:rsidRPr="005875F8">
        <w:rPr>
          <w:lang w:val="fr-FR"/>
        </w:rPr>
        <w:t>’</w:t>
      </w:r>
      <w:r w:rsidRPr="005875F8">
        <w:rPr>
          <w:lang w:val="fr-FR"/>
        </w:rPr>
        <w:t>éducation bilingue, relèvent des autorités responsables de l</w:t>
      </w:r>
      <w:r w:rsidR="00087B78" w:rsidRPr="005875F8">
        <w:rPr>
          <w:lang w:val="fr-FR"/>
        </w:rPr>
        <w:t>’</w:t>
      </w:r>
      <w:r w:rsidRPr="005875F8">
        <w:rPr>
          <w:lang w:val="fr-FR"/>
        </w:rPr>
        <w:t>enseignement.</w:t>
      </w:r>
    </w:p>
    <w:p w:rsidR="007A5321" w:rsidRPr="005875F8" w:rsidRDefault="007A5321" w:rsidP="004837A9">
      <w:pPr>
        <w:pStyle w:val="SingleTxtG"/>
        <w:rPr>
          <w:lang w:val="fr-FR"/>
        </w:rPr>
      </w:pPr>
      <w:r w:rsidRPr="005875F8">
        <w:rPr>
          <w:lang w:val="fr-FR"/>
        </w:rPr>
        <w:t>208.</w:t>
      </w:r>
      <w:r w:rsidRPr="005875F8">
        <w:rPr>
          <w:lang w:val="fr-FR"/>
        </w:rPr>
        <w:tab/>
      </w:r>
      <w:r w:rsidR="004837A9" w:rsidRPr="005875F8">
        <w:rPr>
          <w:lang w:val="fr-FR"/>
        </w:rPr>
        <w:t>Un cadre général pour l</w:t>
      </w:r>
      <w:r w:rsidR="00087B78" w:rsidRPr="005875F8">
        <w:rPr>
          <w:lang w:val="fr-FR"/>
        </w:rPr>
        <w:t>’</w:t>
      </w:r>
      <w:r w:rsidR="004837A9" w:rsidRPr="005875F8">
        <w:rPr>
          <w:lang w:val="fr-FR"/>
        </w:rPr>
        <w:t xml:space="preserve">enseignement des langues des </w:t>
      </w:r>
      <w:r w:rsidR="00C20347" w:rsidRPr="005875F8">
        <w:rPr>
          <w:lang w:val="fr-FR"/>
        </w:rPr>
        <w:t>Aborigènes</w:t>
      </w:r>
      <w:r w:rsidR="001C7889" w:rsidRPr="005875F8">
        <w:rPr>
          <w:lang w:val="fr-FR"/>
        </w:rPr>
        <w:t xml:space="preserve"> </w:t>
      </w:r>
      <w:r w:rsidR="004837A9" w:rsidRPr="005875F8">
        <w:rPr>
          <w:lang w:val="fr-FR"/>
        </w:rPr>
        <w:t>et insulaires du détroit de Torres est actuellement mis au point par l</w:t>
      </w:r>
      <w:r w:rsidR="00087B78" w:rsidRPr="005875F8">
        <w:rPr>
          <w:lang w:val="fr-FR"/>
        </w:rPr>
        <w:t>’</w:t>
      </w:r>
      <w:r w:rsidRPr="005875F8">
        <w:rPr>
          <w:lang w:val="fr-FR"/>
        </w:rPr>
        <w:t>entité chargée de l</w:t>
      </w:r>
      <w:r w:rsidR="00087B78" w:rsidRPr="005875F8">
        <w:rPr>
          <w:lang w:val="fr-FR"/>
        </w:rPr>
        <w:t>’</w:t>
      </w:r>
      <w:r w:rsidRPr="005875F8">
        <w:rPr>
          <w:lang w:val="fr-FR"/>
        </w:rPr>
        <w:t>évaluation et des rapports relatifs aux programmes scolaires australiens (Australian Curriculum, Assessment and Reporting Authority), en tant qu</w:t>
      </w:r>
      <w:r w:rsidR="00087B78" w:rsidRPr="005875F8">
        <w:rPr>
          <w:lang w:val="fr-FR"/>
        </w:rPr>
        <w:t>’</w:t>
      </w:r>
      <w:r w:rsidRPr="005875F8">
        <w:rPr>
          <w:lang w:val="fr-FR"/>
        </w:rPr>
        <w:t xml:space="preserve">élément du </w:t>
      </w:r>
      <w:r w:rsidR="0074404D" w:rsidRPr="005875F8">
        <w:rPr>
          <w:lang w:val="fr-FR"/>
        </w:rPr>
        <w:t>p</w:t>
      </w:r>
      <w:r w:rsidRPr="005875F8">
        <w:rPr>
          <w:lang w:val="fr-FR"/>
        </w:rPr>
        <w:t>rogramme scolaire australien, intitulé</w:t>
      </w:r>
      <w:r w:rsidR="00087B78" w:rsidRPr="005875F8">
        <w:rPr>
          <w:lang w:val="fr-FR"/>
        </w:rPr>
        <w:t>:</w:t>
      </w:r>
      <w:r w:rsidRPr="005875F8">
        <w:rPr>
          <w:lang w:val="fr-FR"/>
        </w:rPr>
        <w:t xml:space="preserve"> </w:t>
      </w:r>
      <w:r w:rsidR="00087B78" w:rsidRPr="005875F8">
        <w:rPr>
          <w:lang w:val="fr-FR"/>
        </w:rPr>
        <w:t>«</w:t>
      </w:r>
      <w:r w:rsidRPr="005875F8">
        <w:rPr>
          <w:lang w:val="fr-FR"/>
        </w:rPr>
        <w:t>Langues</w:t>
      </w:r>
      <w:r w:rsidR="00087B78" w:rsidRPr="005875F8">
        <w:rPr>
          <w:lang w:val="fr-FR"/>
        </w:rPr>
        <w:t>»</w:t>
      </w:r>
      <w:r w:rsidRPr="005875F8">
        <w:rPr>
          <w:lang w:val="fr-FR"/>
        </w:rPr>
        <w:t>. Il s</w:t>
      </w:r>
      <w:r w:rsidR="00087B78" w:rsidRPr="005875F8">
        <w:rPr>
          <w:lang w:val="fr-FR"/>
        </w:rPr>
        <w:t>’</w:t>
      </w:r>
      <w:r w:rsidRPr="005875F8">
        <w:rPr>
          <w:lang w:val="fr-FR"/>
        </w:rPr>
        <w:t>agit d</w:t>
      </w:r>
      <w:r w:rsidR="00087B78" w:rsidRPr="005875F8">
        <w:rPr>
          <w:lang w:val="fr-FR"/>
        </w:rPr>
        <w:t>’</w:t>
      </w:r>
      <w:r w:rsidRPr="005875F8">
        <w:rPr>
          <w:lang w:val="fr-FR"/>
        </w:rPr>
        <w:t>un document appelé à orienter les activités des établissements scolaires en matière de soutien à l</w:t>
      </w:r>
      <w:r w:rsidR="00087B78" w:rsidRPr="005875F8">
        <w:rPr>
          <w:lang w:val="fr-FR"/>
        </w:rPr>
        <w:t>’</w:t>
      </w:r>
      <w:r w:rsidRPr="005875F8">
        <w:rPr>
          <w:lang w:val="fr-FR"/>
        </w:rPr>
        <w:t>enseignement et à l</w:t>
      </w:r>
      <w:r w:rsidR="00087B78" w:rsidRPr="005875F8">
        <w:rPr>
          <w:lang w:val="fr-FR"/>
        </w:rPr>
        <w:t>’</w:t>
      </w:r>
      <w:r w:rsidRPr="005875F8">
        <w:rPr>
          <w:lang w:val="fr-FR"/>
        </w:rPr>
        <w:t xml:space="preserve">apprentissage des langues </w:t>
      </w:r>
      <w:r w:rsidR="002E5634" w:rsidRPr="005875F8">
        <w:rPr>
          <w:lang w:val="fr-FR"/>
        </w:rPr>
        <w:t xml:space="preserve">des </w:t>
      </w:r>
      <w:r w:rsidR="00C20347" w:rsidRPr="005875F8">
        <w:rPr>
          <w:lang w:val="fr-FR"/>
        </w:rPr>
        <w:t>Aborigènes</w:t>
      </w:r>
      <w:r w:rsidR="001C7889" w:rsidRPr="005875F8">
        <w:rPr>
          <w:lang w:val="fr-FR"/>
        </w:rPr>
        <w:t xml:space="preserve"> </w:t>
      </w:r>
      <w:r w:rsidRPr="005875F8">
        <w:rPr>
          <w:lang w:val="fr-FR"/>
        </w:rPr>
        <w:t>et insulaires du détroit de Torres.</w:t>
      </w:r>
    </w:p>
    <w:p w:rsidR="007A5321" w:rsidRPr="005875F8" w:rsidRDefault="007A5321" w:rsidP="002E5634">
      <w:pPr>
        <w:pStyle w:val="SingleTxtG"/>
        <w:rPr>
          <w:lang w:val="fr-FR"/>
        </w:rPr>
      </w:pPr>
      <w:r w:rsidRPr="005875F8">
        <w:rPr>
          <w:lang w:val="fr-FR"/>
        </w:rPr>
        <w:t>209.</w:t>
      </w:r>
      <w:r w:rsidRPr="005875F8">
        <w:rPr>
          <w:lang w:val="fr-FR"/>
        </w:rPr>
        <w:tab/>
        <w:t>Il a pour ambition de prendre en charge l</w:t>
      </w:r>
      <w:r w:rsidR="00087B78" w:rsidRPr="005875F8">
        <w:rPr>
          <w:lang w:val="fr-FR"/>
        </w:rPr>
        <w:t>’</w:t>
      </w:r>
      <w:r w:rsidRPr="005875F8">
        <w:rPr>
          <w:lang w:val="fr-FR"/>
        </w:rPr>
        <w:t xml:space="preserve">ensemble des langues des </w:t>
      </w:r>
      <w:r w:rsidR="00C20347" w:rsidRPr="005875F8">
        <w:rPr>
          <w:lang w:val="fr-FR"/>
        </w:rPr>
        <w:t>Aborigènes</w:t>
      </w:r>
      <w:r w:rsidR="001C7889" w:rsidRPr="005875F8">
        <w:rPr>
          <w:lang w:val="fr-FR"/>
        </w:rPr>
        <w:t xml:space="preserve"> </w:t>
      </w:r>
      <w:r w:rsidRPr="005875F8">
        <w:rPr>
          <w:lang w:val="fr-FR"/>
        </w:rPr>
        <w:t>et insulaires du détroit de Torres en Australie, qu</w:t>
      </w:r>
      <w:r w:rsidR="00087B78" w:rsidRPr="005875F8">
        <w:rPr>
          <w:lang w:val="fr-FR"/>
        </w:rPr>
        <w:t>’</w:t>
      </w:r>
      <w:r w:rsidRPr="005875F8">
        <w:rPr>
          <w:lang w:val="fr-FR"/>
        </w:rPr>
        <w:t>il s</w:t>
      </w:r>
      <w:r w:rsidR="00087B78" w:rsidRPr="005875F8">
        <w:rPr>
          <w:lang w:val="fr-FR"/>
        </w:rPr>
        <w:t>’</w:t>
      </w:r>
      <w:r w:rsidRPr="005875F8">
        <w:rPr>
          <w:lang w:val="fr-FR"/>
        </w:rPr>
        <w:t>agisse d</w:t>
      </w:r>
      <w:r w:rsidR="00087B78" w:rsidRPr="005875F8">
        <w:rPr>
          <w:lang w:val="fr-FR"/>
        </w:rPr>
        <w:t>’</w:t>
      </w:r>
      <w:r w:rsidRPr="005875F8">
        <w:rPr>
          <w:lang w:val="fr-FR"/>
        </w:rPr>
        <w:t>une langue couramment utilisée au quotidien dans une communauté donnée ou d</w:t>
      </w:r>
      <w:r w:rsidR="00087B78" w:rsidRPr="005875F8">
        <w:rPr>
          <w:lang w:val="fr-FR"/>
        </w:rPr>
        <w:t>’</w:t>
      </w:r>
      <w:r w:rsidRPr="005875F8">
        <w:rPr>
          <w:lang w:val="fr-FR"/>
        </w:rPr>
        <w:t>une langue en cours de revitalisation. Il vise également à aborder la question de l</w:t>
      </w:r>
      <w:r w:rsidR="00087B78" w:rsidRPr="005875F8">
        <w:rPr>
          <w:lang w:val="fr-FR"/>
        </w:rPr>
        <w:t>’</w:t>
      </w:r>
      <w:r w:rsidRPr="005875F8">
        <w:rPr>
          <w:lang w:val="fr-FR"/>
        </w:rPr>
        <w:t xml:space="preserve">étude des langues </w:t>
      </w:r>
      <w:r w:rsidR="002E5634" w:rsidRPr="005875F8">
        <w:rPr>
          <w:lang w:val="fr-FR"/>
        </w:rPr>
        <w:t xml:space="preserve">des </w:t>
      </w:r>
      <w:r w:rsidR="00C20347" w:rsidRPr="005875F8">
        <w:rPr>
          <w:lang w:val="fr-FR"/>
        </w:rPr>
        <w:t>Aborigènes</w:t>
      </w:r>
      <w:r w:rsidR="001C7889" w:rsidRPr="005875F8">
        <w:rPr>
          <w:lang w:val="fr-FR"/>
        </w:rPr>
        <w:t xml:space="preserve"> </w:t>
      </w:r>
      <w:r w:rsidRPr="005875F8">
        <w:rPr>
          <w:lang w:val="fr-FR"/>
        </w:rPr>
        <w:t xml:space="preserve">et insulaires du </w:t>
      </w:r>
      <w:r w:rsidR="00902E42" w:rsidRPr="005875F8">
        <w:rPr>
          <w:lang w:val="fr-FR"/>
        </w:rPr>
        <w:t>détroit</w:t>
      </w:r>
      <w:r w:rsidRPr="005875F8">
        <w:rPr>
          <w:lang w:val="fr-FR"/>
        </w:rPr>
        <w:t xml:space="preserve"> de Torres en tant qu</w:t>
      </w:r>
      <w:r w:rsidR="00087B78" w:rsidRPr="005875F8">
        <w:rPr>
          <w:lang w:val="fr-FR"/>
        </w:rPr>
        <w:t>’</w:t>
      </w:r>
      <w:r w:rsidRPr="005875F8">
        <w:rPr>
          <w:lang w:val="fr-FR"/>
        </w:rPr>
        <w:t>élément de l</w:t>
      </w:r>
      <w:r w:rsidR="00087B78" w:rsidRPr="005875F8">
        <w:rPr>
          <w:lang w:val="fr-FR"/>
        </w:rPr>
        <w:t>’</w:t>
      </w:r>
      <w:r w:rsidRPr="005875F8">
        <w:rPr>
          <w:lang w:val="fr-FR"/>
        </w:rPr>
        <w:t>identité actuelle des Australiens autochtones, mais également en tant que lien assurant une continuité sociale, culturelle, linguistique avec leur passé.</w:t>
      </w:r>
    </w:p>
    <w:p w:rsidR="007A5321" w:rsidRPr="005875F8" w:rsidRDefault="007A5321" w:rsidP="007A5321">
      <w:pPr>
        <w:pStyle w:val="SingleTxtG"/>
        <w:rPr>
          <w:lang w:val="fr-FR"/>
        </w:rPr>
      </w:pPr>
      <w:r w:rsidRPr="005875F8">
        <w:rPr>
          <w:lang w:val="fr-FR"/>
        </w:rPr>
        <w:t>210.</w:t>
      </w:r>
      <w:r w:rsidRPr="005875F8">
        <w:rPr>
          <w:lang w:val="fr-FR"/>
        </w:rPr>
        <w:tab/>
        <w:t>Dans le cadre des nouveaux dispositifs de financement lancés à partir de janvier 2014 sur une période de quatre ans, le Gouvernement australien a attribué des ressources financières supplémentaires conséquentes aux écoles des États fédérés et des Territoires. Les sommes ainsi allouées se fondent sur l</w:t>
      </w:r>
      <w:r w:rsidR="00087B78" w:rsidRPr="005875F8">
        <w:rPr>
          <w:lang w:val="fr-FR"/>
        </w:rPr>
        <w:t>’</w:t>
      </w:r>
      <w:r w:rsidRPr="005875F8">
        <w:rPr>
          <w:lang w:val="fr-FR"/>
        </w:rPr>
        <w:t>octroi d</w:t>
      </w:r>
      <w:r w:rsidR="00087B78" w:rsidRPr="005875F8">
        <w:rPr>
          <w:lang w:val="fr-FR"/>
        </w:rPr>
        <w:t>’</w:t>
      </w:r>
      <w:r w:rsidRPr="005875F8">
        <w:rPr>
          <w:lang w:val="fr-FR"/>
        </w:rPr>
        <w:t>un montant donné par élève, auquel s</w:t>
      </w:r>
      <w:r w:rsidR="00087B78" w:rsidRPr="005875F8">
        <w:rPr>
          <w:lang w:val="fr-FR"/>
        </w:rPr>
        <w:t>’</w:t>
      </w:r>
      <w:r w:rsidRPr="005875F8">
        <w:rPr>
          <w:lang w:val="fr-FR"/>
        </w:rPr>
        <w:t>ajoutent des subventions spécifiques destinées à certains élèves et besoins scolaires particuliers.</w:t>
      </w:r>
    </w:p>
    <w:p w:rsidR="007A5321" w:rsidRPr="005875F8" w:rsidRDefault="007A5321" w:rsidP="00D70B2D">
      <w:pPr>
        <w:pStyle w:val="SingleTxtG"/>
        <w:rPr>
          <w:lang w:val="fr-FR"/>
        </w:rPr>
      </w:pPr>
      <w:r w:rsidRPr="005875F8">
        <w:rPr>
          <w:lang w:val="fr-FR"/>
        </w:rPr>
        <w:t>211.</w:t>
      </w:r>
      <w:r w:rsidRPr="005875F8">
        <w:rPr>
          <w:lang w:val="fr-FR"/>
        </w:rPr>
        <w:tab/>
        <w:t xml:space="preserve">Ces subventions ciblent les élèves de milieux socioéconomiques défavorisés, les élèves aborigènes et insulaires du </w:t>
      </w:r>
      <w:r w:rsidR="00902E42" w:rsidRPr="005875F8">
        <w:rPr>
          <w:lang w:val="fr-FR"/>
        </w:rPr>
        <w:t>détroit</w:t>
      </w:r>
      <w:r w:rsidRPr="005875F8">
        <w:rPr>
          <w:lang w:val="fr-FR"/>
        </w:rPr>
        <w:t xml:space="preserve"> de Torres, les élèves ayant des connaissances limitées en anglais, ainsi que les élèves handicapés</w:t>
      </w:r>
      <w:r w:rsidR="00087B78" w:rsidRPr="005875F8">
        <w:rPr>
          <w:lang w:val="fr-FR"/>
        </w:rPr>
        <w:t>;</w:t>
      </w:r>
      <w:r w:rsidRPr="005875F8">
        <w:rPr>
          <w:lang w:val="fr-FR"/>
        </w:rPr>
        <w:t xml:space="preserve"> de même qu</w:t>
      </w:r>
      <w:r w:rsidR="00087B78" w:rsidRPr="005875F8">
        <w:rPr>
          <w:lang w:val="fr-FR"/>
        </w:rPr>
        <w:t>’</w:t>
      </w:r>
      <w:r w:rsidRPr="005875F8">
        <w:rPr>
          <w:lang w:val="fr-FR"/>
        </w:rPr>
        <w:t>elles s</w:t>
      </w:r>
      <w:r w:rsidR="00087B78" w:rsidRPr="005875F8">
        <w:rPr>
          <w:lang w:val="fr-FR"/>
        </w:rPr>
        <w:t>’</w:t>
      </w:r>
      <w:r w:rsidRPr="005875F8">
        <w:rPr>
          <w:lang w:val="fr-FR"/>
        </w:rPr>
        <w:t>adressent aux établissements scolaires de taille réduite et aux écoles situées dans les régions et dans les zones reculées.</w:t>
      </w:r>
      <w:r w:rsidR="00D70B2D" w:rsidRPr="005875F8">
        <w:rPr>
          <w:lang w:val="fr-FR"/>
        </w:rPr>
        <w:t xml:space="preserve"> Des fonds supplémentaires accordés aux autorités chargées de l</w:t>
      </w:r>
      <w:r w:rsidR="00087B78" w:rsidRPr="005875F8">
        <w:rPr>
          <w:lang w:val="fr-FR"/>
        </w:rPr>
        <w:t>’</w:t>
      </w:r>
      <w:r w:rsidR="00D70B2D" w:rsidRPr="005875F8">
        <w:rPr>
          <w:lang w:val="fr-FR"/>
        </w:rPr>
        <w:t>éducation des États et des Territoires peuvent leur permettre de soutenir des programmes d</w:t>
      </w:r>
      <w:r w:rsidR="00087B78" w:rsidRPr="005875F8">
        <w:rPr>
          <w:lang w:val="fr-FR"/>
        </w:rPr>
        <w:t>’</w:t>
      </w:r>
      <w:r w:rsidR="00D70B2D" w:rsidRPr="005875F8">
        <w:rPr>
          <w:lang w:val="fr-FR"/>
        </w:rPr>
        <w:t>enseignement des langues autochtones.</w:t>
      </w:r>
    </w:p>
    <w:p w:rsidR="007A5321" w:rsidRPr="005875F8" w:rsidRDefault="007A5321" w:rsidP="007A5321">
      <w:pPr>
        <w:pStyle w:val="H23G"/>
        <w:rPr>
          <w:lang w:val="fr-FR"/>
        </w:rPr>
      </w:pPr>
      <w:r w:rsidRPr="005875F8">
        <w:rPr>
          <w:lang w:val="fr-FR"/>
        </w:rPr>
        <w:tab/>
      </w:r>
      <w:r w:rsidRPr="005875F8">
        <w:rPr>
          <w:lang w:val="fr-FR"/>
        </w:rPr>
        <w:tab/>
        <w:t>Victoria</w:t>
      </w:r>
    </w:p>
    <w:p w:rsidR="007A5321" w:rsidRPr="005875F8" w:rsidRDefault="007A5321" w:rsidP="007A5321">
      <w:pPr>
        <w:pStyle w:val="SingleTxtG"/>
        <w:rPr>
          <w:lang w:val="fr-FR"/>
        </w:rPr>
      </w:pPr>
      <w:r w:rsidRPr="005875F8">
        <w:rPr>
          <w:lang w:val="fr-FR"/>
        </w:rPr>
        <w:t>212.</w:t>
      </w:r>
      <w:r w:rsidRPr="005875F8">
        <w:rPr>
          <w:lang w:val="fr-FR"/>
        </w:rPr>
        <w:tab/>
        <w:t>La Vision du Gouvernement de l</w:t>
      </w:r>
      <w:r w:rsidR="00087B78" w:rsidRPr="005875F8">
        <w:rPr>
          <w:lang w:val="fr-FR"/>
        </w:rPr>
        <w:t>’</w:t>
      </w:r>
      <w:r w:rsidRPr="005875F8">
        <w:rPr>
          <w:lang w:val="fr-FR"/>
        </w:rPr>
        <w:t>État du Victoria en matière d</w:t>
      </w:r>
      <w:r w:rsidR="00087B78" w:rsidRPr="005875F8">
        <w:rPr>
          <w:lang w:val="fr-FR"/>
        </w:rPr>
        <w:t>’</w:t>
      </w:r>
      <w:r w:rsidRPr="005875F8">
        <w:rPr>
          <w:lang w:val="fr-FR"/>
        </w:rPr>
        <w:t>enseignement des langues (2011) apporte un soutien aux communauté</w:t>
      </w:r>
      <w:r w:rsidR="001C7889" w:rsidRPr="005875F8">
        <w:rPr>
          <w:lang w:val="fr-FR"/>
        </w:rPr>
        <w:t>s</w:t>
      </w:r>
      <w:r w:rsidRPr="005875F8">
        <w:rPr>
          <w:lang w:val="fr-FR"/>
        </w:rPr>
        <w:t xml:space="preserve"> autochtones afin d</w:t>
      </w:r>
      <w:r w:rsidR="00087B78" w:rsidRPr="005875F8">
        <w:rPr>
          <w:lang w:val="fr-FR"/>
        </w:rPr>
        <w:t>’</w:t>
      </w:r>
      <w:r w:rsidRPr="005875F8">
        <w:rPr>
          <w:lang w:val="fr-FR"/>
        </w:rPr>
        <w:t>étendre l</w:t>
      </w:r>
      <w:r w:rsidR="00087B78" w:rsidRPr="005875F8">
        <w:rPr>
          <w:lang w:val="fr-FR"/>
        </w:rPr>
        <w:t>’</w:t>
      </w:r>
      <w:r w:rsidRPr="005875F8">
        <w:rPr>
          <w:lang w:val="fr-FR"/>
        </w:rPr>
        <w:t>apprentissage des langues aborigènes, en agissant sur les facteurs permettant d</w:t>
      </w:r>
      <w:r w:rsidR="00087B78" w:rsidRPr="005875F8">
        <w:rPr>
          <w:lang w:val="fr-FR"/>
        </w:rPr>
        <w:t>’</w:t>
      </w:r>
      <w:r w:rsidRPr="005875F8">
        <w:rPr>
          <w:lang w:val="fr-FR"/>
        </w:rPr>
        <w:t>améliorer les résultats de l</w:t>
      </w:r>
      <w:r w:rsidR="00087B78" w:rsidRPr="005875F8">
        <w:rPr>
          <w:lang w:val="fr-FR"/>
        </w:rPr>
        <w:t>’</w:t>
      </w:r>
      <w:r w:rsidRPr="005875F8">
        <w:rPr>
          <w:lang w:val="fr-FR"/>
        </w:rPr>
        <w:t>apprentissage pour ce qui est des élèves aborigènes, ainsi qu</w:t>
      </w:r>
      <w:r w:rsidR="00087B78" w:rsidRPr="005875F8">
        <w:rPr>
          <w:lang w:val="fr-FR"/>
        </w:rPr>
        <w:t>’</w:t>
      </w:r>
      <w:r w:rsidRPr="005875F8">
        <w:rPr>
          <w:lang w:val="fr-FR"/>
        </w:rPr>
        <w:t>en diffusant une meilleure connaissance et une appréciation plus riche des cultures aborigènes auprès de tous les élèves.</w:t>
      </w:r>
    </w:p>
    <w:p w:rsidR="007A5321" w:rsidRPr="005875F8" w:rsidRDefault="007A5321" w:rsidP="00A647F0">
      <w:pPr>
        <w:pStyle w:val="SingleTxtG"/>
        <w:rPr>
          <w:lang w:val="fr-FR"/>
        </w:rPr>
      </w:pPr>
      <w:r w:rsidRPr="005875F8">
        <w:rPr>
          <w:lang w:val="fr-FR"/>
        </w:rPr>
        <w:t>213.</w:t>
      </w:r>
      <w:r w:rsidRPr="005875F8">
        <w:rPr>
          <w:lang w:val="fr-FR"/>
        </w:rPr>
        <w:tab/>
        <w:t>À cet effet, l</w:t>
      </w:r>
      <w:r w:rsidR="00087B78" w:rsidRPr="005875F8">
        <w:rPr>
          <w:lang w:val="fr-FR"/>
        </w:rPr>
        <w:t>’</w:t>
      </w:r>
      <w:r w:rsidRPr="005875F8">
        <w:rPr>
          <w:lang w:val="fr-FR"/>
        </w:rPr>
        <w:t>État du Victoria a adopté les mesures suivantes</w:t>
      </w:r>
      <w:r w:rsidR="00087B78" w:rsidRPr="005875F8">
        <w:rPr>
          <w:lang w:val="fr-FR"/>
        </w:rPr>
        <w:t>:</w:t>
      </w:r>
      <w:r w:rsidRPr="005875F8">
        <w:rPr>
          <w:lang w:val="fr-FR"/>
        </w:rPr>
        <w:t xml:space="preserve"> </w:t>
      </w:r>
    </w:p>
    <w:p w:rsidR="007A5321" w:rsidRPr="005875F8" w:rsidRDefault="007A5321" w:rsidP="00CC6588">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allocation de 100</w:t>
      </w:r>
      <w:r w:rsidR="00A647F0" w:rsidRPr="005875F8">
        <w:rPr>
          <w:lang w:val="fr-FR"/>
        </w:rPr>
        <w:t> </w:t>
      </w:r>
      <w:r w:rsidRPr="005875F8">
        <w:rPr>
          <w:lang w:val="fr-FR"/>
        </w:rPr>
        <w:t>000</w:t>
      </w:r>
      <w:r w:rsidR="00A647F0" w:rsidRPr="005875F8">
        <w:rPr>
          <w:lang w:val="fr-FR"/>
        </w:rPr>
        <w:t xml:space="preserve"> </w:t>
      </w:r>
      <w:r w:rsidR="00CC6588" w:rsidRPr="005875F8">
        <w:rPr>
          <w:lang w:val="fr-FR"/>
        </w:rPr>
        <w:t xml:space="preserve">dollars </w:t>
      </w:r>
      <w:r w:rsidR="005666E8" w:rsidRPr="005875F8">
        <w:rPr>
          <w:lang w:val="fr-FR"/>
        </w:rPr>
        <w:t xml:space="preserve">de subventions destinées à </w:t>
      </w:r>
      <w:r w:rsidRPr="005875F8">
        <w:rPr>
          <w:lang w:val="fr-FR"/>
        </w:rPr>
        <w:t>développer les ressources d</w:t>
      </w:r>
      <w:r w:rsidR="00087B78" w:rsidRPr="005875F8">
        <w:rPr>
          <w:lang w:val="fr-FR"/>
        </w:rPr>
        <w:t>’</w:t>
      </w:r>
      <w:r w:rsidRPr="005875F8">
        <w:rPr>
          <w:lang w:val="fr-FR"/>
        </w:rPr>
        <w:t xml:space="preserve">apprentissage et </w:t>
      </w:r>
      <w:r w:rsidR="005666E8" w:rsidRPr="005875F8">
        <w:rPr>
          <w:lang w:val="fr-FR"/>
        </w:rPr>
        <w:t xml:space="preserve">à </w:t>
      </w:r>
      <w:r w:rsidRPr="005875F8">
        <w:rPr>
          <w:lang w:val="fr-FR"/>
        </w:rPr>
        <w:t>introduire de nouveaux programmes d</w:t>
      </w:r>
      <w:r w:rsidR="00087B78" w:rsidRPr="005875F8">
        <w:rPr>
          <w:lang w:val="fr-FR"/>
        </w:rPr>
        <w:t>’</w:t>
      </w:r>
      <w:r w:rsidRPr="005875F8">
        <w:rPr>
          <w:lang w:val="fr-FR"/>
        </w:rPr>
        <w:t xml:space="preserve">enseignement </w:t>
      </w:r>
      <w:r w:rsidR="005666E8" w:rsidRPr="005875F8">
        <w:rPr>
          <w:lang w:val="fr-FR"/>
        </w:rPr>
        <w:t xml:space="preserve">au niveau de </w:t>
      </w:r>
      <w:r w:rsidRPr="005875F8">
        <w:rPr>
          <w:lang w:val="fr-FR"/>
        </w:rPr>
        <w:t xml:space="preserve">trois </w:t>
      </w:r>
      <w:r w:rsidR="005666E8" w:rsidRPr="005875F8">
        <w:rPr>
          <w:lang w:val="fr-FR"/>
        </w:rPr>
        <w:t>sites pilotes</w:t>
      </w:r>
      <w:r w:rsidR="0024533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élaboration de normes et de protocoles permettant de revitaliser et d</w:t>
      </w:r>
      <w:r w:rsidR="00087B78" w:rsidRPr="005875F8">
        <w:rPr>
          <w:lang w:val="fr-FR"/>
        </w:rPr>
        <w:t>’</w:t>
      </w:r>
      <w:r w:rsidRPr="005875F8">
        <w:rPr>
          <w:lang w:val="fr-FR"/>
        </w:rPr>
        <w:t xml:space="preserve">enseigner les langues et cultures aborigènes au sein des écoles du Victoria. </w:t>
      </w:r>
    </w:p>
    <w:p w:rsidR="007A5321" w:rsidRPr="005875F8" w:rsidRDefault="007A5321" w:rsidP="00A647F0">
      <w:pPr>
        <w:pStyle w:val="SingleTxtG"/>
        <w:rPr>
          <w:lang w:val="fr-FR"/>
        </w:rPr>
      </w:pPr>
      <w:r w:rsidRPr="005875F8">
        <w:rPr>
          <w:lang w:val="fr-FR"/>
        </w:rPr>
        <w:t>214.</w:t>
      </w:r>
      <w:r w:rsidRPr="005875F8">
        <w:rPr>
          <w:lang w:val="fr-FR"/>
        </w:rPr>
        <w:tab/>
        <w:t>Des activités sont actuellement menées, en collaboration avec l</w:t>
      </w:r>
      <w:r w:rsidR="00087B78" w:rsidRPr="005875F8">
        <w:rPr>
          <w:lang w:val="fr-FR"/>
        </w:rPr>
        <w:t>’</w:t>
      </w:r>
      <w:r w:rsidRPr="005875F8">
        <w:rPr>
          <w:lang w:val="fr-FR"/>
        </w:rPr>
        <w:t>Association aborigène du Victoria pour les langues et l</w:t>
      </w:r>
      <w:r w:rsidR="00087B78" w:rsidRPr="005875F8">
        <w:rPr>
          <w:lang w:val="fr-FR"/>
        </w:rPr>
        <w:t>’</w:t>
      </w:r>
      <w:r w:rsidRPr="005875F8">
        <w:rPr>
          <w:lang w:val="fr-FR"/>
        </w:rPr>
        <w:t>Associati</w:t>
      </w:r>
      <w:r w:rsidR="00A647F0" w:rsidRPr="005875F8">
        <w:rPr>
          <w:lang w:val="fr-FR"/>
        </w:rPr>
        <w:t>on aborigène pour l</w:t>
      </w:r>
      <w:r w:rsidR="00087B78" w:rsidRPr="005875F8">
        <w:rPr>
          <w:lang w:val="fr-FR"/>
        </w:rPr>
        <w:t>’</w:t>
      </w:r>
      <w:r w:rsidR="00A647F0" w:rsidRPr="005875F8">
        <w:rPr>
          <w:lang w:val="fr-FR"/>
        </w:rPr>
        <w:t xml:space="preserve">éducation, afin de </w:t>
      </w:r>
      <w:r w:rsidRPr="005875F8">
        <w:rPr>
          <w:lang w:val="fr-FR"/>
        </w:rPr>
        <w:t>sensibiliser les populations aux opportunités d</w:t>
      </w:r>
      <w:r w:rsidR="00087B78" w:rsidRPr="005875F8">
        <w:rPr>
          <w:lang w:val="fr-FR"/>
        </w:rPr>
        <w:t>’</w:t>
      </w:r>
      <w:r w:rsidRPr="005875F8">
        <w:rPr>
          <w:lang w:val="fr-FR"/>
        </w:rPr>
        <w:t>apprentissage des langues aborigènes au sein des communautés scolaires.</w:t>
      </w:r>
    </w:p>
    <w:p w:rsidR="007A5321" w:rsidRPr="005875F8" w:rsidRDefault="007A5321" w:rsidP="007A5321">
      <w:pPr>
        <w:pStyle w:val="SingleTxtG"/>
        <w:rPr>
          <w:lang w:val="fr-FR"/>
        </w:rPr>
      </w:pPr>
      <w:r w:rsidRPr="005875F8">
        <w:rPr>
          <w:lang w:val="fr-FR"/>
        </w:rPr>
        <w:t>215.</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21 des observations finales, sont fournis en annexe 1.</w:t>
      </w:r>
    </w:p>
    <w:p w:rsidR="007A5321" w:rsidRPr="005875F8" w:rsidRDefault="007A5321" w:rsidP="007A5321">
      <w:pPr>
        <w:pStyle w:val="H23G"/>
        <w:rPr>
          <w:lang w:val="fr-FR"/>
        </w:rPr>
      </w:pPr>
      <w:bookmarkStart w:id="60" w:name="_Toc425419715"/>
      <w:r w:rsidRPr="005875F8">
        <w:rPr>
          <w:lang w:val="fr-FR"/>
        </w:rPr>
        <w:tab/>
      </w:r>
      <w:r w:rsidRPr="005875F8">
        <w:rPr>
          <w:lang w:val="fr-FR"/>
        </w:rPr>
        <w:tab/>
        <w:t>Langues minoritaires</w:t>
      </w:r>
      <w:bookmarkEnd w:id="60"/>
    </w:p>
    <w:p w:rsidR="007A5321" w:rsidRPr="005875F8" w:rsidRDefault="007A5321" w:rsidP="007A5321">
      <w:pPr>
        <w:pStyle w:val="SingleTxtG"/>
        <w:rPr>
          <w:lang w:val="fr-FR"/>
        </w:rPr>
      </w:pPr>
      <w:r w:rsidRPr="005875F8">
        <w:rPr>
          <w:lang w:val="fr-FR"/>
        </w:rPr>
        <w:t>216.</w:t>
      </w:r>
      <w:r w:rsidRPr="005875F8">
        <w:rPr>
          <w:lang w:val="fr-FR"/>
        </w:rPr>
        <w:tab/>
        <w:t>Bien que l</w:t>
      </w:r>
      <w:r w:rsidR="00087B78" w:rsidRPr="005875F8">
        <w:rPr>
          <w:lang w:val="fr-FR"/>
        </w:rPr>
        <w:t>’</w:t>
      </w:r>
      <w:r w:rsidRPr="005875F8">
        <w:rPr>
          <w:lang w:val="fr-FR"/>
        </w:rPr>
        <w:t>anglais soit la langue officielle du pays, il existe plus de 200 langues parlées en Australie. Selon les résultats du recensement de 2011, environ 18</w:t>
      </w:r>
      <w:r w:rsidR="00733857" w:rsidRPr="005875F8">
        <w:rPr>
          <w:lang w:val="fr-FR"/>
        </w:rPr>
        <w:t> </w:t>
      </w:r>
      <w:r w:rsidRPr="005875F8">
        <w:rPr>
          <w:lang w:val="fr-FR"/>
        </w:rPr>
        <w:t>% de la population parle une langue autre que l</w:t>
      </w:r>
      <w:r w:rsidR="00087B78" w:rsidRPr="005875F8">
        <w:rPr>
          <w:lang w:val="fr-FR"/>
        </w:rPr>
        <w:t>’</w:t>
      </w:r>
      <w:r w:rsidRPr="005875F8">
        <w:rPr>
          <w:lang w:val="fr-FR"/>
        </w:rPr>
        <w:t>anglais en famille. La langue dominante dans les foyers est le mandarin (1,6</w:t>
      </w:r>
      <w:r w:rsidR="00733857" w:rsidRPr="005875F8">
        <w:rPr>
          <w:lang w:val="fr-FR"/>
        </w:rPr>
        <w:t> </w:t>
      </w:r>
      <w:r w:rsidRPr="005875F8">
        <w:rPr>
          <w:lang w:val="fr-FR"/>
        </w:rPr>
        <w:t>%), suivie par l</w:t>
      </w:r>
      <w:r w:rsidR="00087B78" w:rsidRPr="005875F8">
        <w:rPr>
          <w:lang w:val="fr-FR"/>
        </w:rPr>
        <w:t>’</w:t>
      </w:r>
      <w:r w:rsidRPr="005875F8">
        <w:rPr>
          <w:lang w:val="fr-FR"/>
        </w:rPr>
        <w:t>italien (1,4</w:t>
      </w:r>
      <w:r w:rsidR="00733857" w:rsidRPr="005875F8">
        <w:rPr>
          <w:lang w:val="fr-FR"/>
        </w:rPr>
        <w:t> </w:t>
      </w:r>
      <w:r w:rsidRPr="005875F8">
        <w:rPr>
          <w:lang w:val="fr-FR"/>
        </w:rPr>
        <w:t>%), l</w:t>
      </w:r>
      <w:r w:rsidR="00087B78" w:rsidRPr="005875F8">
        <w:rPr>
          <w:lang w:val="fr-FR"/>
        </w:rPr>
        <w:t>’</w:t>
      </w:r>
      <w:r w:rsidRPr="005875F8">
        <w:rPr>
          <w:lang w:val="fr-FR"/>
        </w:rPr>
        <w:t>arabe (1,3</w:t>
      </w:r>
      <w:r w:rsidR="00733857" w:rsidRPr="005875F8">
        <w:rPr>
          <w:lang w:val="fr-FR"/>
        </w:rPr>
        <w:t> </w:t>
      </w:r>
      <w:r w:rsidRPr="005875F8">
        <w:rPr>
          <w:lang w:val="fr-FR"/>
        </w:rPr>
        <w:t>%), le cantonais (1,2</w:t>
      </w:r>
      <w:r w:rsidR="00733857" w:rsidRPr="005875F8">
        <w:rPr>
          <w:lang w:val="fr-FR"/>
        </w:rPr>
        <w:t> </w:t>
      </w:r>
      <w:r w:rsidRPr="005875F8">
        <w:rPr>
          <w:lang w:val="fr-FR"/>
        </w:rPr>
        <w:t>%), le grec (1,2</w:t>
      </w:r>
      <w:r w:rsidR="00733857" w:rsidRPr="005875F8">
        <w:rPr>
          <w:lang w:val="fr-FR"/>
        </w:rPr>
        <w:t> </w:t>
      </w:r>
      <w:r w:rsidRPr="005875F8">
        <w:rPr>
          <w:lang w:val="fr-FR"/>
        </w:rPr>
        <w:t>%) et le vietnamien (1,1</w:t>
      </w:r>
      <w:r w:rsidR="00733857" w:rsidRPr="005875F8">
        <w:rPr>
          <w:lang w:val="fr-FR"/>
        </w:rPr>
        <w:t> </w:t>
      </w:r>
      <w:r w:rsidRPr="005875F8">
        <w:rPr>
          <w:lang w:val="fr-FR"/>
        </w:rPr>
        <w:t>%</w:t>
      </w:r>
      <w:r w:rsidR="00BE4040" w:rsidRPr="005875F8">
        <w:rPr>
          <w:lang w:val="fr-FR"/>
        </w:rPr>
        <w:t>)</w:t>
      </w:r>
      <w:r w:rsidRPr="005875F8">
        <w:rPr>
          <w:rStyle w:val="FootnoteReference"/>
          <w:lang w:val="fr-FR"/>
        </w:rPr>
        <w:footnoteReference w:id="59"/>
      </w:r>
      <w:r w:rsidRPr="005875F8">
        <w:rPr>
          <w:lang w:val="fr-FR"/>
        </w:rPr>
        <w:t>.</w:t>
      </w:r>
    </w:p>
    <w:p w:rsidR="007A5321" w:rsidRPr="005875F8" w:rsidRDefault="007A5321" w:rsidP="007A5321">
      <w:pPr>
        <w:pStyle w:val="H23G"/>
        <w:rPr>
          <w:lang w:val="fr-FR"/>
        </w:rPr>
      </w:pPr>
      <w:r w:rsidRPr="005875F8">
        <w:rPr>
          <w:lang w:val="fr-FR"/>
        </w:rPr>
        <w:tab/>
      </w:r>
      <w:r w:rsidRPr="005875F8">
        <w:rPr>
          <w:lang w:val="fr-FR"/>
        </w:rPr>
        <w:tab/>
        <w:t>Territoire de la capitale australienne</w:t>
      </w:r>
    </w:p>
    <w:p w:rsidR="007A5321" w:rsidRPr="005875F8" w:rsidRDefault="007A5321" w:rsidP="009D0735">
      <w:pPr>
        <w:pStyle w:val="SingleTxtG"/>
        <w:rPr>
          <w:lang w:val="fr-FR"/>
        </w:rPr>
      </w:pPr>
      <w:r w:rsidRPr="005875F8">
        <w:rPr>
          <w:lang w:val="fr-FR"/>
        </w:rPr>
        <w:t>217.</w:t>
      </w:r>
      <w:r w:rsidRPr="005875F8">
        <w:rPr>
          <w:lang w:val="fr-FR"/>
        </w:rPr>
        <w:tab/>
      </w:r>
      <w:r w:rsidR="009D0735" w:rsidRPr="005875F8">
        <w:rPr>
          <w:lang w:val="fr-FR"/>
        </w:rPr>
        <w:t>Au titre de</w:t>
      </w:r>
      <w:r w:rsidRPr="005875F8">
        <w:rPr>
          <w:lang w:val="fr-FR"/>
        </w:rPr>
        <w:t xml:space="preserve"> la période 2012-2016, la politique du Territoire de la capitale australienne en matière de langues s</w:t>
      </w:r>
      <w:r w:rsidR="00087B78" w:rsidRPr="005875F8">
        <w:rPr>
          <w:lang w:val="fr-FR"/>
        </w:rPr>
        <w:t>’</w:t>
      </w:r>
      <w:r w:rsidRPr="005875F8">
        <w:rPr>
          <w:lang w:val="fr-FR"/>
        </w:rPr>
        <w:t>appuie sur une approche fondée sur le recours à des services d</w:t>
      </w:r>
      <w:r w:rsidR="00087B78" w:rsidRPr="005875F8">
        <w:rPr>
          <w:lang w:val="fr-FR"/>
        </w:rPr>
        <w:t>’</w:t>
      </w:r>
      <w:r w:rsidRPr="005875F8">
        <w:rPr>
          <w:lang w:val="fr-FR"/>
        </w:rPr>
        <w:t>interprétation et de traduction. Dans ce cadre, le Gouvernement du Territoire de la capitale australienne s</w:t>
      </w:r>
      <w:r w:rsidR="00087B78" w:rsidRPr="005875F8">
        <w:rPr>
          <w:lang w:val="fr-FR"/>
        </w:rPr>
        <w:t>’</w:t>
      </w:r>
      <w:r w:rsidRPr="005875F8">
        <w:rPr>
          <w:lang w:val="fr-FR"/>
        </w:rPr>
        <w:t>engage à ce que tous les habitants du Canberra</w:t>
      </w:r>
      <w:r w:rsidR="00087B78"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Aient la possibilité d</w:t>
      </w:r>
      <w:r w:rsidR="00087B78" w:rsidRPr="005875F8">
        <w:rPr>
          <w:lang w:val="fr-FR"/>
        </w:rPr>
        <w:t>’</w:t>
      </w:r>
      <w:r w:rsidRPr="005875F8">
        <w:rPr>
          <w:lang w:val="fr-FR"/>
        </w:rPr>
        <w:t>acquérir des compétences linguistiques en anglais</w:t>
      </w:r>
      <w:r w:rsidR="00245334" w:rsidRPr="005875F8">
        <w:rPr>
          <w:lang w:val="fr-FR"/>
        </w:rPr>
        <w:t>;</w:t>
      </w:r>
    </w:p>
    <w:p w:rsidR="007A5321" w:rsidRPr="005875F8" w:rsidRDefault="007A5321" w:rsidP="009D0735">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Puissent accéder à des services </w:t>
      </w:r>
      <w:r w:rsidR="009D0735" w:rsidRPr="005875F8">
        <w:rPr>
          <w:lang w:val="fr-FR"/>
        </w:rPr>
        <w:t>linguistiques</w:t>
      </w:r>
      <w:r w:rsidRPr="005875F8">
        <w:rPr>
          <w:lang w:val="fr-FR"/>
        </w:rPr>
        <w:t xml:space="preserve"> pour améliorer leur accès aux services et programmes financés par le Gouvernement</w:t>
      </w:r>
      <w:r w:rsidR="00245334" w:rsidRPr="005875F8">
        <w:rPr>
          <w:lang w:val="fr-FR"/>
        </w:rPr>
        <w:t>;</w:t>
      </w:r>
    </w:p>
    <w:p w:rsidR="007A5321" w:rsidRPr="005875F8" w:rsidRDefault="007A5321" w:rsidP="009D0735">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Soient encouragés à apprendre et apprécier </w:t>
      </w:r>
      <w:r w:rsidR="009D0735" w:rsidRPr="005875F8">
        <w:rPr>
          <w:lang w:val="fr-FR"/>
        </w:rPr>
        <w:t>la richesse d</w:t>
      </w:r>
      <w:r w:rsidR="00087B78" w:rsidRPr="005875F8">
        <w:rPr>
          <w:lang w:val="fr-FR"/>
        </w:rPr>
        <w:t>’</w:t>
      </w:r>
      <w:r w:rsidR="009D0735" w:rsidRPr="005875F8">
        <w:rPr>
          <w:lang w:val="fr-FR"/>
        </w:rPr>
        <w:t xml:space="preserve">autres </w:t>
      </w:r>
      <w:r w:rsidRPr="005875F8">
        <w:rPr>
          <w:lang w:val="fr-FR"/>
        </w:rPr>
        <w:t>langues que l</w:t>
      </w:r>
      <w:r w:rsidR="00087B78" w:rsidRPr="005875F8">
        <w:rPr>
          <w:lang w:val="fr-FR"/>
        </w:rPr>
        <w:t>’</w:t>
      </w:r>
      <w:r w:rsidRPr="005875F8">
        <w:rPr>
          <w:lang w:val="fr-FR"/>
        </w:rPr>
        <w:t>anglais</w:t>
      </w:r>
      <w:r w:rsidR="0024533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Puissent bénéficier des avantages économiques de la connaissance d</w:t>
      </w:r>
      <w:r w:rsidR="00087B78" w:rsidRPr="005875F8">
        <w:rPr>
          <w:lang w:val="fr-FR"/>
        </w:rPr>
        <w:t>’</w:t>
      </w:r>
      <w:r w:rsidRPr="005875F8">
        <w:rPr>
          <w:lang w:val="fr-FR"/>
        </w:rPr>
        <w:t>autres langues et cultures pour promouvoir le tourisme, accéder aux marchés mondiaux, au commerce et à l</w:t>
      </w:r>
      <w:r w:rsidR="00087B78" w:rsidRPr="005875F8">
        <w:rPr>
          <w:lang w:val="fr-FR"/>
        </w:rPr>
        <w:t>’</w:t>
      </w:r>
      <w:r w:rsidRPr="005875F8">
        <w:rPr>
          <w:lang w:val="fr-FR"/>
        </w:rPr>
        <w:t>éducation internationale.</w:t>
      </w:r>
    </w:p>
    <w:p w:rsidR="007A5321" w:rsidRPr="005875F8" w:rsidRDefault="007A5321" w:rsidP="007A5321">
      <w:pPr>
        <w:pStyle w:val="SingleTxtG"/>
        <w:rPr>
          <w:lang w:val="fr-FR"/>
        </w:rPr>
      </w:pPr>
      <w:r w:rsidRPr="005875F8">
        <w:rPr>
          <w:lang w:val="fr-FR"/>
        </w:rPr>
        <w:t>218.</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21 des observations finales, sont fournis en annexe 1.</w:t>
      </w:r>
    </w:p>
    <w:p w:rsidR="007A5321" w:rsidRPr="005875F8" w:rsidRDefault="007A5321" w:rsidP="004E2A65">
      <w:pPr>
        <w:pStyle w:val="H1G"/>
        <w:rPr>
          <w:lang w:val="fr-FR"/>
        </w:rPr>
      </w:pPr>
      <w:bookmarkStart w:id="61" w:name="_Toc425419716"/>
      <w:r w:rsidRPr="005875F8">
        <w:rPr>
          <w:lang w:val="fr-FR"/>
        </w:rPr>
        <w:tab/>
      </w:r>
      <w:r w:rsidRPr="005875F8">
        <w:rPr>
          <w:lang w:val="fr-FR"/>
        </w:rPr>
        <w:tab/>
      </w:r>
      <w:bookmarkStart w:id="62" w:name="_Toc458521650"/>
      <w:r w:rsidRPr="005875F8">
        <w:rPr>
          <w:lang w:val="fr-FR"/>
        </w:rPr>
        <w:t xml:space="preserve">Paragraphe 22 des observations finales </w:t>
      </w:r>
      <w:r w:rsidR="00245334" w:rsidRPr="005875F8">
        <w:rPr>
          <w:lang w:val="fr-FR"/>
        </w:rPr>
        <w:t xml:space="preserve">– </w:t>
      </w:r>
      <w:r w:rsidR="007F331A" w:rsidRPr="005875F8">
        <w:rPr>
          <w:lang w:val="fr-FR"/>
        </w:rPr>
        <w:t>é</w:t>
      </w:r>
      <w:r w:rsidRPr="005875F8">
        <w:rPr>
          <w:lang w:val="fr-FR"/>
        </w:rPr>
        <w:t xml:space="preserve">limination des inégalités socioéconomiques, services publics culturellement adaptés aux besoins des autochtones, autonomisation des </w:t>
      </w:r>
      <w:r w:rsidR="00220424" w:rsidRPr="005875F8">
        <w:rPr>
          <w:lang w:val="fr-FR"/>
        </w:rPr>
        <w:t xml:space="preserve">peuples </w:t>
      </w:r>
      <w:r w:rsidRPr="005875F8">
        <w:rPr>
          <w:lang w:val="fr-FR"/>
        </w:rPr>
        <w:t>autochtones</w:t>
      </w:r>
      <w:bookmarkEnd w:id="61"/>
      <w:bookmarkEnd w:id="62"/>
    </w:p>
    <w:p w:rsidR="007A5321" w:rsidRPr="005875F8" w:rsidRDefault="007A5321" w:rsidP="00BD11D8">
      <w:pPr>
        <w:pStyle w:val="SingleTxtG"/>
        <w:rPr>
          <w:lang w:val="fr-FR"/>
        </w:rPr>
      </w:pPr>
      <w:r w:rsidRPr="005875F8">
        <w:rPr>
          <w:lang w:val="fr-FR"/>
        </w:rPr>
        <w:t>219.</w:t>
      </w:r>
      <w:r w:rsidRPr="005875F8">
        <w:rPr>
          <w:lang w:val="fr-FR"/>
        </w:rPr>
        <w:tab/>
        <w:t>Le Comité est prié de se reporter au cinquième rapport périodique du Gouvernement australien soumis en vertu du Pacte international relatif aux droits économiques, sociaux et culturels, et notamment au paragraphe 18 des observations finales (</w:t>
      </w:r>
      <w:r w:rsidR="00BD11D8" w:rsidRPr="005875F8">
        <w:rPr>
          <w:lang w:val="fr-FR"/>
        </w:rPr>
        <w:t>t</w:t>
      </w:r>
      <w:r w:rsidRPr="005875F8">
        <w:rPr>
          <w:lang w:val="fr-FR"/>
        </w:rPr>
        <w:t>aux de chômage).</w:t>
      </w:r>
    </w:p>
    <w:p w:rsidR="007A5321" w:rsidRPr="005875F8" w:rsidRDefault="007A5321" w:rsidP="00CC6588">
      <w:pPr>
        <w:pStyle w:val="SingleTxtG"/>
        <w:rPr>
          <w:lang w:val="fr-FR"/>
        </w:rPr>
      </w:pPr>
      <w:r w:rsidRPr="005875F8">
        <w:rPr>
          <w:lang w:val="fr-FR"/>
        </w:rPr>
        <w:t>220.</w:t>
      </w:r>
      <w:r w:rsidRPr="005875F8">
        <w:rPr>
          <w:lang w:val="fr-FR"/>
        </w:rPr>
        <w:tab/>
        <w:t xml:space="preserve">En 2008, le Conseil des </w:t>
      </w:r>
      <w:r w:rsidR="00AA0D8E" w:rsidRPr="005875F8">
        <w:rPr>
          <w:lang w:val="fr-FR"/>
        </w:rPr>
        <w:t>G</w:t>
      </w:r>
      <w:r w:rsidRPr="005875F8">
        <w:rPr>
          <w:lang w:val="fr-FR"/>
        </w:rPr>
        <w:t>ouvernements d</w:t>
      </w:r>
      <w:r w:rsidR="00087B78" w:rsidRPr="005875F8">
        <w:rPr>
          <w:lang w:val="fr-FR"/>
        </w:rPr>
        <w:t>’</w:t>
      </w:r>
      <w:r w:rsidRPr="005875F8">
        <w:rPr>
          <w:lang w:val="fr-FR"/>
        </w:rPr>
        <w:t>Australie a identifié six objectifs à atteindre en vue de combler l</w:t>
      </w:r>
      <w:r w:rsidR="00087B78" w:rsidRPr="005875F8">
        <w:rPr>
          <w:lang w:val="fr-FR"/>
        </w:rPr>
        <w:t>’</w:t>
      </w:r>
      <w:r w:rsidRPr="005875F8">
        <w:rPr>
          <w:lang w:val="fr-FR"/>
        </w:rPr>
        <w:t xml:space="preserve">écart dont souffrent les </w:t>
      </w:r>
      <w:r w:rsidR="00C20347" w:rsidRPr="005875F8">
        <w:rPr>
          <w:lang w:val="fr-FR"/>
        </w:rPr>
        <w:t>Aborigènes</w:t>
      </w:r>
      <w:r w:rsidR="00AA0D8E" w:rsidRPr="005875F8">
        <w:rPr>
          <w:lang w:val="fr-FR"/>
        </w:rPr>
        <w:t xml:space="preserve"> </w:t>
      </w:r>
      <w:r w:rsidRPr="005875F8">
        <w:rPr>
          <w:lang w:val="fr-FR"/>
        </w:rPr>
        <w:t>d</w:t>
      </w:r>
      <w:r w:rsidR="00087B78" w:rsidRPr="005875F8">
        <w:rPr>
          <w:lang w:val="fr-FR"/>
        </w:rPr>
        <w:t>’</w:t>
      </w:r>
      <w:r w:rsidRPr="005875F8">
        <w:rPr>
          <w:lang w:val="fr-FR"/>
        </w:rPr>
        <w:t>Australie en matière d</w:t>
      </w:r>
      <w:r w:rsidR="00087B78" w:rsidRPr="005875F8">
        <w:rPr>
          <w:lang w:val="fr-FR"/>
        </w:rPr>
        <w:t>’</w:t>
      </w:r>
      <w:r w:rsidRPr="005875F8">
        <w:rPr>
          <w:lang w:val="fr-FR"/>
        </w:rPr>
        <w:t>espérance de vie, de mortalité infantile, d</w:t>
      </w:r>
      <w:r w:rsidR="00087B78" w:rsidRPr="005875F8">
        <w:rPr>
          <w:lang w:val="fr-FR"/>
        </w:rPr>
        <w:t>’</w:t>
      </w:r>
      <w:r w:rsidRPr="005875F8">
        <w:rPr>
          <w:lang w:val="fr-FR"/>
        </w:rPr>
        <w:t xml:space="preserve">éducation et </w:t>
      </w:r>
      <w:r w:rsidR="00BE4040" w:rsidRPr="005875F8">
        <w:rPr>
          <w:lang w:val="fr-FR"/>
        </w:rPr>
        <w:t>d’emploi</w:t>
      </w:r>
      <w:r w:rsidR="00733857" w:rsidRPr="005875F8">
        <w:rPr>
          <w:rStyle w:val="FootnoteReference"/>
          <w:lang w:val="fr-FR"/>
        </w:rPr>
        <w:footnoteReference w:id="60"/>
      </w:r>
      <w:r w:rsidR="00733857" w:rsidRPr="005875F8">
        <w:rPr>
          <w:lang w:val="fr-FR"/>
        </w:rPr>
        <w:t xml:space="preserve">. </w:t>
      </w:r>
      <w:r w:rsidRPr="005875F8">
        <w:rPr>
          <w:lang w:val="fr-FR"/>
        </w:rPr>
        <w:t>En 2014, un nouvel objectif a été ajouté aux précédents, à savoir améliorer le taux de fréquentation scolaire au cours des cinq années suivantes. Le Premier Ministre publie annuellement un rapport sur les progrès réalisés au titre de ces divers objectifs dans un document intitulé</w:t>
      </w:r>
      <w:r w:rsidR="00087B78" w:rsidRPr="005875F8">
        <w:rPr>
          <w:lang w:val="fr-FR"/>
        </w:rPr>
        <w:t>:</w:t>
      </w:r>
      <w:r w:rsidR="00733857" w:rsidRPr="005875F8">
        <w:rPr>
          <w:lang w:val="fr-FR"/>
        </w:rPr>
        <w:t xml:space="preserve"> </w:t>
      </w:r>
      <w:r w:rsidR="00087B78" w:rsidRPr="005875F8">
        <w:rPr>
          <w:lang w:val="fr-FR"/>
        </w:rPr>
        <w:t>«</w:t>
      </w:r>
      <w:r w:rsidRPr="005875F8">
        <w:rPr>
          <w:lang w:val="fr-FR"/>
        </w:rPr>
        <w:t>Closing the Gap</w:t>
      </w:r>
      <w:r w:rsidR="00087B78" w:rsidRPr="005875F8">
        <w:rPr>
          <w:lang w:val="fr-FR"/>
        </w:rPr>
        <w:t>»</w:t>
      </w:r>
      <w:r w:rsidRPr="005875F8">
        <w:rPr>
          <w:lang w:val="fr-FR"/>
        </w:rPr>
        <w:t xml:space="preserve"> (Réduire les disparités). Ces rapports sont disponibles sur le site Web du Département et du Cabinet du Premier </w:t>
      </w:r>
      <w:r w:rsidR="00BE4040" w:rsidRPr="005875F8">
        <w:rPr>
          <w:lang w:val="fr-FR"/>
        </w:rPr>
        <w:t>Ministère</w:t>
      </w:r>
      <w:r w:rsidRPr="005875F8">
        <w:rPr>
          <w:rStyle w:val="FootnoteReference"/>
          <w:lang w:val="fr-FR"/>
        </w:rPr>
        <w:footnoteReference w:id="61"/>
      </w:r>
      <w:r w:rsidRPr="005875F8">
        <w:rPr>
          <w:lang w:val="fr-FR"/>
        </w:rPr>
        <w:t>.</w:t>
      </w:r>
    </w:p>
    <w:p w:rsidR="007A5321" w:rsidRPr="005875F8" w:rsidRDefault="007A5321" w:rsidP="009D0735">
      <w:pPr>
        <w:pStyle w:val="SingleTxtG"/>
        <w:rPr>
          <w:rFonts w:eastAsia="MyriadPro-Light"/>
          <w:lang w:val="fr-FR"/>
        </w:rPr>
      </w:pPr>
      <w:r w:rsidRPr="005875F8">
        <w:rPr>
          <w:lang w:val="fr-FR"/>
        </w:rPr>
        <w:t>221.</w:t>
      </w:r>
      <w:r w:rsidRPr="005875F8">
        <w:rPr>
          <w:lang w:val="fr-FR"/>
        </w:rPr>
        <w:tab/>
        <w:t xml:space="preserve">Le rapport </w:t>
      </w:r>
      <w:r w:rsidR="00087B78" w:rsidRPr="005875F8">
        <w:rPr>
          <w:lang w:val="fr-FR"/>
        </w:rPr>
        <w:t>«</w:t>
      </w:r>
      <w:r w:rsidRPr="005875F8">
        <w:rPr>
          <w:lang w:val="fr-FR"/>
        </w:rPr>
        <w:t>Closing the Gap</w:t>
      </w:r>
      <w:r w:rsidR="00087B78" w:rsidRPr="005875F8">
        <w:rPr>
          <w:lang w:val="fr-FR"/>
        </w:rPr>
        <w:t>»</w:t>
      </w:r>
      <w:r w:rsidRPr="005875F8">
        <w:rPr>
          <w:lang w:val="fr-FR"/>
        </w:rPr>
        <w:t xml:space="preserve"> de 2015 est le septième de la série. Il a notamment reconnu ce qui suit</w:t>
      </w:r>
      <w:r w:rsidR="00087B78" w:rsidRPr="005875F8">
        <w:rPr>
          <w:lang w:val="fr-FR"/>
        </w:rPr>
        <w:t>:</w:t>
      </w:r>
      <w:r w:rsidRPr="005875F8">
        <w:rPr>
          <w:lang w:val="fr-FR"/>
        </w:rPr>
        <w:t xml:space="preserve"> </w:t>
      </w:r>
      <w:r w:rsidR="00087B78" w:rsidRPr="005875F8">
        <w:rPr>
          <w:lang w:val="fr-FR"/>
        </w:rPr>
        <w:t>«</w:t>
      </w:r>
      <w:r w:rsidRPr="005875F8">
        <w:rPr>
          <w:lang w:val="fr-FR"/>
        </w:rPr>
        <w:t>En dépit des améliorations enregistrées en matière d</w:t>
      </w:r>
      <w:r w:rsidR="00087B78" w:rsidRPr="005875F8">
        <w:rPr>
          <w:lang w:val="fr-FR"/>
        </w:rPr>
        <w:t>’</w:t>
      </w:r>
      <w:r w:rsidRPr="005875F8">
        <w:rPr>
          <w:lang w:val="fr-FR"/>
        </w:rPr>
        <w:t xml:space="preserve">éducation et de santé concernant les </w:t>
      </w:r>
      <w:r w:rsidR="00C20347" w:rsidRPr="005875F8">
        <w:rPr>
          <w:lang w:val="fr-FR"/>
        </w:rPr>
        <w:t>Aborigènes</w:t>
      </w:r>
      <w:r w:rsidR="00AA0D8E" w:rsidRPr="005875F8">
        <w:rPr>
          <w:lang w:val="fr-FR"/>
        </w:rPr>
        <w:t xml:space="preserve"> </w:t>
      </w:r>
      <w:r w:rsidRPr="005875F8">
        <w:rPr>
          <w:lang w:val="fr-FR"/>
        </w:rPr>
        <w:t>d</w:t>
      </w:r>
      <w:r w:rsidR="00087B78" w:rsidRPr="005875F8">
        <w:rPr>
          <w:lang w:val="fr-FR"/>
        </w:rPr>
        <w:t>’</w:t>
      </w:r>
      <w:r w:rsidRPr="005875F8">
        <w:rPr>
          <w:lang w:val="fr-FR"/>
        </w:rPr>
        <w:t>Australie, les progrès demeurent bien trop lents dans de nombreux domaines</w:t>
      </w:r>
      <w:r w:rsidR="00087B78" w:rsidRPr="005875F8">
        <w:rPr>
          <w:lang w:val="fr-FR"/>
        </w:rPr>
        <w:t>»</w:t>
      </w:r>
      <w:r w:rsidRPr="005875F8">
        <w:rPr>
          <w:lang w:val="fr-FR"/>
        </w:rPr>
        <w:t>. Les principales conclusions du septième rapport étaient les suivantes</w:t>
      </w:r>
      <w:r w:rsidR="00087B78"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Des indicateurs tels que l</w:t>
      </w:r>
      <w:r w:rsidR="00087B78" w:rsidRPr="005875F8">
        <w:rPr>
          <w:lang w:val="fr-FR"/>
        </w:rPr>
        <w:t>’</w:t>
      </w:r>
      <w:r w:rsidRPr="005875F8">
        <w:rPr>
          <w:lang w:val="fr-FR"/>
        </w:rPr>
        <w:t xml:space="preserve">espérance de vie et le taux de mortalité </w:t>
      </w:r>
      <w:r w:rsidR="009D0735" w:rsidRPr="005875F8">
        <w:rPr>
          <w:lang w:val="fr-FR"/>
        </w:rPr>
        <w:t xml:space="preserve">des </w:t>
      </w:r>
      <w:r w:rsidRPr="005875F8">
        <w:rPr>
          <w:lang w:val="fr-FR"/>
        </w:rPr>
        <w:t>autochtones se sont légèrement améliorés, mais il faudrait considérablement accélérer le rythme si l</w:t>
      </w:r>
      <w:r w:rsidR="00087B78" w:rsidRPr="005875F8">
        <w:rPr>
          <w:lang w:val="fr-FR"/>
        </w:rPr>
        <w:t>’</w:t>
      </w:r>
      <w:r w:rsidRPr="005875F8">
        <w:rPr>
          <w:lang w:val="fr-FR"/>
        </w:rPr>
        <w:t>on souhaite combler l</w:t>
      </w:r>
      <w:r w:rsidR="00087B78" w:rsidRPr="005875F8">
        <w:rPr>
          <w:lang w:val="fr-FR"/>
        </w:rPr>
        <w:t>’</w:t>
      </w:r>
      <w:r w:rsidRPr="005875F8">
        <w:rPr>
          <w:lang w:val="fr-FR"/>
        </w:rPr>
        <w:t>écart en la matière d</w:t>
      </w:r>
      <w:r w:rsidR="00087B78" w:rsidRPr="005875F8">
        <w:rPr>
          <w:lang w:val="fr-FR"/>
        </w:rPr>
        <w:t>’</w:t>
      </w:r>
      <w:r w:rsidRPr="005875F8">
        <w:rPr>
          <w:lang w:val="fr-FR"/>
        </w:rPr>
        <w:t>ici 2031</w:t>
      </w:r>
      <w:r w:rsidR="0024533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objectif visant à réduire de moitié la mortalité infantile parmi les enfants autochtones a tardé à être réalisé, car il a connu un ralentissement à mi-chemin, mais il devrait être globalement atteint d</w:t>
      </w:r>
      <w:r w:rsidR="00087B78" w:rsidRPr="005875F8">
        <w:rPr>
          <w:lang w:val="fr-FR"/>
        </w:rPr>
        <w:t>’</w:t>
      </w:r>
      <w:r w:rsidRPr="005875F8">
        <w:rPr>
          <w:lang w:val="fr-FR"/>
        </w:rPr>
        <w:t>ici 2018</w:t>
      </w:r>
      <w:r w:rsidR="0024533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objectif consistant à veiller à ce que tous les enfants autochtones âgés de 4 ans vivant dans des communautés isolées aient accès à l</w:t>
      </w:r>
      <w:r w:rsidR="00087B78" w:rsidRPr="005875F8">
        <w:rPr>
          <w:lang w:val="fr-FR"/>
        </w:rPr>
        <w:t>’</w:t>
      </w:r>
      <w:r w:rsidRPr="005875F8">
        <w:rPr>
          <w:lang w:val="fr-FR"/>
        </w:rPr>
        <w:t>éducation préscolaire d</w:t>
      </w:r>
      <w:r w:rsidR="00087B78" w:rsidRPr="005875F8">
        <w:rPr>
          <w:lang w:val="fr-FR"/>
        </w:rPr>
        <w:t>’</w:t>
      </w:r>
      <w:r w:rsidRPr="005875F8">
        <w:rPr>
          <w:lang w:val="fr-FR"/>
        </w:rPr>
        <w:t>ici 2013 n</w:t>
      </w:r>
      <w:r w:rsidR="00087B78" w:rsidRPr="005875F8">
        <w:rPr>
          <w:lang w:val="fr-FR"/>
        </w:rPr>
        <w:t>’</w:t>
      </w:r>
      <w:r w:rsidRPr="005875F8">
        <w:rPr>
          <w:lang w:val="fr-FR"/>
        </w:rPr>
        <w:t>a pas été atteint</w:t>
      </w:r>
      <w:r w:rsidR="00733857" w:rsidRPr="005875F8">
        <w:rPr>
          <w:lang w:val="fr-FR"/>
        </w:rPr>
        <w:t xml:space="preserve">. </w:t>
      </w:r>
      <w:r w:rsidRPr="005875F8">
        <w:rPr>
          <w:lang w:val="fr-FR"/>
        </w:rPr>
        <w:t>Dans le cadre de l</w:t>
      </w:r>
      <w:r w:rsidR="00087B78" w:rsidRPr="005875F8">
        <w:rPr>
          <w:lang w:val="fr-FR"/>
        </w:rPr>
        <w:t>’</w:t>
      </w:r>
      <w:r w:rsidRPr="005875F8">
        <w:rPr>
          <w:lang w:val="fr-FR"/>
        </w:rPr>
        <w:t>Accord de partenariat national étendu sur l</w:t>
      </w:r>
      <w:r w:rsidR="00087B78" w:rsidRPr="005875F8">
        <w:rPr>
          <w:lang w:val="fr-FR"/>
        </w:rPr>
        <w:t>’</w:t>
      </w:r>
      <w:r w:rsidRPr="005875F8">
        <w:rPr>
          <w:lang w:val="fr-FR"/>
        </w:rPr>
        <w:t>accès universel à l</w:t>
      </w:r>
      <w:r w:rsidR="00087B78" w:rsidRPr="005875F8">
        <w:rPr>
          <w:lang w:val="fr-FR"/>
        </w:rPr>
        <w:t>’</w:t>
      </w:r>
      <w:r w:rsidRPr="005875F8">
        <w:rPr>
          <w:lang w:val="fr-FR"/>
        </w:rPr>
        <w:t>éducation préscolaire, tous les États fédérés et les Territoires se sont engagés à atteindre cet objectif à 95</w:t>
      </w:r>
      <w:r w:rsidR="00733857" w:rsidRPr="005875F8">
        <w:rPr>
          <w:lang w:val="fr-FR"/>
        </w:rPr>
        <w:t> </w:t>
      </w:r>
      <w:r w:rsidRPr="005875F8">
        <w:rPr>
          <w:lang w:val="fr-FR"/>
        </w:rPr>
        <w:t>% en 2015</w:t>
      </w:r>
      <w:r w:rsidR="0024533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Aucune avancée notable n</w:t>
      </w:r>
      <w:r w:rsidR="00087B78" w:rsidRPr="005875F8">
        <w:rPr>
          <w:lang w:val="fr-FR"/>
        </w:rPr>
        <w:t>’</w:t>
      </w:r>
      <w:r w:rsidRPr="005875F8">
        <w:rPr>
          <w:lang w:val="fr-FR"/>
        </w:rPr>
        <w:t>a été enregistrée concernant l</w:t>
      </w:r>
      <w:r w:rsidR="00087B78" w:rsidRPr="005875F8">
        <w:rPr>
          <w:lang w:val="fr-FR"/>
        </w:rPr>
        <w:t>’</w:t>
      </w:r>
      <w:r w:rsidRPr="005875F8">
        <w:rPr>
          <w:lang w:val="fr-FR"/>
        </w:rPr>
        <w:t>objectif visant à réduire de moitié le retard de compétence en lecture et calcul des élèves autochtones d</w:t>
      </w:r>
      <w:r w:rsidR="00087B78" w:rsidRPr="005875F8">
        <w:rPr>
          <w:lang w:val="fr-FR"/>
        </w:rPr>
        <w:t>’</w:t>
      </w:r>
      <w:r w:rsidRPr="005875F8">
        <w:rPr>
          <w:lang w:val="fr-FR"/>
        </w:rPr>
        <w:t>ici 2018</w:t>
      </w:r>
      <w:r w:rsidR="0024533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objectif consistant à réduire de moitié d</w:t>
      </w:r>
      <w:r w:rsidR="00087B78" w:rsidRPr="005875F8">
        <w:rPr>
          <w:lang w:val="fr-FR"/>
        </w:rPr>
        <w:t>’</w:t>
      </w:r>
      <w:r w:rsidRPr="005875F8">
        <w:rPr>
          <w:lang w:val="fr-FR"/>
        </w:rPr>
        <w:t>ici 2020 le retard scolaire accusé par les étudiants autochtones en douzième année est en cours de réalisation</w:t>
      </w:r>
      <w:r w:rsidR="0024533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Aucun progrès n</w:t>
      </w:r>
      <w:r w:rsidR="00087B78" w:rsidRPr="005875F8">
        <w:rPr>
          <w:lang w:val="fr-FR"/>
        </w:rPr>
        <w:t>’</w:t>
      </w:r>
      <w:r w:rsidRPr="005875F8">
        <w:rPr>
          <w:lang w:val="fr-FR"/>
        </w:rPr>
        <w:t>a été signalé concernant l</w:t>
      </w:r>
      <w:r w:rsidR="00087B78" w:rsidRPr="005875F8">
        <w:rPr>
          <w:lang w:val="fr-FR"/>
        </w:rPr>
        <w:t>’</w:t>
      </w:r>
      <w:r w:rsidRPr="005875F8">
        <w:rPr>
          <w:lang w:val="fr-FR"/>
        </w:rPr>
        <w:t>objectif visant à réduire de moitié en l</w:t>
      </w:r>
      <w:r w:rsidR="00087B78" w:rsidRPr="005875F8">
        <w:rPr>
          <w:lang w:val="fr-FR"/>
        </w:rPr>
        <w:t>’</w:t>
      </w:r>
      <w:r w:rsidRPr="005875F8">
        <w:rPr>
          <w:lang w:val="fr-FR"/>
        </w:rPr>
        <w:t>espace d</w:t>
      </w:r>
      <w:r w:rsidR="00087B78" w:rsidRPr="005875F8">
        <w:rPr>
          <w:lang w:val="fr-FR"/>
        </w:rPr>
        <w:t>’</w:t>
      </w:r>
      <w:r w:rsidRPr="005875F8">
        <w:rPr>
          <w:lang w:val="fr-FR"/>
        </w:rPr>
        <w:t>une décennie l</w:t>
      </w:r>
      <w:r w:rsidR="00087B78" w:rsidRPr="005875F8">
        <w:rPr>
          <w:lang w:val="fr-FR"/>
        </w:rPr>
        <w:t>’</w:t>
      </w:r>
      <w:r w:rsidRPr="005875F8">
        <w:rPr>
          <w:lang w:val="fr-FR"/>
        </w:rPr>
        <w:t>écart en matière d</w:t>
      </w:r>
      <w:r w:rsidR="00087B78" w:rsidRPr="005875F8">
        <w:rPr>
          <w:lang w:val="fr-FR"/>
        </w:rPr>
        <w:t>’</w:t>
      </w:r>
      <w:r w:rsidRPr="005875F8">
        <w:rPr>
          <w:lang w:val="fr-FR"/>
        </w:rPr>
        <w:t>emploi.</w:t>
      </w:r>
    </w:p>
    <w:p w:rsidR="007A5321" w:rsidRPr="005875F8" w:rsidRDefault="007A5321" w:rsidP="00C65844">
      <w:pPr>
        <w:pStyle w:val="SingleTxtG"/>
        <w:rPr>
          <w:lang w:val="fr-FR"/>
        </w:rPr>
      </w:pPr>
      <w:r w:rsidRPr="005875F8">
        <w:rPr>
          <w:lang w:val="fr-FR"/>
        </w:rPr>
        <w:t>222.</w:t>
      </w:r>
      <w:r w:rsidRPr="005875F8">
        <w:rPr>
          <w:lang w:val="fr-FR"/>
        </w:rPr>
        <w:tab/>
        <w:t>Le rapport de 2014 sur l</w:t>
      </w:r>
      <w:r w:rsidR="00087B78" w:rsidRPr="005875F8">
        <w:rPr>
          <w:lang w:val="fr-FR"/>
        </w:rPr>
        <w:t>’</w:t>
      </w:r>
      <w:r w:rsidRPr="005875F8">
        <w:rPr>
          <w:lang w:val="fr-FR"/>
        </w:rPr>
        <w:t>état d</w:t>
      </w:r>
      <w:r w:rsidR="00087B78" w:rsidRPr="005875F8">
        <w:rPr>
          <w:lang w:val="fr-FR"/>
        </w:rPr>
        <w:t>’</w:t>
      </w:r>
      <w:r w:rsidRPr="005875F8">
        <w:rPr>
          <w:lang w:val="fr-FR"/>
        </w:rPr>
        <w:t>avancement des mesures prises en vue de remédier à la situation défavorisée des autochtones, élaboré à l</w:t>
      </w:r>
      <w:r w:rsidR="00087B78" w:rsidRPr="005875F8">
        <w:rPr>
          <w:lang w:val="fr-FR"/>
        </w:rPr>
        <w:t>’</w:t>
      </w:r>
      <w:r w:rsidRPr="005875F8">
        <w:rPr>
          <w:lang w:val="fr-FR"/>
        </w:rPr>
        <w:t>issue d</w:t>
      </w:r>
      <w:r w:rsidR="00087B78" w:rsidRPr="005875F8">
        <w:rPr>
          <w:lang w:val="fr-FR"/>
        </w:rPr>
        <w:t>’</w:t>
      </w:r>
      <w:r w:rsidRPr="005875F8">
        <w:rPr>
          <w:lang w:val="fr-FR"/>
        </w:rPr>
        <w:t xml:space="preserve">une consultation entre les Gouvernements et les </w:t>
      </w:r>
      <w:r w:rsidR="00C20347" w:rsidRPr="005875F8">
        <w:rPr>
          <w:lang w:val="fr-FR"/>
        </w:rPr>
        <w:t>Aborigènes</w:t>
      </w:r>
      <w:r w:rsidR="00460502" w:rsidRPr="005875F8">
        <w:rPr>
          <w:lang w:val="fr-FR"/>
        </w:rPr>
        <w:t xml:space="preserve"> </w:t>
      </w:r>
      <w:r w:rsidRPr="005875F8">
        <w:rPr>
          <w:lang w:val="fr-FR"/>
        </w:rPr>
        <w:t>d</w:t>
      </w:r>
      <w:r w:rsidR="00087B78" w:rsidRPr="005875F8">
        <w:rPr>
          <w:lang w:val="fr-FR"/>
        </w:rPr>
        <w:t>’</w:t>
      </w:r>
      <w:r w:rsidRPr="005875F8">
        <w:rPr>
          <w:lang w:val="fr-FR"/>
        </w:rPr>
        <w:t>Australie, a présenté des éléments de mesure du bien-être de cette catégorie de la population. Ce document a ainsi signalé certaines tendances positives dans ce domaine et a notamment indiqué des améliorations dans les domaines de la santé, de l</w:t>
      </w:r>
      <w:r w:rsidR="00087B78" w:rsidRPr="005875F8">
        <w:rPr>
          <w:lang w:val="fr-FR"/>
        </w:rPr>
        <w:t>’</w:t>
      </w:r>
      <w:r w:rsidRPr="005875F8">
        <w:rPr>
          <w:lang w:val="fr-FR"/>
        </w:rPr>
        <w:t xml:space="preserve">éducation et de la situation économique des </w:t>
      </w:r>
      <w:r w:rsidR="00460502" w:rsidRPr="005875F8">
        <w:rPr>
          <w:lang w:val="fr-FR"/>
        </w:rPr>
        <w:t>aborigènes</w:t>
      </w:r>
      <w:r w:rsidR="00733857" w:rsidRPr="005875F8">
        <w:rPr>
          <w:lang w:val="fr-FR"/>
        </w:rPr>
        <w:t xml:space="preserve">. </w:t>
      </w:r>
      <w:r w:rsidRPr="005875F8">
        <w:rPr>
          <w:lang w:val="fr-FR"/>
        </w:rPr>
        <w:t>Cependant, il y a eu peu ou pas de changement</w:t>
      </w:r>
      <w:r w:rsidR="00C65844" w:rsidRPr="005875F8">
        <w:rPr>
          <w:lang w:val="fr-FR"/>
        </w:rPr>
        <w:t>s</w:t>
      </w:r>
      <w:r w:rsidRPr="005875F8">
        <w:rPr>
          <w:lang w:val="fr-FR"/>
        </w:rPr>
        <w:t xml:space="preserve"> concernant certains autres indicateurs</w:t>
      </w:r>
      <w:r w:rsidR="00C65844" w:rsidRPr="005875F8">
        <w:rPr>
          <w:lang w:val="fr-FR"/>
        </w:rPr>
        <w:t>,</w:t>
      </w:r>
      <w:r w:rsidRPr="005875F8">
        <w:rPr>
          <w:lang w:val="fr-FR"/>
        </w:rPr>
        <w:t xml:space="preserve"> tels que la lecture et le calcul à l</w:t>
      </w:r>
      <w:r w:rsidR="00087B78" w:rsidRPr="005875F8">
        <w:rPr>
          <w:lang w:val="fr-FR"/>
        </w:rPr>
        <w:t>’</w:t>
      </w:r>
      <w:r w:rsidRPr="005875F8">
        <w:rPr>
          <w:lang w:val="fr-FR"/>
        </w:rPr>
        <w:t>école</w:t>
      </w:r>
      <w:r w:rsidR="00C65844" w:rsidRPr="005875F8">
        <w:rPr>
          <w:lang w:val="fr-FR"/>
        </w:rPr>
        <w:t>,</w:t>
      </w:r>
      <w:r w:rsidRPr="005875F8">
        <w:rPr>
          <w:lang w:val="fr-FR"/>
        </w:rPr>
        <w:t xml:space="preserve"> et il reste encore beaucoup à faire à ce niveau.</w:t>
      </w:r>
    </w:p>
    <w:p w:rsidR="007A5321" w:rsidRPr="005875F8" w:rsidRDefault="007A5321" w:rsidP="00C65844">
      <w:pPr>
        <w:pStyle w:val="SingleTxtG"/>
        <w:rPr>
          <w:lang w:val="fr-FR"/>
        </w:rPr>
      </w:pPr>
      <w:r w:rsidRPr="005875F8">
        <w:rPr>
          <w:lang w:val="fr-FR"/>
        </w:rPr>
        <w:t>223.</w:t>
      </w:r>
      <w:r w:rsidRPr="005875F8">
        <w:rPr>
          <w:lang w:val="fr-FR"/>
        </w:rPr>
        <w:tab/>
        <w:t>Les résultats économiques ont connu une amélioration à long terme, ce qui s</w:t>
      </w:r>
      <w:r w:rsidR="00087B78" w:rsidRPr="005875F8">
        <w:rPr>
          <w:lang w:val="fr-FR"/>
        </w:rPr>
        <w:t>’</w:t>
      </w:r>
      <w:r w:rsidRPr="005875F8">
        <w:rPr>
          <w:lang w:val="fr-FR"/>
        </w:rPr>
        <w:t>est traduit par des revenus plus élevés</w:t>
      </w:r>
      <w:r w:rsidR="00733857" w:rsidRPr="005875F8">
        <w:rPr>
          <w:lang w:val="fr-FR"/>
        </w:rPr>
        <w:t>,</w:t>
      </w:r>
      <w:r w:rsidRPr="005875F8">
        <w:rPr>
          <w:lang w:val="fr-FR"/>
        </w:rPr>
        <w:t xml:space="preserve"> une moindre dépendance par rapport aux compléments de revenu, un meilleur accès à la propriété immobilière et des taux plus élevés d</w:t>
      </w:r>
      <w:r w:rsidR="00087B78" w:rsidRPr="005875F8">
        <w:rPr>
          <w:lang w:val="fr-FR"/>
        </w:rPr>
        <w:t>’</w:t>
      </w:r>
      <w:r w:rsidRPr="005875F8">
        <w:rPr>
          <w:lang w:val="fr-FR"/>
        </w:rPr>
        <w:t xml:space="preserve">emploi à plein temps et </w:t>
      </w:r>
      <w:r w:rsidR="00C65844" w:rsidRPr="005875F8">
        <w:rPr>
          <w:lang w:val="fr-FR"/>
        </w:rPr>
        <w:t>à</w:t>
      </w:r>
      <w:r w:rsidRPr="005875F8">
        <w:rPr>
          <w:lang w:val="fr-FR"/>
        </w:rPr>
        <w:t xml:space="preserve"> des postes qualifiés. La proportion d</w:t>
      </w:r>
      <w:r w:rsidR="00087B78" w:rsidRPr="005875F8">
        <w:rPr>
          <w:lang w:val="fr-FR"/>
        </w:rPr>
        <w:t>’</w:t>
      </w:r>
      <w:r w:rsidRPr="005875F8">
        <w:rPr>
          <w:lang w:val="fr-FR"/>
        </w:rPr>
        <w:t>adultes tirant leur principal revenu d</w:t>
      </w:r>
      <w:r w:rsidR="00087B78" w:rsidRPr="005875F8">
        <w:rPr>
          <w:lang w:val="fr-FR"/>
        </w:rPr>
        <w:t>’</w:t>
      </w:r>
      <w:r w:rsidRPr="005875F8">
        <w:rPr>
          <w:lang w:val="fr-FR"/>
        </w:rPr>
        <w:t>un emploi est passée de 32</w:t>
      </w:r>
      <w:r w:rsidR="00733857" w:rsidRPr="005875F8">
        <w:rPr>
          <w:lang w:val="fr-FR"/>
        </w:rPr>
        <w:t> </w:t>
      </w:r>
      <w:r w:rsidRPr="005875F8">
        <w:rPr>
          <w:lang w:val="fr-FR"/>
        </w:rPr>
        <w:t>% en 2002 à 41</w:t>
      </w:r>
      <w:r w:rsidR="00733857" w:rsidRPr="005875F8">
        <w:rPr>
          <w:lang w:val="fr-FR"/>
        </w:rPr>
        <w:t> </w:t>
      </w:r>
      <w:r w:rsidRPr="005875F8">
        <w:rPr>
          <w:lang w:val="fr-FR"/>
        </w:rPr>
        <w:t>% en 2012</w:t>
      </w:r>
      <w:r w:rsidR="00460502" w:rsidRPr="005875F8">
        <w:rPr>
          <w:lang w:val="fr-FR"/>
        </w:rPr>
        <w:t>/</w:t>
      </w:r>
      <w:r w:rsidRPr="005875F8">
        <w:rPr>
          <w:lang w:val="fr-FR"/>
        </w:rPr>
        <w:t>13, avec une réduction proportionnelle du complément de revenu. Le pourcentage de personnes occupant des emplois à temps plein à des postes de direction a augmenté.</w:t>
      </w:r>
    </w:p>
    <w:p w:rsidR="007A5321" w:rsidRPr="005875F8" w:rsidRDefault="007A5321" w:rsidP="000D308E">
      <w:pPr>
        <w:pStyle w:val="SingleTxtG"/>
        <w:rPr>
          <w:lang w:val="fr-FR"/>
        </w:rPr>
      </w:pPr>
      <w:r w:rsidRPr="005875F8">
        <w:rPr>
          <w:lang w:val="fr-FR"/>
        </w:rPr>
        <w:t>224.</w:t>
      </w:r>
      <w:r w:rsidRPr="005875F8">
        <w:rPr>
          <w:lang w:val="fr-FR"/>
        </w:rPr>
        <w:tab/>
        <w:t>En 2013, le Gouvernement australien a demandé un réexamen des programmes de formation et d</w:t>
      </w:r>
      <w:r w:rsidR="00087B78" w:rsidRPr="005875F8">
        <w:rPr>
          <w:lang w:val="fr-FR"/>
        </w:rPr>
        <w:t>’</w:t>
      </w:r>
      <w:r w:rsidRPr="005875F8">
        <w:rPr>
          <w:lang w:val="fr-FR"/>
        </w:rPr>
        <w:t>emploi des autochtones, qui a été réalisé sous la supervision de M. Andrew Forrest. Le Rapport Forrest correspondant a été rendu public le 1</w:t>
      </w:r>
      <w:r w:rsidRPr="005875F8">
        <w:rPr>
          <w:vertAlign w:val="superscript"/>
          <w:lang w:val="fr-FR"/>
        </w:rPr>
        <w:t>er</w:t>
      </w:r>
      <w:r w:rsidRPr="005875F8">
        <w:rPr>
          <w:lang w:val="fr-FR"/>
        </w:rPr>
        <w:t xml:space="preserve"> août </w:t>
      </w:r>
      <w:r w:rsidR="00BE4040" w:rsidRPr="005875F8">
        <w:rPr>
          <w:lang w:val="fr-FR"/>
        </w:rPr>
        <w:t>2014</w:t>
      </w:r>
      <w:r w:rsidR="000D308E" w:rsidRPr="005875F8">
        <w:rPr>
          <w:rStyle w:val="FootnoteReference"/>
          <w:lang w:val="fr-FR"/>
        </w:rPr>
        <w:footnoteReference w:id="62"/>
      </w:r>
      <w:r w:rsidR="000D308E" w:rsidRPr="005875F8">
        <w:rPr>
          <w:lang w:val="fr-FR"/>
        </w:rPr>
        <w:t xml:space="preserve">. </w:t>
      </w:r>
      <w:r w:rsidRPr="005875F8">
        <w:rPr>
          <w:lang w:val="fr-FR"/>
        </w:rPr>
        <w:t xml:space="preserve">Il comporte 27 recommandations visant à instaurer la parité entre Australiens autochtones </w:t>
      </w:r>
      <w:r w:rsidR="000D308E" w:rsidRPr="005875F8">
        <w:rPr>
          <w:lang w:val="fr-FR"/>
        </w:rPr>
        <w:t xml:space="preserve">et </w:t>
      </w:r>
      <w:r w:rsidRPr="005875F8">
        <w:rPr>
          <w:lang w:val="fr-FR"/>
        </w:rPr>
        <w:t>non autochtones. Outre les programmes de formation et d</w:t>
      </w:r>
      <w:r w:rsidR="00087B78" w:rsidRPr="005875F8">
        <w:rPr>
          <w:lang w:val="fr-FR"/>
        </w:rPr>
        <w:t>’</w:t>
      </w:r>
      <w:r w:rsidRPr="005875F8">
        <w:rPr>
          <w:lang w:val="fr-FR"/>
        </w:rPr>
        <w:t>emploi des autochtones, les recommandations ont porté sur les soins prénatals, les services à la petite enfance, la fréquentation scolaire, le bien-être, la formation et l</w:t>
      </w:r>
      <w:r w:rsidR="00087B78" w:rsidRPr="005875F8">
        <w:rPr>
          <w:lang w:val="fr-FR"/>
        </w:rPr>
        <w:t>’</w:t>
      </w:r>
      <w:r w:rsidRPr="005875F8">
        <w:rPr>
          <w:lang w:val="fr-FR"/>
        </w:rPr>
        <w:t>enseignement professionnels, la réforme foncière des terres autochtones, le logement et la mobilité.</w:t>
      </w:r>
    </w:p>
    <w:p w:rsidR="007A5321" w:rsidRPr="005875F8" w:rsidRDefault="007A5321" w:rsidP="007A5321">
      <w:pPr>
        <w:pStyle w:val="SingleTxtG"/>
        <w:rPr>
          <w:lang w:val="fr-FR"/>
        </w:rPr>
      </w:pPr>
      <w:r w:rsidRPr="005875F8">
        <w:rPr>
          <w:lang w:val="fr-FR"/>
        </w:rPr>
        <w:t>225.</w:t>
      </w:r>
      <w:r w:rsidRPr="005875F8">
        <w:rPr>
          <w:lang w:val="fr-FR"/>
        </w:rPr>
        <w:tab/>
        <w:t>En août et en septembre 2014, des consultations nationales ont été organisées et il a été demandé aux populations de soumettre des retours d</w:t>
      </w:r>
      <w:r w:rsidR="00087B78" w:rsidRPr="005875F8">
        <w:rPr>
          <w:lang w:val="fr-FR"/>
        </w:rPr>
        <w:t>’</w:t>
      </w:r>
      <w:r w:rsidRPr="005875F8">
        <w:rPr>
          <w:lang w:val="fr-FR"/>
        </w:rPr>
        <w:t xml:space="preserve">informations concernant ce rapport. Lors de sa réunion du 10 octobre, le Conseil des </w:t>
      </w:r>
      <w:r w:rsidR="00460502" w:rsidRPr="005875F8">
        <w:rPr>
          <w:lang w:val="fr-FR"/>
        </w:rPr>
        <w:t>G</w:t>
      </w:r>
      <w:r w:rsidRPr="005875F8">
        <w:rPr>
          <w:lang w:val="fr-FR"/>
        </w:rPr>
        <w:t>ouvernements d</w:t>
      </w:r>
      <w:r w:rsidR="00087B78" w:rsidRPr="005875F8">
        <w:rPr>
          <w:lang w:val="fr-FR"/>
        </w:rPr>
        <w:t>’</w:t>
      </w:r>
      <w:r w:rsidRPr="005875F8">
        <w:rPr>
          <w:lang w:val="fr-FR"/>
        </w:rPr>
        <w:t>Australie a convenu de lancer diverses activités visant à améliorer le taux de fréquentation scolaire des élèves autochtones et de conclure des accords bilatéraux avec le Gouvernement fédéral concernant certains domaines prioritaires identifiés dans le rapport précité.</w:t>
      </w:r>
    </w:p>
    <w:p w:rsidR="007A5321" w:rsidRPr="005875F8" w:rsidRDefault="007A5321" w:rsidP="00C65844">
      <w:pPr>
        <w:pStyle w:val="SingleTxtG"/>
        <w:rPr>
          <w:lang w:val="fr-FR"/>
        </w:rPr>
      </w:pPr>
      <w:r w:rsidRPr="005875F8">
        <w:rPr>
          <w:lang w:val="fr-FR"/>
        </w:rPr>
        <w:t>226.</w:t>
      </w:r>
      <w:r w:rsidRPr="005875F8">
        <w:rPr>
          <w:lang w:val="fr-FR"/>
        </w:rPr>
        <w:tab/>
        <w:t>Sur la base des recommandations du Rapport Forrest, le Gouvernement procède actuellement à la réforme des agences pour l</w:t>
      </w:r>
      <w:r w:rsidR="00087B78" w:rsidRPr="005875F8">
        <w:rPr>
          <w:lang w:val="fr-FR"/>
        </w:rPr>
        <w:t>’</w:t>
      </w:r>
      <w:r w:rsidRPr="005875F8">
        <w:rPr>
          <w:lang w:val="fr-FR"/>
        </w:rPr>
        <w:t>emploi dans les zones reculées d</w:t>
      </w:r>
      <w:r w:rsidR="00087B78" w:rsidRPr="005875F8">
        <w:rPr>
          <w:lang w:val="fr-FR"/>
        </w:rPr>
        <w:t>’</w:t>
      </w:r>
      <w:r w:rsidRPr="005875F8">
        <w:rPr>
          <w:lang w:val="fr-FR"/>
        </w:rPr>
        <w:t>Australie, de manière à créer de véritables filières pour l</w:t>
      </w:r>
      <w:r w:rsidR="00087B78" w:rsidRPr="005875F8">
        <w:rPr>
          <w:lang w:val="fr-FR"/>
        </w:rPr>
        <w:t>’</w:t>
      </w:r>
      <w:r w:rsidRPr="005875F8">
        <w:rPr>
          <w:lang w:val="fr-FR"/>
        </w:rPr>
        <w:t xml:space="preserve">emploi en organisant la participation des autochtones à </w:t>
      </w:r>
      <w:r w:rsidR="00C65844" w:rsidRPr="005875F8">
        <w:rPr>
          <w:lang w:val="fr-FR"/>
        </w:rPr>
        <w:t>l</w:t>
      </w:r>
      <w:r w:rsidR="00087B78" w:rsidRPr="005875F8">
        <w:rPr>
          <w:lang w:val="fr-FR"/>
        </w:rPr>
        <w:t>’</w:t>
      </w:r>
      <w:r w:rsidR="00C65844" w:rsidRPr="005875F8">
        <w:rPr>
          <w:lang w:val="fr-FR"/>
        </w:rPr>
        <w:t>accomplissement de tâches</w:t>
      </w:r>
      <w:r w:rsidRPr="005875F8">
        <w:rPr>
          <w:lang w:val="fr-FR"/>
        </w:rPr>
        <w:t xml:space="preserve"> similaires à des activités réalisé</w:t>
      </w:r>
      <w:r w:rsidR="00460502" w:rsidRPr="005875F8">
        <w:rPr>
          <w:lang w:val="fr-FR"/>
        </w:rPr>
        <w:t>e</w:t>
      </w:r>
      <w:r w:rsidRPr="005875F8">
        <w:rPr>
          <w:lang w:val="fr-FR"/>
        </w:rPr>
        <w:t xml:space="preserve">s dans des conditions de travail réelles </w:t>
      </w:r>
      <w:r w:rsidR="00C65844" w:rsidRPr="005875F8">
        <w:rPr>
          <w:lang w:val="fr-FR"/>
        </w:rPr>
        <w:t>en vue de renforcer l</w:t>
      </w:r>
      <w:r w:rsidRPr="005875F8">
        <w:rPr>
          <w:lang w:val="fr-FR"/>
        </w:rPr>
        <w:t>eurs c</w:t>
      </w:r>
      <w:r w:rsidR="00C65844" w:rsidRPr="005875F8">
        <w:rPr>
          <w:lang w:val="fr-FR"/>
        </w:rPr>
        <w:t xml:space="preserve">apacités </w:t>
      </w:r>
      <w:r w:rsidRPr="005875F8">
        <w:rPr>
          <w:lang w:val="fr-FR"/>
        </w:rPr>
        <w:t xml:space="preserve">professionnelles. Ceci inclut notamment le déploiement du programme </w:t>
      </w:r>
      <w:r w:rsidR="00087B78" w:rsidRPr="005875F8">
        <w:rPr>
          <w:lang w:val="fr-FR"/>
        </w:rPr>
        <w:t>«</w:t>
      </w:r>
      <w:r w:rsidRPr="005875F8">
        <w:rPr>
          <w:lang w:val="fr-FR"/>
        </w:rPr>
        <w:t>Travail contre indemnités de chômage</w:t>
      </w:r>
      <w:r w:rsidR="00087B78" w:rsidRPr="005875F8">
        <w:rPr>
          <w:lang w:val="fr-FR"/>
        </w:rPr>
        <w:t>»</w:t>
      </w:r>
      <w:r w:rsidRPr="005875F8">
        <w:rPr>
          <w:lang w:val="fr-FR"/>
        </w:rPr>
        <w:t xml:space="preserve"> au sein des communautés isolées, fondé sur l</w:t>
      </w:r>
      <w:r w:rsidR="00087B78" w:rsidRPr="005875F8">
        <w:rPr>
          <w:lang w:val="fr-FR"/>
        </w:rPr>
        <w:t>’</w:t>
      </w:r>
      <w:r w:rsidRPr="005875F8">
        <w:rPr>
          <w:lang w:val="fr-FR"/>
        </w:rPr>
        <w:t>obligation mise à la charge de la plupart des demandeurs d</w:t>
      </w:r>
      <w:r w:rsidR="00087B78" w:rsidRPr="005875F8">
        <w:rPr>
          <w:lang w:val="fr-FR"/>
        </w:rPr>
        <w:t>’</w:t>
      </w:r>
      <w:r w:rsidRPr="005875F8">
        <w:rPr>
          <w:lang w:val="fr-FR"/>
        </w:rPr>
        <w:t xml:space="preserve">emplois de </w:t>
      </w:r>
      <w:r w:rsidR="00C65844" w:rsidRPr="005875F8">
        <w:rPr>
          <w:lang w:val="fr-FR"/>
        </w:rPr>
        <w:t>contribuer</w:t>
      </w:r>
      <w:r w:rsidRPr="005875F8">
        <w:rPr>
          <w:lang w:val="fr-FR"/>
        </w:rPr>
        <w:t xml:space="preserve"> à </w:t>
      </w:r>
      <w:r w:rsidR="00C65844" w:rsidRPr="005875F8">
        <w:rPr>
          <w:lang w:val="fr-FR"/>
        </w:rPr>
        <w:t>l</w:t>
      </w:r>
      <w:r w:rsidR="00087B78" w:rsidRPr="005875F8">
        <w:rPr>
          <w:lang w:val="fr-FR"/>
        </w:rPr>
        <w:t>’</w:t>
      </w:r>
      <w:r w:rsidR="00C65844" w:rsidRPr="005875F8">
        <w:rPr>
          <w:lang w:val="fr-FR"/>
        </w:rPr>
        <w:t xml:space="preserve">accomplissement de tâches </w:t>
      </w:r>
      <w:r w:rsidRPr="005875F8">
        <w:rPr>
          <w:lang w:val="fr-FR"/>
        </w:rPr>
        <w:t>similaires à des activités réalisées dans des conditions de travail réelles</w:t>
      </w:r>
      <w:r w:rsidR="000D308E" w:rsidRPr="005875F8">
        <w:rPr>
          <w:lang w:val="fr-FR"/>
        </w:rPr>
        <w:t>,</w:t>
      </w:r>
      <w:r w:rsidRPr="005875F8">
        <w:rPr>
          <w:lang w:val="fr-FR"/>
        </w:rPr>
        <w:t xml:space="preserve"> et ce, </w:t>
      </w:r>
      <w:r w:rsidR="00245334" w:rsidRPr="005875F8">
        <w:rPr>
          <w:lang w:val="fr-FR"/>
        </w:rPr>
        <w:t xml:space="preserve">cinq </w:t>
      </w:r>
      <w:r w:rsidRPr="005875F8">
        <w:rPr>
          <w:lang w:val="fr-FR"/>
        </w:rPr>
        <w:t xml:space="preserve">jours par semaine et </w:t>
      </w:r>
      <w:r w:rsidR="00245334" w:rsidRPr="005875F8">
        <w:rPr>
          <w:lang w:val="fr-FR"/>
        </w:rPr>
        <w:t xml:space="preserve">douze </w:t>
      </w:r>
      <w:r w:rsidRPr="005875F8">
        <w:rPr>
          <w:lang w:val="fr-FR"/>
        </w:rPr>
        <w:t>mois par an.</w:t>
      </w:r>
    </w:p>
    <w:p w:rsidR="007A5321" w:rsidRPr="005875F8" w:rsidRDefault="007A5321" w:rsidP="0038362C">
      <w:pPr>
        <w:pStyle w:val="H23G"/>
        <w:rPr>
          <w:lang w:val="fr-FR"/>
        </w:rPr>
      </w:pPr>
      <w:bookmarkStart w:id="63" w:name="_Toc425419717"/>
      <w:bookmarkStart w:id="64" w:name="IAS"/>
      <w:r w:rsidRPr="005875F8">
        <w:rPr>
          <w:lang w:val="fr-FR"/>
        </w:rPr>
        <w:tab/>
      </w:r>
      <w:r w:rsidRPr="005875F8">
        <w:rPr>
          <w:lang w:val="fr-FR"/>
        </w:rPr>
        <w:tab/>
        <w:t>Stratégie d</w:t>
      </w:r>
      <w:r w:rsidR="00087B78" w:rsidRPr="005875F8">
        <w:rPr>
          <w:lang w:val="fr-FR"/>
        </w:rPr>
        <w:t>’</w:t>
      </w:r>
      <w:r w:rsidRPr="005875F8">
        <w:rPr>
          <w:lang w:val="fr-FR"/>
        </w:rPr>
        <w:t>amélioration de la situation des autochtones</w:t>
      </w:r>
      <w:bookmarkEnd w:id="63"/>
      <w:r w:rsidRPr="005875F8">
        <w:rPr>
          <w:lang w:val="fr-FR"/>
        </w:rPr>
        <w:t xml:space="preserve"> </w:t>
      </w:r>
    </w:p>
    <w:bookmarkEnd w:id="64"/>
    <w:p w:rsidR="007A5321" w:rsidRPr="005875F8" w:rsidRDefault="007A5321" w:rsidP="00701030">
      <w:pPr>
        <w:pStyle w:val="SingleTxtG"/>
        <w:rPr>
          <w:lang w:val="fr-FR"/>
        </w:rPr>
      </w:pPr>
      <w:r w:rsidRPr="005875F8">
        <w:rPr>
          <w:lang w:val="fr-FR"/>
        </w:rPr>
        <w:t>227.</w:t>
      </w:r>
      <w:r w:rsidRPr="005875F8">
        <w:rPr>
          <w:lang w:val="fr-FR"/>
        </w:rPr>
        <w:tab/>
        <w:t xml:space="preserve">La </w:t>
      </w:r>
      <w:r w:rsidR="00220424" w:rsidRPr="005875F8">
        <w:rPr>
          <w:lang w:val="fr-FR"/>
        </w:rPr>
        <w:t>s</w:t>
      </w:r>
      <w:r w:rsidRPr="005875F8">
        <w:rPr>
          <w:lang w:val="fr-FR"/>
        </w:rPr>
        <w:t>tratégie d</w:t>
      </w:r>
      <w:r w:rsidR="00087B78" w:rsidRPr="005875F8">
        <w:rPr>
          <w:lang w:val="fr-FR"/>
        </w:rPr>
        <w:t>’</w:t>
      </w:r>
      <w:r w:rsidRPr="005875F8">
        <w:rPr>
          <w:lang w:val="fr-FR"/>
        </w:rPr>
        <w:t>amélioration de la situation des autochtones a été lancée le 1</w:t>
      </w:r>
      <w:r w:rsidRPr="005875F8">
        <w:rPr>
          <w:vertAlign w:val="superscript"/>
          <w:lang w:val="fr-FR"/>
        </w:rPr>
        <w:t>er</w:t>
      </w:r>
      <w:r w:rsidRPr="005875F8">
        <w:rPr>
          <w:lang w:val="fr-FR"/>
        </w:rPr>
        <w:t xml:space="preserve"> juillet 2014 en lieu et place de plus de 150 programmes et activités individuels proposés par le Gouvernement dans le cadre de 5 programmes de plus grande envergure. Cette nouvelle structure plus souple </w:t>
      </w:r>
      <w:r w:rsidR="00701030" w:rsidRPr="005875F8">
        <w:rPr>
          <w:lang w:val="fr-FR"/>
        </w:rPr>
        <w:t xml:space="preserve">est censée </w:t>
      </w:r>
      <w:r w:rsidRPr="005875F8">
        <w:rPr>
          <w:lang w:val="fr-FR"/>
        </w:rPr>
        <w:t>permet</w:t>
      </w:r>
      <w:r w:rsidR="00701030" w:rsidRPr="005875F8">
        <w:rPr>
          <w:lang w:val="fr-FR"/>
        </w:rPr>
        <w:t>tre</w:t>
      </w:r>
      <w:r w:rsidRPr="005875F8">
        <w:rPr>
          <w:lang w:val="fr-FR"/>
        </w:rPr>
        <w:t xml:space="preserve"> l</w:t>
      </w:r>
      <w:r w:rsidR="00701030" w:rsidRPr="005875F8">
        <w:rPr>
          <w:lang w:val="fr-FR"/>
        </w:rPr>
        <w:t xml:space="preserve">e déploiement de nouvelles modalités de </w:t>
      </w:r>
      <w:r w:rsidRPr="005875F8">
        <w:rPr>
          <w:lang w:val="fr-FR"/>
        </w:rPr>
        <w:t>collaboration avec les autochtones, les communautés, les industries, les entreprises et les prestataires de services, donn</w:t>
      </w:r>
      <w:r w:rsidR="00701030" w:rsidRPr="005875F8">
        <w:rPr>
          <w:lang w:val="fr-FR"/>
        </w:rPr>
        <w:t>ant</w:t>
      </w:r>
      <w:r w:rsidRPr="005875F8">
        <w:rPr>
          <w:lang w:val="fr-FR"/>
        </w:rPr>
        <w:t xml:space="preserve"> lieu à l</w:t>
      </w:r>
      <w:r w:rsidR="00087B78" w:rsidRPr="005875F8">
        <w:rPr>
          <w:lang w:val="fr-FR"/>
        </w:rPr>
        <w:t>’</w:t>
      </w:r>
      <w:r w:rsidRPr="005875F8">
        <w:rPr>
          <w:lang w:val="fr-FR"/>
        </w:rPr>
        <w:t xml:space="preserve">élaboration et à la mise en </w:t>
      </w:r>
      <w:r w:rsidR="00220424" w:rsidRPr="005875F8">
        <w:rPr>
          <w:lang w:val="fr-FR"/>
        </w:rPr>
        <w:t>œuvre</w:t>
      </w:r>
      <w:r w:rsidRPr="005875F8">
        <w:rPr>
          <w:lang w:val="fr-FR"/>
        </w:rPr>
        <w:t xml:space="preserve"> conjointe de solutions améliorant </w:t>
      </w:r>
      <w:r w:rsidR="00220424" w:rsidRPr="005875F8">
        <w:rPr>
          <w:lang w:val="fr-FR"/>
        </w:rPr>
        <w:t>sensiblement</w:t>
      </w:r>
      <w:r w:rsidRPr="005875F8">
        <w:rPr>
          <w:lang w:val="fr-FR"/>
        </w:rPr>
        <w:t xml:space="preserve"> les revenus, tant à l</w:t>
      </w:r>
      <w:r w:rsidR="00087B78" w:rsidRPr="005875F8">
        <w:rPr>
          <w:lang w:val="fr-FR"/>
        </w:rPr>
        <w:t>’</w:t>
      </w:r>
      <w:r w:rsidRPr="005875F8">
        <w:rPr>
          <w:lang w:val="fr-FR"/>
        </w:rPr>
        <w:t>échelle régionale que locale. Les principaux domaines couverts par le nouveau programme sont les suivants</w:t>
      </w:r>
      <w:r w:rsidR="00087B78"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emploi, le foncier et l</w:t>
      </w:r>
      <w:r w:rsidR="00087B78" w:rsidRPr="005875F8">
        <w:rPr>
          <w:lang w:val="fr-FR"/>
        </w:rPr>
        <w:t>’</w:t>
      </w:r>
      <w:r w:rsidRPr="005875F8">
        <w:rPr>
          <w:lang w:val="fr-FR"/>
        </w:rPr>
        <w:t>économie</w:t>
      </w:r>
      <w:r w:rsidR="0024533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Les enfants et la scolarisation</w:t>
      </w:r>
      <w:r w:rsidR="0024533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La sécurité et le bien-être</w:t>
      </w:r>
      <w:r w:rsidR="0024533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La culture et le renforcement des capacités</w:t>
      </w:r>
      <w:r w:rsidR="00245334"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Des stratégies au profit des zones reculées d</w:t>
      </w:r>
      <w:r w:rsidR="00087B78" w:rsidRPr="005875F8">
        <w:rPr>
          <w:lang w:val="fr-FR"/>
        </w:rPr>
        <w:t>’</w:t>
      </w:r>
      <w:r w:rsidRPr="005875F8">
        <w:rPr>
          <w:lang w:val="fr-FR"/>
        </w:rPr>
        <w:t>Australie.</w:t>
      </w:r>
    </w:p>
    <w:p w:rsidR="007A5321" w:rsidRPr="005875F8" w:rsidRDefault="007A5321" w:rsidP="007A5321">
      <w:pPr>
        <w:pStyle w:val="H23G"/>
        <w:rPr>
          <w:lang w:val="fr-FR"/>
        </w:rPr>
      </w:pPr>
      <w:bookmarkStart w:id="65" w:name="_Toc425419718"/>
      <w:r w:rsidRPr="005875F8">
        <w:rPr>
          <w:lang w:val="fr-FR"/>
        </w:rPr>
        <w:tab/>
      </w:r>
      <w:r w:rsidRPr="005875F8">
        <w:rPr>
          <w:lang w:val="fr-FR"/>
        </w:rPr>
        <w:tab/>
        <w:t>Accord de partenariat national</w:t>
      </w:r>
      <w:bookmarkEnd w:id="65"/>
      <w:r w:rsidRPr="005875F8">
        <w:rPr>
          <w:lang w:val="fr-FR"/>
        </w:rPr>
        <w:t xml:space="preserve"> pour la</w:t>
      </w:r>
      <w:r w:rsidR="00EA10C8" w:rsidRPr="005875F8">
        <w:rPr>
          <w:lang w:val="fr-FR"/>
        </w:rPr>
        <w:t xml:space="preserve"> fourniture de</w:t>
      </w:r>
      <w:r w:rsidRPr="005875F8">
        <w:rPr>
          <w:lang w:val="fr-FR"/>
        </w:rPr>
        <w:t xml:space="preserve"> prestation</w:t>
      </w:r>
      <w:r w:rsidR="00EA10C8" w:rsidRPr="005875F8">
        <w:rPr>
          <w:lang w:val="fr-FR"/>
        </w:rPr>
        <w:t>s</w:t>
      </w:r>
      <w:r w:rsidRPr="005875F8">
        <w:rPr>
          <w:lang w:val="fr-FR"/>
        </w:rPr>
        <w:t xml:space="preserve"> de services à distance</w:t>
      </w:r>
    </w:p>
    <w:p w:rsidR="007A5321" w:rsidRPr="005875F8" w:rsidRDefault="007A5321" w:rsidP="00B851D7">
      <w:pPr>
        <w:pStyle w:val="SingleTxtG"/>
        <w:rPr>
          <w:lang w:val="fr-FR"/>
        </w:rPr>
      </w:pPr>
      <w:r w:rsidRPr="005875F8">
        <w:rPr>
          <w:lang w:val="fr-FR"/>
        </w:rPr>
        <w:t>228.</w:t>
      </w:r>
      <w:r w:rsidRPr="005875F8">
        <w:rPr>
          <w:lang w:val="fr-FR"/>
        </w:rPr>
        <w:tab/>
        <w:t>Une analyse du financement des subventions a été lancée en 2014</w:t>
      </w:r>
      <w:r w:rsidR="00EF2A4F" w:rsidRPr="005875F8">
        <w:rPr>
          <w:lang w:val="fr-FR"/>
        </w:rPr>
        <w:t>/</w:t>
      </w:r>
      <w:r w:rsidRPr="005875F8">
        <w:rPr>
          <w:lang w:val="fr-FR"/>
        </w:rPr>
        <w:t xml:space="preserve">15 dans le cadre de la </w:t>
      </w:r>
      <w:r w:rsidR="00220424" w:rsidRPr="005875F8">
        <w:rPr>
          <w:lang w:val="fr-FR"/>
        </w:rPr>
        <w:t>s</w:t>
      </w:r>
      <w:r w:rsidRPr="005875F8">
        <w:rPr>
          <w:lang w:val="fr-FR"/>
        </w:rPr>
        <w:t>tratégie d</w:t>
      </w:r>
      <w:r w:rsidR="00087B78" w:rsidRPr="005875F8">
        <w:rPr>
          <w:lang w:val="fr-FR"/>
        </w:rPr>
        <w:t>’</w:t>
      </w:r>
      <w:r w:rsidRPr="005875F8">
        <w:rPr>
          <w:lang w:val="fr-FR"/>
        </w:rPr>
        <w:t>amélioration de la situation des autochtones. Au titre de ce cycle, le Gouvernement australien a recommandé de financer à concurrence de plus d</w:t>
      </w:r>
      <w:r w:rsidR="00087B78" w:rsidRPr="005875F8">
        <w:rPr>
          <w:lang w:val="fr-FR"/>
        </w:rPr>
        <w:t>’</w:t>
      </w:r>
      <w:r w:rsidR="00937B55" w:rsidRPr="005875F8">
        <w:rPr>
          <w:lang w:val="fr-FR"/>
        </w:rPr>
        <w:t>un</w:t>
      </w:r>
      <w:r w:rsidRPr="005875F8">
        <w:rPr>
          <w:lang w:val="fr-FR"/>
        </w:rPr>
        <w:t xml:space="preserve"> milliard de </w:t>
      </w:r>
      <w:r w:rsidR="00CC6588" w:rsidRPr="005875F8">
        <w:rPr>
          <w:lang w:val="fr-FR"/>
        </w:rPr>
        <w:t>dollars</w:t>
      </w:r>
      <w:r w:rsidR="00701030" w:rsidRPr="005875F8">
        <w:rPr>
          <w:lang w:val="fr-FR"/>
        </w:rPr>
        <w:t xml:space="preserve"> </w:t>
      </w:r>
      <w:r w:rsidRPr="005875F8">
        <w:rPr>
          <w:lang w:val="fr-FR"/>
        </w:rPr>
        <w:t>quelques 996 associations et plus de 1</w:t>
      </w:r>
      <w:r w:rsidR="00EA10C8" w:rsidRPr="005875F8">
        <w:rPr>
          <w:lang w:val="fr-FR"/>
        </w:rPr>
        <w:t> </w:t>
      </w:r>
      <w:r w:rsidRPr="005875F8">
        <w:rPr>
          <w:lang w:val="fr-FR"/>
        </w:rPr>
        <w:t>350</w:t>
      </w:r>
      <w:r w:rsidR="00EA10C8" w:rsidRPr="005875F8">
        <w:rPr>
          <w:lang w:val="fr-FR"/>
        </w:rPr>
        <w:t xml:space="preserve"> </w:t>
      </w:r>
      <w:r w:rsidRPr="005875F8">
        <w:rPr>
          <w:lang w:val="fr-FR"/>
        </w:rPr>
        <w:t>projets. Au total, 46</w:t>
      </w:r>
      <w:r w:rsidR="00EA10C8" w:rsidRPr="005875F8">
        <w:rPr>
          <w:lang w:val="fr-FR"/>
        </w:rPr>
        <w:t> </w:t>
      </w:r>
      <w:r w:rsidRPr="005875F8">
        <w:rPr>
          <w:lang w:val="fr-FR"/>
        </w:rPr>
        <w:t>% des organisations ayant fait l</w:t>
      </w:r>
      <w:r w:rsidR="00087B78" w:rsidRPr="005875F8">
        <w:rPr>
          <w:lang w:val="fr-FR"/>
        </w:rPr>
        <w:t>’</w:t>
      </w:r>
      <w:r w:rsidRPr="005875F8">
        <w:rPr>
          <w:lang w:val="fr-FR"/>
        </w:rPr>
        <w:t>objet de cette recommandation sont autochtones</w:t>
      </w:r>
      <w:r w:rsidR="00EA10C8" w:rsidRPr="005875F8">
        <w:rPr>
          <w:lang w:val="fr-FR"/>
        </w:rPr>
        <w:t xml:space="preserve"> et il</w:t>
      </w:r>
      <w:r w:rsidRPr="005875F8">
        <w:rPr>
          <w:lang w:val="fr-FR"/>
        </w:rPr>
        <w:t xml:space="preserve"> a également été proposé d</w:t>
      </w:r>
      <w:r w:rsidR="00087B78" w:rsidRPr="005875F8">
        <w:rPr>
          <w:lang w:val="fr-FR"/>
        </w:rPr>
        <w:t>’</w:t>
      </w:r>
      <w:r w:rsidRPr="005875F8">
        <w:rPr>
          <w:lang w:val="fr-FR"/>
        </w:rPr>
        <w:t>allouer 55</w:t>
      </w:r>
      <w:r w:rsidR="00EA10C8" w:rsidRPr="005875F8">
        <w:rPr>
          <w:lang w:val="fr-FR"/>
        </w:rPr>
        <w:t> </w:t>
      </w:r>
      <w:r w:rsidRPr="005875F8">
        <w:rPr>
          <w:lang w:val="fr-FR"/>
        </w:rPr>
        <w:t>% des fonds prévus au titre de cette stratégie à des associations autochtones.</w:t>
      </w:r>
    </w:p>
    <w:p w:rsidR="007A5321" w:rsidRPr="005875F8" w:rsidRDefault="007A5321" w:rsidP="00B851D7">
      <w:pPr>
        <w:pStyle w:val="SingleTxtG"/>
        <w:rPr>
          <w:lang w:val="fr-FR"/>
        </w:rPr>
      </w:pPr>
      <w:r w:rsidRPr="005875F8">
        <w:rPr>
          <w:lang w:val="fr-FR"/>
        </w:rPr>
        <w:t>229.</w:t>
      </w:r>
      <w:r w:rsidRPr="005875F8">
        <w:rPr>
          <w:lang w:val="fr-FR"/>
        </w:rPr>
        <w:tab/>
        <w:t xml:space="preserve">Les services concernés réexaminent actuellement les principes directeurs de la </w:t>
      </w:r>
      <w:r w:rsidR="00220424" w:rsidRPr="005875F8">
        <w:rPr>
          <w:lang w:val="fr-FR"/>
        </w:rPr>
        <w:t>s</w:t>
      </w:r>
      <w:r w:rsidRPr="005875F8">
        <w:rPr>
          <w:lang w:val="fr-FR"/>
        </w:rPr>
        <w:t>tratégie d</w:t>
      </w:r>
      <w:r w:rsidR="00087B78" w:rsidRPr="005875F8">
        <w:rPr>
          <w:lang w:val="fr-FR"/>
        </w:rPr>
        <w:t>’</w:t>
      </w:r>
      <w:r w:rsidRPr="005875F8">
        <w:rPr>
          <w:lang w:val="fr-FR"/>
        </w:rPr>
        <w:t>amélioration de la situation des autochtones et il est prévu d</w:t>
      </w:r>
      <w:r w:rsidR="00087B78" w:rsidRPr="005875F8">
        <w:rPr>
          <w:lang w:val="fr-FR"/>
        </w:rPr>
        <w:t>’</w:t>
      </w:r>
      <w:r w:rsidRPr="005875F8">
        <w:rPr>
          <w:lang w:val="fr-FR"/>
        </w:rPr>
        <w:t>organiser des consultations publiques à ce sujet au cours des prochains mois afin de faire le point sur les expériences des communautés et des organisations en la matière, d</w:t>
      </w:r>
      <w:r w:rsidR="00087B78" w:rsidRPr="005875F8">
        <w:rPr>
          <w:lang w:val="fr-FR"/>
        </w:rPr>
        <w:t>’</w:t>
      </w:r>
      <w:r w:rsidRPr="005875F8">
        <w:rPr>
          <w:lang w:val="fr-FR"/>
        </w:rPr>
        <w:t>émettre des propositions d</w:t>
      </w:r>
      <w:r w:rsidR="00087B78" w:rsidRPr="005875F8">
        <w:rPr>
          <w:lang w:val="fr-FR"/>
        </w:rPr>
        <w:t>’</w:t>
      </w:r>
      <w:r w:rsidRPr="005875F8">
        <w:rPr>
          <w:lang w:val="fr-FR"/>
        </w:rPr>
        <w:t xml:space="preserve">intrants </w:t>
      </w:r>
      <w:r w:rsidR="0005074B" w:rsidRPr="005875F8">
        <w:rPr>
          <w:lang w:val="fr-FR"/>
        </w:rPr>
        <w:t>pour</w:t>
      </w:r>
      <w:r w:rsidRPr="005875F8">
        <w:rPr>
          <w:lang w:val="fr-FR"/>
        </w:rPr>
        <w:t xml:space="preserve"> élabor</w:t>
      </w:r>
      <w:r w:rsidR="0005074B" w:rsidRPr="005875F8">
        <w:rPr>
          <w:lang w:val="fr-FR"/>
        </w:rPr>
        <w:t xml:space="preserve">er </w:t>
      </w:r>
      <w:r w:rsidRPr="005875F8">
        <w:rPr>
          <w:lang w:val="fr-FR"/>
        </w:rPr>
        <w:t xml:space="preserve">de nouveaux principes directeurs </w:t>
      </w:r>
      <w:r w:rsidR="00E50B9B" w:rsidRPr="005875F8">
        <w:rPr>
          <w:lang w:val="fr-FR"/>
        </w:rPr>
        <w:t>dans le cadre de</w:t>
      </w:r>
      <w:r w:rsidRPr="005875F8">
        <w:rPr>
          <w:lang w:val="fr-FR"/>
        </w:rPr>
        <w:t xml:space="preserve"> cette stratégie.</w:t>
      </w:r>
    </w:p>
    <w:p w:rsidR="007A5321" w:rsidRPr="005875F8" w:rsidRDefault="007A5321" w:rsidP="00CC6588">
      <w:pPr>
        <w:pStyle w:val="SingleTxtG"/>
        <w:rPr>
          <w:lang w:val="fr-FR"/>
        </w:rPr>
      </w:pPr>
      <w:r w:rsidRPr="005875F8">
        <w:rPr>
          <w:lang w:val="fr-FR"/>
        </w:rPr>
        <w:t>230.</w:t>
      </w:r>
      <w:r w:rsidRPr="005875F8">
        <w:rPr>
          <w:lang w:val="fr-FR"/>
        </w:rPr>
        <w:tab/>
        <w:t>L</w:t>
      </w:r>
      <w:r w:rsidR="00087B78" w:rsidRPr="005875F8">
        <w:rPr>
          <w:lang w:val="fr-FR"/>
        </w:rPr>
        <w:t>’</w:t>
      </w:r>
      <w:r w:rsidRPr="005875F8">
        <w:rPr>
          <w:lang w:val="fr-FR"/>
        </w:rPr>
        <w:t>Accord de partenariat national sur les prestations de services à distance est parvenu à son terme le 30 juin 2014 et n</w:t>
      </w:r>
      <w:r w:rsidR="00087B78" w:rsidRPr="005875F8">
        <w:rPr>
          <w:lang w:val="fr-FR"/>
        </w:rPr>
        <w:t>’</w:t>
      </w:r>
      <w:r w:rsidRPr="005875F8">
        <w:rPr>
          <w:lang w:val="fr-FR"/>
        </w:rPr>
        <w:t>a pas été prolongé car, dans la plupart des cas, il n</w:t>
      </w:r>
      <w:r w:rsidR="00087B78" w:rsidRPr="005875F8">
        <w:rPr>
          <w:lang w:val="fr-FR"/>
        </w:rPr>
        <w:t>’</w:t>
      </w:r>
      <w:r w:rsidRPr="005875F8">
        <w:rPr>
          <w:lang w:val="fr-FR"/>
        </w:rPr>
        <w:t>a pas été enregistré d</w:t>
      </w:r>
      <w:r w:rsidR="00087B78" w:rsidRPr="005875F8">
        <w:rPr>
          <w:lang w:val="fr-FR"/>
        </w:rPr>
        <w:t>’</w:t>
      </w:r>
      <w:r w:rsidRPr="005875F8">
        <w:rPr>
          <w:lang w:val="fr-FR"/>
        </w:rPr>
        <w:t xml:space="preserve">amélioration des revenus dans les 29 communautés reculées ciblées. Le Gouvernement a pris de nouveaux engagements vis-à-vis des </w:t>
      </w:r>
      <w:r w:rsidR="00C20347" w:rsidRPr="005875F8">
        <w:rPr>
          <w:lang w:val="fr-FR"/>
        </w:rPr>
        <w:t>Aborigènes</w:t>
      </w:r>
      <w:r w:rsidR="00DA7241" w:rsidRPr="005875F8">
        <w:rPr>
          <w:lang w:val="fr-FR"/>
        </w:rPr>
        <w:t xml:space="preserve"> </w:t>
      </w:r>
      <w:r w:rsidRPr="005875F8">
        <w:rPr>
          <w:lang w:val="fr-FR"/>
        </w:rPr>
        <w:t>d</w:t>
      </w:r>
      <w:r w:rsidR="00087B78" w:rsidRPr="005875F8">
        <w:rPr>
          <w:lang w:val="fr-FR"/>
        </w:rPr>
        <w:t>’</w:t>
      </w:r>
      <w:r w:rsidRPr="005875F8">
        <w:rPr>
          <w:lang w:val="fr-FR"/>
        </w:rPr>
        <w:t>Australie pour entreprendre des actions concrètes dans des domaines prioritaires tels que la scolarisation des enfants, l</w:t>
      </w:r>
      <w:r w:rsidR="00087B78" w:rsidRPr="005875F8">
        <w:rPr>
          <w:lang w:val="fr-FR"/>
        </w:rPr>
        <w:t>’</w:t>
      </w:r>
      <w:r w:rsidRPr="005875F8">
        <w:rPr>
          <w:lang w:val="fr-FR"/>
        </w:rPr>
        <w:t>emploi des adultes et l</w:t>
      </w:r>
      <w:r w:rsidR="00087B78" w:rsidRPr="005875F8">
        <w:rPr>
          <w:lang w:val="fr-FR"/>
        </w:rPr>
        <w:t>’</w:t>
      </w:r>
      <w:r w:rsidRPr="005875F8">
        <w:rPr>
          <w:lang w:val="fr-FR"/>
        </w:rPr>
        <w:t xml:space="preserve">amélioration de la sécurité </w:t>
      </w:r>
      <w:r w:rsidR="00E50B9B" w:rsidRPr="005875F8">
        <w:rPr>
          <w:lang w:val="fr-FR"/>
        </w:rPr>
        <w:t>des</w:t>
      </w:r>
      <w:r w:rsidRPr="005875F8">
        <w:rPr>
          <w:lang w:val="fr-FR"/>
        </w:rPr>
        <w:t xml:space="preserve"> communautés.</w:t>
      </w:r>
    </w:p>
    <w:p w:rsidR="007A5321" w:rsidRPr="005875F8" w:rsidRDefault="007A5321" w:rsidP="00B851D7">
      <w:pPr>
        <w:pStyle w:val="SingleTxtG"/>
        <w:rPr>
          <w:lang w:val="fr-FR"/>
        </w:rPr>
      </w:pPr>
      <w:r w:rsidRPr="005875F8">
        <w:rPr>
          <w:lang w:val="fr-FR"/>
        </w:rPr>
        <w:t>231.</w:t>
      </w:r>
      <w:r w:rsidRPr="005875F8">
        <w:rPr>
          <w:lang w:val="fr-FR"/>
        </w:rPr>
        <w:tab/>
        <w:t xml:space="preserve">Il est prévu que la nouvelle approche déployée au titre de la </w:t>
      </w:r>
      <w:r w:rsidR="00220424" w:rsidRPr="005875F8">
        <w:rPr>
          <w:lang w:val="fr-FR"/>
        </w:rPr>
        <w:t>s</w:t>
      </w:r>
      <w:r w:rsidRPr="005875F8">
        <w:rPr>
          <w:lang w:val="fr-FR"/>
        </w:rPr>
        <w:t>tratégie d</w:t>
      </w:r>
      <w:r w:rsidR="00087B78" w:rsidRPr="005875F8">
        <w:rPr>
          <w:lang w:val="fr-FR"/>
        </w:rPr>
        <w:t>’</w:t>
      </w:r>
      <w:r w:rsidRPr="005875F8">
        <w:rPr>
          <w:lang w:val="fr-FR"/>
        </w:rPr>
        <w:t xml:space="preserve">amélioration de la situation des autochtones donne de meilleurs résultats, grâce à une collaboration avec les communautés autochtones, de manière à trouver des solutions adaptées aux problèmes locaux </w:t>
      </w:r>
      <w:r w:rsidR="00E50B9B" w:rsidRPr="005875F8">
        <w:rPr>
          <w:lang w:val="fr-FR"/>
        </w:rPr>
        <w:t>au moyen d</w:t>
      </w:r>
      <w:r w:rsidR="00087B78" w:rsidRPr="005875F8">
        <w:rPr>
          <w:lang w:val="fr-FR"/>
        </w:rPr>
        <w:t>’</w:t>
      </w:r>
      <w:r w:rsidR="00E50B9B" w:rsidRPr="005875F8">
        <w:rPr>
          <w:lang w:val="fr-FR"/>
        </w:rPr>
        <w:t xml:space="preserve">une approche focalisée sur les autochtones de la conception à </w:t>
      </w:r>
      <w:r w:rsidRPr="005875F8">
        <w:rPr>
          <w:lang w:val="fr-FR"/>
        </w:rPr>
        <w:t xml:space="preserve">la </w:t>
      </w:r>
      <w:r w:rsidR="00EA10C8" w:rsidRPr="005875F8">
        <w:rPr>
          <w:lang w:val="fr-FR"/>
        </w:rPr>
        <w:t xml:space="preserve">fourniture des </w:t>
      </w:r>
      <w:r w:rsidRPr="005875F8">
        <w:rPr>
          <w:lang w:val="fr-FR"/>
        </w:rPr>
        <w:t>prestation</w:t>
      </w:r>
      <w:r w:rsidR="00EA10C8" w:rsidRPr="005875F8">
        <w:rPr>
          <w:lang w:val="fr-FR"/>
        </w:rPr>
        <w:t>s</w:t>
      </w:r>
      <w:r w:rsidRPr="005875F8">
        <w:rPr>
          <w:lang w:val="fr-FR"/>
        </w:rPr>
        <w:t xml:space="preserve"> de services.</w:t>
      </w:r>
      <w:r w:rsidR="00AB096D" w:rsidRPr="005875F8">
        <w:rPr>
          <w:lang w:val="fr-FR"/>
        </w:rPr>
        <w:t xml:space="preserve"> </w:t>
      </w:r>
      <w:r w:rsidRPr="005875F8">
        <w:rPr>
          <w:lang w:val="fr-FR"/>
        </w:rPr>
        <w:t xml:space="preserve">Le réseau régional du </w:t>
      </w:r>
      <w:r w:rsidR="00AB096D" w:rsidRPr="005875F8">
        <w:rPr>
          <w:lang w:val="fr-FR"/>
        </w:rPr>
        <w:t>G</w:t>
      </w:r>
      <w:r w:rsidRPr="005875F8">
        <w:rPr>
          <w:lang w:val="fr-FR"/>
        </w:rPr>
        <w:t>ouvernement est également appelé à contacter les hauts décisionnaires qui travaillent à proximité des communautés et peuvent ainsi collaborer plus efficacement avec elles.</w:t>
      </w:r>
    </w:p>
    <w:p w:rsidR="007A5321" w:rsidRPr="005875F8" w:rsidRDefault="007A5321" w:rsidP="007A5321">
      <w:pPr>
        <w:pStyle w:val="H23G"/>
        <w:rPr>
          <w:lang w:val="fr-FR"/>
        </w:rPr>
      </w:pPr>
      <w:bookmarkStart w:id="66" w:name="_Toc425419719"/>
      <w:bookmarkStart w:id="67" w:name="_Toc408392565"/>
      <w:r w:rsidRPr="005875F8">
        <w:rPr>
          <w:lang w:val="fr-FR"/>
        </w:rPr>
        <w:tab/>
      </w:r>
      <w:r w:rsidRPr="005875F8">
        <w:rPr>
          <w:lang w:val="fr-FR"/>
        </w:rPr>
        <w:tab/>
        <w:t>Politique</w:t>
      </w:r>
      <w:bookmarkEnd w:id="66"/>
      <w:r w:rsidRPr="005875F8">
        <w:rPr>
          <w:lang w:val="fr-FR"/>
        </w:rPr>
        <w:t xml:space="preserve"> </w:t>
      </w:r>
      <w:bookmarkEnd w:id="67"/>
      <w:r w:rsidRPr="005875F8">
        <w:rPr>
          <w:lang w:val="fr-FR"/>
        </w:rPr>
        <w:t>d</w:t>
      </w:r>
      <w:r w:rsidR="00087B78" w:rsidRPr="005875F8">
        <w:rPr>
          <w:lang w:val="fr-FR"/>
        </w:rPr>
        <w:t>’</w:t>
      </w:r>
      <w:r w:rsidRPr="005875F8">
        <w:rPr>
          <w:lang w:val="fr-FR"/>
        </w:rPr>
        <w:t>égalité des chances en faveur des autochtones</w:t>
      </w:r>
    </w:p>
    <w:p w:rsidR="007A5321" w:rsidRPr="005875F8" w:rsidRDefault="007A5321" w:rsidP="007A5321">
      <w:pPr>
        <w:pStyle w:val="SingleTxtG"/>
        <w:rPr>
          <w:lang w:val="fr-FR"/>
        </w:rPr>
      </w:pPr>
      <w:r w:rsidRPr="005875F8">
        <w:rPr>
          <w:lang w:val="fr-FR"/>
        </w:rPr>
        <w:t>232.</w:t>
      </w:r>
      <w:r w:rsidRPr="005875F8">
        <w:rPr>
          <w:lang w:val="fr-FR"/>
        </w:rPr>
        <w:tab/>
        <w:t>La politique d</w:t>
      </w:r>
      <w:r w:rsidR="00087B78" w:rsidRPr="005875F8">
        <w:rPr>
          <w:lang w:val="fr-FR"/>
        </w:rPr>
        <w:t>’</w:t>
      </w:r>
      <w:r w:rsidRPr="005875F8">
        <w:rPr>
          <w:lang w:val="fr-FR"/>
        </w:rPr>
        <w:t>égalité des chances doit permettre aux entités commerciales des Australiens autochtones de faire partie de la chaîne d</w:t>
      </w:r>
      <w:r w:rsidR="00087B78" w:rsidRPr="005875F8">
        <w:rPr>
          <w:lang w:val="fr-FR"/>
        </w:rPr>
        <w:t>’</w:t>
      </w:r>
      <w:r w:rsidRPr="005875F8">
        <w:rPr>
          <w:lang w:val="fr-FR"/>
        </w:rPr>
        <w:t>approvisionnement du Gouvernement australien. Cette politique encourage la diversité des fournisseurs et constitue un élément clé de la stratégie du Gouvernement australien pour réduire de moitié l</w:t>
      </w:r>
      <w:r w:rsidR="00087B78" w:rsidRPr="005875F8">
        <w:rPr>
          <w:lang w:val="fr-FR"/>
        </w:rPr>
        <w:t>’</w:t>
      </w:r>
      <w:r w:rsidRPr="005875F8">
        <w:rPr>
          <w:lang w:val="fr-FR"/>
        </w:rPr>
        <w:t>écart en matière d</w:t>
      </w:r>
      <w:r w:rsidR="00087B78" w:rsidRPr="005875F8">
        <w:rPr>
          <w:lang w:val="fr-FR"/>
        </w:rPr>
        <w:t>’</w:t>
      </w:r>
      <w:r w:rsidRPr="005875F8">
        <w:rPr>
          <w:lang w:val="fr-FR"/>
        </w:rPr>
        <w:t>emploi entre les Australiens autochtones et non autochtones. Il s</w:t>
      </w:r>
      <w:r w:rsidR="00087B78" w:rsidRPr="005875F8">
        <w:rPr>
          <w:lang w:val="fr-FR"/>
        </w:rPr>
        <w:t>’</w:t>
      </w:r>
      <w:r w:rsidRPr="005875F8">
        <w:rPr>
          <w:lang w:val="fr-FR"/>
        </w:rPr>
        <w:t>agit notamment de créer des opportunités de formation et d</w:t>
      </w:r>
      <w:r w:rsidR="00087B78" w:rsidRPr="005875F8">
        <w:rPr>
          <w:lang w:val="fr-FR"/>
        </w:rPr>
        <w:t>’</w:t>
      </w:r>
      <w:r w:rsidRPr="005875F8">
        <w:rPr>
          <w:lang w:val="fr-FR"/>
        </w:rPr>
        <w:t>emploi dans le cadre d</w:t>
      </w:r>
      <w:r w:rsidR="00087B78" w:rsidRPr="005875F8">
        <w:rPr>
          <w:lang w:val="fr-FR"/>
        </w:rPr>
        <w:t>’</w:t>
      </w:r>
      <w:r w:rsidRPr="005875F8">
        <w:rPr>
          <w:lang w:val="fr-FR"/>
        </w:rPr>
        <w:t>un projet donné, permettant ainsi d</w:t>
      </w:r>
      <w:r w:rsidR="00087B78" w:rsidRPr="005875F8">
        <w:rPr>
          <w:lang w:val="fr-FR"/>
        </w:rPr>
        <w:t>’</w:t>
      </w:r>
      <w:r w:rsidRPr="005875F8">
        <w:rPr>
          <w:lang w:val="fr-FR"/>
        </w:rPr>
        <w:t>organiser des activités de sous-traitance au profit des entreprises autochtones dans l</w:t>
      </w:r>
      <w:r w:rsidR="00087B78" w:rsidRPr="005875F8">
        <w:rPr>
          <w:lang w:val="fr-FR"/>
        </w:rPr>
        <w:t>’</w:t>
      </w:r>
      <w:r w:rsidRPr="005875F8">
        <w:rPr>
          <w:lang w:val="fr-FR"/>
        </w:rPr>
        <w:t>ensemble du pays lorsqu</w:t>
      </w:r>
      <w:r w:rsidR="00087B78" w:rsidRPr="005875F8">
        <w:rPr>
          <w:lang w:val="fr-FR"/>
        </w:rPr>
        <w:t>’</w:t>
      </w:r>
      <w:r w:rsidRPr="005875F8">
        <w:rPr>
          <w:lang w:val="fr-FR"/>
        </w:rPr>
        <w:t>il n</w:t>
      </w:r>
      <w:r w:rsidR="00087B78" w:rsidRPr="005875F8">
        <w:rPr>
          <w:lang w:val="fr-FR"/>
        </w:rPr>
        <w:t>’</w:t>
      </w:r>
      <w:r w:rsidRPr="005875F8">
        <w:rPr>
          <w:lang w:val="fr-FR"/>
        </w:rPr>
        <w:t>existe pas localement de fournisseurs autochtones. Même si le nombre d</w:t>
      </w:r>
      <w:r w:rsidR="00087B78" w:rsidRPr="005875F8">
        <w:rPr>
          <w:lang w:val="fr-FR"/>
        </w:rPr>
        <w:t>’</w:t>
      </w:r>
      <w:r w:rsidRPr="005875F8">
        <w:rPr>
          <w:lang w:val="fr-FR"/>
        </w:rPr>
        <w:t>entreprises et de contrats est variable dans le temps, il convient de signaler qu</w:t>
      </w:r>
      <w:r w:rsidR="00087B78" w:rsidRPr="005875F8">
        <w:rPr>
          <w:lang w:val="fr-FR"/>
        </w:rPr>
        <w:t>’</w:t>
      </w:r>
      <w:r w:rsidRPr="005875F8">
        <w:rPr>
          <w:lang w:val="fr-FR"/>
        </w:rPr>
        <w:t>en octobre 2014, 276 entreprises autochtones étaient recensées dans la base de données.</w:t>
      </w:r>
    </w:p>
    <w:p w:rsidR="007A5321" w:rsidRPr="005875F8" w:rsidRDefault="007A5321" w:rsidP="001B6D60">
      <w:pPr>
        <w:pStyle w:val="SingleTxtG"/>
        <w:rPr>
          <w:lang w:val="fr-FR"/>
        </w:rPr>
      </w:pPr>
      <w:r w:rsidRPr="005875F8">
        <w:rPr>
          <w:lang w:val="fr-FR"/>
        </w:rPr>
        <w:t>233.</w:t>
      </w:r>
      <w:r w:rsidRPr="005875F8">
        <w:rPr>
          <w:lang w:val="fr-FR"/>
        </w:rPr>
        <w:tab/>
        <w:t>La révision des programmes de formation et d</w:t>
      </w:r>
      <w:r w:rsidR="00087B78" w:rsidRPr="005875F8">
        <w:rPr>
          <w:lang w:val="fr-FR"/>
        </w:rPr>
        <w:t>’</w:t>
      </w:r>
      <w:r w:rsidRPr="005875F8">
        <w:rPr>
          <w:lang w:val="fr-FR"/>
        </w:rPr>
        <w:t xml:space="preserve">emploi des autochtones réalisée dans le cadre du Rapport Forrest </w:t>
      </w:r>
      <w:r w:rsidR="001B6D60" w:rsidRPr="005875F8">
        <w:rPr>
          <w:lang w:val="fr-FR"/>
        </w:rPr>
        <w:t xml:space="preserve">– </w:t>
      </w:r>
      <w:r w:rsidRPr="005875F8">
        <w:rPr>
          <w:lang w:val="fr-FR"/>
        </w:rPr>
        <w:t>Atteindre la parité</w:t>
      </w:r>
      <w:r w:rsidRPr="005875F8">
        <w:rPr>
          <w:rStyle w:val="FootnoteReference"/>
          <w:lang w:val="fr-FR"/>
        </w:rPr>
        <w:footnoteReference w:id="63"/>
      </w:r>
      <w:r w:rsidRPr="005875F8">
        <w:rPr>
          <w:lang w:val="fr-FR"/>
        </w:rPr>
        <w:t xml:space="preserve"> </w:t>
      </w:r>
      <w:r w:rsidR="001B6D60" w:rsidRPr="005875F8">
        <w:rPr>
          <w:lang w:val="fr-FR"/>
        </w:rPr>
        <w:t xml:space="preserve">– </w:t>
      </w:r>
      <w:r w:rsidRPr="005875F8">
        <w:rPr>
          <w:lang w:val="fr-FR"/>
        </w:rPr>
        <w:t>a abouti à un certain nombre de recommandations, actuellement examinées par le Gouvernement, relatives aux marchés publics de biens et services</w:t>
      </w:r>
      <w:r w:rsidR="00E50B9B" w:rsidRPr="005875F8">
        <w:rPr>
          <w:lang w:val="fr-FR"/>
        </w:rPr>
        <w:t>,</w:t>
      </w:r>
      <w:r w:rsidRPr="005875F8">
        <w:rPr>
          <w:lang w:val="fr-FR"/>
        </w:rPr>
        <w:t xml:space="preserve"> ainsi qu</w:t>
      </w:r>
      <w:r w:rsidR="00087B78" w:rsidRPr="005875F8">
        <w:rPr>
          <w:lang w:val="fr-FR"/>
        </w:rPr>
        <w:t>’</w:t>
      </w:r>
      <w:r w:rsidRPr="005875F8">
        <w:rPr>
          <w:lang w:val="fr-FR"/>
        </w:rPr>
        <w:t>à une possible exonération d</w:t>
      </w:r>
      <w:r w:rsidR="00087B78" w:rsidRPr="005875F8">
        <w:rPr>
          <w:lang w:val="fr-FR"/>
        </w:rPr>
        <w:t>’</w:t>
      </w:r>
      <w:r w:rsidRPr="005875F8">
        <w:rPr>
          <w:lang w:val="fr-FR"/>
        </w:rPr>
        <w:t xml:space="preserve">impôts pour les entreprises exploitées par des autochtones. </w:t>
      </w:r>
    </w:p>
    <w:p w:rsidR="007A5321" w:rsidRPr="005875F8" w:rsidRDefault="007A5321" w:rsidP="007A5321">
      <w:pPr>
        <w:pStyle w:val="H23G"/>
        <w:rPr>
          <w:lang w:val="fr-FR"/>
        </w:rPr>
      </w:pPr>
      <w:r w:rsidRPr="005875F8">
        <w:rPr>
          <w:lang w:val="fr-FR"/>
        </w:rPr>
        <w:tab/>
      </w:r>
      <w:r w:rsidRPr="005875F8">
        <w:rPr>
          <w:lang w:val="fr-FR"/>
        </w:rPr>
        <w:tab/>
        <w:t>Nouvelle-Galles du Sud</w:t>
      </w:r>
    </w:p>
    <w:p w:rsidR="007A5321" w:rsidRPr="005875F8" w:rsidRDefault="007A5321" w:rsidP="005F7363">
      <w:pPr>
        <w:pStyle w:val="SingleTxtG"/>
        <w:rPr>
          <w:lang w:val="fr-FR"/>
        </w:rPr>
      </w:pPr>
      <w:r w:rsidRPr="005875F8">
        <w:rPr>
          <w:lang w:val="fr-FR"/>
        </w:rPr>
        <w:t>234.</w:t>
      </w:r>
      <w:r w:rsidRPr="005875F8">
        <w:rPr>
          <w:lang w:val="fr-FR"/>
        </w:rPr>
        <w:tab/>
        <w:t>Le Groupe de travail ministériel chargé de l</w:t>
      </w:r>
      <w:r w:rsidR="00087B78" w:rsidRPr="005875F8">
        <w:rPr>
          <w:lang w:val="fr-FR"/>
        </w:rPr>
        <w:t>’</w:t>
      </w:r>
      <w:r w:rsidRPr="005875F8">
        <w:rPr>
          <w:lang w:val="fr-FR"/>
        </w:rPr>
        <w:t xml:space="preserve">élaboration du </w:t>
      </w:r>
      <w:r w:rsidR="005F7363" w:rsidRPr="005875F8">
        <w:rPr>
          <w:lang w:val="fr-FR"/>
        </w:rPr>
        <w:t>R</w:t>
      </w:r>
      <w:r w:rsidRPr="005875F8">
        <w:rPr>
          <w:lang w:val="fr-FR"/>
        </w:rPr>
        <w:t>apport sur l</w:t>
      </w:r>
      <w:r w:rsidR="00087B78" w:rsidRPr="005875F8">
        <w:rPr>
          <w:lang w:val="fr-FR"/>
        </w:rPr>
        <w:t>’</w:t>
      </w:r>
      <w:r w:rsidRPr="005875F8">
        <w:rPr>
          <w:lang w:val="fr-FR"/>
        </w:rPr>
        <w:t>état d</w:t>
      </w:r>
      <w:r w:rsidR="00087B78" w:rsidRPr="005875F8">
        <w:rPr>
          <w:lang w:val="fr-FR"/>
        </w:rPr>
        <w:t>’</w:t>
      </w:r>
      <w:r w:rsidRPr="005875F8">
        <w:rPr>
          <w:lang w:val="fr-FR"/>
        </w:rPr>
        <w:t>avancement des affaires aborigènes met l</w:t>
      </w:r>
      <w:r w:rsidR="00087B78" w:rsidRPr="005875F8">
        <w:rPr>
          <w:lang w:val="fr-FR"/>
        </w:rPr>
        <w:t>’</w:t>
      </w:r>
      <w:r w:rsidRPr="005875F8">
        <w:rPr>
          <w:lang w:val="fr-FR"/>
        </w:rPr>
        <w:t>accent sur diverses initiatives actuellement en cours d</w:t>
      </w:r>
      <w:r w:rsidR="00087B78" w:rsidRPr="005875F8">
        <w:rPr>
          <w:lang w:val="fr-FR"/>
        </w:rPr>
        <w:t>’</w:t>
      </w:r>
      <w:r w:rsidRPr="005875F8">
        <w:rPr>
          <w:lang w:val="fr-FR"/>
        </w:rPr>
        <w:t>examen et visant à renforcer le lien entre l</w:t>
      </w:r>
      <w:r w:rsidR="00087B78" w:rsidRPr="005875F8">
        <w:rPr>
          <w:lang w:val="fr-FR"/>
        </w:rPr>
        <w:t>’</w:t>
      </w:r>
      <w:r w:rsidRPr="005875F8">
        <w:rPr>
          <w:lang w:val="fr-FR"/>
        </w:rPr>
        <w:t>éducation, la formation et l</w:t>
      </w:r>
      <w:r w:rsidR="00087B78" w:rsidRPr="005875F8">
        <w:rPr>
          <w:lang w:val="fr-FR"/>
        </w:rPr>
        <w:t>’</w:t>
      </w:r>
      <w:r w:rsidRPr="005875F8">
        <w:rPr>
          <w:lang w:val="fr-FR"/>
        </w:rPr>
        <w:t>emploi.</w:t>
      </w:r>
    </w:p>
    <w:p w:rsidR="007A5321" w:rsidRPr="005875F8" w:rsidRDefault="007A5321" w:rsidP="007A5321">
      <w:pPr>
        <w:pStyle w:val="H23G"/>
        <w:rPr>
          <w:lang w:val="fr-FR"/>
        </w:rPr>
      </w:pPr>
      <w:r w:rsidRPr="005875F8">
        <w:rPr>
          <w:lang w:val="fr-FR"/>
        </w:rPr>
        <w:tab/>
      </w:r>
      <w:r w:rsidRPr="005875F8">
        <w:rPr>
          <w:lang w:val="fr-FR"/>
        </w:rPr>
        <w:tab/>
        <w:t>Pôles d</w:t>
      </w:r>
      <w:r w:rsidR="00087B78" w:rsidRPr="005875F8">
        <w:rPr>
          <w:lang w:val="fr-FR"/>
        </w:rPr>
        <w:t>’</w:t>
      </w:r>
      <w:r w:rsidRPr="005875F8">
        <w:rPr>
          <w:lang w:val="fr-FR"/>
        </w:rPr>
        <w:t>égalité des chances</w:t>
      </w:r>
    </w:p>
    <w:p w:rsidR="007A5321" w:rsidRPr="005875F8" w:rsidRDefault="007A5321" w:rsidP="007A5321">
      <w:pPr>
        <w:pStyle w:val="SingleTxtG"/>
        <w:rPr>
          <w:lang w:val="fr-FR"/>
        </w:rPr>
      </w:pPr>
      <w:r w:rsidRPr="005875F8">
        <w:rPr>
          <w:lang w:val="fr-FR"/>
        </w:rPr>
        <w:t>235.</w:t>
      </w:r>
      <w:r w:rsidRPr="005875F8">
        <w:rPr>
          <w:lang w:val="fr-FR"/>
        </w:rPr>
        <w:tab/>
        <w:t>Les pôles d</w:t>
      </w:r>
      <w:r w:rsidR="00087B78" w:rsidRPr="005875F8">
        <w:rPr>
          <w:lang w:val="fr-FR"/>
        </w:rPr>
        <w:t>’</w:t>
      </w:r>
      <w:r w:rsidRPr="005875F8">
        <w:rPr>
          <w:lang w:val="fr-FR"/>
        </w:rPr>
        <w:t>égalité des chances ouvrent la voie et apportent aux jeunes, dès les premières années, un soutien pour leur permettre d</w:t>
      </w:r>
      <w:r w:rsidR="00087B78" w:rsidRPr="005875F8">
        <w:rPr>
          <w:lang w:val="fr-FR"/>
        </w:rPr>
        <w:t>’</w:t>
      </w:r>
      <w:r w:rsidRPr="005875F8">
        <w:rPr>
          <w:lang w:val="fr-FR"/>
        </w:rPr>
        <w:t>accéder à l</w:t>
      </w:r>
      <w:r w:rsidR="00087B78" w:rsidRPr="005875F8">
        <w:rPr>
          <w:lang w:val="fr-FR"/>
        </w:rPr>
        <w:t>’</w:t>
      </w:r>
      <w:r w:rsidRPr="005875F8">
        <w:rPr>
          <w:lang w:val="fr-FR"/>
        </w:rPr>
        <w:t>enseignement supérieur et à l</w:t>
      </w:r>
      <w:r w:rsidR="00087B78" w:rsidRPr="005875F8">
        <w:rPr>
          <w:lang w:val="fr-FR"/>
        </w:rPr>
        <w:t>’</w:t>
      </w:r>
      <w:r w:rsidRPr="005875F8">
        <w:rPr>
          <w:lang w:val="fr-FR"/>
        </w:rPr>
        <w:t>emploi. Des partenariats sont négociés avec des entreprises locales, des chefs d</w:t>
      </w:r>
      <w:r w:rsidR="00087B78" w:rsidRPr="005875F8">
        <w:rPr>
          <w:lang w:val="fr-FR"/>
        </w:rPr>
        <w:t>’</w:t>
      </w:r>
      <w:r w:rsidRPr="005875F8">
        <w:rPr>
          <w:lang w:val="fr-FR"/>
        </w:rPr>
        <w:t>entreprises industrielles, des organisations non gouvernementales et des autorités locales pour coordonner les possibilités d</w:t>
      </w:r>
      <w:r w:rsidR="00087B78" w:rsidRPr="005875F8">
        <w:rPr>
          <w:lang w:val="fr-FR"/>
        </w:rPr>
        <w:t>’</w:t>
      </w:r>
      <w:r w:rsidRPr="005875F8">
        <w:rPr>
          <w:lang w:val="fr-FR"/>
        </w:rPr>
        <w:t>emploi et de formation au profit des jeunes aborigènes.</w:t>
      </w:r>
    </w:p>
    <w:p w:rsidR="007A5321" w:rsidRPr="005875F8" w:rsidRDefault="007A5321" w:rsidP="007A5321">
      <w:pPr>
        <w:pStyle w:val="H23G"/>
        <w:rPr>
          <w:lang w:val="fr-FR"/>
        </w:rPr>
      </w:pPr>
      <w:r w:rsidRPr="005875F8">
        <w:rPr>
          <w:lang w:val="fr-FR"/>
        </w:rPr>
        <w:tab/>
      </w:r>
      <w:r w:rsidRPr="005875F8">
        <w:rPr>
          <w:lang w:val="fr-FR"/>
        </w:rPr>
        <w:tab/>
        <w:t>Accords avec les industries</w:t>
      </w:r>
    </w:p>
    <w:p w:rsidR="007A5321" w:rsidRPr="005875F8" w:rsidRDefault="007A5321" w:rsidP="007A5321">
      <w:pPr>
        <w:pStyle w:val="SingleTxtG"/>
        <w:rPr>
          <w:lang w:val="fr-FR"/>
        </w:rPr>
      </w:pPr>
      <w:r w:rsidRPr="005875F8">
        <w:rPr>
          <w:lang w:val="fr-FR"/>
        </w:rPr>
        <w:t>236.</w:t>
      </w:r>
      <w:r w:rsidRPr="005875F8">
        <w:rPr>
          <w:lang w:val="fr-FR"/>
        </w:rPr>
        <w:tab/>
        <w:t>Le Gouvernement de l</w:t>
      </w:r>
      <w:r w:rsidR="00087B78" w:rsidRPr="005875F8">
        <w:rPr>
          <w:lang w:val="fr-FR"/>
        </w:rPr>
        <w:t>’</w:t>
      </w:r>
      <w:r w:rsidRPr="005875F8">
        <w:rPr>
          <w:lang w:val="fr-FR"/>
        </w:rPr>
        <w:t>État collabore avec des entreprises individuelles dans le cadre d</w:t>
      </w:r>
      <w:r w:rsidR="00087B78" w:rsidRPr="005875F8">
        <w:rPr>
          <w:lang w:val="fr-FR"/>
        </w:rPr>
        <w:t>’</w:t>
      </w:r>
      <w:r w:rsidRPr="005875F8">
        <w:rPr>
          <w:lang w:val="fr-FR"/>
        </w:rPr>
        <w:t xml:space="preserve">initiatives du secteur privé, comme par exemple les accords spécifiques à un secteur industriel donné, pour améliorer le recrutement et le maintien dans leur emploi des employés aborigènes. Les entreprises peuvent ainsi </w:t>
      </w:r>
      <w:r w:rsidR="00EA10C8" w:rsidRPr="005875F8">
        <w:rPr>
          <w:lang w:val="fr-FR"/>
        </w:rPr>
        <w:t>créer des opportunités d</w:t>
      </w:r>
      <w:r w:rsidR="00087B78" w:rsidRPr="005875F8">
        <w:rPr>
          <w:lang w:val="fr-FR"/>
        </w:rPr>
        <w:t>’</w:t>
      </w:r>
      <w:r w:rsidR="00EA10C8" w:rsidRPr="005875F8">
        <w:rPr>
          <w:lang w:val="fr-FR"/>
        </w:rPr>
        <w:t>emploi</w:t>
      </w:r>
      <w:r w:rsidRPr="005875F8">
        <w:rPr>
          <w:lang w:val="fr-FR"/>
        </w:rPr>
        <w:t xml:space="preserve"> en acquérant des services auprès d</w:t>
      </w:r>
      <w:r w:rsidR="00087B78" w:rsidRPr="005875F8">
        <w:rPr>
          <w:lang w:val="fr-FR"/>
        </w:rPr>
        <w:t>’</w:t>
      </w:r>
      <w:r w:rsidRPr="005875F8">
        <w:rPr>
          <w:lang w:val="fr-FR"/>
        </w:rPr>
        <w:t>entreprises aborigènes. Le secteur public peut également générer davantage d</w:t>
      </w:r>
      <w:r w:rsidR="00087B78" w:rsidRPr="005875F8">
        <w:rPr>
          <w:lang w:val="fr-FR"/>
        </w:rPr>
        <w:t>’</w:t>
      </w:r>
      <w:r w:rsidRPr="005875F8">
        <w:rPr>
          <w:lang w:val="fr-FR"/>
        </w:rPr>
        <w:t>opportunités d</w:t>
      </w:r>
      <w:r w:rsidR="00087B78" w:rsidRPr="005875F8">
        <w:rPr>
          <w:lang w:val="fr-FR"/>
        </w:rPr>
        <w:t>’</w:t>
      </w:r>
      <w:r w:rsidRPr="005875F8">
        <w:rPr>
          <w:lang w:val="fr-FR"/>
        </w:rPr>
        <w:t>emplois et d</w:t>
      </w:r>
      <w:r w:rsidR="00087B78" w:rsidRPr="005875F8">
        <w:rPr>
          <w:lang w:val="fr-FR"/>
        </w:rPr>
        <w:t>’</w:t>
      </w:r>
      <w:r w:rsidRPr="005875F8">
        <w:rPr>
          <w:lang w:val="fr-FR"/>
        </w:rPr>
        <w:t>activités commerciales sur la base des projets gouvernementaux et des marchés publics correspondants.</w:t>
      </w:r>
    </w:p>
    <w:p w:rsidR="007A5321" w:rsidRPr="005875F8" w:rsidRDefault="007A5321" w:rsidP="00CC6588">
      <w:pPr>
        <w:pStyle w:val="H23G"/>
        <w:rPr>
          <w:lang w:val="fr-FR"/>
        </w:rPr>
      </w:pPr>
      <w:r w:rsidRPr="005875F8">
        <w:rPr>
          <w:lang w:val="fr-FR"/>
        </w:rPr>
        <w:tab/>
      </w:r>
      <w:r w:rsidRPr="005875F8">
        <w:rPr>
          <w:lang w:val="fr-FR"/>
        </w:rPr>
        <w:tab/>
        <w:t xml:space="preserve">Emploi des </w:t>
      </w:r>
      <w:r w:rsidR="00C20347" w:rsidRPr="005875F8">
        <w:rPr>
          <w:lang w:val="fr-FR"/>
        </w:rPr>
        <w:t>Aborigènes</w:t>
      </w:r>
      <w:r w:rsidR="00245334" w:rsidRPr="005875F8">
        <w:rPr>
          <w:lang w:val="fr-FR"/>
        </w:rPr>
        <w:t xml:space="preserve"> </w:t>
      </w:r>
      <w:r w:rsidRPr="005875F8">
        <w:rPr>
          <w:lang w:val="fr-FR"/>
        </w:rPr>
        <w:t>dans le secteur public</w:t>
      </w:r>
    </w:p>
    <w:p w:rsidR="007A5321" w:rsidRPr="005875F8" w:rsidRDefault="007A5321" w:rsidP="00CC6588">
      <w:pPr>
        <w:pStyle w:val="SingleTxtG"/>
        <w:rPr>
          <w:lang w:val="fr-FR"/>
        </w:rPr>
      </w:pPr>
      <w:r w:rsidRPr="005875F8">
        <w:rPr>
          <w:lang w:val="fr-FR"/>
        </w:rPr>
        <w:t>237.</w:t>
      </w:r>
      <w:r w:rsidRPr="005875F8">
        <w:rPr>
          <w:lang w:val="fr-FR"/>
        </w:rPr>
        <w:tab/>
        <w:t>Le Groupe de travail a demandé à la Commission de la fonction publique d</w:t>
      </w:r>
      <w:r w:rsidR="00087B78" w:rsidRPr="005875F8">
        <w:rPr>
          <w:lang w:val="fr-FR"/>
        </w:rPr>
        <w:t>’</w:t>
      </w:r>
      <w:r w:rsidRPr="005875F8">
        <w:rPr>
          <w:lang w:val="fr-FR"/>
        </w:rPr>
        <w:t>intégrer parmi ses objectifs le renforcement du recru</w:t>
      </w:r>
      <w:r w:rsidR="00EA10C8" w:rsidRPr="005875F8">
        <w:rPr>
          <w:lang w:val="fr-FR"/>
        </w:rPr>
        <w:t xml:space="preserve">tement des </w:t>
      </w:r>
      <w:r w:rsidR="00245334" w:rsidRPr="005875F8">
        <w:rPr>
          <w:lang w:val="fr-FR"/>
        </w:rPr>
        <w:t>aborigènes</w:t>
      </w:r>
      <w:r w:rsidR="00EA10C8" w:rsidRPr="005875F8">
        <w:rPr>
          <w:lang w:val="fr-FR"/>
        </w:rPr>
        <w:t xml:space="preserve">, </w:t>
      </w:r>
      <w:r w:rsidRPr="005875F8">
        <w:rPr>
          <w:lang w:val="fr-FR"/>
        </w:rPr>
        <w:t>tant au niveau de l</w:t>
      </w:r>
      <w:r w:rsidR="00087B78" w:rsidRPr="005875F8">
        <w:rPr>
          <w:lang w:val="fr-FR"/>
        </w:rPr>
        <w:t>’</w:t>
      </w:r>
      <w:r w:rsidRPr="005875F8">
        <w:rPr>
          <w:lang w:val="fr-FR"/>
        </w:rPr>
        <w:t>accès à la fonction publique que tout au long de la carrière jusqu</w:t>
      </w:r>
      <w:r w:rsidR="00087B78" w:rsidRPr="005875F8">
        <w:rPr>
          <w:lang w:val="fr-FR"/>
        </w:rPr>
        <w:t>’</w:t>
      </w:r>
      <w:r w:rsidRPr="005875F8">
        <w:rPr>
          <w:lang w:val="fr-FR"/>
        </w:rPr>
        <w:t>à des postes élevés.</w:t>
      </w:r>
    </w:p>
    <w:p w:rsidR="007A5321" w:rsidRPr="005875F8" w:rsidRDefault="007A5321" w:rsidP="007A5321">
      <w:pPr>
        <w:pStyle w:val="SingleTxtG"/>
        <w:rPr>
          <w:lang w:val="fr-FR"/>
        </w:rPr>
      </w:pPr>
      <w:r w:rsidRPr="005875F8">
        <w:rPr>
          <w:lang w:val="fr-FR"/>
        </w:rPr>
        <w:t>238.</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22 des observations finales, sont fournis en annexe 1.</w:t>
      </w:r>
    </w:p>
    <w:p w:rsidR="007A5321" w:rsidRPr="005875F8" w:rsidRDefault="007A5321" w:rsidP="004E2A65">
      <w:pPr>
        <w:pStyle w:val="H1G"/>
        <w:rPr>
          <w:lang w:val="fr-FR"/>
        </w:rPr>
      </w:pPr>
      <w:bookmarkStart w:id="68" w:name="_Toc425419720"/>
      <w:r w:rsidRPr="005875F8">
        <w:rPr>
          <w:lang w:val="fr-FR"/>
        </w:rPr>
        <w:tab/>
      </w:r>
      <w:r w:rsidRPr="005875F8">
        <w:rPr>
          <w:lang w:val="fr-FR"/>
        </w:rPr>
        <w:tab/>
      </w:r>
      <w:bookmarkStart w:id="69" w:name="_Toc458521651"/>
      <w:r w:rsidRPr="005875F8">
        <w:rPr>
          <w:lang w:val="fr-FR"/>
        </w:rPr>
        <w:t xml:space="preserve">Paragraphe 23 des observations finales </w:t>
      </w:r>
      <w:r w:rsidR="00245334" w:rsidRPr="005875F8">
        <w:rPr>
          <w:lang w:val="fr-FR"/>
        </w:rPr>
        <w:t xml:space="preserve">– </w:t>
      </w:r>
      <w:r w:rsidR="005F7363" w:rsidRPr="005875F8">
        <w:rPr>
          <w:lang w:val="fr-FR"/>
        </w:rPr>
        <w:t>é</w:t>
      </w:r>
      <w:r w:rsidRPr="005875F8">
        <w:rPr>
          <w:lang w:val="fr-FR"/>
        </w:rPr>
        <w:t>tudiants étrangers et violence à caractère raciste</w:t>
      </w:r>
      <w:bookmarkEnd w:id="68"/>
      <w:bookmarkEnd w:id="69"/>
    </w:p>
    <w:p w:rsidR="007A5321" w:rsidRPr="005875F8" w:rsidRDefault="007A5321" w:rsidP="00EA10C8">
      <w:pPr>
        <w:pStyle w:val="SingleTxtG"/>
        <w:rPr>
          <w:lang w:val="fr-FR"/>
        </w:rPr>
      </w:pPr>
      <w:r w:rsidRPr="005875F8">
        <w:rPr>
          <w:lang w:val="fr-FR"/>
        </w:rPr>
        <w:t>239.</w:t>
      </w:r>
      <w:r w:rsidRPr="005875F8">
        <w:rPr>
          <w:lang w:val="fr-FR"/>
        </w:rPr>
        <w:tab/>
        <w:t xml:space="preserve">Le 29 août 2011, le Gouvernement australien a présenté une réponse concernant ce paragraphe des observations </w:t>
      </w:r>
      <w:r w:rsidR="00BE4040" w:rsidRPr="005875F8">
        <w:rPr>
          <w:lang w:val="fr-FR"/>
        </w:rPr>
        <w:t>finales</w:t>
      </w:r>
      <w:r w:rsidR="00EA10C8" w:rsidRPr="005875F8">
        <w:rPr>
          <w:rStyle w:val="FootnoteReference"/>
          <w:lang w:val="fr-FR"/>
        </w:rPr>
        <w:footnoteReference w:id="64"/>
      </w:r>
      <w:r w:rsidR="00EA10C8" w:rsidRPr="005875F8">
        <w:rPr>
          <w:lang w:val="fr-FR"/>
        </w:rPr>
        <w:t xml:space="preserve">. </w:t>
      </w:r>
      <w:r w:rsidRPr="005875F8">
        <w:rPr>
          <w:lang w:val="fr-FR"/>
        </w:rPr>
        <w:t xml:space="preserve">Voir également la réponse au </w:t>
      </w:r>
      <w:hyperlink w:anchor="CO17" w:history="1">
        <w:r w:rsidRPr="005875F8">
          <w:rPr>
            <w:rStyle w:val="Hyperlink"/>
            <w:color w:val="auto"/>
            <w:u w:val="none"/>
            <w:lang w:val="fr-FR"/>
          </w:rPr>
          <w:t>paragraphe 17 des observations finales</w:t>
        </w:r>
      </w:hyperlink>
      <w:r w:rsidRPr="005875F8">
        <w:rPr>
          <w:lang w:val="fr-FR"/>
        </w:rPr>
        <w:t xml:space="preserve"> (ci-dessus) concernant le Code des infractions d</w:t>
      </w:r>
      <w:r w:rsidR="00087B78" w:rsidRPr="005875F8">
        <w:rPr>
          <w:lang w:val="fr-FR"/>
        </w:rPr>
        <w:t>’</w:t>
      </w:r>
      <w:r w:rsidRPr="005875F8">
        <w:rPr>
          <w:lang w:val="fr-FR"/>
        </w:rPr>
        <w:t xml:space="preserve">Australie et de </w:t>
      </w:r>
      <w:r w:rsidR="00245334" w:rsidRPr="005875F8">
        <w:rPr>
          <w:lang w:val="fr-FR"/>
        </w:rPr>
        <w:t>Nouvelle-</w:t>
      </w:r>
      <w:r w:rsidRPr="005875F8">
        <w:rPr>
          <w:lang w:val="fr-FR"/>
        </w:rPr>
        <w:t>Zélande.</w:t>
      </w:r>
    </w:p>
    <w:p w:rsidR="007A5321" w:rsidRPr="005875F8" w:rsidRDefault="007A5321" w:rsidP="007A5321">
      <w:pPr>
        <w:pStyle w:val="H23G"/>
        <w:rPr>
          <w:lang w:val="fr-FR"/>
        </w:rPr>
      </w:pPr>
      <w:r w:rsidRPr="005875F8">
        <w:rPr>
          <w:lang w:val="fr-FR"/>
        </w:rPr>
        <w:tab/>
      </w:r>
      <w:r w:rsidRPr="005875F8">
        <w:rPr>
          <w:lang w:val="fr-FR"/>
        </w:rPr>
        <w:tab/>
        <w:t>Victoria</w:t>
      </w:r>
    </w:p>
    <w:p w:rsidR="007A5321" w:rsidRPr="005875F8" w:rsidRDefault="007A5321" w:rsidP="00F5445A">
      <w:pPr>
        <w:pStyle w:val="SingleTxtG"/>
        <w:rPr>
          <w:lang w:val="fr-FR"/>
        </w:rPr>
      </w:pPr>
      <w:r w:rsidRPr="005875F8">
        <w:rPr>
          <w:lang w:val="fr-FR"/>
        </w:rPr>
        <w:t>240.</w:t>
      </w:r>
      <w:r w:rsidRPr="005875F8">
        <w:rPr>
          <w:lang w:val="fr-FR"/>
        </w:rPr>
        <w:tab/>
        <w:t>La Commission des droits de l</w:t>
      </w:r>
      <w:r w:rsidR="00087B78" w:rsidRPr="005875F8">
        <w:rPr>
          <w:lang w:val="fr-FR"/>
        </w:rPr>
        <w:t>’</w:t>
      </w:r>
      <w:r w:rsidRPr="005875F8">
        <w:rPr>
          <w:lang w:val="fr-FR"/>
        </w:rPr>
        <w:t>homme et de l</w:t>
      </w:r>
      <w:r w:rsidR="00087B78" w:rsidRPr="005875F8">
        <w:rPr>
          <w:lang w:val="fr-FR"/>
        </w:rPr>
        <w:t>’</w:t>
      </w:r>
      <w:r w:rsidRPr="005875F8">
        <w:rPr>
          <w:lang w:val="fr-FR"/>
        </w:rPr>
        <w:t>égalité des chances de l</w:t>
      </w:r>
      <w:r w:rsidR="00087B78" w:rsidRPr="005875F8">
        <w:rPr>
          <w:lang w:val="fr-FR"/>
        </w:rPr>
        <w:t>’</w:t>
      </w:r>
      <w:r w:rsidRPr="005875F8">
        <w:rPr>
          <w:lang w:val="fr-FR"/>
        </w:rPr>
        <w:t>État du Victoria est l</w:t>
      </w:r>
      <w:r w:rsidR="00087B78" w:rsidRPr="005875F8">
        <w:rPr>
          <w:lang w:val="fr-FR"/>
        </w:rPr>
        <w:t>’</w:t>
      </w:r>
      <w:r w:rsidRPr="005875F8">
        <w:rPr>
          <w:lang w:val="fr-FR"/>
        </w:rPr>
        <w:t>instance officielle chargée d</w:t>
      </w:r>
      <w:r w:rsidR="00087B78" w:rsidRPr="005875F8">
        <w:rPr>
          <w:lang w:val="fr-FR"/>
        </w:rPr>
        <w:t>’</w:t>
      </w:r>
      <w:r w:rsidRPr="005875F8">
        <w:rPr>
          <w:lang w:val="fr-FR"/>
        </w:rPr>
        <w:t>appliquer la loi sur l</w:t>
      </w:r>
      <w:r w:rsidR="00087B78" w:rsidRPr="005875F8">
        <w:rPr>
          <w:lang w:val="fr-FR"/>
        </w:rPr>
        <w:t>’</w:t>
      </w:r>
      <w:r w:rsidRPr="005875F8">
        <w:rPr>
          <w:lang w:val="fr-FR"/>
        </w:rPr>
        <w:t>égalité des chances</w:t>
      </w:r>
      <w:r w:rsidR="00F5445A" w:rsidRPr="005875F8">
        <w:rPr>
          <w:lang w:val="fr-FR"/>
        </w:rPr>
        <w:t xml:space="preserve"> de 2010</w:t>
      </w:r>
      <w:r w:rsidRPr="005875F8">
        <w:rPr>
          <w:lang w:val="fr-FR"/>
        </w:rPr>
        <w:t xml:space="preserve">, la loi sur la tolérance raciale et religieuse </w:t>
      </w:r>
      <w:r w:rsidR="00F5445A" w:rsidRPr="005875F8">
        <w:rPr>
          <w:lang w:val="fr-FR"/>
        </w:rPr>
        <w:t xml:space="preserve">de 2001 </w:t>
      </w:r>
      <w:r w:rsidRPr="005875F8">
        <w:rPr>
          <w:lang w:val="fr-FR"/>
        </w:rPr>
        <w:t>et la loi portant Charte des droits et responsabilités de l</w:t>
      </w:r>
      <w:r w:rsidR="00087B78" w:rsidRPr="005875F8">
        <w:rPr>
          <w:lang w:val="fr-FR"/>
        </w:rPr>
        <w:t>’</w:t>
      </w:r>
      <w:r w:rsidRPr="005875F8">
        <w:rPr>
          <w:lang w:val="fr-FR"/>
        </w:rPr>
        <w:t>homme de l</w:t>
      </w:r>
      <w:r w:rsidR="00087B78" w:rsidRPr="005875F8">
        <w:rPr>
          <w:lang w:val="fr-FR"/>
        </w:rPr>
        <w:t>’</w:t>
      </w:r>
      <w:r w:rsidRPr="005875F8">
        <w:rPr>
          <w:lang w:val="fr-FR"/>
        </w:rPr>
        <w:t>État du Victoria</w:t>
      </w:r>
      <w:r w:rsidR="00F5445A" w:rsidRPr="005875F8">
        <w:rPr>
          <w:lang w:val="fr-FR"/>
        </w:rPr>
        <w:t xml:space="preserve"> de 2006</w:t>
      </w:r>
      <w:r w:rsidRPr="005875F8">
        <w:rPr>
          <w:lang w:val="fr-FR"/>
        </w:rPr>
        <w:t>. Les personnes qui souhaitent porter plainte pour discrimination raciale ou diffamation peuvent s</w:t>
      </w:r>
      <w:r w:rsidR="00087B78" w:rsidRPr="005875F8">
        <w:rPr>
          <w:lang w:val="fr-FR"/>
        </w:rPr>
        <w:t>’</w:t>
      </w:r>
      <w:r w:rsidRPr="005875F8">
        <w:rPr>
          <w:lang w:val="fr-FR"/>
        </w:rPr>
        <w:t>adresser à la Commission pour résoudre leurs litiges ou engager directement une action devant le Tribunal civil et administratif de l</w:t>
      </w:r>
      <w:r w:rsidR="00087B78" w:rsidRPr="005875F8">
        <w:rPr>
          <w:lang w:val="fr-FR"/>
        </w:rPr>
        <w:t>’</w:t>
      </w:r>
      <w:r w:rsidRPr="005875F8">
        <w:rPr>
          <w:lang w:val="fr-FR"/>
        </w:rPr>
        <w:t>État du Victoria pour que l</w:t>
      </w:r>
      <w:r w:rsidR="00087B78" w:rsidRPr="005875F8">
        <w:rPr>
          <w:lang w:val="fr-FR"/>
        </w:rPr>
        <w:t>’</w:t>
      </w:r>
      <w:r w:rsidRPr="005875F8">
        <w:rPr>
          <w:lang w:val="fr-FR"/>
        </w:rPr>
        <w:t>affaire donne lieu à un jugement. En 2013</w:t>
      </w:r>
      <w:r w:rsidR="00BF7190" w:rsidRPr="005875F8">
        <w:rPr>
          <w:lang w:val="fr-FR"/>
        </w:rPr>
        <w:t>/</w:t>
      </w:r>
      <w:r w:rsidRPr="005875F8">
        <w:rPr>
          <w:lang w:val="fr-FR"/>
        </w:rPr>
        <w:t>14, les plaintes pour discrimination raciale ont représenté le second motif le plus courant de recours à la Commission (environ 11</w:t>
      </w:r>
      <w:r w:rsidR="00EA10C8" w:rsidRPr="005875F8">
        <w:rPr>
          <w:lang w:val="fr-FR"/>
        </w:rPr>
        <w:t> </w:t>
      </w:r>
      <w:r w:rsidRPr="005875F8">
        <w:rPr>
          <w:lang w:val="fr-FR"/>
        </w:rPr>
        <w:t>% des plaintes). Plus de la moitié des 25 plaintes déposées auprès de la Commission sur la base de la loi sur la tolérance raciale et religieuse était constituée par des affaires de diffamation fondée sur la race.</w:t>
      </w:r>
    </w:p>
    <w:p w:rsidR="007A5321" w:rsidRPr="005875F8" w:rsidRDefault="007A5321" w:rsidP="00CC6588">
      <w:pPr>
        <w:pStyle w:val="SingleTxtG"/>
        <w:rPr>
          <w:lang w:val="fr-FR"/>
        </w:rPr>
      </w:pPr>
      <w:r w:rsidRPr="005875F8">
        <w:rPr>
          <w:lang w:val="fr-FR"/>
        </w:rPr>
        <w:t>241.</w:t>
      </w:r>
      <w:r w:rsidRPr="005875F8">
        <w:rPr>
          <w:lang w:val="fr-FR"/>
        </w:rPr>
        <w:tab/>
        <w:t>En août 2014, la Commission, la police et le Service juridique de l</w:t>
      </w:r>
      <w:r w:rsidR="00087B78" w:rsidRPr="005875F8">
        <w:rPr>
          <w:lang w:val="fr-FR"/>
        </w:rPr>
        <w:t>’</w:t>
      </w:r>
      <w:r w:rsidRPr="005875F8">
        <w:rPr>
          <w:lang w:val="fr-FR"/>
        </w:rPr>
        <w:t xml:space="preserve">État du Victoria pour les </w:t>
      </w:r>
      <w:r w:rsidR="00C20347" w:rsidRPr="005875F8">
        <w:rPr>
          <w:lang w:val="fr-FR"/>
        </w:rPr>
        <w:t>Aborigènes</w:t>
      </w:r>
      <w:r w:rsidR="00245334" w:rsidRPr="005875F8">
        <w:rPr>
          <w:lang w:val="fr-FR"/>
        </w:rPr>
        <w:t xml:space="preserve"> </w:t>
      </w:r>
      <w:r w:rsidRPr="005875F8">
        <w:rPr>
          <w:lang w:val="fr-FR"/>
        </w:rPr>
        <w:t xml:space="preserve">ont lancé le projet </w:t>
      </w:r>
      <w:r w:rsidR="00087B78" w:rsidRPr="005875F8">
        <w:rPr>
          <w:lang w:val="fr-FR"/>
        </w:rPr>
        <w:t>«</w:t>
      </w:r>
      <w:r w:rsidRPr="005875F8">
        <w:rPr>
          <w:lang w:val="fr-FR"/>
        </w:rPr>
        <w:t>Signaler le racisme</w:t>
      </w:r>
      <w:r w:rsidR="00087B78" w:rsidRPr="005875F8">
        <w:rPr>
          <w:lang w:val="fr-FR"/>
        </w:rPr>
        <w:t>»</w:t>
      </w:r>
      <w:r w:rsidRPr="005875F8">
        <w:rPr>
          <w:lang w:val="fr-FR"/>
        </w:rPr>
        <w:t xml:space="preserve"> (Reporting Racism), un outil en ligne permettant à la communauté aborigène de notifier tout incident de discrimination raciale (incluant le signalement par des tiers</w:t>
      </w:r>
      <w:r w:rsidR="00BE4040" w:rsidRPr="005875F8">
        <w:rPr>
          <w:lang w:val="fr-FR"/>
        </w:rPr>
        <w:t>)</w:t>
      </w:r>
      <w:r w:rsidRPr="005875F8">
        <w:rPr>
          <w:rStyle w:val="FootnoteReference"/>
          <w:lang w:val="fr-FR"/>
        </w:rPr>
        <w:footnoteReference w:id="65"/>
      </w:r>
      <w:r w:rsidRPr="005875F8">
        <w:rPr>
          <w:lang w:val="fr-FR"/>
        </w:rPr>
        <w:t>.</w:t>
      </w:r>
    </w:p>
    <w:p w:rsidR="007A5321" w:rsidRPr="005875F8" w:rsidRDefault="007A5321" w:rsidP="007A5321">
      <w:pPr>
        <w:pStyle w:val="SingleTxtG"/>
        <w:rPr>
          <w:lang w:val="fr-FR"/>
        </w:rPr>
      </w:pPr>
      <w:r w:rsidRPr="005875F8">
        <w:rPr>
          <w:lang w:val="fr-FR"/>
        </w:rPr>
        <w:t>242.</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23 des observations finales, sont fournis en annexe 1.</w:t>
      </w:r>
    </w:p>
    <w:p w:rsidR="007A5321" w:rsidRPr="005875F8" w:rsidRDefault="007A5321" w:rsidP="004E2A65">
      <w:pPr>
        <w:pStyle w:val="H1G"/>
        <w:rPr>
          <w:lang w:val="fr-FR"/>
        </w:rPr>
      </w:pPr>
      <w:bookmarkStart w:id="70" w:name="_Toc425419721"/>
      <w:r w:rsidRPr="005875F8">
        <w:rPr>
          <w:lang w:val="fr-FR"/>
        </w:rPr>
        <w:tab/>
      </w:r>
      <w:r w:rsidRPr="005875F8">
        <w:rPr>
          <w:lang w:val="fr-FR"/>
        </w:rPr>
        <w:tab/>
      </w:r>
      <w:bookmarkStart w:id="71" w:name="_Toc458521652"/>
      <w:r w:rsidRPr="005875F8">
        <w:rPr>
          <w:lang w:val="fr-FR"/>
        </w:rPr>
        <w:t xml:space="preserve">Paragraphe 24 des </w:t>
      </w:r>
      <w:r w:rsidR="00493A5E" w:rsidRPr="005875F8">
        <w:rPr>
          <w:lang w:val="fr-FR"/>
        </w:rPr>
        <w:t>o</w:t>
      </w:r>
      <w:r w:rsidRPr="005875F8">
        <w:rPr>
          <w:lang w:val="fr-FR"/>
        </w:rPr>
        <w:t xml:space="preserve">bservations finales </w:t>
      </w:r>
      <w:r w:rsidR="00245334" w:rsidRPr="005875F8">
        <w:rPr>
          <w:lang w:val="fr-FR"/>
        </w:rPr>
        <w:t xml:space="preserve">– </w:t>
      </w:r>
      <w:r w:rsidR="00493A5E" w:rsidRPr="005875F8">
        <w:rPr>
          <w:lang w:val="fr-FR"/>
        </w:rPr>
        <w:t>p</w:t>
      </w:r>
      <w:r w:rsidRPr="005875F8">
        <w:rPr>
          <w:lang w:val="fr-FR"/>
        </w:rPr>
        <w:t>olitiques d</w:t>
      </w:r>
      <w:r w:rsidR="00087B78" w:rsidRPr="005875F8">
        <w:rPr>
          <w:lang w:val="fr-FR"/>
        </w:rPr>
        <w:t>’</w:t>
      </w:r>
      <w:r w:rsidRPr="005875F8">
        <w:rPr>
          <w:lang w:val="fr-FR"/>
        </w:rPr>
        <w:t xml:space="preserve">immigration, </w:t>
      </w:r>
      <w:r w:rsidR="00087B78" w:rsidRPr="005875F8">
        <w:rPr>
          <w:lang w:val="fr-FR"/>
        </w:rPr>
        <w:t>«</w:t>
      </w:r>
      <w:r w:rsidRPr="005875F8">
        <w:rPr>
          <w:lang w:val="fr-FR"/>
        </w:rPr>
        <w:t>Lieux exclus</w:t>
      </w:r>
      <w:bookmarkEnd w:id="70"/>
      <w:bookmarkEnd w:id="71"/>
      <w:r w:rsidR="00087B78" w:rsidRPr="005875F8">
        <w:rPr>
          <w:lang w:val="fr-FR"/>
        </w:rPr>
        <w:t>»</w:t>
      </w:r>
    </w:p>
    <w:p w:rsidR="007A5321" w:rsidRPr="005875F8" w:rsidRDefault="007A5321" w:rsidP="007A5321">
      <w:pPr>
        <w:pStyle w:val="SingleTxtG"/>
        <w:rPr>
          <w:lang w:val="fr-FR"/>
        </w:rPr>
      </w:pPr>
      <w:r w:rsidRPr="005875F8">
        <w:rPr>
          <w:lang w:val="fr-FR"/>
        </w:rPr>
        <w:t>243.</w:t>
      </w:r>
      <w:r w:rsidRPr="005875F8">
        <w:rPr>
          <w:lang w:val="fr-FR"/>
        </w:rPr>
        <w:tab/>
        <w:t>L</w:t>
      </w:r>
      <w:r w:rsidR="00087B78" w:rsidRPr="005875F8">
        <w:rPr>
          <w:lang w:val="fr-FR"/>
        </w:rPr>
        <w:t>’</w:t>
      </w:r>
      <w:r w:rsidRPr="005875F8">
        <w:rPr>
          <w:lang w:val="fr-FR"/>
        </w:rPr>
        <w:t>Australie respecte pleinement ses engagements internationaux en matière de politiques d</w:t>
      </w:r>
      <w:r w:rsidR="00087B78" w:rsidRPr="005875F8">
        <w:rPr>
          <w:lang w:val="fr-FR"/>
        </w:rPr>
        <w:t>’</w:t>
      </w:r>
      <w:r w:rsidRPr="005875F8">
        <w:rPr>
          <w:lang w:val="fr-FR"/>
        </w:rPr>
        <w:t>immigration, ainsi que le principe de non-refoulement reconnu par le droit international des droits de l</w:t>
      </w:r>
      <w:r w:rsidR="00087B78" w:rsidRPr="005875F8">
        <w:rPr>
          <w:lang w:val="fr-FR"/>
        </w:rPr>
        <w:t>’</w:t>
      </w:r>
      <w:r w:rsidRPr="005875F8">
        <w:rPr>
          <w:lang w:val="fr-FR"/>
        </w:rPr>
        <w:t>homme et les instruments internationaux relatifs aux réfugiés. Elle concrétise ces engagements au niveau de sa législation, de ses politiques publiques et des actions concrètes menées par les autorités.</w:t>
      </w:r>
    </w:p>
    <w:p w:rsidR="007A5321" w:rsidRPr="005875F8" w:rsidRDefault="007A5321" w:rsidP="007A5321">
      <w:pPr>
        <w:pStyle w:val="H23G"/>
        <w:rPr>
          <w:lang w:val="fr-FR"/>
        </w:rPr>
      </w:pPr>
      <w:bookmarkStart w:id="72" w:name="_Toc425419722"/>
      <w:r w:rsidRPr="005875F8">
        <w:rPr>
          <w:lang w:val="fr-FR"/>
        </w:rPr>
        <w:tab/>
      </w:r>
      <w:r w:rsidRPr="005875F8">
        <w:rPr>
          <w:lang w:val="fr-FR"/>
        </w:rPr>
        <w:tab/>
        <w:t>Lieux exclus</w:t>
      </w:r>
      <w:bookmarkEnd w:id="72"/>
    </w:p>
    <w:p w:rsidR="007A5321" w:rsidRPr="005875F8" w:rsidRDefault="007A5321" w:rsidP="00E92FC7">
      <w:pPr>
        <w:pStyle w:val="SingleTxtG"/>
        <w:rPr>
          <w:lang w:val="fr-FR"/>
        </w:rPr>
      </w:pPr>
      <w:r w:rsidRPr="005875F8">
        <w:rPr>
          <w:lang w:val="fr-FR"/>
        </w:rPr>
        <w:t>244.</w:t>
      </w:r>
      <w:r w:rsidRPr="005875F8">
        <w:rPr>
          <w:lang w:val="fr-FR"/>
        </w:rPr>
        <w:tab/>
        <w:t xml:space="preserve">Les </w:t>
      </w:r>
      <w:r w:rsidR="00087B78" w:rsidRPr="005875F8">
        <w:rPr>
          <w:lang w:val="fr-FR"/>
        </w:rPr>
        <w:t>«</w:t>
      </w:r>
      <w:r w:rsidRPr="005875F8">
        <w:rPr>
          <w:lang w:val="fr-FR"/>
        </w:rPr>
        <w:t>lieux exclus</w:t>
      </w:r>
      <w:r w:rsidR="00087B78" w:rsidRPr="005875F8">
        <w:rPr>
          <w:lang w:val="fr-FR"/>
        </w:rPr>
        <w:t>»</w:t>
      </w:r>
      <w:r w:rsidRPr="005875F8">
        <w:rPr>
          <w:lang w:val="fr-FR"/>
        </w:rPr>
        <w:t xml:space="preserve"> demeurent partie intégrante du territoire australien et la législation australienne sur l</w:t>
      </w:r>
      <w:r w:rsidR="00087B78" w:rsidRPr="005875F8">
        <w:rPr>
          <w:lang w:val="fr-FR"/>
        </w:rPr>
        <w:t>’</w:t>
      </w:r>
      <w:r w:rsidRPr="005875F8">
        <w:rPr>
          <w:lang w:val="fr-FR"/>
        </w:rPr>
        <w:t>immigration y est pleinement applicable. La pratique de l</w:t>
      </w:r>
      <w:r w:rsidR="00087B78" w:rsidRPr="005875F8">
        <w:rPr>
          <w:lang w:val="fr-FR"/>
        </w:rPr>
        <w:t>’</w:t>
      </w:r>
      <w:r w:rsidRPr="005875F8">
        <w:rPr>
          <w:lang w:val="fr-FR"/>
        </w:rPr>
        <w:t xml:space="preserve">exclusion a été introduite en 2001 et maintenue en vigueur pour réduire le nombre de personnes </w:t>
      </w:r>
      <w:r w:rsidR="00E92FC7" w:rsidRPr="005875F8">
        <w:rPr>
          <w:lang w:val="fr-FR"/>
        </w:rPr>
        <w:t>pénétrant</w:t>
      </w:r>
      <w:r w:rsidRPr="005875F8">
        <w:rPr>
          <w:lang w:val="fr-FR"/>
        </w:rPr>
        <w:t xml:space="preserve"> en Australie </w:t>
      </w:r>
      <w:r w:rsidR="00E92FC7" w:rsidRPr="005875F8">
        <w:rPr>
          <w:lang w:val="fr-FR"/>
        </w:rPr>
        <w:t>par des voies</w:t>
      </w:r>
      <w:r w:rsidRPr="005875F8">
        <w:rPr>
          <w:lang w:val="fr-FR"/>
        </w:rPr>
        <w:t xml:space="preserve"> maritime</w:t>
      </w:r>
      <w:r w:rsidR="00E92FC7" w:rsidRPr="005875F8">
        <w:rPr>
          <w:lang w:val="fr-FR"/>
        </w:rPr>
        <w:t>s</w:t>
      </w:r>
      <w:r w:rsidRPr="005875F8">
        <w:rPr>
          <w:lang w:val="fr-FR"/>
        </w:rPr>
        <w:t xml:space="preserve"> dangereu</w:t>
      </w:r>
      <w:r w:rsidR="00E92FC7" w:rsidRPr="005875F8">
        <w:rPr>
          <w:lang w:val="fr-FR"/>
        </w:rPr>
        <w:t>ses</w:t>
      </w:r>
      <w:r w:rsidRPr="005875F8">
        <w:rPr>
          <w:lang w:val="fr-FR"/>
        </w:rPr>
        <w:t xml:space="preserve"> et afin de prévenir l</w:t>
      </w:r>
      <w:r w:rsidR="00E92FC7" w:rsidRPr="005875F8">
        <w:rPr>
          <w:lang w:val="fr-FR"/>
        </w:rPr>
        <w:t>a traite d</w:t>
      </w:r>
      <w:r w:rsidR="00087B78" w:rsidRPr="005875F8">
        <w:rPr>
          <w:lang w:val="fr-FR"/>
        </w:rPr>
        <w:t>’</w:t>
      </w:r>
      <w:r w:rsidR="00E92FC7" w:rsidRPr="005875F8">
        <w:rPr>
          <w:lang w:val="fr-FR"/>
        </w:rPr>
        <w:t>êtres humains</w:t>
      </w:r>
      <w:r w:rsidRPr="005875F8">
        <w:rPr>
          <w:lang w:val="fr-FR"/>
        </w:rPr>
        <w:t>.</w:t>
      </w:r>
    </w:p>
    <w:p w:rsidR="007A5321" w:rsidRPr="005875F8" w:rsidRDefault="007A5321" w:rsidP="00E92FC7">
      <w:pPr>
        <w:pStyle w:val="SingleTxtG"/>
        <w:rPr>
          <w:lang w:val="fr-FR"/>
        </w:rPr>
      </w:pPr>
      <w:r w:rsidRPr="005875F8">
        <w:rPr>
          <w:lang w:val="fr-FR"/>
        </w:rPr>
        <w:t>245.</w:t>
      </w:r>
      <w:r w:rsidRPr="005875F8">
        <w:rPr>
          <w:lang w:val="fr-FR"/>
        </w:rPr>
        <w:tab/>
        <w:t>Les conséquences pratiques de la dé</w:t>
      </w:r>
      <w:r w:rsidR="00E92FC7" w:rsidRPr="005875F8">
        <w:rPr>
          <w:lang w:val="fr-FR"/>
        </w:rPr>
        <w:t xml:space="preserve">limitation </w:t>
      </w:r>
      <w:r w:rsidRPr="005875F8">
        <w:rPr>
          <w:lang w:val="fr-FR"/>
        </w:rPr>
        <w:t>de tels lieux se traduisent par l</w:t>
      </w:r>
      <w:r w:rsidR="00087B78" w:rsidRPr="005875F8">
        <w:rPr>
          <w:lang w:val="fr-FR"/>
        </w:rPr>
        <w:t>’</w:t>
      </w:r>
      <w:r w:rsidRPr="005875F8">
        <w:rPr>
          <w:lang w:val="fr-FR"/>
        </w:rPr>
        <w:t xml:space="preserve">impossibilité concrète, pour les </w:t>
      </w:r>
      <w:r w:rsidR="00BF7190" w:rsidRPr="005875F8">
        <w:rPr>
          <w:lang w:val="fr-FR"/>
        </w:rPr>
        <w:t>non-</w:t>
      </w:r>
      <w:r w:rsidRPr="005875F8">
        <w:rPr>
          <w:lang w:val="fr-FR"/>
        </w:rPr>
        <w:t>ressortissants pénétrant pour la première fois en Australie par ces moyens et ne disposant pas d</w:t>
      </w:r>
      <w:r w:rsidR="00087B78" w:rsidRPr="005875F8">
        <w:rPr>
          <w:lang w:val="fr-FR"/>
        </w:rPr>
        <w:t>’</w:t>
      </w:r>
      <w:r w:rsidRPr="005875F8">
        <w:rPr>
          <w:lang w:val="fr-FR"/>
        </w:rPr>
        <w:t>un visa en bonne et due forme, de déposer une demande de visa à leur arrivée ou pendant leur séjour dans le pays, sauf si une décision du Ministère de l</w:t>
      </w:r>
      <w:r w:rsidR="00087B78" w:rsidRPr="005875F8">
        <w:rPr>
          <w:lang w:val="fr-FR"/>
        </w:rPr>
        <w:t>’</w:t>
      </w:r>
      <w:r w:rsidRPr="005875F8">
        <w:rPr>
          <w:lang w:val="fr-FR"/>
        </w:rPr>
        <w:t>immigration les y autorise ultérieurement au nom de l</w:t>
      </w:r>
      <w:r w:rsidR="00087B78" w:rsidRPr="005875F8">
        <w:rPr>
          <w:lang w:val="fr-FR"/>
        </w:rPr>
        <w:t>’</w:t>
      </w:r>
      <w:r w:rsidRPr="005875F8">
        <w:rPr>
          <w:lang w:val="fr-FR"/>
        </w:rPr>
        <w:t>intérêt général.</w:t>
      </w:r>
    </w:p>
    <w:p w:rsidR="007A5321" w:rsidRPr="005875F8" w:rsidRDefault="007A5321" w:rsidP="00E92FC7">
      <w:pPr>
        <w:pStyle w:val="SingleTxtG"/>
        <w:rPr>
          <w:lang w:val="fr-FR"/>
        </w:rPr>
      </w:pPr>
      <w:r w:rsidRPr="005875F8">
        <w:rPr>
          <w:lang w:val="fr-FR"/>
        </w:rPr>
        <w:t>246.</w:t>
      </w:r>
      <w:r w:rsidRPr="005875F8">
        <w:rPr>
          <w:lang w:val="fr-FR"/>
        </w:rPr>
        <w:tab/>
        <w:t>En mai 2013, la modification de la loi sur l</w:t>
      </w:r>
      <w:r w:rsidR="00087B78" w:rsidRPr="005875F8">
        <w:rPr>
          <w:lang w:val="fr-FR"/>
        </w:rPr>
        <w:t>’</w:t>
      </w:r>
      <w:r w:rsidRPr="005875F8">
        <w:rPr>
          <w:lang w:val="fr-FR"/>
        </w:rPr>
        <w:t>immigration (clandestins arrivant par voie maritime et autres mesures) a été adoptée par le Gouvernement fédéral. Cette révision de la loi fédérale sur l</w:t>
      </w:r>
      <w:r w:rsidR="00087B78" w:rsidRPr="005875F8">
        <w:rPr>
          <w:lang w:val="fr-FR"/>
        </w:rPr>
        <w:t>’</w:t>
      </w:r>
      <w:r w:rsidRPr="005875F8">
        <w:rPr>
          <w:lang w:val="fr-FR"/>
        </w:rPr>
        <w:t>immigration de 1958 accorde à compter du 1</w:t>
      </w:r>
      <w:r w:rsidRPr="005875F8">
        <w:rPr>
          <w:vertAlign w:val="superscript"/>
          <w:lang w:val="fr-FR"/>
        </w:rPr>
        <w:t xml:space="preserve">er </w:t>
      </w:r>
      <w:r w:rsidRPr="005875F8">
        <w:rPr>
          <w:lang w:val="fr-FR"/>
        </w:rPr>
        <w:t xml:space="preserve">juin 2013 aux personnes pénétrant en Australie par des voies maritimes non autorisées le même statut juridique que celui applicable aux personnes entrant par un </w:t>
      </w:r>
      <w:r w:rsidR="00087B78" w:rsidRPr="005875F8">
        <w:rPr>
          <w:lang w:val="fr-FR"/>
        </w:rPr>
        <w:t>«</w:t>
      </w:r>
      <w:r w:rsidRPr="005875F8">
        <w:rPr>
          <w:lang w:val="fr-FR"/>
        </w:rPr>
        <w:t>lieu exclu</w:t>
      </w:r>
      <w:r w:rsidR="00087B78" w:rsidRPr="005875F8">
        <w:rPr>
          <w:lang w:val="fr-FR"/>
        </w:rPr>
        <w:t>»</w:t>
      </w:r>
      <w:r w:rsidRPr="005875F8">
        <w:rPr>
          <w:lang w:val="fr-FR"/>
        </w:rPr>
        <w:t>, de même qu</w:t>
      </w:r>
      <w:r w:rsidR="00087B78" w:rsidRPr="005875F8">
        <w:rPr>
          <w:lang w:val="fr-FR"/>
        </w:rPr>
        <w:t>’</w:t>
      </w:r>
      <w:r w:rsidRPr="005875F8">
        <w:rPr>
          <w:lang w:val="fr-FR"/>
        </w:rPr>
        <w:t>elle leur offre l</w:t>
      </w:r>
      <w:r w:rsidR="00087B78" w:rsidRPr="005875F8">
        <w:rPr>
          <w:lang w:val="fr-FR"/>
        </w:rPr>
        <w:t>’</w:t>
      </w:r>
      <w:r w:rsidRPr="005875F8">
        <w:rPr>
          <w:lang w:val="fr-FR"/>
        </w:rPr>
        <w:t>accès aux mêmes procédures de demande de visa. La loi sur l</w:t>
      </w:r>
      <w:r w:rsidR="00087B78" w:rsidRPr="005875F8">
        <w:rPr>
          <w:lang w:val="fr-FR"/>
        </w:rPr>
        <w:t>’</w:t>
      </w:r>
      <w:r w:rsidRPr="005875F8">
        <w:rPr>
          <w:lang w:val="fr-FR"/>
        </w:rPr>
        <w:t>immigration a également été modifiée dans le sens d</w:t>
      </w:r>
      <w:r w:rsidR="00087B78" w:rsidRPr="005875F8">
        <w:rPr>
          <w:lang w:val="fr-FR"/>
        </w:rPr>
        <w:t>’</w:t>
      </w:r>
      <w:r w:rsidRPr="005875F8">
        <w:rPr>
          <w:lang w:val="fr-FR"/>
        </w:rPr>
        <w:t>une autorisation du transfert des clandestins arrivant par voie ma</w:t>
      </w:r>
      <w:r w:rsidR="00EA10C8" w:rsidRPr="005875F8">
        <w:rPr>
          <w:lang w:val="fr-FR"/>
        </w:rPr>
        <w:t xml:space="preserve">ritime en Australie après le 13 </w:t>
      </w:r>
      <w:r w:rsidRPr="005875F8">
        <w:rPr>
          <w:lang w:val="fr-FR"/>
        </w:rPr>
        <w:t>août 2012 vers des pays tiers de la région signataires d</w:t>
      </w:r>
      <w:r w:rsidR="00087B78" w:rsidRPr="005875F8">
        <w:rPr>
          <w:lang w:val="fr-FR"/>
        </w:rPr>
        <w:t>’</w:t>
      </w:r>
      <w:r w:rsidRPr="005875F8">
        <w:rPr>
          <w:lang w:val="fr-FR"/>
        </w:rPr>
        <w:t>arrangements pour la prise en charge des demandeurs d</w:t>
      </w:r>
      <w:r w:rsidR="00087B78" w:rsidRPr="005875F8">
        <w:rPr>
          <w:lang w:val="fr-FR"/>
        </w:rPr>
        <w:t>’</w:t>
      </w:r>
      <w:r w:rsidRPr="005875F8">
        <w:rPr>
          <w:lang w:val="fr-FR"/>
        </w:rPr>
        <w:t>asile.</w:t>
      </w:r>
      <w:r w:rsidR="00EA10C8" w:rsidRPr="005875F8">
        <w:rPr>
          <w:lang w:val="fr-FR"/>
        </w:rPr>
        <w:t xml:space="preserve"> </w:t>
      </w:r>
      <w:r w:rsidRPr="005875F8">
        <w:rPr>
          <w:lang w:val="fr-FR"/>
        </w:rPr>
        <w:t>Il s</w:t>
      </w:r>
      <w:r w:rsidR="00087B78" w:rsidRPr="005875F8">
        <w:rPr>
          <w:lang w:val="fr-FR"/>
        </w:rPr>
        <w:t>’</w:t>
      </w:r>
      <w:r w:rsidRPr="005875F8">
        <w:rPr>
          <w:lang w:val="fr-FR"/>
        </w:rPr>
        <w:t>agit également d</w:t>
      </w:r>
      <w:r w:rsidR="00087B78" w:rsidRPr="005875F8">
        <w:rPr>
          <w:lang w:val="fr-FR"/>
        </w:rPr>
        <w:t>’</w:t>
      </w:r>
      <w:r w:rsidRPr="005875F8">
        <w:rPr>
          <w:lang w:val="fr-FR"/>
        </w:rPr>
        <w:t xml:space="preserve">une mesure de dissuasion des </w:t>
      </w:r>
      <w:r w:rsidR="00E92FC7" w:rsidRPr="005875F8">
        <w:rPr>
          <w:lang w:val="fr-FR"/>
        </w:rPr>
        <w:t>migrants potentiels</w:t>
      </w:r>
      <w:r w:rsidRPr="005875F8">
        <w:rPr>
          <w:lang w:val="fr-FR"/>
        </w:rPr>
        <w:t xml:space="preserve"> à risquer leur vie pour atteindre le continent australien</w:t>
      </w:r>
      <w:r w:rsidR="00E92FC7" w:rsidRPr="005875F8">
        <w:rPr>
          <w:lang w:val="fr-FR"/>
        </w:rPr>
        <w:t>, animés par l</w:t>
      </w:r>
      <w:r w:rsidR="00087B78" w:rsidRPr="005875F8">
        <w:rPr>
          <w:lang w:val="fr-FR"/>
        </w:rPr>
        <w:t>’</w:t>
      </w:r>
      <w:r w:rsidR="00E92FC7" w:rsidRPr="005875F8">
        <w:rPr>
          <w:lang w:val="fr-FR"/>
        </w:rPr>
        <w:t>espoir d</w:t>
      </w:r>
      <w:r w:rsidR="00087B78" w:rsidRPr="005875F8">
        <w:rPr>
          <w:lang w:val="fr-FR"/>
        </w:rPr>
        <w:t>’</w:t>
      </w:r>
      <w:r w:rsidRPr="005875F8">
        <w:rPr>
          <w:lang w:val="fr-FR"/>
        </w:rPr>
        <w:t>éviter les procédures de transfert applicables au titre des arrangements avec des pays tiers de la région.</w:t>
      </w:r>
    </w:p>
    <w:p w:rsidR="007A5321" w:rsidRPr="005875F8" w:rsidRDefault="007A5321" w:rsidP="007A5321">
      <w:pPr>
        <w:pStyle w:val="SingleTxtG"/>
        <w:rPr>
          <w:lang w:val="fr-FR"/>
        </w:rPr>
      </w:pPr>
      <w:r w:rsidRPr="005875F8">
        <w:rPr>
          <w:lang w:val="fr-FR"/>
        </w:rPr>
        <w:t>247.</w:t>
      </w:r>
      <w:r w:rsidRPr="005875F8">
        <w:rPr>
          <w:lang w:val="fr-FR"/>
        </w:rPr>
        <w:tab/>
        <w:t>Ainsi, les non</w:t>
      </w:r>
      <w:r w:rsidR="00BF7190" w:rsidRPr="005875F8">
        <w:rPr>
          <w:lang w:val="fr-FR"/>
        </w:rPr>
        <w:t>-</w:t>
      </w:r>
      <w:r w:rsidRPr="005875F8">
        <w:rPr>
          <w:lang w:val="fr-FR"/>
        </w:rPr>
        <w:t>ressortissants arrivant par voie maritime et débarquant en n</w:t>
      </w:r>
      <w:r w:rsidR="00087B78" w:rsidRPr="005875F8">
        <w:rPr>
          <w:lang w:val="fr-FR"/>
        </w:rPr>
        <w:t>’</w:t>
      </w:r>
      <w:r w:rsidRPr="005875F8">
        <w:rPr>
          <w:lang w:val="fr-FR"/>
        </w:rPr>
        <w:t>importe quel point d</w:t>
      </w:r>
      <w:r w:rsidR="00087B78" w:rsidRPr="005875F8">
        <w:rPr>
          <w:lang w:val="fr-FR"/>
        </w:rPr>
        <w:t>’</w:t>
      </w:r>
      <w:r w:rsidRPr="005875F8">
        <w:rPr>
          <w:lang w:val="fr-FR"/>
        </w:rPr>
        <w:t>Australie sans un visa en bonne et due forme ne sont pas habilités à déposer une demande de visa, à moins que le Ministère compétent ne les y autorise, et ceux arrivant postérieurement au 13 août 2012 sont transférés vers des pays tiers de la région signataire</w:t>
      </w:r>
      <w:r w:rsidR="00EA10C8" w:rsidRPr="005875F8">
        <w:rPr>
          <w:lang w:val="fr-FR"/>
        </w:rPr>
        <w:t>s</w:t>
      </w:r>
      <w:r w:rsidRPr="005875F8">
        <w:rPr>
          <w:lang w:val="fr-FR"/>
        </w:rPr>
        <w:t xml:space="preserve"> d</w:t>
      </w:r>
      <w:r w:rsidR="00087B78" w:rsidRPr="005875F8">
        <w:rPr>
          <w:lang w:val="fr-FR"/>
        </w:rPr>
        <w:t>’</w:t>
      </w:r>
      <w:r w:rsidRPr="005875F8">
        <w:rPr>
          <w:lang w:val="fr-FR"/>
        </w:rPr>
        <w:t>arrangements pour la prise en charge des demandeurs d</w:t>
      </w:r>
      <w:r w:rsidR="00087B78" w:rsidRPr="005875F8">
        <w:rPr>
          <w:lang w:val="fr-FR"/>
        </w:rPr>
        <w:t>’</w:t>
      </w:r>
      <w:r w:rsidRPr="005875F8">
        <w:rPr>
          <w:lang w:val="fr-FR"/>
        </w:rPr>
        <w:t>asile.</w:t>
      </w:r>
    </w:p>
    <w:p w:rsidR="007A5321" w:rsidRPr="005875F8" w:rsidRDefault="007A5321" w:rsidP="007A5321">
      <w:pPr>
        <w:pStyle w:val="H23G"/>
        <w:rPr>
          <w:lang w:val="fr-FR"/>
        </w:rPr>
      </w:pPr>
      <w:bookmarkStart w:id="73" w:name="_Toc425419723"/>
      <w:r w:rsidRPr="005875F8">
        <w:rPr>
          <w:lang w:val="fr-FR"/>
        </w:rPr>
        <w:tab/>
      </w:r>
      <w:r w:rsidRPr="005875F8">
        <w:rPr>
          <w:lang w:val="fr-FR"/>
        </w:rPr>
        <w:tab/>
        <w:t>Suspension du traitement des demandes (demandeurs d</w:t>
      </w:r>
      <w:r w:rsidR="00087B78" w:rsidRPr="005875F8">
        <w:rPr>
          <w:lang w:val="fr-FR"/>
        </w:rPr>
        <w:t>’</w:t>
      </w:r>
      <w:r w:rsidRPr="005875F8">
        <w:rPr>
          <w:lang w:val="fr-FR"/>
        </w:rPr>
        <w:t>asile afghans)</w:t>
      </w:r>
      <w:bookmarkEnd w:id="73"/>
    </w:p>
    <w:p w:rsidR="007A5321" w:rsidRPr="005875F8" w:rsidRDefault="007A5321" w:rsidP="007A5321">
      <w:pPr>
        <w:pStyle w:val="SingleTxtG"/>
        <w:rPr>
          <w:lang w:val="fr-FR"/>
        </w:rPr>
      </w:pPr>
      <w:r w:rsidRPr="005875F8">
        <w:rPr>
          <w:lang w:val="fr-FR"/>
        </w:rPr>
        <w:t>248.</w:t>
      </w:r>
      <w:r w:rsidRPr="005875F8">
        <w:rPr>
          <w:lang w:val="fr-FR"/>
        </w:rPr>
        <w:tab/>
        <w:t>Le traitement des demande</w:t>
      </w:r>
      <w:r w:rsidR="00BE4040" w:rsidRPr="005875F8">
        <w:rPr>
          <w:lang w:val="fr-FR"/>
        </w:rPr>
        <w:t>s</w:t>
      </w:r>
      <w:r w:rsidRPr="005875F8">
        <w:rPr>
          <w:lang w:val="fr-FR"/>
        </w:rPr>
        <w:t xml:space="preserve"> d</w:t>
      </w:r>
      <w:r w:rsidR="00087B78" w:rsidRPr="005875F8">
        <w:rPr>
          <w:lang w:val="fr-FR"/>
        </w:rPr>
        <w:t>’</w:t>
      </w:r>
      <w:r w:rsidRPr="005875F8">
        <w:rPr>
          <w:lang w:val="fr-FR"/>
        </w:rPr>
        <w:t>asile des ressortissant</w:t>
      </w:r>
      <w:r w:rsidR="00BE4040" w:rsidRPr="005875F8">
        <w:rPr>
          <w:lang w:val="fr-FR"/>
        </w:rPr>
        <w:t>s</w:t>
      </w:r>
      <w:r w:rsidRPr="005875F8">
        <w:rPr>
          <w:lang w:val="fr-FR"/>
        </w:rPr>
        <w:t xml:space="preserve"> sri</w:t>
      </w:r>
      <w:r w:rsidR="00BE4040" w:rsidRPr="005875F8">
        <w:rPr>
          <w:lang w:val="fr-FR"/>
        </w:rPr>
        <w:t>-</w:t>
      </w:r>
      <w:r w:rsidRPr="005875F8">
        <w:rPr>
          <w:lang w:val="fr-FR"/>
        </w:rPr>
        <w:t xml:space="preserve">lankais et afghans a été suspendu le 9 avril 2010 pour une période de trois et six mois respectivement. Cette mesure a été adoptée pour permettre aux autorités de recueillir des informations pertinentes et actualisées sur la situation sécuritaire et les conditions humanitaires des pays concernés afin de pouvoir évaluer les cas soumis à examen. </w:t>
      </w:r>
    </w:p>
    <w:p w:rsidR="007A5321" w:rsidRPr="005875F8" w:rsidRDefault="007A5321" w:rsidP="00EA10C8">
      <w:pPr>
        <w:pStyle w:val="SingleTxtG"/>
        <w:rPr>
          <w:lang w:val="fr-FR"/>
        </w:rPr>
      </w:pPr>
      <w:r w:rsidRPr="005875F8">
        <w:rPr>
          <w:lang w:val="fr-FR"/>
        </w:rPr>
        <w:t>249.</w:t>
      </w:r>
      <w:r w:rsidRPr="005875F8">
        <w:rPr>
          <w:lang w:val="fr-FR"/>
        </w:rPr>
        <w:tab/>
        <w:t>La suspension a été levée le 6 juillet 2010 pour les demandeurs d</w:t>
      </w:r>
      <w:r w:rsidR="00087B78" w:rsidRPr="005875F8">
        <w:rPr>
          <w:lang w:val="fr-FR"/>
        </w:rPr>
        <w:t>’</w:t>
      </w:r>
      <w:r w:rsidRPr="005875F8">
        <w:rPr>
          <w:lang w:val="fr-FR"/>
        </w:rPr>
        <w:t>asile sri</w:t>
      </w:r>
      <w:r w:rsidR="00BE4040" w:rsidRPr="005875F8">
        <w:rPr>
          <w:lang w:val="fr-FR"/>
        </w:rPr>
        <w:t>-</w:t>
      </w:r>
      <w:r w:rsidRPr="005875F8">
        <w:rPr>
          <w:lang w:val="fr-FR"/>
        </w:rPr>
        <w:t>lankais et le 30 septembre 2010 pour les demandeurs d</w:t>
      </w:r>
      <w:r w:rsidR="00087B78" w:rsidRPr="005875F8">
        <w:rPr>
          <w:lang w:val="fr-FR"/>
        </w:rPr>
        <w:t>’</w:t>
      </w:r>
      <w:r w:rsidRPr="005875F8">
        <w:rPr>
          <w:lang w:val="fr-FR"/>
        </w:rPr>
        <w:t xml:space="preserve">asile afghans. Au total, 184 </w:t>
      </w:r>
      <w:r w:rsidR="00BE4040" w:rsidRPr="005875F8">
        <w:rPr>
          <w:lang w:val="fr-FR"/>
        </w:rPr>
        <w:t>Sri-</w:t>
      </w:r>
      <w:r w:rsidR="00775C31" w:rsidRPr="005875F8">
        <w:rPr>
          <w:lang w:val="fr-FR"/>
        </w:rPr>
        <w:t xml:space="preserve">Lankais </w:t>
      </w:r>
      <w:r w:rsidRPr="005875F8">
        <w:rPr>
          <w:lang w:val="fr-FR"/>
        </w:rPr>
        <w:t>et 1</w:t>
      </w:r>
      <w:r w:rsidR="00EA10C8" w:rsidRPr="005875F8">
        <w:rPr>
          <w:lang w:val="fr-FR"/>
        </w:rPr>
        <w:t> </w:t>
      </w:r>
      <w:r w:rsidRPr="005875F8">
        <w:rPr>
          <w:lang w:val="fr-FR"/>
        </w:rPr>
        <w:t>202</w:t>
      </w:r>
      <w:r w:rsidR="00EA10C8" w:rsidRPr="005875F8">
        <w:rPr>
          <w:lang w:val="fr-FR"/>
        </w:rPr>
        <w:t xml:space="preserve"> </w:t>
      </w:r>
      <w:r w:rsidR="00BE4040" w:rsidRPr="005875F8">
        <w:rPr>
          <w:lang w:val="fr-FR"/>
        </w:rPr>
        <w:t xml:space="preserve">Afghans </w:t>
      </w:r>
      <w:r w:rsidRPr="005875F8">
        <w:rPr>
          <w:lang w:val="fr-FR"/>
        </w:rPr>
        <w:t>arrivés clandestinement par voie maritime ont été affectés par les mesures de suspension.</w:t>
      </w:r>
    </w:p>
    <w:p w:rsidR="007A5321" w:rsidRPr="005875F8" w:rsidRDefault="007A5321" w:rsidP="004D5DB9">
      <w:pPr>
        <w:pStyle w:val="SingleTxtG"/>
        <w:rPr>
          <w:lang w:val="fr-FR"/>
        </w:rPr>
      </w:pPr>
      <w:r w:rsidRPr="005875F8">
        <w:rPr>
          <w:lang w:val="fr-FR"/>
        </w:rPr>
        <w:t>250.</w:t>
      </w:r>
      <w:r w:rsidRPr="005875F8">
        <w:rPr>
          <w:lang w:val="fr-FR"/>
        </w:rPr>
        <w:tab/>
        <w:t>Toutes les demandes d</w:t>
      </w:r>
      <w:r w:rsidR="00087B78" w:rsidRPr="005875F8">
        <w:rPr>
          <w:lang w:val="fr-FR"/>
        </w:rPr>
        <w:t>’</w:t>
      </w:r>
      <w:r w:rsidRPr="005875F8">
        <w:rPr>
          <w:lang w:val="fr-FR"/>
        </w:rPr>
        <w:t xml:space="preserve">asile ont été examinées au cas par cas, à la lumière de la Convention relative au statut des réfugiés de 1951 et de son Protocole additionnel de 1967 (la Convention </w:t>
      </w:r>
      <w:r w:rsidR="00B47461" w:rsidRPr="005875F8">
        <w:rPr>
          <w:lang w:val="fr-FR"/>
        </w:rPr>
        <w:t>relative au statut d</w:t>
      </w:r>
      <w:r w:rsidRPr="005875F8">
        <w:rPr>
          <w:lang w:val="fr-FR"/>
        </w:rPr>
        <w:t>es réfugiés), en tenant compte d</w:t>
      </w:r>
      <w:r w:rsidR="00087B78" w:rsidRPr="005875F8">
        <w:rPr>
          <w:lang w:val="fr-FR"/>
        </w:rPr>
        <w:t>’</w:t>
      </w:r>
      <w:r w:rsidRPr="005875F8">
        <w:rPr>
          <w:lang w:val="fr-FR"/>
        </w:rPr>
        <w:t>informations actualisées sur la situation dans chaque pays d</w:t>
      </w:r>
      <w:r w:rsidR="00087B78" w:rsidRPr="005875F8">
        <w:rPr>
          <w:lang w:val="fr-FR"/>
        </w:rPr>
        <w:t>’</w:t>
      </w:r>
      <w:r w:rsidRPr="005875F8">
        <w:rPr>
          <w:lang w:val="fr-FR"/>
        </w:rPr>
        <w:t>origine. Tous les demandeurs d</w:t>
      </w:r>
      <w:r w:rsidR="00087B78" w:rsidRPr="005875F8">
        <w:rPr>
          <w:lang w:val="fr-FR"/>
        </w:rPr>
        <w:t>’</w:t>
      </w:r>
      <w:r w:rsidRPr="005875F8">
        <w:rPr>
          <w:lang w:val="fr-FR"/>
        </w:rPr>
        <w:t xml:space="preserve">asile </w:t>
      </w:r>
      <w:r w:rsidR="00E9399A" w:rsidRPr="005875F8">
        <w:rPr>
          <w:lang w:val="fr-FR"/>
        </w:rPr>
        <w:t>concern</w:t>
      </w:r>
      <w:r w:rsidR="00FC21AF" w:rsidRPr="005875F8">
        <w:rPr>
          <w:lang w:val="fr-FR"/>
        </w:rPr>
        <w:t>és</w:t>
      </w:r>
      <w:r w:rsidRPr="005875F8">
        <w:rPr>
          <w:lang w:val="fr-FR"/>
        </w:rPr>
        <w:t xml:space="preserve"> par la décisi</w:t>
      </w:r>
      <w:r w:rsidR="00FC21AF" w:rsidRPr="005875F8">
        <w:rPr>
          <w:lang w:val="fr-FR"/>
        </w:rPr>
        <w:t>on de suspension ont bénéficié</w:t>
      </w:r>
      <w:r w:rsidRPr="005875F8">
        <w:rPr>
          <w:lang w:val="fr-FR"/>
        </w:rPr>
        <w:t xml:space="preserve"> </w:t>
      </w:r>
      <w:r w:rsidR="00FC21AF" w:rsidRPr="005875F8">
        <w:rPr>
          <w:lang w:val="fr-FR"/>
        </w:rPr>
        <w:t>d</w:t>
      </w:r>
      <w:r w:rsidR="00087B78" w:rsidRPr="005875F8">
        <w:rPr>
          <w:lang w:val="fr-FR"/>
        </w:rPr>
        <w:t>’</w:t>
      </w:r>
      <w:r w:rsidR="00FC21AF" w:rsidRPr="005875F8">
        <w:rPr>
          <w:lang w:val="fr-FR"/>
        </w:rPr>
        <w:t xml:space="preserve">une assistance personnalisée fournie par les </w:t>
      </w:r>
      <w:r w:rsidRPr="005875F8">
        <w:rPr>
          <w:lang w:val="fr-FR"/>
        </w:rPr>
        <w:t>agents du Programme d</w:t>
      </w:r>
      <w:r w:rsidR="00087B78" w:rsidRPr="005875F8">
        <w:rPr>
          <w:lang w:val="fr-FR"/>
        </w:rPr>
        <w:t>’</w:t>
      </w:r>
      <w:r w:rsidRPr="005875F8">
        <w:rPr>
          <w:lang w:val="fr-FR"/>
        </w:rPr>
        <w:t>assistance aux demandeurs et de conseils en matière d</w:t>
      </w:r>
      <w:r w:rsidR="00087B78" w:rsidRPr="005875F8">
        <w:rPr>
          <w:lang w:val="fr-FR"/>
        </w:rPr>
        <w:t>’</w:t>
      </w:r>
      <w:r w:rsidRPr="005875F8">
        <w:rPr>
          <w:lang w:val="fr-FR"/>
        </w:rPr>
        <w:t>immigration</w:t>
      </w:r>
      <w:r w:rsidR="00FC21AF" w:rsidRPr="005875F8">
        <w:rPr>
          <w:lang w:val="fr-FR"/>
        </w:rPr>
        <w:t xml:space="preserve">, </w:t>
      </w:r>
      <w:r w:rsidR="004D5DB9" w:rsidRPr="005875F8">
        <w:rPr>
          <w:lang w:val="fr-FR"/>
        </w:rPr>
        <w:t xml:space="preserve">qui les ont aidés </w:t>
      </w:r>
      <w:r w:rsidR="00FC21AF" w:rsidRPr="005875F8">
        <w:rPr>
          <w:lang w:val="fr-FR"/>
        </w:rPr>
        <w:t xml:space="preserve">à rédiger </w:t>
      </w:r>
      <w:r w:rsidR="004D5DB9" w:rsidRPr="005875F8">
        <w:rPr>
          <w:lang w:val="fr-FR"/>
        </w:rPr>
        <w:t>l</w:t>
      </w:r>
      <w:r w:rsidR="00FC21AF" w:rsidRPr="005875F8">
        <w:rPr>
          <w:lang w:val="fr-FR"/>
        </w:rPr>
        <w:t xml:space="preserve">es réclamations </w:t>
      </w:r>
      <w:r w:rsidR="004D5DB9" w:rsidRPr="005875F8">
        <w:rPr>
          <w:lang w:val="fr-FR"/>
        </w:rPr>
        <w:t>correspondantes</w:t>
      </w:r>
      <w:r w:rsidRPr="005875F8">
        <w:rPr>
          <w:lang w:val="fr-FR"/>
        </w:rPr>
        <w:t>.</w:t>
      </w:r>
    </w:p>
    <w:p w:rsidR="007A5321" w:rsidRPr="005875F8" w:rsidRDefault="007A5321" w:rsidP="006B0D12">
      <w:pPr>
        <w:pStyle w:val="SingleTxtG"/>
        <w:rPr>
          <w:lang w:val="fr-FR"/>
        </w:rPr>
      </w:pPr>
      <w:r w:rsidRPr="005875F8">
        <w:rPr>
          <w:lang w:val="fr-FR"/>
        </w:rPr>
        <w:t>251.</w:t>
      </w:r>
      <w:r w:rsidRPr="005875F8">
        <w:rPr>
          <w:lang w:val="fr-FR"/>
        </w:rPr>
        <w:tab/>
        <w:t>L</w:t>
      </w:r>
      <w:r w:rsidR="00087B78" w:rsidRPr="005875F8">
        <w:rPr>
          <w:lang w:val="fr-FR"/>
        </w:rPr>
        <w:t>’</w:t>
      </w:r>
      <w:r w:rsidRPr="005875F8">
        <w:rPr>
          <w:lang w:val="fr-FR"/>
        </w:rPr>
        <w:t>accès à une partie des prestations assurées au titre du Programme d</w:t>
      </w:r>
      <w:r w:rsidR="00087B78" w:rsidRPr="005875F8">
        <w:rPr>
          <w:lang w:val="fr-FR"/>
        </w:rPr>
        <w:t>’</w:t>
      </w:r>
      <w:r w:rsidRPr="005875F8">
        <w:rPr>
          <w:lang w:val="fr-FR"/>
        </w:rPr>
        <w:t>assistance aux demandeurs et de conseils en matière d</w:t>
      </w:r>
      <w:r w:rsidR="00087B78" w:rsidRPr="005875F8">
        <w:rPr>
          <w:lang w:val="fr-FR"/>
        </w:rPr>
        <w:t>’</w:t>
      </w:r>
      <w:r w:rsidRPr="005875F8">
        <w:rPr>
          <w:lang w:val="fr-FR"/>
        </w:rPr>
        <w:t>immigration est resté disponible pour les personnes arrivant légalement dans le pays, limité à une aide au cours de la phase initiale de la procédure</w:t>
      </w:r>
      <w:r w:rsidR="00087B78" w:rsidRPr="005875F8">
        <w:rPr>
          <w:lang w:val="fr-FR"/>
        </w:rPr>
        <w:t>;</w:t>
      </w:r>
      <w:r w:rsidRPr="005875F8">
        <w:rPr>
          <w:lang w:val="fr-FR"/>
        </w:rPr>
        <w:t xml:space="preserve"> en revanche, depuis le 31 mars 2014, les personnes arrivant clandestinement par </w:t>
      </w:r>
      <w:r w:rsidR="006B0D12" w:rsidRPr="005875F8">
        <w:rPr>
          <w:lang w:val="fr-FR"/>
        </w:rPr>
        <w:t xml:space="preserve">voie aérienne ou maritime </w:t>
      </w:r>
      <w:r w:rsidRPr="005875F8">
        <w:rPr>
          <w:lang w:val="fr-FR"/>
        </w:rPr>
        <w:t>ne sont plus éligibles à ces services.</w:t>
      </w:r>
    </w:p>
    <w:p w:rsidR="007A5321" w:rsidRPr="005875F8" w:rsidRDefault="007A5321" w:rsidP="007A5321">
      <w:pPr>
        <w:pStyle w:val="SingleTxtG"/>
        <w:rPr>
          <w:lang w:val="fr-FR"/>
        </w:rPr>
      </w:pPr>
      <w:r w:rsidRPr="005875F8">
        <w:rPr>
          <w:lang w:val="fr-FR"/>
        </w:rPr>
        <w:t>252.</w:t>
      </w:r>
      <w:r w:rsidRPr="005875F8">
        <w:rPr>
          <w:lang w:val="fr-FR"/>
        </w:rPr>
        <w:tab/>
        <w:t>Depuis la levée des suspensions en 2010, le Ministère de l</w:t>
      </w:r>
      <w:r w:rsidR="00087B78" w:rsidRPr="005875F8">
        <w:rPr>
          <w:lang w:val="fr-FR"/>
        </w:rPr>
        <w:t>’</w:t>
      </w:r>
      <w:r w:rsidRPr="005875F8">
        <w:rPr>
          <w:lang w:val="fr-FR"/>
        </w:rPr>
        <w:t>immigration et de la protection des frontières (ancien Ministère de l</w:t>
      </w:r>
      <w:r w:rsidR="00087B78" w:rsidRPr="005875F8">
        <w:rPr>
          <w:lang w:val="fr-FR"/>
        </w:rPr>
        <w:t>’</w:t>
      </w:r>
      <w:r w:rsidRPr="005875F8">
        <w:rPr>
          <w:lang w:val="fr-FR"/>
        </w:rPr>
        <w:t>immigration et de la citoyenneté) n</w:t>
      </w:r>
      <w:r w:rsidR="00087B78" w:rsidRPr="005875F8">
        <w:rPr>
          <w:lang w:val="fr-FR"/>
        </w:rPr>
        <w:t>’</w:t>
      </w:r>
      <w:r w:rsidRPr="005875F8">
        <w:rPr>
          <w:lang w:val="fr-FR"/>
        </w:rPr>
        <w:t>a pas ordonné de mesure similaire concernant le traitement des demandes émanant d</w:t>
      </w:r>
      <w:r w:rsidR="00087B78" w:rsidRPr="005875F8">
        <w:rPr>
          <w:lang w:val="fr-FR"/>
        </w:rPr>
        <w:t>’</w:t>
      </w:r>
      <w:r w:rsidRPr="005875F8">
        <w:rPr>
          <w:lang w:val="fr-FR"/>
        </w:rPr>
        <w:t>un quelconque groupe de demandeurs d</w:t>
      </w:r>
      <w:r w:rsidR="00087B78" w:rsidRPr="005875F8">
        <w:rPr>
          <w:lang w:val="fr-FR"/>
        </w:rPr>
        <w:t>’</w:t>
      </w:r>
      <w:r w:rsidRPr="005875F8">
        <w:rPr>
          <w:lang w:val="fr-FR"/>
        </w:rPr>
        <w:t>asile ayant fait l</w:t>
      </w:r>
      <w:r w:rsidR="00087B78" w:rsidRPr="005875F8">
        <w:rPr>
          <w:lang w:val="fr-FR"/>
        </w:rPr>
        <w:t>’</w:t>
      </w:r>
      <w:r w:rsidRPr="005875F8">
        <w:rPr>
          <w:lang w:val="fr-FR"/>
        </w:rPr>
        <w:t>objet d</w:t>
      </w:r>
      <w:r w:rsidR="00087B78" w:rsidRPr="005875F8">
        <w:rPr>
          <w:lang w:val="fr-FR"/>
        </w:rPr>
        <w:t>’</w:t>
      </w:r>
      <w:r w:rsidRPr="005875F8">
        <w:rPr>
          <w:lang w:val="fr-FR"/>
        </w:rPr>
        <w:t>une mesure de détention.</w:t>
      </w:r>
    </w:p>
    <w:p w:rsidR="007A5321" w:rsidRPr="005875F8" w:rsidRDefault="007A5321" w:rsidP="007A5321">
      <w:pPr>
        <w:pStyle w:val="H23G"/>
        <w:rPr>
          <w:lang w:val="fr-FR"/>
        </w:rPr>
      </w:pPr>
      <w:bookmarkStart w:id="74" w:name="_Toc425419724"/>
      <w:r w:rsidRPr="005875F8">
        <w:rPr>
          <w:lang w:val="fr-FR"/>
        </w:rPr>
        <w:tab/>
      </w:r>
      <w:r w:rsidRPr="005875F8">
        <w:rPr>
          <w:lang w:val="fr-FR"/>
        </w:rPr>
        <w:tab/>
        <w:t>Non-refoulement</w:t>
      </w:r>
      <w:bookmarkEnd w:id="74"/>
    </w:p>
    <w:p w:rsidR="007A5321" w:rsidRPr="005875F8" w:rsidRDefault="007A5321" w:rsidP="00E9399A">
      <w:pPr>
        <w:pStyle w:val="SingleTxtG"/>
        <w:rPr>
          <w:lang w:val="fr-FR"/>
        </w:rPr>
      </w:pPr>
      <w:r w:rsidRPr="005875F8">
        <w:rPr>
          <w:lang w:val="fr-FR"/>
        </w:rPr>
        <w:t>253.</w:t>
      </w:r>
      <w:r w:rsidRPr="005875F8">
        <w:rPr>
          <w:lang w:val="fr-FR"/>
        </w:rPr>
        <w:tab/>
        <w:t>Comme signalé précédemment, l</w:t>
      </w:r>
      <w:r w:rsidR="00087B78" w:rsidRPr="005875F8">
        <w:rPr>
          <w:lang w:val="fr-FR"/>
        </w:rPr>
        <w:t>’</w:t>
      </w:r>
      <w:r w:rsidRPr="005875F8">
        <w:rPr>
          <w:lang w:val="fr-FR"/>
        </w:rPr>
        <w:t>Australie assume pleinement ses obligations au titre du principe de non-refoulement en vertu du droit international des droits de l</w:t>
      </w:r>
      <w:r w:rsidR="00087B78" w:rsidRPr="005875F8">
        <w:rPr>
          <w:lang w:val="fr-FR"/>
        </w:rPr>
        <w:t>’</w:t>
      </w:r>
      <w:r w:rsidRPr="005875F8">
        <w:rPr>
          <w:lang w:val="fr-FR"/>
        </w:rPr>
        <w:t>homme et des instruments internationaux relatifs aux réfugiés. L</w:t>
      </w:r>
      <w:r w:rsidR="00087B78" w:rsidRPr="005875F8">
        <w:rPr>
          <w:lang w:val="fr-FR"/>
        </w:rPr>
        <w:t>’</w:t>
      </w:r>
      <w:r w:rsidRPr="005875F8">
        <w:rPr>
          <w:lang w:val="fr-FR"/>
        </w:rPr>
        <w:t>Australie accorde ainsi des visas de protection aux demandeurs d</w:t>
      </w:r>
      <w:r w:rsidR="00087B78" w:rsidRPr="005875F8">
        <w:rPr>
          <w:lang w:val="fr-FR"/>
        </w:rPr>
        <w:t>’</w:t>
      </w:r>
      <w:r w:rsidRPr="005875F8">
        <w:rPr>
          <w:lang w:val="fr-FR"/>
        </w:rPr>
        <w:t>asile qui entrent légalement dans le pays (c</w:t>
      </w:r>
      <w:r w:rsidR="00087B78" w:rsidRPr="005875F8">
        <w:rPr>
          <w:lang w:val="fr-FR"/>
        </w:rPr>
        <w:t>’</w:t>
      </w:r>
      <w:r w:rsidRPr="005875F8">
        <w:rPr>
          <w:lang w:val="fr-FR"/>
        </w:rPr>
        <w:t>est-à-dire munis d</w:t>
      </w:r>
      <w:r w:rsidR="00087B78" w:rsidRPr="005875F8">
        <w:rPr>
          <w:lang w:val="fr-FR"/>
        </w:rPr>
        <w:t>’</w:t>
      </w:r>
      <w:r w:rsidRPr="005875F8">
        <w:rPr>
          <w:lang w:val="fr-FR"/>
        </w:rPr>
        <w:t>un visa valide) lorsqu</w:t>
      </w:r>
      <w:r w:rsidR="00087B78" w:rsidRPr="005875F8">
        <w:rPr>
          <w:lang w:val="fr-FR"/>
        </w:rPr>
        <w:t>’</w:t>
      </w:r>
      <w:r w:rsidRPr="005875F8">
        <w:rPr>
          <w:lang w:val="fr-FR"/>
        </w:rPr>
        <w:t>il est établi qu</w:t>
      </w:r>
      <w:r w:rsidR="00087B78" w:rsidRPr="005875F8">
        <w:rPr>
          <w:lang w:val="fr-FR"/>
        </w:rPr>
        <w:t>’</w:t>
      </w:r>
      <w:r w:rsidRPr="005875F8">
        <w:rPr>
          <w:lang w:val="fr-FR"/>
        </w:rPr>
        <w:t>il s</w:t>
      </w:r>
      <w:r w:rsidR="00087B78" w:rsidRPr="005875F8">
        <w:rPr>
          <w:lang w:val="fr-FR"/>
        </w:rPr>
        <w:t>’</w:t>
      </w:r>
      <w:r w:rsidRPr="005875F8">
        <w:rPr>
          <w:lang w:val="fr-FR"/>
        </w:rPr>
        <w:t>agit bien de réfugiés et qu</w:t>
      </w:r>
      <w:r w:rsidR="00087B78" w:rsidRPr="005875F8">
        <w:rPr>
          <w:lang w:val="fr-FR"/>
        </w:rPr>
        <w:t>’</w:t>
      </w:r>
      <w:r w:rsidRPr="005875F8">
        <w:rPr>
          <w:lang w:val="fr-FR"/>
        </w:rPr>
        <w:t>ils satisfont aux exigences sanitaires, ainsi qu</w:t>
      </w:r>
      <w:r w:rsidR="00087B78" w:rsidRPr="005875F8">
        <w:rPr>
          <w:lang w:val="fr-FR"/>
        </w:rPr>
        <w:t>’</w:t>
      </w:r>
      <w:r w:rsidRPr="005875F8">
        <w:rPr>
          <w:lang w:val="fr-FR"/>
        </w:rPr>
        <w:t xml:space="preserve">aux </w:t>
      </w:r>
      <w:r w:rsidR="00E9399A" w:rsidRPr="005875F8">
        <w:rPr>
          <w:lang w:val="fr-FR"/>
        </w:rPr>
        <w:t>norm</w:t>
      </w:r>
      <w:r w:rsidRPr="005875F8">
        <w:rPr>
          <w:lang w:val="fr-FR"/>
        </w:rPr>
        <w:t xml:space="preserve">es </w:t>
      </w:r>
      <w:r w:rsidR="00E9399A" w:rsidRPr="005875F8">
        <w:rPr>
          <w:lang w:val="fr-FR"/>
        </w:rPr>
        <w:t>comportement</w:t>
      </w:r>
      <w:r w:rsidRPr="005875F8">
        <w:rPr>
          <w:lang w:val="fr-FR"/>
        </w:rPr>
        <w:t>ales et sécuritaires.</w:t>
      </w:r>
    </w:p>
    <w:p w:rsidR="007A5321" w:rsidRPr="005875F8" w:rsidRDefault="007A5321" w:rsidP="00E9399A">
      <w:pPr>
        <w:pStyle w:val="SingleTxtG"/>
        <w:rPr>
          <w:lang w:val="fr-FR"/>
        </w:rPr>
      </w:pPr>
      <w:r w:rsidRPr="005875F8">
        <w:rPr>
          <w:lang w:val="fr-FR"/>
        </w:rPr>
        <w:t>254.</w:t>
      </w:r>
      <w:r w:rsidRPr="005875F8">
        <w:rPr>
          <w:lang w:val="fr-FR"/>
        </w:rPr>
        <w:tab/>
        <w:t>Depuis le 24 mars 2012, des demandes de protection complémentaire ont été envisagées dans le cadre de la procédure d</w:t>
      </w:r>
      <w:r w:rsidR="00087B78" w:rsidRPr="005875F8">
        <w:rPr>
          <w:lang w:val="fr-FR"/>
        </w:rPr>
        <w:t>’</w:t>
      </w:r>
      <w:r w:rsidRPr="005875F8">
        <w:rPr>
          <w:lang w:val="fr-FR"/>
        </w:rPr>
        <w:t>évaluation de visas de protection. L</w:t>
      </w:r>
      <w:r w:rsidR="00087B78" w:rsidRPr="005875F8">
        <w:rPr>
          <w:lang w:val="fr-FR"/>
        </w:rPr>
        <w:t>’</w:t>
      </w:r>
      <w:r w:rsidRPr="005875F8">
        <w:rPr>
          <w:lang w:val="fr-FR"/>
        </w:rPr>
        <w:t xml:space="preserve">expression </w:t>
      </w:r>
      <w:r w:rsidR="00087B78" w:rsidRPr="005875F8">
        <w:rPr>
          <w:lang w:val="fr-FR"/>
        </w:rPr>
        <w:t>«</w:t>
      </w:r>
      <w:r w:rsidRPr="005875F8">
        <w:rPr>
          <w:lang w:val="fr-FR"/>
        </w:rPr>
        <w:t>protection complémentaire</w:t>
      </w:r>
      <w:r w:rsidR="00087B78" w:rsidRPr="005875F8">
        <w:rPr>
          <w:lang w:val="fr-FR"/>
        </w:rPr>
        <w:t>»</w:t>
      </w:r>
      <w:r w:rsidRPr="005875F8">
        <w:rPr>
          <w:lang w:val="fr-FR"/>
        </w:rPr>
        <w:t xml:space="preserve"> désigne un type de protection destiné à des personnes ne faisant pas partie de la catégorie des réfugiés mais ne pouvant pas retourner dans leur pays d</w:t>
      </w:r>
      <w:r w:rsidR="00087B78" w:rsidRPr="005875F8">
        <w:rPr>
          <w:lang w:val="fr-FR"/>
        </w:rPr>
        <w:t>’</w:t>
      </w:r>
      <w:r w:rsidRPr="005875F8">
        <w:rPr>
          <w:lang w:val="fr-FR"/>
        </w:rPr>
        <w:t>origine, conformément aux obligations internationales de l</w:t>
      </w:r>
      <w:r w:rsidR="00087B78" w:rsidRPr="005875F8">
        <w:rPr>
          <w:lang w:val="fr-FR"/>
        </w:rPr>
        <w:t>’</w:t>
      </w:r>
      <w:r w:rsidRPr="005875F8">
        <w:rPr>
          <w:lang w:val="fr-FR"/>
        </w:rPr>
        <w:t>Australie en vertu des traités relatifs aux droits de l</w:t>
      </w:r>
      <w:r w:rsidR="00087B78" w:rsidRPr="005875F8">
        <w:rPr>
          <w:lang w:val="fr-FR"/>
        </w:rPr>
        <w:t>’</w:t>
      </w:r>
      <w:r w:rsidRPr="005875F8">
        <w:rPr>
          <w:lang w:val="fr-FR"/>
        </w:rPr>
        <w:t>homme, lorsqu</w:t>
      </w:r>
      <w:r w:rsidR="00087B78" w:rsidRPr="005875F8">
        <w:rPr>
          <w:lang w:val="fr-FR"/>
        </w:rPr>
        <w:t>’</w:t>
      </w:r>
      <w:r w:rsidRPr="005875F8">
        <w:rPr>
          <w:lang w:val="fr-FR"/>
        </w:rPr>
        <w:t>il s</w:t>
      </w:r>
      <w:r w:rsidR="00087B78" w:rsidRPr="005875F8">
        <w:rPr>
          <w:lang w:val="fr-FR"/>
        </w:rPr>
        <w:t>’</w:t>
      </w:r>
      <w:r w:rsidRPr="005875F8">
        <w:rPr>
          <w:lang w:val="fr-FR"/>
        </w:rPr>
        <w:t>avère qu</w:t>
      </w:r>
      <w:r w:rsidR="00087B78" w:rsidRPr="005875F8">
        <w:rPr>
          <w:lang w:val="fr-FR"/>
        </w:rPr>
        <w:t>’</w:t>
      </w:r>
      <w:r w:rsidRPr="005875F8">
        <w:rPr>
          <w:lang w:val="fr-FR"/>
        </w:rPr>
        <w:t>il existe un risque réel qu</w:t>
      </w:r>
      <w:r w:rsidR="00087B78" w:rsidRPr="005875F8">
        <w:rPr>
          <w:lang w:val="fr-FR"/>
        </w:rPr>
        <w:t>’</w:t>
      </w:r>
      <w:r w:rsidRPr="005875F8">
        <w:rPr>
          <w:lang w:val="fr-FR"/>
        </w:rPr>
        <w:t xml:space="preserve">elles subissent certains préjudices. Ces obligations internationales </w:t>
      </w:r>
      <w:r w:rsidR="00E9399A" w:rsidRPr="005875F8">
        <w:rPr>
          <w:lang w:val="fr-FR"/>
        </w:rPr>
        <w:t>sont énoncées dans les</w:t>
      </w:r>
      <w:r w:rsidRPr="005875F8">
        <w:rPr>
          <w:lang w:val="fr-FR"/>
        </w:rPr>
        <w:t xml:space="preserve"> instruments internationaux relatifs aux droits de l</w:t>
      </w:r>
      <w:r w:rsidR="00087B78" w:rsidRPr="005875F8">
        <w:rPr>
          <w:lang w:val="fr-FR"/>
        </w:rPr>
        <w:t>’</w:t>
      </w:r>
      <w:r w:rsidRPr="005875F8">
        <w:rPr>
          <w:lang w:val="fr-FR"/>
        </w:rPr>
        <w:t>homme auxquels l</w:t>
      </w:r>
      <w:r w:rsidR="00087B78" w:rsidRPr="005875F8">
        <w:rPr>
          <w:lang w:val="fr-FR"/>
        </w:rPr>
        <w:t>’</w:t>
      </w:r>
      <w:r w:rsidRPr="005875F8">
        <w:rPr>
          <w:lang w:val="fr-FR"/>
        </w:rPr>
        <w:t xml:space="preserve">Australie est partie, dont le Pacte international relatif aux droits civils et politiques et son deuxième Protocole facultatif, ainsi que la </w:t>
      </w:r>
      <w:r w:rsidR="00E10404" w:rsidRPr="005875F8">
        <w:rPr>
          <w:lang w:val="fr-FR"/>
        </w:rPr>
        <w:t xml:space="preserve">Convention </w:t>
      </w:r>
      <w:r w:rsidRPr="005875F8">
        <w:rPr>
          <w:lang w:val="fr-FR"/>
        </w:rPr>
        <w:t>contre la torture et autres peines ou traitements cruels, inhumains ou dégradants.</w:t>
      </w:r>
    </w:p>
    <w:p w:rsidR="007A5321" w:rsidRPr="005875F8" w:rsidRDefault="007A5321" w:rsidP="00B47461">
      <w:pPr>
        <w:pStyle w:val="SingleTxtG"/>
        <w:rPr>
          <w:lang w:val="fr-FR"/>
        </w:rPr>
      </w:pPr>
      <w:r w:rsidRPr="005875F8">
        <w:rPr>
          <w:lang w:val="fr-FR"/>
        </w:rPr>
        <w:t>255.</w:t>
      </w:r>
      <w:r w:rsidRPr="005875F8">
        <w:rPr>
          <w:lang w:val="fr-FR"/>
        </w:rPr>
        <w:tab/>
        <w:t>Concernant les demandeurs d</w:t>
      </w:r>
      <w:r w:rsidR="00087B78" w:rsidRPr="005875F8">
        <w:rPr>
          <w:lang w:val="fr-FR"/>
        </w:rPr>
        <w:t>’</w:t>
      </w:r>
      <w:r w:rsidRPr="005875F8">
        <w:rPr>
          <w:lang w:val="fr-FR"/>
        </w:rPr>
        <w:t>asile soumis aux procédures applicables au titre des arrangements conclus à l</w:t>
      </w:r>
      <w:r w:rsidR="00087B78" w:rsidRPr="005875F8">
        <w:rPr>
          <w:lang w:val="fr-FR"/>
        </w:rPr>
        <w:t>’</w:t>
      </w:r>
      <w:r w:rsidRPr="005875F8">
        <w:rPr>
          <w:lang w:val="fr-FR"/>
        </w:rPr>
        <w:t>échelle régionale, des dispositions ont été prises afin de garantir la conformité du traitement des dossiers dans un pays tiers au principe de non-refoulement qui s</w:t>
      </w:r>
      <w:r w:rsidR="00087B78" w:rsidRPr="005875F8">
        <w:rPr>
          <w:lang w:val="fr-FR"/>
        </w:rPr>
        <w:t>’</w:t>
      </w:r>
      <w:r w:rsidRPr="005875F8">
        <w:rPr>
          <w:lang w:val="fr-FR"/>
        </w:rPr>
        <w:t>impose à l</w:t>
      </w:r>
      <w:r w:rsidR="00087B78" w:rsidRPr="005875F8">
        <w:rPr>
          <w:lang w:val="fr-FR"/>
        </w:rPr>
        <w:t>’</w:t>
      </w:r>
      <w:r w:rsidRPr="005875F8">
        <w:rPr>
          <w:lang w:val="fr-FR"/>
        </w:rPr>
        <w:t xml:space="preserve">Australie en vertu de la </w:t>
      </w:r>
      <w:r w:rsidR="00E10404" w:rsidRPr="005875F8">
        <w:rPr>
          <w:lang w:val="fr-FR"/>
        </w:rPr>
        <w:t xml:space="preserve">Convention </w:t>
      </w:r>
      <w:r w:rsidR="00B47461" w:rsidRPr="005875F8">
        <w:rPr>
          <w:lang w:val="fr-FR"/>
        </w:rPr>
        <w:t xml:space="preserve">relative au statut des </w:t>
      </w:r>
      <w:r w:rsidRPr="005875F8">
        <w:rPr>
          <w:lang w:val="fr-FR"/>
        </w:rPr>
        <w:t xml:space="preserve">réfugiés, du Pacte international relatif aux droits civils et politiques et de la </w:t>
      </w:r>
      <w:r w:rsidR="00E10404" w:rsidRPr="005875F8">
        <w:rPr>
          <w:lang w:val="fr-FR"/>
        </w:rPr>
        <w:t xml:space="preserve">Convention </w:t>
      </w:r>
      <w:r w:rsidRPr="005875F8">
        <w:rPr>
          <w:lang w:val="fr-FR"/>
        </w:rPr>
        <w:t>contre la torture et autres peines ou traitements cruels, inhumains ou dégradants. En vertu des mémorandums d</w:t>
      </w:r>
      <w:r w:rsidR="00087B78" w:rsidRPr="005875F8">
        <w:rPr>
          <w:lang w:val="fr-FR"/>
        </w:rPr>
        <w:t>’</w:t>
      </w:r>
      <w:r w:rsidRPr="005875F8">
        <w:rPr>
          <w:lang w:val="fr-FR"/>
        </w:rPr>
        <w:t xml:space="preserve">accord conclus avec Nauru et la Papouasie Nouvelle-Guinée pour la mise en </w:t>
      </w:r>
      <w:r w:rsidR="006A4878" w:rsidRPr="005875F8">
        <w:rPr>
          <w:lang w:val="fr-FR"/>
        </w:rPr>
        <w:t xml:space="preserve">œuvre </w:t>
      </w:r>
      <w:r w:rsidRPr="005875F8">
        <w:rPr>
          <w:lang w:val="fr-FR"/>
        </w:rPr>
        <w:t>de ces arrangements, ces deux pays se sont engagés vis-à-vis de l</w:t>
      </w:r>
      <w:r w:rsidR="00087B78" w:rsidRPr="005875F8">
        <w:rPr>
          <w:lang w:val="fr-FR"/>
        </w:rPr>
        <w:t>’</w:t>
      </w:r>
      <w:r w:rsidRPr="005875F8">
        <w:rPr>
          <w:lang w:val="fr-FR"/>
        </w:rPr>
        <w:t>Australie à procéder à une évaluation ou à permettre la réalisation d</w:t>
      </w:r>
      <w:r w:rsidR="00087B78" w:rsidRPr="005875F8">
        <w:rPr>
          <w:lang w:val="fr-FR"/>
        </w:rPr>
        <w:t>’</w:t>
      </w:r>
      <w:r w:rsidRPr="005875F8">
        <w:rPr>
          <w:lang w:val="fr-FR"/>
        </w:rPr>
        <w:t>une évaluation du statut de réfugié des personnes ainsi transférées. Ces pays ont en outre assuré à l</w:t>
      </w:r>
      <w:r w:rsidR="00087B78" w:rsidRPr="005875F8">
        <w:rPr>
          <w:lang w:val="fr-FR"/>
        </w:rPr>
        <w:t>’</w:t>
      </w:r>
      <w:r w:rsidRPr="005875F8">
        <w:rPr>
          <w:lang w:val="fr-FR"/>
        </w:rPr>
        <w:t>Australie que les demandeurs d</w:t>
      </w:r>
      <w:r w:rsidR="00087B78" w:rsidRPr="005875F8">
        <w:rPr>
          <w:lang w:val="fr-FR"/>
        </w:rPr>
        <w:t>’</w:t>
      </w:r>
      <w:r w:rsidRPr="005875F8">
        <w:rPr>
          <w:lang w:val="fr-FR"/>
        </w:rPr>
        <w:t>asile ne seraient pas expulsés ou renvoyés vers un autre pays où leur vie ou leur liberté seraient menacées en raison de leur race, de leur religion, de leur nationalité, de leur appartenance à un groupe social ou de leurs opinions politiques</w:t>
      </w:r>
      <w:r w:rsidR="00E9399A" w:rsidRPr="005875F8">
        <w:rPr>
          <w:lang w:val="fr-FR"/>
        </w:rPr>
        <w:t>,</w:t>
      </w:r>
      <w:r w:rsidRPr="005875F8">
        <w:rPr>
          <w:lang w:val="fr-FR"/>
        </w:rPr>
        <w:t xml:space="preserve"> ou vers un lieu où ils courraient un risque réel d</w:t>
      </w:r>
      <w:r w:rsidR="00087B78" w:rsidRPr="005875F8">
        <w:rPr>
          <w:lang w:val="fr-FR"/>
        </w:rPr>
        <w:t>’</w:t>
      </w:r>
      <w:r w:rsidRPr="005875F8">
        <w:rPr>
          <w:lang w:val="fr-FR"/>
        </w:rPr>
        <w:t>être soumis à la torture ou à des peines ou traitements cruels, inhumains ou dégradants, de perdre arbitrairement la vie ou d</w:t>
      </w:r>
      <w:r w:rsidR="00087B78" w:rsidRPr="005875F8">
        <w:rPr>
          <w:lang w:val="fr-FR"/>
        </w:rPr>
        <w:t>’</w:t>
      </w:r>
      <w:r w:rsidRPr="005875F8">
        <w:rPr>
          <w:lang w:val="fr-FR"/>
        </w:rPr>
        <w:t>être condamnés à mort.</w:t>
      </w:r>
    </w:p>
    <w:p w:rsidR="007A5321" w:rsidRPr="005875F8" w:rsidRDefault="007A5321" w:rsidP="00795322">
      <w:pPr>
        <w:pStyle w:val="SingleTxtG"/>
        <w:rPr>
          <w:lang w:val="fr-FR"/>
        </w:rPr>
      </w:pPr>
      <w:r w:rsidRPr="005875F8">
        <w:rPr>
          <w:lang w:val="fr-FR"/>
        </w:rPr>
        <w:t>256.</w:t>
      </w:r>
      <w:r w:rsidRPr="005875F8">
        <w:rPr>
          <w:lang w:val="fr-FR"/>
        </w:rPr>
        <w:tab/>
        <w:t>La politique</w:t>
      </w:r>
      <w:r w:rsidR="003509CA" w:rsidRPr="005875F8">
        <w:rPr>
          <w:lang w:val="fr-FR"/>
        </w:rPr>
        <w:t xml:space="preserve"> du Gouvernement consiste à arr</w:t>
      </w:r>
      <w:r w:rsidRPr="005875F8">
        <w:rPr>
          <w:lang w:val="fr-FR"/>
        </w:rPr>
        <w:t>aisonner toute embarcation cherchant à entrer illégalement en Australie et à l</w:t>
      </w:r>
      <w:r w:rsidR="002326B0" w:rsidRPr="005875F8">
        <w:rPr>
          <w:lang w:val="fr-FR"/>
        </w:rPr>
        <w:t xml:space="preserve">a </w:t>
      </w:r>
      <w:r w:rsidRPr="005875F8">
        <w:rPr>
          <w:lang w:val="fr-FR"/>
        </w:rPr>
        <w:t>faire sortir de ses eaux territoriales en toute sécurité. Des mesures de protection ont été mises en place pour permettre d</w:t>
      </w:r>
      <w:r w:rsidR="00087B78" w:rsidRPr="005875F8">
        <w:rPr>
          <w:lang w:val="fr-FR"/>
        </w:rPr>
        <w:t>’</w:t>
      </w:r>
      <w:r w:rsidRPr="005875F8">
        <w:rPr>
          <w:lang w:val="fr-FR"/>
        </w:rPr>
        <w:t>agir conformément au droit interne australien, ainsi qu</w:t>
      </w:r>
      <w:r w:rsidR="00087B78" w:rsidRPr="005875F8">
        <w:rPr>
          <w:lang w:val="fr-FR"/>
        </w:rPr>
        <w:t>’</w:t>
      </w:r>
      <w:r w:rsidRPr="005875F8">
        <w:rPr>
          <w:lang w:val="fr-FR"/>
        </w:rPr>
        <w:t>aux engagements internationaux du pays. Une procédure d</w:t>
      </w:r>
      <w:r w:rsidR="00087B78" w:rsidRPr="005875F8">
        <w:rPr>
          <w:lang w:val="fr-FR"/>
        </w:rPr>
        <w:t>’</w:t>
      </w:r>
      <w:r w:rsidRPr="005875F8">
        <w:rPr>
          <w:lang w:val="fr-FR"/>
        </w:rPr>
        <w:t>évaluation en mer a ainsi été prévue pour traiter les éventuelles arrivées clandestines afin de vérifier s</w:t>
      </w:r>
      <w:r w:rsidR="00087B78" w:rsidRPr="005875F8">
        <w:rPr>
          <w:lang w:val="fr-FR"/>
        </w:rPr>
        <w:t>’</w:t>
      </w:r>
      <w:r w:rsidRPr="005875F8">
        <w:rPr>
          <w:lang w:val="fr-FR"/>
        </w:rPr>
        <w:t xml:space="preserve">il </w:t>
      </w:r>
      <w:r w:rsidR="00A95940" w:rsidRPr="005875F8">
        <w:rPr>
          <w:lang w:val="fr-FR"/>
        </w:rPr>
        <w:t>y a lieu</w:t>
      </w:r>
      <w:r w:rsidRPr="005875F8">
        <w:rPr>
          <w:lang w:val="fr-FR"/>
        </w:rPr>
        <w:t xml:space="preserve"> de leur appliquer le principe de non-refoulement qui s</w:t>
      </w:r>
      <w:r w:rsidR="00087B78" w:rsidRPr="005875F8">
        <w:rPr>
          <w:lang w:val="fr-FR"/>
        </w:rPr>
        <w:t>’</w:t>
      </w:r>
      <w:r w:rsidRPr="005875F8">
        <w:rPr>
          <w:lang w:val="fr-FR"/>
        </w:rPr>
        <w:t>impose à l</w:t>
      </w:r>
      <w:r w:rsidR="00087B78" w:rsidRPr="005875F8">
        <w:rPr>
          <w:lang w:val="fr-FR"/>
        </w:rPr>
        <w:t>’</w:t>
      </w:r>
      <w:r w:rsidRPr="005875F8">
        <w:rPr>
          <w:lang w:val="fr-FR"/>
        </w:rPr>
        <w:t>Australie en vertu du droit international.</w:t>
      </w:r>
      <w:r w:rsidR="00795322" w:rsidRPr="005875F8">
        <w:rPr>
          <w:lang w:val="fr-FR"/>
        </w:rPr>
        <w:t xml:space="preserve"> </w:t>
      </w:r>
      <w:r w:rsidRPr="005875F8">
        <w:rPr>
          <w:lang w:val="fr-FR"/>
        </w:rPr>
        <w:t>Des entretiens sont ainsi menés par des officiers de protection formés, assistés par des interprètes qualifiés.</w:t>
      </w:r>
    </w:p>
    <w:p w:rsidR="007A5321" w:rsidRPr="005875F8" w:rsidRDefault="007A5321" w:rsidP="00795322">
      <w:pPr>
        <w:pStyle w:val="SingleTxtG"/>
        <w:rPr>
          <w:lang w:val="fr-FR"/>
        </w:rPr>
      </w:pPr>
      <w:r w:rsidRPr="005875F8">
        <w:rPr>
          <w:lang w:val="fr-FR"/>
        </w:rPr>
        <w:t>257.</w:t>
      </w:r>
      <w:r w:rsidRPr="005875F8">
        <w:rPr>
          <w:lang w:val="fr-FR"/>
        </w:rPr>
        <w:tab/>
        <w:t>L</w:t>
      </w:r>
      <w:r w:rsidR="00087B78" w:rsidRPr="005875F8">
        <w:rPr>
          <w:lang w:val="fr-FR"/>
        </w:rPr>
        <w:t>’</w:t>
      </w:r>
      <w:r w:rsidRPr="005875F8">
        <w:rPr>
          <w:lang w:val="fr-FR"/>
        </w:rPr>
        <w:t>adoption de la loi fédérale de 2014 portant modification de la législation sur l</w:t>
      </w:r>
      <w:r w:rsidR="00087B78" w:rsidRPr="005875F8">
        <w:rPr>
          <w:lang w:val="fr-FR"/>
        </w:rPr>
        <w:t>’</w:t>
      </w:r>
      <w:r w:rsidRPr="005875F8">
        <w:rPr>
          <w:lang w:val="fr-FR"/>
        </w:rPr>
        <w:t>immigration et les pouvoirs maritimes (règlement des cas de demande</w:t>
      </w:r>
      <w:r w:rsidR="00795322" w:rsidRPr="005875F8">
        <w:rPr>
          <w:lang w:val="fr-FR"/>
        </w:rPr>
        <w:t>s</w:t>
      </w:r>
      <w:r w:rsidRPr="005875F8">
        <w:rPr>
          <w:lang w:val="fr-FR"/>
        </w:rPr>
        <w:t xml:space="preserve"> d</w:t>
      </w:r>
      <w:r w:rsidR="00087B78" w:rsidRPr="005875F8">
        <w:rPr>
          <w:lang w:val="fr-FR"/>
        </w:rPr>
        <w:t>’</w:t>
      </w:r>
      <w:r w:rsidRPr="005875F8">
        <w:rPr>
          <w:lang w:val="fr-FR"/>
        </w:rPr>
        <w:t>asile en suspens) a clarifié les obligations de l</w:t>
      </w:r>
      <w:r w:rsidR="00087B78" w:rsidRPr="005875F8">
        <w:rPr>
          <w:lang w:val="fr-FR"/>
        </w:rPr>
        <w:t>’</w:t>
      </w:r>
      <w:r w:rsidRPr="005875F8">
        <w:rPr>
          <w:lang w:val="fr-FR"/>
        </w:rPr>
        <w:t>Australie en vertu du droit international</w:t>
      </w:r>
      <w:r w:rsidR="00795322" w:rsidRPr="005875F8">
        <w:rPr>
          <w:lang w:val="fr-FR"/>
        </w:rPr>
        <w:t>,</w:t>
      </w:r>
      <w:r w:rsidRPr="005875F8">
        <w:rPr>
          <w:lang w:val="fr-FR"/>
        </w:rPr>
        <w:t xml:space="preserve"> notamment au titre de la </w:t>
      </w:r>
      <w:r w:rsidR="00E10404" w:rsidRPr="005875F8">
        <w:rPr>
          <w:lang w:val="fr-FR"/>
        </w:rPr>
        <w:t xml:space="preserve">Convention </w:t>
      </w:r>
      <w:r w:rsidR="00B47461" w:rsidRPr="005875F8">
        <w:rPr>
          <w:lang w:val="fr-FR"/>
        </w:rPr>
        <w:t>relative au statut d</w:t>
      </w:r>
      <w:r w:rsidRPr="005875F8">
        <w:rPr>
          <w:lang w:val="fr-FR"/>
        </w:rPr>
        <w:t>es réfugiés et a réintroduit les visas de protection temporaires au profit des clandestins arriv</w:t>
      </w:r>
      <w:r w:rsidR="00A95940" w:rsidRPr="005875F8">
        <w:rPr>
          <w:lang w:val="fr-FR"/>
        </w:rPr>
        <w:t>ant</w:t>
      </w:r>
      <w:r w:rsidRPr="005875F8">
        <w:rPr>
          <w:lang w:val="fr-FR"/>
        </w:rPr>
        <w:t xml:space="preserve"> par mer. Des informations supplémentaires concernant cette législation, adoptée hors des périodes sur lesquelles porte le présent rapport relatif à la Convention internationale sur l</w:t>
      </w:r>
      <w:r w:rsidR="00087B78" w:rsidRPr="005875F8">
        <w:rPr>
          <w:lang w:val="fr-FR"/>
        </w:rPr>
        <w:t>’</w:t>
      </w:r>
      <w:r w:rsidRPr="005875F8">
        <w:rPr>
          <w:lang w:val="fr-FR"/>
        </w:rPr>
        <w:t>élimination de toutes les formes de discrimination raciale, sont fournies en annexe 3.</w:t>
      </w:r>
    </w:p>
    <w:p w:rsidR="007A5321" w:rsidRPr="005875F8" w:rsidRDefault="007A5321" w:rsidP="00795322">
      <w:pPr>
        <w:pStyle w:val="H23G"/>
        <w:rPr>
          <w:lang w:val="fr-FR"/>
        </w:rPr>
      </w:pPr>
      <w:bookmarkStart w:id="75" w:name="_Toc371326843"/>
      <w:bookmarkStart w:id="76" w:name="_Toc425419725"/>
      <w:r w:rsidRPr="005875F8">
        <w:rPr>
          <w:lang w:val="fr-FR"/>
        </w:rPr>
        <w:tab/>
      </w:r>
      <w:r w:rsidRPr="005875F8">
        <w:rPr>
          <w:lang w:val="fr-FR"/>
        </w:rPr>
        <w:tab/>
        <w:t>Partenariat avec le Haut-Commissar</w:t>
      </w:r>
      <w:r w:rsidR="00795322" w:rsidRPr="005875F8">
        <w:rPr>
          <w:lang w:val="fr-FR"/>
        </w:rPr>
        <w:t>iat</w:t>
      </w:r>
      <w:r w:rsidRPr="005875F8">
        <w:rPr>
          <w:lang w:val="fr-FR"/>
        </w:rPr>
        <w:t xml:space="preserve"> des Nations Unies pour les réfugiés (HCR</w:t>
      </w:r>
      <w:bookmarkEnd w:id="75"/>
      <w:r w:rsidRPr="005875F8">
        <w:rPr>
          <w:lang w:val="fr-FR"/>
        </w:rPr>
        <w:t>)</w:t>
      </w:r>
      <w:bookmarkEnd w:id="76"/>
    </w:p>
    <w:p w:rsidR="007A5321" w:rsidRPr="005875F8" w:rsidRDefault="007A5321" w:rsidP="0010462B">
      <w:pPr>
        <w:pStyle w:val="SingleTxtG"/>
        <w:rPr>
          <w:lang w:val="fr-FR"/>
        </w:rPr>
      </w:pPr>
      <w:r w:rsidRPr="005875F8">
        <w:rPr>
          <w:lang w:val="fr-FR"/>
        </w:rPr>
        <w:t>258.</w:t>
      </w:r>
      <w:r w:rsidRPr="005875F8">
        <w:rPr>
          <w:lang w:val="fr-FR"/>
        </w:rPr>
        <w:tab/>
        <w:t>Le Gouvernement australien est résolu à collaborer étroitement avec le HCR pour l</w:t>
      </w:r>
      <w:r w:rsidR="00795322" w:rsidRPr="005875F8">
        <w:rPr>
          <w:lang w:val="fr-FR"/>
        </w:rPr>
        <w:t>e traitement de</w:t>
      </w:r>
      <w:r w:rsidR="0010462B" w:rsidRPr="005875F8">
        <w:rPr>
          <w:lang w:val="fr-FR"/>
        </w:rPr>
        <w:t xml:space="preserve">s questions liées à des préoccupations communes et à des </w:t>
      </w:r>
      <w:r w:rsidR="00795322" w:rsidRPr="005875F8">
        <w:rPr>
          <w:lang w:val="fr-FR"/>
        </w:rPr>
        <w:t>intérêt</w:t>
      </w:r>
      <w:r w:rsidR="0010462B" w:rsidRPr="005875F8">
        <w:rPr>
          <w:lang w:val="fr-FR"/>
        </w:rPr>
        <w:t>s</w:t>
      </w:r>
      <w:r w:rsidR="00795322" w:rsidRPr="005875F8">
        <w:rPr>
          <w:lang w:val="fr-FR"/>
        </w:rPr>
        <w:t xml:space="preserve"> </w:t>
      </w:r>
      <w:r w:rsidR="0010462B" w:rsidRPr="005875F8">
        <w:rPr>
          <w:lang w:val="fr-FR"/>
        </w:rPr>
        <w:t>partagés</w:t>
      </w:r>
      <w:r w:rsidRPr="005875F8">
        <w:rPr>
          <w:lang w:val="fr-FR"/>
        </w:rPr>
        <w:t>, notamment en ce qui concerne les difficultés posées par l</w:t>
      </w:r>
      <w:r w:rsidR="00087B78" w:rsidRPr="005875F8">
        <w:rPr>
          <w:lang w:val="fr-FR"/>
        </w:rPr>
        <w:t>’</w:t>
      </w:r>
      <w:r w:rsidRPr="005875F8">
        <w:rPr>
          <w:lang w:val="fr-FR"/>
        </w:rPr>
        <w:t>immigration clandestine et l</w:t>
      </w:r>
      <w:r w:rsidR="00087B78" w:rsidRPr="005875F8">
        <w:rPr>
          <w:lang w:val="fr-FR"/>
        </w:rPr>
        <w:t>’</w:t>
      </w:r>
      <w:r w:rsidRPr="005875F8">
        <w:rPr>
          <w:lang w:val="fr-FR"/>
        </w:rPr>
        <w:t>amélioration de la protection des réfugiés. Le partenariat avec le HCR permet ainsi d</w:t>
      </w:r>
      <w:r w:rsidR="00087B78" w:rsidRPr="005875F8">
        <w:rPr>
          <w:lang w:val="fr-FR"/>
        </w:rPr>
        <w:t>’</w:t>
      </w:r>
      <w:r w:rsidR="0010462B" w:rsidRPr="005875F8">
        <w:rPr>
          <w:lang w:val="fr-FR"/>
        </w:rPr>
        <w:t xml:space="preserve">étudier et de mettre au point </w:t>
      </w:r>
      <w:r w:rsidRPr="005875F8">
        <w:rPr>
          <w:lang w:val="fr-FR"/>
        </w:rPr>
        <w:t xml:space="preserve">un certain nombre de mécanismes pratiques de coopération régionale </w:t>
      </w:r>
      <w:r w:rsidR="0010462B" w:rsidRPr="005875F8">
        <w:rPr>
          <w:lang w:val="fr-FR"/>
        </w:rPr>
        <w:t>visant</w:t>
      </w:r>
      <w:r w:rsidRPr="005875F8">
        <w:rPr>
          <w:lang w:val="fr-FR"/>
        </w:rPr>
        <w:t xml:space="preserve"> notamment, comme le recommande le HCR, l</w:t>
      </w:r>
      <w:r w:rsidR="00087B78" w:rsidRPr="005875F8">
        <w:rPr>
          <w:lang w:val="fr-FR"/>
        </w:rPr>
        <w:t>’</w:t>
      </w:r>
      <w:r w:rsidR="0010462B" w:rsidRPr="005875F8">
        <w:rPr>
          <w:lang w:val="fr-FR"/>
        </w:rPr>
        <w:t>instauration d</w:t>
      </w:r>
      <w:r w:rsidR="00087B78" w:rsidRPr="005875F8">
        <w:rPr>
          <w:lang w:val="fr-FR"/>
        </w:rPr>
        <w:t>’</w:t>
      </w:r>
      <w:r w:rsidR="0010462B" w:rsidRPr="005875F8">
        <w:rPr>
          <w:lang w:val="fr-FR"/>
        </w:rPr>
        <w:t xml:space="preserve">un </w:t>
      </w:r>
      <w:r w:rsidRPr="005875F8">
        <w:rPr>
          <w:lang w:val="fr-FR"/>
        </w:rPr>
        <w:t xml:space="preserve">environnement </w:t>
      </w:r>
      <w:r w:rsidR="0010462B" w:rsidRPr="005875F8">
        <w:rPr>
          <w:lang w:val="fr-FR"/>
        </w:rPr>
        <w:t>plus sûr</w:t>
      </w:r>
      <w:r w:rsidRPr="005875F8">
        <w:rPr>
          <w:lang w:val="fr-FR"/>
        </w:rPr>
        <w:t xml:space="preserve"> dans la région Asie-Pacifique et la</w:t>
      </w:r>
      <w:r w:rsidR="0010462B" w:rsidRPr="005875F8">
        <w:rPr>
          <w:lang w:val="fr-FR"/>
        </w:rPr>
        <w:t xml:space="preserve"> prise en compte des besoins des réfugiés en termes d</w:t>
      </w:r>
      <w:r w:rsidRPr="005875F8">
        <w:rPr>
          <w:lang w:val="fr-FR"/>
        </w:rPr>
        <w:t xml:space="preserve">e réinstallation </w:t>
      </w:r>
      <w:r w:rsidR="0010462B" w:rsidRPr="005875F8">
        <w:rPr>
          <w:lang w:val="fr-FR"/>
        </w:rPr>
        <w:t>à l</w:t>
      </w:r>
      <w:r w:rsidR="00087B78" w:rsidRPr="005875F8">
        <w:rPr>
          <w:lang w:val="fr-FR"/>
        </w:rPr>
        <w:t>’</w:t>
      </w:r>
      <w:r w:rsidR="0010462B" w:rsidRPr="005875F8">
        <w:rPr>
          <w:lang w:val="fr-FR"/>
        </w:rPr>
        <w:t>échelle</w:t>
      </w:r>
      <w:r w:rsidRPr="005875F8">
        <w:rPr>
          <w:lang w:val="fr-FR"/>
        </w:rPr>
        <w:t xml:space="preserve"> mondial</w:t>
      </w:r>
      <w:r w:rsidR="0010462B" w:rsidRPr="005875F8">
        <w:rPr>
          <w:lang w:val="fr-FR"/>
        </w:rPr>
        <w:t>e</w:t>
      </w:r>
      <w:r w:rsidRPr="005875F8">
        <w:rPr>
          <w:lang w:val="fr-FR"/>
        </w:rPr>
        <w:t>.</w:t>
      </w:r>
    </w:p>
    <w:p w:rsidR="007A5321" w:rsidRPr="005875F8" w:rsidRDefault="007A5321" w:rsidP="0010462B">
      <w:pPr>
        <w:pStyle w:val="SingleTxtG"/>
        <w:rPr>
          <w:lang w:val="fr-FR"/>
        </w:rPr>
      </w:pPr>
      <w:r w:rsidRPr="005875F8">
        <w:rPr>
          <w:lang w:val="fr-FR"/>
        </w:rPr>
        <w:t>259.</w:t>
      </w:r>
      <w:r w:rsidRPr="005875F8">
        <w:rPr>
          <w:lang w:val="fr-FR"/>
        </w:rPr>
        <w:tab/>
        <w:t>En septembre 2012, l</w:t>
      </w:r>
      <w:r w:rsidR="00087B78" w:rsidRPr="005875F8">
        <w:rPr>
          <w:lang w:val="fr-FR"/>
        </w:rPr>
        <w:t>’</w:t>
      </w:r>
      <w:r w:rsidRPr="005875F8">
        <w:rPr>
          <w:lang w:val="fr-FR"/>
        </w:rPr>
        <w:t xml:space="preserve">Australie a signé son premier </w:t>
      </w:r>
      <w:r w:rsidR="0010462B" w:rsidRPr="005875F8">
        <w:rPr>
          <w:lang w:val="fr-FR"/>
        </w:rPr>
        <w:t>C</w:t>
      </w:r>
      <w:r w:rsidRPr="005875F8">
        <w:rPr>
          <w:lang w:val="fr-FR"/>
        </w:rPr>
        <w:t>adre général de partenariat pluriannuel avec le HCR et s</w:t>
      </w:r>
      <w:r w:rsidR="00087B78" w:rsidRPr="005875F8">
        <w:rPr>
          <w:lang w:val="fr-FR"/>
        </w:rPr>
        <w:t>’</w:t>
      </w:r>
      <w:r w:rsidRPr="005875F8">
        <w:rPr>
          <w:lang w:val="fr-FR"/>
        </w:rPr>
        <w:t xml:space="preserve">est engagée à lui accorder une somme globale de 105 millions de </w:t>
      </w:r>
      <w:r w:rsidR="00CC6588" w:rsidRPr="005875F8">
        <w:rPr>
          <w:lang w:val="fr-FR"/>
        </w:rPr>
        <w:t>dollars</w:t>
      </w:r>
      <w:r w:rsidRPr="005875F8">
        <w:rPr>
          <w:lang w:val="fr-FR"/>
        </w:rPr>
        <w:t xml:space="preserve"> sur quatre (4) ans (2013-2016). Le 30 juin 2014, l</w:t>
      </w:r>
      <w:r w:rsidR="00087B78" w:rsidRPr="005875F8">
        <w:rPr>
          <w:lang w:val="fr-FR"/>
        </w:rPr>
        <w:t>’</w:t>
      </w:r>
      <w:r w:rsidRPr="005875F8">
        <w:rPr>
          <w:lang w:val="fr-FR"/>
        </w:rPr>
        <w:t xml:space="preserve">Australie a accordé 40 millions de </w:t>
      </w:r>
      <w:r w:rsidR="00CC6588" w:rsidRPr="005875F8">
        <w:rPr>
          <w:lang w:val="fr-FR"/>
        </w:rPr>
        <w:t>dollars</w:t>
      </w:r>
      <w:r w:rsidRPr="005875F8">
        <w:rPr>
          <w:lang w:val="fr-FR"/>
        </w:rPr>
        <w:t xml:space="preserve"> au HCR dans le cadre de ce partenariat. Au titre des années suivantes, le financement devrait être confirmé. Le Cadre de partenariat prévoit également des consultations annuelles de haut niveau entre l</w:t>
      </w:r>
      <w:r w:rsidR="00087B78" w:rsidRPr="005875F8">
        <w:rPr>
          <w:lang w:val="fr-FR"/>
        </w:rPr>
        <w:t>’</w:t>
      </w:r>
      <w:r w:rsidRPr="005875F8">
        <w:rPr>
          <w:lang w:val="fr-FR"/>
        </w:rPr>
        <w:t>Australie et le HCR, permettant de soulever des questions d</w:t>
      </w:r>
      <w:r w:rsidR="00087B78" w:rsidRPr="005875F8">
        <w:rPr>
          <w:lang w:val="fr-FR"/>
        </w:rPr>
        <w:t>’</w:t>
      </w:r>
      <w:r w:rsidRPr="005875F8">
        <w:rPr>
          <w:lang w:val="fr-FR"/>
        </w:rPr>
        <w:t>intérêt commun et d</w:t>
      </w:r>
      <w:r w:rsidR="00087B78" w:rsidRPr="005875F8">
        <w:rPr>
          <w:lang w:val="fr-FR"/>
        </w:rPr>
        <w:t>’</w:t>
      </w:r>
      <w:r w:rsidRPr="005875F8">
        <w:rPr>
          <w:lang w:val="fr-FR"/>
        </w:rPr>
        <w:t>en débattre.</w:t>
      </w:r>
    </w:p>
    <w:p w:rsidR="007A5321" w:rsidRPr="005875F8" w:rsidRDefault="007A5321" w:rsidP="004E2A65">
      <w:pPr>
        <w:pStyle w:val="H1G"/>
        <w:rPr>
          <w:lang w:val="fr-FR"/>
        </w:rPr>
      </w:pPr>
      <w:bookmarkStart w:id="77" w:name="_Toc425419726"/>
      <w:r w:rsidRPr="005875F8">
        <w:rPr>
          <w:lang w:val="fr-FR"/>
        </w:rPr>
        <w:tab/>
      </w:r>
      <w:r w:rsidRPr="005875F8">
        <w:rPr>
          <w:lang w:val="fr-FR"/>
        </w:rPr>
        <w:tab/>
      </w:r>
      <w:bookmarkStart w:id="78" w:name="_Toc458521653"/>
      <w:r w:rsidRPr="005875F8">
        <w:rPr>
          <w:lang w:val="fr-FR"/>
        </w:rPr>
        <w:t xml:space="preserve">Paragraphe 27 des observations finales </w:t>
      </w:r>
      <w:r w:rsidR="00245334" w:rsidRPr="005875F8">
        <w:rPr>
          <w:lang w:val="fr-FR"/>
        </w:rPr>
        <w:t xml:space="preserve">– </w:t>
      </w:r>
      <w:r w:rsidR="0010462B" w:rsidRPr="005875F8">
        <w:rPr>
          <w:lang w:val="fr-FR"/>
        </w:rPr>
        <w:t>é</w:t>
      </w:r>
      <w:r w:rsidRPr="005875F8">
        <w:rPr>
          <w:lang w:val="fr-FR"/>
        </w:rPr>
        <w:t xml:space="preserve">ducation </w:t>
      </w:r>
      <w:r w:rsidR="0035005D" w:rsidRPr="005875F8">
        <w:rPr>
          <w:lang w:val="fr-FR"/>
        </w:rPr>
        <w:t xml:space="preserve">aux </w:t>
      </w:r>
      <w:r w:rsidRPr="005875F8">
        <w:rPr>
          <w:lang w:val="fr-FR"/>
        </w:rPr>
        <w:t>droits de l</w:t>
      </w:r>
      <w:r w:rsidR="00087B78" w:rsidRPr="005875F8">
        <w:rPr>
          <w:lang w:val="fr-FR"/>
        </w:rPr>
        <w:t>’</w:t>
      </w:r>
      <w:r w:rsidRPr="005875F8">
        <w:rPr>
          <w:lang w:val="fr-FR"/>
        </w:rPr>
        <w:t>homme</w:t>
      </w:r>
      <w:bookmarkEnd w:id="77"/>
      <w:bookmarkEnd w:id="78"/>
    </w:p>
    <w:p w:rsidR="007A5321" w:rsidRPr="005875F8" w:rsidRDefault="007A5321" w:rsidP="0035005D">
      <w:pPr>
        <w:pStyle w:val="SingleTxtG"/>
        <w:rPr>
          <w:lang w:val="fr-FR"/>
        </w:rPr>
      </w:pPr>
      <w:r w:rsidRPr="005875F8">
        <w:rPr>
          <w:lang w:val="fr-FR"/>
        </w:rPr>
        <w:t>260.</w:t>
      </w:r>
      <w:r w:rsidRPr="005875F8">
        <w:rPr>
          <w:lang w:val="fr-FR"/>
        </w:rPr>
        <w:tab/>
        <w:t xml:space="preserve">Le Comité est prié de se reporter au cinquième rapport périodique du Gouvernement australien soumis en vertu du Pacte international relatif aux droits économiques, sociaux et politiques, notamment au paragraphe 34 des observations finales (éducation </w:t>
      </w:r>
      <w:r w:rsidR="0035005D" w:rsidRPr="005875F8">
        <w:rPr>
          <w:lang w:val="fr-FR"/>
        </w:rPr>
        <w:t>aux</w:t>
      </w:r>
      <w:r w:rsidRPr="005875F8">
        <w:rPr>
          <w:lang w:val="fr-FR"/>
        </w:rPr>
        <w:t xml:space="preserve"> droits de l</w:t>
      </w:r>
      <w:r w:rsidR="00087B78" w:rsidRPr="005875F8">
        <w:rPr>
          <w:lang w:val="fr-FR"/>
        </w:rPr>
        <w:t>’</w:t>
      </w:r>
      <w:r w:rsidRPr="005875F8">
        <w:rPr>
          <w:lang w:val="fr-FR"/>
        </w:rPr>
        <w:t>homme).</w:t>
      </w:r>
    </w:p>
    <w:p w:rsidR="007A5321" w:rsidRPr="005875F8" w:rsidRDefault="007A5321" w:rsidP="00ED422D">
      <w:pPr>
        <w:pStyle w:val="H23G"/>
        <w:rPr>
          <w:lang w:val="fr-FR"/>
        </w:rPr>
      </w:pPr>
      <w:bookmarkStart w:id="79" w:name="_Toc425419727"/>
      <w:r w:rsidRPr="005875F8">
        <w:rPr>
          <w:lang w:val="fr-FR"/>
        </w:rPr>
        <w:tab/>
      </w:r>
      <w:r w:rsidRPr="005875F8">
        <w:rPr>
          <w:lang w:val="fr-FR"/>
        </w:rPr>
        <w:tab/>
        <w:t>Programme</w:t>
      </w:r>
      <w:r w:rsidR="00ED422D" w:rsidRPr="005875F8">
        <w:rPr>
          <w:lang w:val="fr-FR"/>
        </w:rPr>
        <w:t>s</w:t>
      </w:r>
      <w:r w:rsidRPr="005875F8">
        <w:rPr>
          <w:lang w:val="fr-FR"/>
        </w:rPr>
        <w:t xml:space="preserve"> scolaire</w:t>
      </w:r>
      <w:r w:rsidR="00ED422D" w:rsidRPr="005875F8">
        <w:rPr>
          <w:lang w:val="fr-FR"/>
        </w:rPr>
        <w:t>s</w:t>
      </w:r>
      <w:r w:rsidRPr="005875F8">
        <w:rPr>
          <w:lang w:val="fr-FR"/>
        </w:rPr>
        <w:t xml:space="preserve"> australien</w:t>
      </w:r>
      <w:bookmarkEnd w:id="79"/>
      <w:r w:rsidR="00ED422D" w:rsidRPr="005875F8">
        <w:rPr>
          <w:lang w:val="fr-FR"/>
        </w:rPr>
        <w:t>s</w:t>
      </w:r>
    </w:p>
    <w:p w:rsidR="007A5321" w:rsidRPr="005875F8" w:rsidRDefault="007A5321" w:rsidP="00293789">
      <w:pPr>
        <w:pStyle w:val="SingleTxtG"/>
        <w:rPr>
          <w:lang w:val="fr-FR"/>
        </w:rPr>
      </w:pPr>
      <w:r w:rsidRPr="005875F8">
        <w:rPr>
          <w:lang w:val="fr-FR"/>
        </w:rPr>
        <w:t>261.</w:t>
      </w:r>
      <w:r w:rsidRPr="005875F8">
        <w:rPr>
          <w:lang w:val="fr-FR"/>
        </w:rPr>
        <w:tab/>
        <w:t>Dans ce domaine, les travaux de l</w:t>
      </w:r>
      <w:r w:rsidR="00087B78" w:rsidRPr="005875F8">
        <w:rPr>
          <w:lang w:val="fr-FR"/>
        </w:rPr>
        <w:t>’</w:t>
      </w:r>
      <w:r w:rsidRPr="005875F8">
        <w:rPr>
          <w:lang w:val="fr-FR"/>
        </w:rPr>
        <w:t>entité chargée de l</w:t>
      </w:r>
      <w:r w:rsidR="00087B78" w:rsidRPr="005875F8">
        <w:rPr>
          <w:lang w:val="fr-FR"/>
        </w:rPr>
        <w:t>’</w:t>
      </w:r>
      <w:r w:rsidRPr="005875F8">
        <w:rPr>
          <w:lang w:val="fr-FR"/>
        </w:rPr>
        <w:t>évaluation et des rapports relatifs aux programmes scolaires australiens (</w:t>
      </w:r>
      <w:r w:rsidRPr="005875F8">
        <w:rPr>
          <w:i/>
          <w:lang w:val="fr-FR"/>
        </w:rPr>
        <w:t>Australian Curriculum, Assessment and Reporting Authority</w:t>
      </w:r>
      <w:r w:rsidRPr="005875F8">
        <w:rPr>
          <w:lang w:val="fr-FR"/>
        </w:rPr>
        <w:t>) s</w:t>
      </w:r>
      <w:r w:rsidR="00087B78" w:rsidRPr="005875F8">
        <w:rPr>
          <w:lang w:val="fr-FR"/>
        </w:rPr>
        <w:t>’</w:t>
      </w:r>
      <w:r w:rsidRPr="005875F8">
        <w:rPr>
          <w:lang w:val="fr-FR"/>
        </w:rPr>
        <w:t>inspirent de la Déclaration de Melbourne sur les objectifs en matière d</w:t>
      </w:r>
      <w:r w:rsidR="00087B78" w:rsidRPr="005875F8">
        <w:rPr>
          <w:lang w:val="fr-FR"/>
        </w:rPr>
        <w:t>’</w:t>
      </w:r>
      <w:r w:rsidRPr="005875F8">
        <w:rPr>
          <w:lang w:val="fr-FR"/>
        </w:rPr>
        <w:t>éducation pour les jeunes australiens. Ce document reconnaît le rôle fondamental de l</w:t>
      </w:r>
      <w:r w:rsidR="00087B78" w:rsidRPr="005875F8">
        <w:rPr>
          <w:lang w:val="fr-FR"/>
        </w:rPr>
        <w:t>’</w:t>
      </w:r>
      <w:r w:rsidRPr="005875F8">
        <w:rPr>
          <w:lang w:val="fr-FR"/>
        </w:rPr>
        <w:t>éducation pour l</w:t>
      </w:r>
      <w:r w:rsidR="00087B78" w:rsidRPr="005875F8">
        <w:rPr>
          <w:lang w:val="fr-FR"/>
        </w:rPr>
        <w:t>’</w:t>
      </w:r>
      <w:r w:rsidRPr="005875F8">
        <w:rPr>
          <w:lang w:val="fr-FR"/>
        </w:rPr>
        <w:t>édification d</w:t>
      </w:r>
      <w:r w:rsidR="00087B78" w:rsidRPr="005875F8">
        <w:rPr>
          <w:lang w:val="fr-FR"/>
        </w:rPr>
        <w:t>’</w:t>
      </w:r>
      <w:r w:rsidRPr="005875F8">
        <w:rPr>
          <w:lang w:val="fr-FR"/>
        </w:rPr>
        <w:t xml:space="preserve">une société fondée sur </w:t>
      </w:r>
      <w:r w:rsidR="00087B78" w:rsidRPr="005875F8">
        <w:rPr>
          <w:lang w:val="fr-FR"/>
        </w:rPr>
        <w:t>«</w:t>
      </w:r>
      <w:r w:rsidRPr="005875F8">
        <w:rPr>
          <w:lang w:val="fr-FR"/>
        </w:rPr>
        <w:t>la cohésion sociale et la diversité culturelle et tenant en haute estime les cultures autochtones d</w:t>
      </w:r>
      <w:r w:rsidR="00087B78" w:rsidRPr="005875F8">
        <w:rPr>
          <w:lang w:val="fr-FR"/>
        </w:rPr>
        <w:t>’</w:t>
      </w:r>
      <w:r w:rsidRPr="005875F8">
        <w:rPr>
          <w:lang w:val="fr-FR"/>
        </w:rPr>
        <w:t>Australie</w:t>
      </w:r>
      <w:r w:rsidR="00087B78" w:rsidRPr="005875F8">
        <w:rPr>
          <w:lang w:val="fr-FR"/>
        </w:rPr>
        <w:t>»</w:t>
      </w:r>
      <w:r w:rsidRPr="005875F8">
        <w:rPr>
          <w:lang w:val="fr-FR"/>
        </w:rPr>
        <w:t>.</w:t>
      </w:r>
    </w:p>
    <w:p w:rsidR="007A5321" w:rsidRPr="005875F8" w:rsidRDefault="007A5321" w:rsidP="007A5321">
      <w:pPr>
        <w:pStyle w:val="SingleTxtG"/>
        <w:rPr>
          <w:lang w:val="fr-FR"/>
        </w:rPr>
      </w:pPr>
      <w:r w:rsidRPr="005875F8">
        <w:rPr>
          <w:lang w:val="fr-FR"/>
        </w:rPr>
        <w:t>262.</w:t>
      </w:r>
      <w:r w:rsidRPr="005875F8">
        <w:rPr>
          <w:lang w:val="fr-FR"/>
        </w:rPr>
        <w:tab/>
        <w:t>En 2010</w:t>
      </w:r>
      <w:r w:rsidR="00E11D69" w:rsidRPr="005875F8">
        <w:rPr>
          <w:lang w:val="fr-FR"/>
        </w:rPr>
        <w:t>/</w:t>
      </w:r>
      <w:r w:rsidRPr="005875F8">
        <w:rPr>
          <w:lang w:val="fr-FR"/>
        </w:rPr>
        <w:t>12, la Commission australienne des droits de l</w:t>
      </w:r>
      <w:r w:rsidR="00087B78" w:rsidRPr="005875F8">
        <w:rPr>
          <w:lang w:val="fr-FR"/>
        </w:rPr>
        <w:t>’</w:t>
      </w:r>
      <w:r w:rsidRPr="005875F8">
        <w:rPr>
          <w:lang w:val="fr-FR"/>
        </w:rPr>
        <w:t>homme a étroitement collaboré avec l</w:t>
      </w:r>
      <w:r w:rsidR="00087B78" w:rsidRPr="005875F8">
        <w:rPr>
          <w:lang w:val="fr-FR"/>
        </w:rPr>
        <w:t>’</w:t>
      </w:r>
      <w:r w:rsidRPr="005875F8">
        <w:rPr>
          <w:lang w:val="fr-FR"/>
        </w:rPr>
        <w:t>entité chargée de l</w:t>
      </w:r>
      <w:r w:rsidR="00087B78" w:rsidRPr="005875F8">
        <w:rPr>
          <w:lang w:val="fr-FR"/>
        </w:rPr>
        <w:t>’</w:t>
      </w:r>
      <w:r w:rsidRPr="005875F8">
        <w:rPr>
          <w:lang w:val="fr-FR"/>
        </w:rPr>
        <w:t>évaluation et des rapports relatifs aux programmes scolaires australiens et a fourni des éléments très complets concernant les programmes d</w:t>
      </w:r>
      <w:r w:rsidR="00087B78" w:rsidRPr="005875F8">
        <w:rPr>
          <w:lang w:val="fr-FR"/>
        </w:rPr>
        <w:t>’</w:t>
      </w:r>
      <w:r w:rsidRPr="005875F8">
        <w:rPr>
          <w:lang w:val="fr-FR"/>
        </w:rPr>
        <w:t>histoire, de géographie, d</w:t>
      </w:r>
      <w:r w:rsidR="00087B78" w:rsidRPr="005875F8">
        <w:rPr>
          <w:lang w:val="fr-FR"/>
        </w:rPr>
        <w:t>’</w:t>
      </w:r>
      <w:r w:rsidRPr="005875F8">
        <w:rPr>
          <w:lang w:val="fr-FR"/>
        </w:rPr>
        <w:t>éducation physique et de santé, ainsi que d</w:t>
      </w:r>
      <w:r w:rsidR="00087B78" w:rsidRPr="005875F8">
        <w:rPr>
          <w:lang w:val="fr-FR"/>
        </w:rPr>
        <w:t>’</w:t>
      </w:r>
      <w:r w:rsidRPr="005875F8">
        <w:rPr>
          <w:lang w:val="fr-FR"/>
        </w:rPr>
        <w:t>instruction civique et de formation à la citoyenneté.</w:t>
      </w:r>
    </w:p>
    <w:p w:rsidR="007A5321" w:rsidRPr="005875F8" w:rsidRDefault="007A5321" w:rsidP="003F700B">
      <w:pPr>
        <w:pStyle w:val="SingleTxtG"/>
        <w:rPr>
          <w:lang w:val="fr-FR"/>
        </w:rPr>
      </w:pPr>
      <w:r w:rsidRPr="005875F8">
        <w:rPr>
          <w:lang w:val="fr-FR"/>
        </w:rPr>
        <w:t>263.</w:t>
      </w:r>
      <w:r w:rsidRPr="005875F8">
        <w:rPr>
          <w:lang w:val="fr-FR"/>
        </w:rPr>
        <w:tab/>
        <w:t>La Commission a publié une série d</w:t>
      </w:r>
      <w:r w:rsidR="00087B78" w:rsidRPr="005875F8">
        <w:rPr>
          <w:lang w:val="fr-FR"/>
        </w:rPr>
        <w:t>’</w:t>
      </w:r>
      <w:r w:rsidRPr="005875F8">
        <w:rPr>
          <w:lang w:val="fr-FR"/>
        </w:rPr>
        <w:t xml:space="preserve">outils éducatifs appelés </w:t>
      </w:r>
      <w:r w:rsidR="00087B78" w:rsidRPr="005875F8">
        <w:rPr>
          <w:lang w:val="fr-FR"/>
        </w:rPr>
        <w:t>«</w:t>
      </w:r>
      <w:r w:rsidRPr="005875F8">
        <w:rPr>
          <w:lang w:val="fr-FR"/>
        </w:rPr>
        <w:t>RightsED</w:t>
      </w:r>
      <w:r w:rsidR="00087B78" w:rsidRPr="005875F8">
        <w:rPr>
          <w:lang w:val="fr-FR"/>
        </w:rPr>
        <w:t>»</w:t>
      </w:r>
      <w:r w:rsidRPr="005875F8">
        <w:rPr>
          <w:lang w:val="fr-FR"/>
        </w:rPr>
        <w:t xml:space="preserve"> adaptés aux programmes scolaires nationaux. Ces ressources sont conçues pour aider les élèves à acquérir des responsabilités et une vision critique des droits de l</w:t>
      </w:r>
      <w:r w:rsidR="00087B78" w:rsidRPr="005875F8">
        <w:rPr>
          <w:lang w:val="fr-FR"/>
        </w:rPr>
        <w:t>’</w:t>
      </w:r>
      <w:r w:rsidRPr="005875F8">
        <w:rPr>
          <w:lang w:val="fr-FR"/>
        </w:rPr>
        <w:t>homme</w:t>
      </w:r>
      <w:r w:rsidR="003F700B" w:rsidRPr="005875F8">
        <w:rPr>
          <w:lang w:val="fr-FR"/>
        </w:rPr>
        <w:t>,</w:t>
      </w:r>
      <w:r w:rsidRPr="005875F8">
        <w:rPr>
          <w:lang w:val="fr-FR"/>
        </w:rPr>
        <w:t xml:space="preserve"> ainsi qu</w:t>
      </w:r>
      <w:r w:rsidR="00087B78" w:rsidRPr="005875F8">
        <w:rPr>
          <w:lang w:val="fr-FR"/>
        </w:rPr>
        <w:t>’</w:t>
      </w:r>
      <w:r w:rsidR="003F700B" w:rsidRPr="005875F8">
        <w:rPr>
          <w:lang w:val="fr-FR"/>
        </w:rPr>
        <w:t xml:space="preserve">à </w:t>
      </w:r>
      <w:r w:rsidRPr="005875F8">
        <w:rPr>
          <w:lang w:val="fr-FR"/>
        </w:rPr>
        <w:t>développer des comportements et compétences leur permettant d</w:t>
      </w:r>
      <w:r w:rsidR="00087B78" w:rsidRPr="005875F8">
        <w:rPr>
          <w:lang w:val="fr-FR"/>
        </w:rPr>
        <w:t>’</w:t>
      </w:r>
      <w:r w:rsidRPr="005875F8">
        <w:rPr>
          <w:lang w:val="fr-FR"/>
        </w:rPr>
        <w:t xml:space="preserve">appliquer les </w:t>
      </w:r>
      <w:r w:rsidR="003F700B" w:rsidRPr="005875F8">
        <w:rPr>
          <w:lang w:val="fr-FR"/>
        </w:rPr>
        <w:t xml:space="preserve">principes des </w:t>
      </w:r>
      <w:r w:rsidRPr="005875F8">
        <w:rPr>
          <w:lang w:val="fr-FR"/>
        </w:rPr>
        <w:t>droits de l</w:t>
      </w:r>
      <w:r w:rsidR="00087B78" w:rsidRPr="005875F8">
        <w:rPr>
          <w:lang w:val="fr-FR"/>
        </w:rPr>
        <w:t>’</w:t>
      </w:r>
      <w:r w:rsidRPr="005875F8">
        <w:rPr>
          <w:lang w:val="fr-FR"/>
        </w:rPr>
        <w:t>homme dans leur vie quotidienne.</w:t>
      </w:r>
    </w:p>
    <w:p w:rsidR="007A5321" w:rsidRPr="005875F8" w:rsidRDefault="007A5321" w:rsidP="00ED422D">
      <w:pPr>
        <w:pStyle w:val="SingleTxtG"/>
        <w:rPr>
          <w:lang w:val="fr-FR"/>
        </w:rPr>
      </w:pPr>
      <w:r w:rsidRPr="005875F8">
        <w:rPr>
          <w:lang w:val="fr-FR"/>
        </w:rPr>
        <w:t>264.</w:t>
      </w:r>
      <w:r w:rsidRPr="005875F8">
        <w:rPr>
          <w:lang w:val="fr-FR"/>
        </w:rPr>
        <w:tab/>
        <w:t>La compréhension interculturelle constitue l</w:t>
      </w:r>
      <w:r w:rsidR="00087B78" w:rsidRPr="005875F8">
        <w:rPr>
          <w:lang w:val="fr-FR"/>
        </w:rPr>
        <w:t>’</w:t>
      </w:r>
      <w:r w:rsidRPr="005875F8">
        <w:rPr>
          <w:lang w:val="fr-FR"/>
        </w:rPr>
        <w:t>un des sept préceptes généraux d</w:t>
      </w:r>
      <w:r w:rsidR="00ED422D" w:rsidRPr="005875F8">
        <w:rPr>
          <w:lang w:val="fr-FR"/>
        </w:rPr>
        <w:t>es</w:t>
      </w:r>
      <w:r w:rsidRPr="005875F8">
        <w:rPr>
          <w:lang w:val="fr-FR"/>
        </w:rPr>
        <w:t xml:space="preserve"> programme</w:t>
      </w:r>
      <w:r w:rsidR="00ED422D" w:rsidRPr="005875F8">
        <w:rPr>
          <w:lang w:val="fr-FR"/>
        </w:rPr>
        <w:t>s</w:t>
      </w:r>
      <w:r w:rsidRPr="005875F8">
        <w:rPr>
          <w:lang w:val="fr-FR"/>
        </w:rPr>
        <w:t xml:space="preserve"> scolaire</w:t>
      </w:r>
      <w:r w:rsidR="00ED422D" w:rsidRPr="005875F8">
        <w:rPr>
          <w:lang w:val="fr-FR"/>
        </w:rPr>
        <w:t>s</w:t>
      </w:r>
      <w:r w:rsidRPr="005875F8">
        <w:rPr>
          <w:lang w:val="fr-FR"/>
        </w:rPr>
        <w:t xml:space="preserve"> australien</w:t>
      </w:r>
      <w:r w:rsidR="00ED422D" w:rsidRPr="005875F8">
        <w:rPr>
          <w:lang w:val="fr-FR"/>
        </w:rPr>
        <w:t>s</w:t>
      </w:r>
      <w:r w:rsidRPr="005875F8">
        <w:rPr>
          <w:lang w:val="fr-FR"/>
        </w:rPr>
        <w:t xml:space="preserve"> </w:t>
      </w:r>
      <w:r w:rsidR="003F700B" w:rsidRPr="005875F8">
        <w:rPr>
          <w:lang w:val="fr-FR"/>
        </w:rPr>
        <w:t>en tant que</w:t>
      </w:r>
      <w:r w:rsidRPr="005875F8">
        <w:rPr>
          <w:lang w:val="fr-FR"/>
        </w:rPr>
        <w:t xml:space="preserve"> </w:t>
      </w:r>
      <w:r w:rsidR="003F700B" w:rsidRPr="005875F8">
        <w:rPr>
          <w:lang w:val="fr-FR"/>
        </w:rPr>
        <w:t>fondement</w:t>
      </w:r>
      <w:r w:rsidRPr="005875F8">
        <w:rPr>
          <w:lang w:val="fr-FR"/>
        </w:rPr>
        <w:t xml:space="preserve"> de la dixième année d</w:t>
      </w:r>
      <w:r w:rsidR="00087B78" w:rsidRPr="005875F8">
        <w:rPr>
          <w:lang w:val="fr-FR"/>
        </w:rPr>
        <w:t>’</w:t>
      </w:r>
      <w:r w:rsidRPr="005875F8">
        <w:rPr>
          <w:lang w:val="fr-FR"/>
        </w:rPr>
        <w:t>étude. Dans le cadre du programme scolaire australien, les élèves sont amenés à développer une compréhension interculturelle au fur et à mesure qu</w:t>
      </w:r>
      <w:r w:rsidR="00087B78" w:rsidRPr="005875F8">
        <w:rPr>
          <w:lang w:val="fr-FR"/>
        </w:rPr>
        <w:t>’</w:t>
      </w:r>
      <w:r w:rsidRPr="005875F8">
        <w:rPr>
          <w:lang w:val="fr-FR"/>
        </w:rPr>
        <w:t>ils apprennent à respecter leurs propres cultures, langues et croyances, ainsi que celles d</w:t>
      </w:r>
      <w:r w:rsidR="00087B78" w:rsidRPr="005875F8">
        <w:rPr>
          <w:lang w:val="fr-FR"/>
        </w:rPr>
        <w:t>’</w:t>
      </w:r>
      <w:r w:rsidRPr="005875F8">
        <w:rPr>
          <w:lang w:val="fr-FR"/>
        </w:rPr>
        <w:t>autrui. L</w:t>
      </w:r>
      <w:r w:rsidR="00087B78" w:rsidRPr="005875F8">
        <w:rPr>
          <w:lang w:val="fr-FR"/>
        </w:rPr>
        <w:t>’</w:t>
      </w:r>
      <w:r w:rsidRPr="005875F8">
        <w:rPr>
          <w:lang w:val="fr-FR"/>
        </w:rPr>
        <w:t>acquisition de cette capacité suppose l</w:t>
      </w:r>
      <w:r w:rsidR="00087B78" w:rsidRPr="005875F8">
        <w:rPr>
          <w:lang w:val="fr-FR"/>
        </w:rPr>
        <w:t>’</w:t>
      </w:r>
      <w:r w:rsidRPr="005875F8">
        <w:rPr>
          <w:lang w:val="fr-FR"/>
        </w:rPr>
        <w:t>apprentissage des diverses cultures par les élèves, l</w:t>
      </w:r>
      <w:r w:rsidR="00087B78" w:rsidRPr="005875F8">
        <w:rPr>
          <w:lang w:val="fr-FR"/>
        </w:rPr>
        <w:t>’</w:t>
      </w:r>
      <w:r w:rsidRPr="005875F8">
        <w:rPr>
          <w:lang w:val="fr-FR"/>
        </w:rPr>
        <w:t>ouverture d</w:t>
      </w:r>
      <w:r w:rsidR="00087B78" w:rsidRPr="005875F8">
        <w:rPr>
          <w:lang w:val="fr-FR"/>
        </w:rPr>
        <w:t>’</w:t>
      </w:r>
      <w:r w:rsidRPr="005875F8">
        <w:rPr>
          <w:lang w:val="fr-FR"/>
        </w:rPr>
        <w:t>un dialogue leur permettant d</w:t>
      </w:r>
      <w:r w:rsidR="00087B78" w:rsidRPr="005875F8">
        <w:rPr>
          <w:lang w:val="fr-FR"/>
        </w:rPr>
        <w:t>’</w:t>
      </w:r>
      <w:r w:rsidRPr="005875F8">
        <w:rPr>
          <w:lang w:val="fr-FR"/>
        </w:rPr>
        <w:t>identifier des points communs et des différences, de tisser de liens avec autrui et d</w:t>
      </w:r>
      <w:r w:rsidR="00087B78" w:rsidRPr="005875F8">
        <w:rPr>
          <w:lang w:val="fr-FR"/>
        </w:rPr>
        <w:t>’</w:t>
      </w:r>
      <w:r w:rsidRPr="005875F8">
        <w:rPr>
          <w:lang w:val="fr-FR"/>
        </w:rPr>
        <w:t>instaurer une culture d</w:t>
      </w:r>
      <w:r w:rsidR="00ED422D" w:rsidRPr="005875F8">
        <w:rPr>
          <w:lang w:val="fr-FR"/>
        </w:rPr>
        <w:t>e</w:t>
      </w:r>
      <w:r w:rsidRPr="005875F8">
        <w:rPr>
          <w:lang w:val="fr-FR"/>
        </w:rPr>
        <w:t xml:space="preserve"> respect mutuel.</w:t>
      </w:r>
    </w:p>
    <w:p w:rsidR="007A5321" w:rsidRPr="005875F8" w:rsidRDefault="007A5321" w:rsidP="00ED422D">
      <w:pPr>
        <w:pStyle w:val="SingleTxtG"/>
        <w:rPr>
          <w:lang w:val="fr-FR"/>
        </w:rPr>
      </w:pPr>
      <w:r w:rsidRPr="005875F8">
        <w:rPr>
          <w:lang w:val="fr-FR"/>
        </w:rPr>
        <w:t>265.</w:t>
      </w:r>
      <w:r w:rsidRPr="005875F8">
        <w:rPr>
          <w:lang w:val="fr-FR"/>
        </w:rPr>
        <w:tab/>
        <w:t>Dans le cadre d</w:t>
      </w:r>
      <w:r w:rsidR="00ED422D" w:rsidRPr="005875F8">
        <w:rPr>
          <w:lang w:val="fr-FR"/>
        </w:rPr>
        <w:t>es</w:t>
      </w:r>
      <w:r w:rsidRPr="005875F8">
        <w:rPr>
          <w:lang w:val="fr-FR"/>
        </w:rPr>
        <w:t xml:space="preserve"> programme</w:t>
      </w:r>
      <w:r w:rsidR="00ED422D" w:rsidRPr="005875F8">
        <w:rPr>
          <w:lang w:val="fr-FR"/>
        </w:rPr>
        <w:t>s</w:t>
      </w:r>
      <w:r w:rsidRPr="005875F8">
        <w:rPr>
          <w:lang w:val="fr-FR"/>
        </w:rPr>
        <w:t xml:space="preserve"> scolaire</w:t>
      </w:r>
      <w:r w:rsidR="00ED422D" w:rsidRPr="005875F8">
        <w:rPr>
          <w:lang w:val="fr-FR"/>
        </w:rPr>
        <w:t>s</w:t>
      </w:r>
      <w:r w:rsidRPr="005875F8">
        <w:rPr>
          <w:lang w:val="fr-FR"/>
        </w:rPr>
        <w:t xml:space="preserve"> australien</w:t>
      </w:r>
      <w:r w:rsidR="00ED422D" w:rsidRPr="005875F8">
        <w:rPr>
          <w:lang w:val="fr-FR"/>
        </w:rPr>
        <w:t>s</w:t>
      </w:r>
      <w:r w:rsidRPr="005875F8">
        <w:rPr>
          <w:lang w:val="fr-FR"/>
        </w:rPr>
        <w:t xml:space="preserve"> de la 10</w:t>
      </w:r>
      <w:r w:rsidRPr="005875F8">
        <w:rPr>
          <w:vertAlign w:val="superscript"/>
          <w:lang w:val="fr-FR"/>
        </w:rPr>
        <w:t>e</w:t>
      </w:r>
      <w:r w:rsidRPr="005875F8">
        <w:rPr>
          <w:lang w:val="fr-FR"/>
        </w:rPr>
        <w:t xml:space="preserve"> année de base, l</w:t>
      </w:r>
      <w:r w:rsidR="00087B78" w:rsidRPr="005875F8">
        <w:rPr>
          <w:lang w:val="fr-FR"/>
        </w:rPr>
        <w:t>’</w:t>
      </w:r>
      <w:r w:rsidRPr="005875F8">
        <w:rPr>
          <w:lang w:val="fr-FR"/>
        </w:rPr>
        <w:t>enseignement de l</w:t>
      </w:r>
      <w:r w:rsidR="00087B78" w:rsidRPr="005875F8">
        <w:rPr>
          <w:lang w:val="fr-FR"/>
        </w:rPr>
        <w:t>’</w:t>
      </w:r>
      <w:r w:rsidRPr="005875F8">
        <w:rPr>
          <w:lang w:val="fr-FR"/>
        </w:rPr>
        <w:t xml:space="preserve">histoire des </w:t>
      </w:r>
      <w:r w:rsidR="00C20347" w:rsidRPr="005875F8">
        <w:rPr>
          <w:lang w:val="fr-FR"/>
        </w:rPr>
        <w:t>Aborigènes</w:t>
      </w:r>
      <w:r w:rsidR="00E11D69" w:rsidRPr="005875F8">
        <w:rPr>
          <w:lang w:val="fr-FR"/>
        </w:rPr>
        <w:t xml:space="preserve"> </w:t>
      </w:r>
      <w:r w:rsidRPr="005875F8">
        <w:rPr>
          <w:lang w:val="fr-FR"/>
        </w:rPr>
        <w:t>et insulaires du détroit de Torres constitue une matière transversale, dont l</w:t>
      </w:r>
      <w:r w:rsidR="00087B78" w:rsidRPr="005875F8">
        <w:rPr>
          <w:lang w:val="fr-FR"/>
        </w:rPr>
        <w:t>’</w:t>
      </w:r>
      <w:r w:rsidRPr="005875F8">
        <w:rPr>
          <w:lang w:val="fr-FR"/>
        </w:rPr>
        <w:t>étude donne aux apprenants la possibilité d</w:t>
      </w:r>
      <w:r w:rsidR="00087B78" w:rsidRPr="005875F8">
        <w:rPr>
          <w:lang w:val="fr-FR"/>
        </w:rPr>
        <w:t>’</w:t>
      </w:r>
      <w:r w:rsidRPr="005875F8">
        <w:rPr>
          <w:lang w:val="fr-FR"/>
        </w:rPr>
        <w:t>approfondir leurs connaissances des plus anciennes cultures vivantes du monde</w:t>
      </w:r>
      <w:r w:rsidRPr="005875F8">
        <w:rPr>
          <w:rStyle w:val="FootnoteReference"/>
          <w:lang w:val="fr-FR"/>
        </w:rPr>
        <w:footnoteReference w:id="66"/>
      </w:r>
      <w:r w:rsidRPr="005875F8">
        <w:rPr>
          <w:lang w:val="fr-FR"/>
        </w:rPr>
        <w:t>.</w:t>
      </w:r>
    </w:p>
    <w:p w:rsidR="007A5321" w:rsidRPr="005875F8" w:rsidRDefault="007A5321" w:rsidP="00ED422D">
      <w:pPr>
        <w:pStyle w:val="SingleTxtG"/>
        <w:rPr>
          <w:lang w:val="fr-FR"/>
        </w:rPr>
      </w:pPr>
      <w:r w:rsidRPr="005875F8">
        <w:rPr>
          <w:lang w:val="fr-FR"/>
        </w:rPr>
        <w:t>266.</w:t>
      </w:r>
      <w:r w:rsidRPr="005875F8">
        <w:rPr>
          <w:lang w:val="fr-FR"/>
        </w:rPr>
        <w:tab/>
        <w:t>L</w:t>
      </w:r>
      <w:r w:rsidR="00087B78" w:rsidRPr="005875F8">
        <w:rPr>
          <w:lang w:val="fr-FR"/>
        </w:rPr>
        <w:t>’</w:t>
      </w:r>
      <w:r w:rsidRPr="005875F8">
        <w:rPr>
          <w:lang w:val="fr-FR"/>
        </w:rPr>
        <w:t>enseignement de la culture asiatique et de l</w:t>
      </w:r>
      <w:r w:rsidR="00087B78" w:rsidRPr="005875F8">
        <w:rPr>
          <w:lang w:val="fr-FR"/>
        </w:rPr>
        <w:t>’</w:t>
      </w:r>
      <w:r w:rsidRPr="005875F8">
        <w:rPr>
          <w:lang w:val="fr-FR"/>
        </w:rPr>
        <w:t>engagement de l</w:t>
      </w:r>
      <w:r w:rsidR="00087B78" w:rsidRPr="005875F8">
        <w:rPr>
          <w:lang w:val="fr-FR"/>
        </w:rPr>
        <w:t>’</w:t>
      </w:r>
      <w:r w:rsidRPr="005875F8">
        <w:rPr>
          <w:lang w:val="fr-FR"/>
        </w:rPr>
        <w:t>Australie en faveur de l</w:t>
      </w:r>
      <w:r w:rsidR="00087B78" w:rsidRPr="005875F8">
        <w:rPr>
          <w:lang w:val="fr-FR"/>
        </w:rPr>
        <w:t>’</w:t>
      </w:r>
      <w:r w:rsidRPr="005875F8">
        <w:rPr>
          <w:lang w:val="fr-FR"/>
        </w:rPr>
        <w:t>Asie constitue une autre matière transversale d</w:t>
      </w:r>
      <w:r w:rsidR="00ED422D" w:rsidRPr="005875F8">
        <w:rPr>
          <w:lang w:val="fr-FR"/>
        </w:rPr>
        <w:t>es</w:t>
      </w:r>
      <w:r w:rsidRPr="005875F8">
        <w:rPr>
          <w:lang w:val="fr-FR"/>
        </w:rPr>
        <w:t xml:space="preserve"> programme</w:t>
      </w:r>
      <w:r w:rsidR="00ED422D" w:rsidRPr="005875F8">
        <w:rPr>
          <w:lang w:val="fr-FR"/>
        </w:rPr>
        <w:t>s</w:t>
      </w:r>
      <w:r w:rsidRPr="005875F8">
        <w:rPr>
          <w:lang w:val="fr-FR"/>
        </w:rPr>
        <w:t xml:space="preserve"> scolaire</w:t>
      </w:r>
      <w:r w:rsidR="00ED422D" w:rsidRPr="005875F8">
        <w:rPr>
          <w:lang w:val="fr-FR"/>
        </w:rPr>
        <w:t>s</w:t>
      </w:r>
      <w:r w:rsidRPr="005875F8">
        <w:rPr>
          <w:lang w:val="fr-FR"/>
        </w:rPr>
        <w:t xml:space="preserve"> australien</w:t>
      </w:r>
      <w:r w:rsidR="00ED422D" w:rsidRPr="005875F8">
        <w:rPr>
          <w:lang w:val="fr-FR"/>
        </w:rPr>
        <w:t>s</w:t>
      </w:r>
      <w:r w:rsidRPr="005875F8">
        <w:rPr>
          <w:lang w:val="fr-FR"/>
        </w:rPr>
        <w:t xml:space="preserve"> de la 10</w:t>
      </w:r>
      <w:r w:rsidRPr="005875F8">
        <w:rPr>
          <w:vertAlign w:val="superscript"/>
          <w:lang w:val="fr-FR"/>
        </w:rPr>
        <w:t>e</w:t>
      </w:r>
      <w:r w:rsidRPr="005875F8">
        <w:rPr>
          <w:lang w:val="fr-FR"/>
        </w:rPr>
        <w:t xml:space="preserve"> année de base. Elle permet aux élèves d</w:t>
      </w:r>
      <w:r w:rsidR="00087B78" w:rsidRPr="005875F8">
        <w:rPr>
          <w:lang w:val="fr-FR"/>
        </w:rPr>
        <w:t>’</w:t>
      </w:r>
      <w:r w:rsidRPr="005875F8">
        <w:rPr>
          <w:lang w:val="fr-FR"/>
        </w:rPr>
        <w:t xml:space="preserve">apprendre à </w:t>
      </w:r>
      <w:r w:rsidR="00ED422D" w:rsidRPr="005875F8">
        <w:rPr>
          <w:lang w:val="fr-FR"/>
        </w:rPr>
        <w:t xml:space="preserve">connaître et </w:t>
      </w:r>
      <w:r w:rsidRPr="005875F8">
        <w:rPr>
          <w:lang w:val="fr-FR"/>
        </w:rPr>
        <w:t>reconnaître la diversité culturelle de la région asiatique, tout en les amenant à développer leur</w:t>
      </w:r>
      <w:r w:rsidR="00ED422D" w:rsidRPr="005875F8">
        <w:rPr>
          <w:lang w:val="fr-FR"/>
        </w:rPr>
        <w:t>s</w:t>
      </w:r>
      <w:r w:rsidRPr="005875F8">
        <w:rPr>
          <w:lang w:val="fr-FR"/>
        </w:rPr>
        <w:t xml:space="preserve"> connaissance</w:t>
      </w:r>
      <w:r w:rsidR="00ED422D" w:rsidRPr="005875F8">
        <w:rPr>
          <w:lang w:val="fr-FR"/>
        </w:rPr>
        <w:t>s</w:t>
      </w:r>
      <w:r w:rsidRPr="005875F8">
        <w:rPr>
          <w:lang w:val="fr-FR"/>
        </w:rPr>
        <w:t xml:space="preserve"> et leur compréhension des sociétés, cultures, croyances et environnements asiatiques. Cette matière permet de mieux comprendre la diversité des cultures et des populations vivant en Australie, favorisant ainsi l</w:t>
      </w:r>
      <w:r w:rsidR="00087B78" w:rsidRPr="005875F8">
        <w:rPr>
          <w:lang w:val="fr-FR"/>
        </w:rPr>
        <w:t>’</w:t>
      </w:r>
      <w:r w:rsidRPr="005875F8">
        <w:rPr>
          <w:lang w:val="fr-FR"/>
        </w:rPr>
        <w:t>inclusion et la cohésion sociales</w:t>
      </w:r>
      <w:r w:rsidRPr="005875F8">
        <w:rPr>
          <w:rStyle w:val="FootnoteReference"/>
          <w:lang w:val="fr-FR"/>
        </w:rPr>
        <w:footnoteReference w:id="67"/>
      </w:r>
      <w:r w:rsidRPr="005875F8">
        <w:rPr>
          <w:lang w:val="fr-FR"/>
        </w:rPr>
        <w:t>.</w:t>
      </w:r>
    </w:p>
    <w:p w:rsidR="007A5321" w:rsidRPr="005875F8" w:rsidRDefault="007A5321" w:rsidP="00ED422D">
      <w:pPr>
        <w:pStyle w:val="SingleTxtG"/>
        <w:rPr>
          <w:lang w:val="fr-FR"/>
        </w:rPr>
      </w:pPr>
      <w:r w:rsidRPr="005875F8">
        <w:rPr>
          <w:lang w:val="fr-FR"/>
        </w:rPr>
        <w:t>267.</w:t>
      </w:r>
      <w:r w:rsidRPr="005875F8">
        <w:rPr>
          <w:lang w:val="fr-FR"/>
        </w:rPr>
        <w:tab/>
        <w:t>En 2014, le Gouvernement australien a procédé à un audit d</w:t>
      </w:r>
      <w:r w:rsidR="00ED422D" w:rsidRPr="005875F8">
        <w:rPr>
          <w:lang w:val="fr-FR"/>
        </w:rPr>
        <w:t>es</w:t>
      </w:r>
      <w:r w:rsidRPr="005875F8">
        <w:rPr>
          <w:lang w:val="fr-FR"/>
        </w:rPr>
        <w:t xml:space="preserve"> programme</w:t>
      </w:r>
      <w:r w:rsidR="00ED422D" w:rsidRPr="005875F8">
        <w:rPr>
          <w:lang w:val="fr-FR"/>
        </w:rPr>
        <w:t>s</w:t>
      </w:r>
      <w:r w:rsidRPr="005875F8">
        <w:rPr>
          <w:lang w:val="fr-FR"/>
        </w:rPr>
        <w:t xml:space="preserve"> scolaire</w:t>
      </w:r>
      <w:r w:rsidR="00ED422D" w:rsidRPr="005875F8">
        <w:rPr>
          <w:lang w:val="fr-FR"/>
        </w:rPr>
        <w:t>s</w:t>
      </w:r>
      <w:r w:rsidRPr="005875F8">
        <w:rPr>
          <w:lang w:val="fr-FR"/>
        </w:rPr>
        <w:t xml:space="preserve"> australien</w:t>
      </w:r>
      <w:r w:rsidR="00ED422D" w:rsidRPr="005875F8">
        <w:rPr>
          <w:lang w:val="fr-FR"/>
        </w:rPr>
        <w:t>s</w:t>
      </w:r>
      <w:r w:rsidRPr="005875F8">
        <w:rPr>
          <w:lang w:val="fr-FR"/>
        </w:rPr>
        <w:t xml:space="preserve"> afin d</w:t>
      </w:r>
      <w:r w:rsidR="00087B78" w:rsidRPr="005875F8">
        <w:rPr>
          <w:lang w:val="fr-FR"/>
        </w:rPr>
        <w:t>’</w:t>
      </w:r>
      <w:r w:rsidRPr="005875F8">
        <w:rPr>
          <w:lang w:val="fr-FR"/>
        </w:rPr>
        <w:t xml:space="preserve">en évaluer la </w:t>
      </w:r>
      <w:r w:rsidR="00ED422D" w:rsidRPr="005875F8">
        <w:rPr>
          <w:lang w:val="fr-FR"/>
        </w:rPr>
        <w:t>solidité</w:t>
      </w:r>
      <w:r w:rsidRPr="005875F8">
        <w:rPr>
          <w:lang w:val="fr-FR"/>
        </w:rPr>
        <w:t>, l</w:t>
      </w:r>
      <w:r w:rsidR="00087B78" w:rsidRPr="005875F8">
        <w:rPr>
          <w:lang w:val="fr-FR"/>
        </w:rPr>
        <w:t>’</w:t>
      </w:r>
      <w:r w:rsidRPr="005875F8">
        <w:rPr>
          <w:lang w:val="fr-FR"/>
        </w:rPr>
        <w:t>indépendance et l</w:t>
      </w:r>
      <w:r w:rsidR="00087B78" w:rsidRPr="005875F8">
        <w:rPr>
          <w:lang w:val="fr-FR"/>
        </w:rPr>
        <w:t>’</w:t>
      </w:r>
      <w:r w:rsidRPr="005875F8">
        <w:rPr>
          <w:lang w:val="fr-FR"/>
        </w:rPr>
        <w:t>équilibre. En octobre 2014, le Gouvernement a publié le rapport final de cet examen, ainsi que sa réponse initiale à ce suje</w:t>
      </w:r>
      <w:r w:rsidR="004807F1" w:rsidRPr="005875F8">
        <w:rPr>
          <w:lang w:val="fr-FR"/>
        </w:rPr>
        <w:t>t</w:t>
      </w:r>
      <w:r w:rsidR="002E3D8A" w:rsidRPr="005875F8">
        <w:rPr>
          <w:rStyle w:val="FootnoteReference"/>
          <w:lang w:val="fr-FR"/>
        </w:rPr>
        <w:footnoteReference w:id="68"/>
      </w:r>
      <w:r w:rsidR="002E3D8A" w:rsidRPr="005875F8">
        <w:rPr>
          <w:lang w:val="fr-FR"/>
        </w:rPr>
        <w:t xml:space="preserve">. </w:t>
      </w:r>
      <w:r w:rsidRPr="005875F8">
        <w:rPr>
          <w:lang w:val="fr-FR"/>
        </w:rPr>
        <w:t>L</w:t>
      </w:r>
      <w:r w:rsidR="00087B78" w:rsidRPr="005875F8">
        <w:rPr>
          <w:lang w:val="fr-FR"/>
        </w:rPr>
        <w:t>’</w:t>
      </w:r>
      <w:r w:rsidRPr="005875F8">
        <w:rPr>
          <w:lang w:val="fr-FR"/>
        </w:rPr>
        <w:t>étape suivante a consisté à soumettre ce document au Conseil national des Ministères de l</w:t>
      </w:r>
      <w:r w:rsidR="00087B78" w:rsidRPr="005875F8">
        <w:rPr>
          <w:lang w:val="fr-FR"/>
        </w:rPr>
        <w:t>’</w:t>
      </w:r>
      <w:r w:rsidRPr="005875F8">
        <w:rPr>
          <w:lang w:val="fr-FR"/>
        </w:rPr>
        <w:t>éducation de l</w:t>
      </w:r>
      <w:r w:rsidR="00087B78" w:rsidRPr="005875F8">
        <w:rPr>
          <w:lang w:val="fr-FR"/>
        </w:rPr>
        <w:t>’</w:t>
      </w:r>
      <w:r w:rsidRPr="005875F8">
        <w:rPr>
          <w:lang w:val="fr-FR"/>
        </w:rPr>
        <w:t>État fédéral, des États fédérés et des Territoires. Tous les ministres ont convenu de transmettre les recommandations relatives à la surcharge des programmes scolaires, à l</w:t>
      </w:r>
      <w:r w:rsidR="00087B78" w:rsidRPr="005875F8">
        <w:rPr>
          <w:lang w:val="fr-FR"/>
        </w:rPr>
        <w:t>’</w:t>
      </w:r>
      <w:r w:rsidRPr="005875F8">
        <w:rPr>
          <w:lang w:val="fr-FR"/>
        </w:rPr>
        <w:t>implication des parents, à l</w:t>
      </w:r>
      <w:r w:rsidR="00087B78" w:rsidRPr="005875F8">
        <w:rPr>
          <w:lang w:val="fr-FR"/>
        </w:rPr>
        <w:t>’</w:t>
      </w:r>
      <w:r w:rsidRPr="005875F8">
        <w:rPr>
          <w:lang w:val="fr-FR"/>
        </w:rPr>
        <w:t>accessibilité au profit des élèves handicapés et au rééquilibrage des programmes scolaires (éléments soulignés dans la réponse initiale du Gouvernement australien à ce rapport) pour avis à l</w:t>
      </w:r>
      <w:r w:rsidR="00087B78" w:rsidRPr="005875F8">
        <w:rPr>
          <w:lang w:val="fr-FR"/>
        </w:rPr>
        <w:t>’</w:t>
      </w:r>
      <w:r w:rsidRPr="005875F8">
        <w:rPr>
          <w:lang w:val="fr-FR"/>
        </w:rPr>
        <w:t>entité chargée de l</w:t>
      </w:r>
      <w:r w:rsidR="00087B78" w:rsidRPr="005875F8">
        <w:rPr>
          <w:lang w:val="fr-FR"/>
        </w:rPr>
        <w:t>’</w:t>
      </w:r>
      <w:r w:rsidRPr="005875F8">
        <w:rPr>
          <w:lang w:val="fr-FR"/>
        </w:rPr>
        <w:t>évaluation et des rapports relatifs aux programmes scolaires australiens.</w:t>
      </w:r>
    </w:p>
    <w:p w:rsidR="007A5321" w:rsidRPr="005875F8" w:rsidRDefault="007A5321" w:rsidP="00ED422D">
      <w:pPr>
        <w:pStyle w:val="SingleTxtG"/>
        <w:rPr>
          <w:lang w:val="fr-FR"/>
        </w:rPr>
      </w:pPr>
      <w:r w:rsidRPr="005875F8">
        <w:rPr>
          <w:lang w:val="fr-FR"/>
        </w:rPr>
        <w:t>268.</w:t>
      </w:r>
      <w:r w:rsidRPr="005875F8">
        <w:rPr>
          <w:lang w:val="fr-FR"/>
        </w:rPr>
        <w:tab/>
        <w:t xml:space="preserve">Sur la base de ce qui précède, le Gouvernement </w:t>
      </w:r>
      <w:r w:rsidR="002E3D8A" w:rsidRPr="005875F8">
        <w:rPr>
          <w:lang w:val="fr-FR"/>
        </w:rPr>
        <w:t>a l</w:t>
      </w:r>
      <w:r w:rsidR="00087B78" w:rsidRPr="005875F8">
        <w:rPr>
          <w:lang w:val="fr-FR"/>
        </w:rPr>
        <w:t>’</w:t>
      </w:r>
      <w:r w:rsidR="002E3D8A" w:rsidRPr="005875F8">
        <w:rPr>
          <w:lang w:val="fr-FR"/>
        </w:rPr>
        <w:t>intention</w:t>
      </w:r>
      <w:r w:rsidRPr="005875F8">
        <w:rPr>
          <w:lang w:val="fr-FR"/>
        </w:rPr>
        <w:t xml:space="preserve"> de collaborer avec les établissements d</w:t>
      </w:r>
      <w:r w:rsidR="00087B78" w:rsidRPr="005875F8">
        <w:rPr>
          <w:lang w:val="fr-FR"/>
        </w:rPr>
        <w:t>’</w:t>
      </w:r>
      <w:r w:rsidRPr="005875F8">
        <w:rPr>
          <w:lang w:val="fr-FR"/>
        </w:rPr>
        <w:t>enseignement public des États fédérés et des Territoires, ainsi qu</w:t>
      </w:r>
      <w:r w:rsidR="00087B78" w:rsidRPr="005875F8">
        <w:rPr>
          <w:lang w:val="fr-FR"/>
        </w:rPr>
        <w:t>’</w:t>
      </w:r>
      <w:r w:rsidRPr="005875F8">
        <w:rPr>
          <w:lang w:val="fr-FR"/>
        </w:rPr>
        <w:t>avec les écoles privées, pour envisager d</w:t>
      </w:r>
      <w:r w:rsidR="00087B78" w:rsidRPr="005875F8">
        <w:rPr>
          <w:lang w:val="fr-FR"/>
        </w:rPr>
        <w:t>’</w:t>
      </w:r>
      <w:r w:rsidRPr="005875F8">
        <w:rPr>
          <w:lang w:val="fr-FR"/>
        </w:rPr>
        <w:t>éventuelles modifications à apporter aux programmes scolaires.</w:t>
      </w:r>
    </w:p>
    <w:p w:rsidR="007A5321" w:rsidRPr="005875F8" w:rsidRDefault="007A5321" w:rsidP="007A5321">
      <w:pPr>
        <w:pStyle w:val="H23G"/>
        <w:rPr>
          <w:lang w:val="fr-FR"/>
        </w:rPr>
      </w:pPr>
      <w:r w:rsidRPr="005875F8">
        <w:rPr>
          <w:lang w:val="fr-FR"/>
        </w:rPr>
        <w:tab/>
      </w:r>
      <w:r w:rsidRPr="005875F8">
        <w:rPr>
          <w:lang w:val="fr-FR"/>
        </w:rPr>
        <w:tab/>
        <w:t>Territoire du Nord</w:t>
      </w:r>
    </w:p>
    <w:p w:rsidR="007A5321" w:rsidRPr="005875F8" w:rsidRDefault="007A5321" w:rsidP="00BC4F39">
      <w:pPr>
        <w:pStyle w:val="SingleTxtG"/>
        <w:rPr>
          <w:lang w:val="fr-FR"/>
        </w:rPr>
      </w:pPr>
      <w:r w:rsidRPr="005875F8">
        <w:rPr>
          <w:lang w:val="fr-FR"/>
        </w:rPr>
        <w:t>269.</w:t>
      </w:r>
      <w:r w:rsidRPr="005875F8">
        <w:rPr>
          <w:lang w:val="fr-FR"/>
        </w:rPr>
        <w:tab/>
        <w:t xml:space="preserve">Le Territoire du Nord a </w:t>
      </w:r>
      <w:r w:rsidR="004807F1" w:rsidRPr="005875F8">
        <w:rPr>
          <w:lang w:val="fr-FR"/>
        </w:rPr>
        <w:t>œuvré</w:t>
      </w:r>
      <w:r w:rsidRPr="005875F8">
        <w:rPr>
          <w:lang w:val="fr-FR"/>
        </w:rPr>
        <w:t xml:space="preserve"> au déploiement d</w:t>
      </w:r>
      <w:r w:rsidR="00BC4F39" w:rsidRPr="005875F8">
        <w:rPr>
          <w:lang w:val="fr-FR"/>
        </w:rPr>
        <w:t>es</w:t>
      </w:r>
      <w:r w:rsidRPr="005875F8">
        <w:rPr>
          <w:lang w:val="fr-FR"/>
        </w:rPr>
        <w:t xml:space="preserve"> programme</w:t>
      </w:r>
      <w:r w:rsidR="00BC4F39" w:rsidRPr="005875F8">
        <w:rPr>
          <w:lang w:val="fr-FR"/>
        </w:rPr>
        <w:t>s</w:t>
      </w:r>
      <w:r w:rsidRPr="005875F8">
        <w:rPr>
          <w:lang w:val="fr-FR"/>
        </w:rPr>
        <w:t xml:space="preserve"> scolaire</w:t>
      </w:r>
      <w:r w:rsidR="00BC4F39" w:rsidRPr="005875F8">
        <w:rPr>
          <w:lang w:val="fr-FR"/>
        </w:rPr>
        <w:t>s</w:t>
      </w:r>
      <w:r w:rsidRPr="005875F8">
        <w:rPr>
          <w:lang w:val="fr-FR"/>
        </w:rPr>
        <w:t xml:space="preserve"> australien</w:t>
      </w:r>
      <w:r w:rsidR="00BC4F39" w:rsidRPr="005875F8">
        <w:rPr>
          <w:lang w:val="fr-FR"/>
        </w:rPr>
        <w:t>s</w:t>
      </w:r>
      <w:r w:rsidRPr="005875F8">
        <w:rPr>
          <w:lang w:val="fr-FR"/>
        </w:rPr>
        <w:t>, en s</w:t>
      </w:r>
      <w:r w:rsidR="00087B78" w:rsidRPr="005875F8">
        <w:rPr>
          <w:lang w:val="fr-FR"/>
        </w:rPr>
        <w:t>’</w:t>
      </w:r>
      <w:r w:rsidRPr="005875F8">
        <w:rPr>
          <w:lang w:val="fr-FR"/>
        </w:rPr>
        <w:t>assurant que l</w:t>
      </w:r>
      <w:r w:rsidR="00087B78" w:rsidRPr="005875F8">
        <w:rPr>
          <w:lang w:val="fr-FR"/>
        </w:rPr>
        <w:t>’</w:t>
      </w:r>
      <w:r w:rsidRPr="005875F8">
        <w:rPr>
          <w:lang w:val="fr-FR"/>
        </w:rPr>
        <w:t>enseignement de l</w:t>
      </w:r>
      <w:r w:rsidR="00087B78" w:rsidRPr="005875F8">
        <w:rPr>
          <w:lang w:val="fr-FR"/>
        </w:rPr>
        <w:t>’</w:t>
      </w:r>
      <w:r w:rsidRPr="005875F8">
        <w:rPr>
          <w:lang w:val="fr-FR"/>
        </w:rPr>
        <w:t xml:space="preserve">histoire et de la culture des </w:t>
      </w:r>
      <w:r w:rsidR="00C20347" w:rsidRPr="005875F8">
        <w:rPr>
          <w:lang w:val="fr-FR"/>
        </w:rPr>
        <w:t>Aborigènes</w:t>
      </w:r>
      <w:r w:rsidR="00E11D69" w:rsidRPr="005875F8">
        <w:rPr>
          <w:lang w:val="fr-FR"/>
        </w:rPr>
        <w:t xml:space="preserve"> </w:t>
      </w:r>
      <w:r w:rsidRPr="005875F8">
        <w:rPr>
          <w:lang w:val="fr-FR"/>
        </w:rPr>
        <w:t xml:space="preserve">et insulaires du </w:t>
      </w:r>
      <w:r w:rsidR="00902E42" w:rsidRPr="005875F8">
        <w:rPr>
          <w:lang w:val="fr-FR"/>
        </w:rPr>
        <w:t>détroit</w:t>
      </w:r>
      <w:r w:rsidRPr="005875F8">
        <w:rPr>
          <w:lang w:val="fr-FR"/>
        </w:rPr>
        <w:t xml:space="preserve"> de Torres soit intégré en tant que matière transversale dans tous les domaines d</w:t>
      </w:r>
      <w:r w:rsidR="00087B78" w:rsidRPr="005875F8">
        <w:rPr>
          <w:lang w:val="fr-FR"/>
        </w:rPr>
        <w:t>’</w:t>
      </w:r>
      <w:r w:rsidRPr="005875F8">
        <w:rPr>
          <w:lang w:val="fr-FR"/>
        </w:rPr>
        <w:t>apprentissage. Les enseignants du Territoire du Nord peuvent également accéder à un ensemble de modules d</w:t>
      </w:r>
      <w:r w:rsidR="00087B78" w:rsidRPr="005875F8">
        <w:rPr>
          <w:lang w:val="fr-FR"/>
        </w:rPr>
        <w:t>’</w:t>
      </w:r>
      <w:r w:rsidRPr="005875F8">
        <w:rPr>
          <w:lang w:val="fr-FR"/>
        </w:rPr>
        <w:t>études autochtones élaborés sur la base des récits locaux, de l</w:t>
      </w:r>
      <w:r w:rsidR="00087B78" w:rsidRPr="005875F8">
        <w:rPr>
          <w:lang w:val="fr-FR"/>
        </w:rPr>
        <w:t>’</w:t>
      </w:r>
      <w:r w:rsidRPr="005875F8">
        <w:rPr>
          <w:lang w:val="fr-FR"/>
        </w:rPr>
        <w:t>histoire et des cultures à l</w:t>
      </w:r>
      <w:r w:rsidR="00087B78" w:rsidRPr="005875F8">
        <w:rPr>
          <w:lang w:val="fr-FR"/>
        </w:rPr>
        <w:t>’</w:t>
      </w:r>
      <w:r w:rsidRPr="005875F8">
        <w:rPr>
          <w:lang w:val="fr-FR"/>
        </w:rPr>
        <w:t>échelle locale. La refonte de ces modules est actuellement en cours pour harmonisation avec le</w:t>
      </w:r>
      <w:r w:rsidR="00BC4F39" w:rsidRPr="005875F8">
        <w:rPr>
          <w:lang w:val="fr-FR"/>
        </w:rPr>
        <w:t>s</w:t>
      </w:r>
      <w:r w:rsidRPr="005875F8">
        <w:rPr>
          <w:lang w:val="fr-FR"/>
        </w:rPr>
        <w:t xml:space="preserve"> programme</w:t>
      </w:r>
      <w:r w:rsidR="00BC4F39" w:rsidRPr="005875F8">
        <w:rPr>
          <w:lang w:val="fr-FR"/>
        </w:rPr>
        <w:t>s</w:t>
      </w:r>
      <w:r w:rsidRPr="005875F8">
        <w:rPr>
          <w:lang w:val="fr-FR"/>
        </w:rPr>
        <w:t xml:space="preserve"> scolaire</w:t>
      </w:r>
      <w:r w:rsidR="00BC4F39" w:rsidRPr="005875F8">
        <w:rPr>
          <w:lang w:val="fr-FR"/>
        </w:rPr>
        <w:t>s</w:t>
      </w:r>
      <w:r w:rsidRPr="005875F8">
        <w:rPr>
          <w:lang w:val="fr-FR"/>
        </w:rPr>
        <w:t xml:space="preserve"> australien</w:t>
      </w:r>
      <w:r w:rsidR="00BC4F39" w:rsidRPr="005875F8">
        <w:rPr>
          <w:lang w:val="fr-FR"/>
        </w:rPr>
        <w:t>s</w:t>
      </w:r>
      <w:r w:rsidRPr="005875F8">
        <w:rPr>
          <w:lang w:val="fr-FR"/>
        </w:rPr>
        <w:t>. Ces modules aident les enseignants à développer leurs connaissances et leur compréhension des perspectives autochtones et à les intégrer aux domaine</w:t>
      </w:r>
      <w:r w:rsidR="002E3D8A" w:rsidRPr="005875F8">
        <w:rPr>
          <w:lang w:val="fr-FR"/>
        </w:rPr>
        <w:t>s</w:t>
      </w:r>
      <w:r w:rsidRPr="005875F8">
        <w:rPr>
          <w:lang w:val="fr-FR"/>
        </w:rPr>
        <w:t xml:space="preserve"> d</w:t>
      </w:r>
      <w:r w:rsidR="00087B78" w:rsidRPr="005875F8">
        <w:rPr>
          <w:lang w:val="fr-FR"/>
        </w:rPr>
        <w:t>’</w:t>
      </w:r>
      <w:r w:rsidRPr="005875F8">
        <w:rPr>
          <w:lang w:val="fr-FR"/>
        </w:rPr>
        <w:t>apprentissage</w:t>
      </w:r>
      <w:r w:rsidR="00581913" w:rsidRPr="005875F8">
        <w:rPr>
          <w:lang w:val="fr-FR"/>
        </w:rPr>
        <w:t>.</w:t>
      </w:r>
    </w:p>
    <w:p w:rsidR="007A5321" w:rsidRPr="005875F8" w:rsidRDefault="007A5321" w:rsidP="00A52B93">
      <w:pPr>
        <w:pStyle w:val="SingleTxtG"/>
        <w:rPr>
          <w:lang w:val="fr-FR"/>
        </w:rPr>
      </w:pPr>
      <w:r w:rsidRPr="005875F8">
        <w:rPr>
          <w:lang w:val="fr-FR"/>
        </w:rPr>
        <w:t>270.</w:t>
      </w:r>
      <w:r w:rsidRPr="005875F8">
        <w:rPr>
          <w:lang w:val="fr-FR"/>
        </w:rPr>
        <w:tab/>
        <w:t>Les modules d</w:t>
      </w:r>
      <w:r w:rsidR="00087B78" w:rsidRPr="005875F8">
        <w:rPr>
          <w:lang w:val="fr-FR"/>
        </w:rPr>
        <w:t>’</w:t>
      </w:r>
      <w:r w:rsidRPr="005875F8">
        <w:rPr>
          <w:lang w:val="fr-FR"/>
        </w:rPr>
        <w:t xml:space="preserve">études autochtones </w:t>
      </w:r>
      <w:r w:rsidR="00087B78" w:rsidRPr="005875F8">
        <w:rPr>
          <w:lang w:val="fr-FR"/>
        </w:rPr>
        <w:t>«</w:t>
      </w:r>
      <w:r w:rsidRPr="005875F8">
        <w:rPr>
          <w:lang w:val="fr-FR"/>
        </w:rPr>
        <w:t>Histoire et identité</w:t>
      </w:r>
      <w:r w:rsidR="00087B78" w:rsidRPr="005875F8">
        <w:rPr>
          <w:lang w:val="fr-FR"/>
        </w:rPr>
        <w:t>»</w:t>
      </w:r>
      <w:r w:rsidRPr="005875F8">
        <w:rPr>
          <w:lang w:val="fr-FR"/>
        </w:rPr>
        <w:t xml:space="preserve"> permettent aux enseignants d</w:t>
      </w:r>
      <w:r w:rsidR="00087B78" w:rsidRPr="005875F8">
        <w:rPr>
          <w:lang w:val="fr-FR"/>
        </w:rPr>
        <w:t>’</w:t>
      </w:r>
      <w:r w:rsidRPr="005875F8">
        <w:rPr>
          <w:lang w:val="fr-FR"/>
        </w:rPr>
        <w:t>aider les élèves à apprécier l</w:t>
      </w:r>
      <w:r w:rsidR="00087B78" w:rsidRPr="005875F8">
        <w:rPr>
          <w:lang w:val="fr-FR"/>
        </w:rPr>
        <w:t>’</w:t>
      </w:r>
      <w:r w:rsidRPr="005875F8">
        <w:rPr>
          <w:lang w:val="fr-FR"/>
        </w:rPr>
        <w:t>importance des cultures</w:t>
      </w:r>
      <w:r w:rsidR="00E51E65" w:rsidRPr="005875F8">
        <w:rPr>
          <w:lang w:val="fr-FR"/>
        </w:rPr>
        <w:t xml:space="preserve"> </w:t>
      </w:r>
      <w:r w:rsidRPr="005875F8">
        <w:rPr>
          <w:lang w:val="fr-FR"/>
        </w:rPr>
        <w:t xml:space="preserve">des </w:t>
      </w:r>
      <w:r w:rsidR="00C20347" w:rsidRPr="005875F8">
        <w:rPr>
          <w:lang w:val="fr-FR"/>
        </w:rPr>
        <w:t>Aborigènes</w:t>
      </w:r>
      <w:r w:rsidR="00E11D69" w:rsidRPr="005875F8">
        <w:rPr>
          <w:lang w:val="fr-FR"/>
        </w:rPr>
        <w:t xml:space="preserve"> </w:t>
      </w:r>
      <w:r w:rsidRPr="005875F8">
        <w:rPr>
          <w:lang w:val="fr-FR"/>
        </w:rPr>
        <w:t xml:space="preserve">et insulaires du </w:t>
      </w:r>
      <w:r w:rsidR="00902E42" w:rsidRPr="005875F8">
        <w:rPr>
          <w:lang w:val="fr-FR"/>
        </w:rPr>
        <w:t>détroit</w:t>
      </w:r>
      <w:r w:rsidRPr="005875F8">
        <w:rPr>
          <w:lang w:val="fr-FR"/>
        </w:rPr>
        <w:t xml:space="preserve"> de Torres en tant que partie intégrante du patrimoine de tou</w:t>
      </w:r>
      <w:r w:rsidR="00A52B93" w:rsidRPr="005875F8">
        <w:rPr>
          <w:lang w:val="fr-FR"/>
        </w:rPr>
        <w:t>s les</w:t>
      </w:r>
      <w:r w:rsidRPr="005875F8">
        <w:rPr>
          <w:lang w:val="fr-FR"/>
        </w:rPr>
        <w:t xml:space="preserve"> </w:t>
      </w:r>
      <w:r w:rsidR="00A52B93" w:rsidRPr="005875F8">
        <w:rPr>
          <w:lang w:val="fr-FR"/>
        </w:rPr>
        <w:t>A</w:t>
      </w:r>
      <w:r w:rsidRPr="005875F8">
        <w:rPr>
          <w:lang w:val="fr-FR"/>
        </w:rPr>
        <w:t>ustralien</w:t>
      </w:r>
      <w:r w:rsidR="00A52B93" w:rsidRPr="005875F8">
        <w:rPr>
          <w:lang w:val="fr-FR"/>
        </w:rPr>
        <w:t>s</w:t>
      </w:r>
      <w:r w:rsidRPr="005875F8">
        <w:rPr>
          <w:lang w:val="fr-FR"/>
        </w:rPr>
        <w:t>.</w:t>
      </w:r>
    </w:p>
    <w:p w:rsidR="007A5321" w:rsidRPr="005875F8" w:rsidRDefault="007A5321" w:rsidP="007A5321">
      <w:pPr>
        <w:pStyle w:val="SingleTxtG"/>
        <w:rPr>
          <w:b/>
          <w:lang w:val="fr-FR"/>
        </w:rPr>
      </w:pPr>
      <w:r w:rsidRPr="005875F8">
        <w:rPr>
          <w:lang w:val="fr-FR"/>
        </w:rPr>
        <w:t>271.</w:t>
      </w:r>
      <w:r w:rsidRPr="005875F8">
        <w:rPr>
          <w:lang w:val="fr-FR"/>
        </w:rPr>
        <w:tab/>
        <w:t>D</w:t>
      </w:r>
      <w:r w:rsidR="00087B78" w:rsidRPr="005875F8">
        <w:rPr>
          <w:lang w:val="fr-FR"/>
        </w:rPr>
        <w:t>’</w:t>
      </w:r>
      <w:r w:rsidRPr="005875F8">
        <w:rPr>
          <w:lang w:val="fr-FR"/>
        </w:rPr>
        <w:t xml:space="preserve">autres exemples reflétant les politiques des États fédérés et des Territoires, ainsi que les suites données </w:t>
      </w:r>
      <w:r w:rsidR="008D5025" w:rsidRPr="005875F8">
        <w:rPr>
          <w:lang w:val="fr-FR"/>
        </w:rPr>
        <w:t xml:space="preserve">aux préoccupations formulées </w:t>
      </w:r>
      <w:r w:rsidRPr="005875F8">
        <w:rPr>
          <w:lang w:val="fr-FR"/>
        </w:rPr>
        <w:t>au paragraphe 27 des observations finales, sont fournis en annexe 1.</w:t>
      </w:r>
    </w:p>
    <w:p w:rsidR="007A5321" w:rsidRPr="005875F8" w:rsidRDefault="007A5321" w:rsidP="00A52B93">
      <w:pPr>
        <w:pStyle w:val="H23G"/>
        <w:rPr>
          <w:lang w:val="fr-FR"/>
        </w:rPr>
      </w:pPr>
      <w:bookmarkStart w:id="80" w:name="_Toc425419728"/>
      <w:r w:rsidRPr="005875F8">
        <w:rPr>
          <w:lang w:val="fr-FR"/>
        </w:rPr>
        <w:tab/>
      </w:r>
      <w:r w:rsidRPr="005875F8">
        <w:rPr>
          <w:lang w:val="fr-FR"/>
        </w:rPr>
        <w:tab/>
        <w:t>Éducation communaut</w:t>
      </w:r>
      <w:r w:rsidR="00A52B93" w:rsidRPr="005875F8">
        <w:rPr>
          <w:lang w:val="fr-FR"/>
        </w:rPr>
        <w:t xml:space="preserve">aire et formation </w:t>
      </w:r>
      <w:r w:rsidRPr="005875F8">
        <w:rPr>
          <w:lang w:val="fr-FR"/>
        </w:rPr>
        <w:t>d</w:t>
      </w:r>
      <w:bookmarkEnd w:id="80"/>
      <w:r w:rsidRPr="005875F8">
        <w:rPr>
          <w:lang w:val="fr-FR"/>
        </w:rPr>
        <w:t>es adultes</w:t>
      </w:r>
    </w:p>
    <w:p w:rsidR="007A5321" w:rsidRPr="005875F8" w:rsidRDefault="007A5321" w:rsidP="00302FB5">
      <w:pPr>
        <w:pStyle w:val="SingleTxtG"/>
        <w:rPr>
          <w:lang w:val="fr-FR"/>
        </w:rPr>
      </w:pPr>
      <w:r w:rsidRPr="005875F8">
        <w:rPr>
          <w:lang w:val="fr-FR"/>
        </w:rPr>
        <w:t>272.</w:t>
      </w:r>
      <w:r w:rsidRPr="005875F8">
        <w:rPr>
          <w:lang w:val="fr-FR"/>
        </w:rPr>
        <w:tab/>
        <w:t>Le Gouvernement australien a conçu une gamme d</w:t>
      </w:r>
      <w:r w:rsidR="00087B78" w:rsidRPr="005875F8">
        <w:rPr>
          <w:lang w:val="fr-FR"/>
        </w:rPr>
        <w:t>’</w:t>
      </w:r>
      <w:r w:rsidRPr="005875F8">
        <w:rPr>
          <w:lang w:val="fr-FR"/>
        </w:rPr>
        <w:t>outils pédagogiques de vulgarisation des droits de l</w:t>
      </w:r>
      <w:r w:rsidR="00087B78" w:rsidRPr="005875F8">
        <w:rPr>
          <w:lang w:val="fr-FR"/>
        </w:rPr>
        <w:t>’</w:t>
      </w:r>
      <w:r w:rsidRPr="005875F8">
        <w:rPr>
          <w:lang w:val="fr-FR"/>
        </w:rPr>
        <w:t xml:space="preserve">homme adaptés à la formation des agents du secteur public. Un matériel didactique destiné à renforcer les capacités des officiers de police et des services judiciaires </w:t>
      </w:r>
      <w:r w:rsidR="00302FB5" w:rsidRPr="005875F8">
        <w:rPr>
          <w:lang w:val="fr-FR"/>
        </w:rPr>
        <w:t>en matière d</w:t>
      </w:r>
      <w:r w:rsidR="00087B78" w:rsidRPr="005875F8">
        <w:rPr>
          <w:lang w:val="fr-FR"/>
        </w:rPr>
        <w:t>’</w:t>
      </w:r>
      <w:r w:rsidRPr="005875F8">
        <w:rPr>
          <w:lang w:val="fr-FR"/>
        </w:rPr>
        <w:t>évalu</w:t>
      </w:r>
      <w:r w:rsidR="00302FB5" w:rsidRPr="005875F8">
        <w:rPr>
          <w:lang w:val="fr-FR"/>
        </w:rPr>
        <w:t xml:space="preserve">ation de </w:t>
      </w:r>
      <w:r w:rsidRPr="005875F8">
        <w:rPr>
          <w:lang w:val="fr-FR"/>
        </w:rPr>
        <w:t xml:space="preserve">la compatibilité des politiques et de la législation </w:t>
      </w:r>
      <w:r w:rsidR="00302FB5" w:rsidRPr="005875F8">
        <w:rPr>
          <w:lang w:val="fr-FR"/>
        </w:rPr>
        <w:t>avec les</w:t>
      </w:r>
      <w:r w:rsidRPr="005875F8">
        <w:rPr>
          <w:lang w:val="fr-FR"/>
        </w:rPr>
        <w:t xml:space="preserve"> droits de l</w:t>
      </w:r>
      <w:r w:rsidR="00087B78" w:rsidRPr="005875F8">
        <w:rPr>
          <w:lang w:val="fr-FR"/>
        </w:rPr>
        <w:t>’</w:t>
      </w:r>
      <w:r w:rsidRPr="005875F8">
        <w:rPr>
          <w:lang w:val="fr-FR"/>
        </w:rPr>
        <w:t xml:space="preserve">homme, ainsi que celles des autorités administratives pour </w:t>
      </w:r>
      <w:r w:rsidR="00302FB5" w:rsidRPr="005875F8">
        <w:rPr>
          <w:lang w:val="fr-FR"/>
        </w:rPr>
        <w:t xml:space="preserve">les aider à tenir compte </w:t>
      </w:r>
      <w:r w:rsidRPr="005875F8">
        <w:rPr>
          <w:lang w:val="fr-FR"/>
        </w:rPr>
        <w:t>des aspects relatifs aux droits de l</w:t>
      </w:r>
      <w:r w:rsidR="00087B78" w:rsidRPr="005875F8">
        <w:rPr>
          <w:lang w:val="fr-FR"/>
        </w:rPr>
        <w:t>’</w:t>
      </w:r>
      <w:r w:rsidRPr="005875F8">
        <w:rPr>
          <w:lang w:val="fr-FR"/>
        </w:rPr>
        <w:t>homme dans la prise de décision</w:t>
      </w:r>
      <w:r w:rsidR="00E11D69" w:rsidRPr="005875F8">
        <w:rPr>
          <w:lang w:val="fr-FR"/>
        </w:rPr>
        <w:t>s</w:t>
      </w:r>
      <w:r w:rsidRPr="005875F8">
        <w:rPr>
          <w:lang w:val="fr-FR"/>
        </w:rPr>
        <w:t>, a également été élaboré. À l</w:t>
      </w:r>
      <w:r w:rsidR="00087B78" w:rsidRPr="005875F8">
        <w:rPr>
          <w:lang w:val="fr-FR"/>
        </w:rPr>
        <w:t>’</w:t>
      </w:r>
      <w:r w:rsidRPr="005875F8">
        <w:rPr>
          <w:lang w:val="fr-FR"/>
        </w:rPr>
        <w:t>échelle fédérale, plus de 700 agents du secteur public ont été formés aux exigences de la loi fédérale de 2011 sur les droits de l</w:t>
      </w:r>
      <w:r w:rsidR="00087B78" w:rsidRPr="005875F8">
        <w:rPr>
          <w:lang w:val="fr-FR"/>
        </w:rPr>
        <w:t>’</w:t>
      </w:r>
      <w:r w:rsidRPr="005875F8">
        <w:rPr>
          <w:lang w:val="fr-FR"/>
        </w:rPr>
        <w:t>homme (contrôle parlementaire).</w:t>
      </w:r>
    </w:p>
    <w:p w:rsidR="007A5321" w:rsidRPr="005875F8" w:rsidRDefault="007A5321" w:rsidP="001C0F91">
      <w:pPr>
        <w:pStyle w:val="SingleTxtG"/>
        <w:rPr>
          <w:lang w:val="fr-FR"/>
        </w:rPr>
      </w:pPr>
      <w:r w:rsidRPr="005875F8">
        <w:rPr>
          <w:lang w:val="fr-FR"/>
        </w:rPr>
        <w:t>273.</w:t>
      </w:r>
      <w:r w:rsidRPr="005875F8">
        <w:rPr>
          <w:lang w:val="fr-FR"/>
        </w:rPr>
        <w:tab/>
        <w:t>Dans l</w:t>
      </w:r>
      <w:r w:rsidR="00087B78" w:rsidRPr="005875F8">
        <w:rPr>
          <w:lang w:val="fr-FR"/>
        </w:rPr>
        <w:t>’</w:t>
      </w:r>
      <w:r w:rsidRPr="005875F8">
        <w:rPr>
          <w:lang w:val="fr-FR"/>
        </w:rPr>
        <w:t>État d</w:t>
      </w:r>
      <w:r w:rsidR="00A52B93" w:rsidRPr="005875F8">
        <w:rPr>
          <w:lang w:val="fr-FR"/>
        </w:rPr>
        <w:t>e</w:t>
      </w:r>
      <w:r w:rsidRPr="005875F8">
        <w:rPr>
          <w:lang w:val="fr-FR"/>
        </w:rPr>
        <w:t xml:space="preserve"> Victoria et dans le Territoire de la capitale australienne, deux juridictions australiennes ont adopté des chartes ou des lois sur les droits de l</w:t>
      </w:r>
      <w:r w:rsidR="00087B78" w:rsidRPr="005875F8">
        <w:rPr>
          <w:lang w:val="fr-FR"/>
        </w:rPr>
        <w:t>’</w:t>
      </w:r>
      <w:r w:rsidRPr="005875F8">
        <w:rPr>
          <w:lang w:val="fr-FR"/>
        </w:rPr>
        <w:t xml:space="preserve">homme </w:t>
      </w:r>
      <w:r w:rsidR="001C0F91" w:rsidRPr="005875F8">
        <w:rPr>
          <w:lang w:val="fr-FR"/>
        </w:rPr>
        <w:t>[(Charte des droits et responsabilités de 2006 (Victoria) et loi sur les droits de l</w:t>
      </w:r>
      <w:r w:rsidR="00087B78" w:rsidRPr="005875F8">
        <w:rPr>
          <w:lang w:val="fr-FR"/>
        </w:rPr>
        <w:t>’</w:t>
      </w:r>
      <w:r w:rsidR="001C0F91" w:rsidRPr="005875F8">
        <w:rPr>
          <w:lang w:val="fr-FR"/>
        </w:rPr>
        <w:t>homme de 2004 (Territoire de la capitale australienne)]</w:t>
      </w:r>
      <w:r w:rsidRPr="005875F8">
        <w:rPr>
          <w:lang w:val="fr-FR"/>
        </w:rPr>
        <w:t xml:space="preserve"> et dispensent aux diplômés de la fonction publique une formation aux droits de l</w:t>
      </w:r>
      <w:r w:rsidR="00087B78" w:rsidRPr="005875F8">
        <w:rPr>
          <w:lang w:val="fr-FR"/>
        </w:rPr>
        <w:t>’</w:t>
      </w:r>
      <w:r w:rsidRPr="005875F8">
        <w:rPr>
          <w:lang w:val="fr-FR"/>
        </w:rPr>
        <w:t>homme portant sur les droits, responsabilités et obligations résultant de ces instruments.</w:t>
      </w:r>
    </w:p>
    <w:p w:rsidR="007A5321" w:rsidRPr="005875F8" w:rsidRDefault="007A5321" w:rsidP="007A5321">
      <w:pPr>
        <w:pStyle w:val="SingleTxtG"/>
        <w:rPr>
          <w:lang w:val="fr-FR"/>
        </w:rPr>
      </w:pPr>
      <w:r w:rsidRPr="005875F8">
        <w:rPr>
          <w:lang w:val="fr-FR"/>
        </w:rPr>
        <w:t>274.</w:t>
      </w:r>
      <w:r w:rsidRPr="005875F8">
        <w:rPr>
          <w:lang w:val="fr-FR"/>
        </w:rPr>
        <w:tab/>
        <w:t>L</w:t>
      </w:r>
      <w:r w:rsidR="00087B78" w:rsidRPr="005875F8">
        <w:rPr>
          <w:lang w:val="fr-FR"/>
        </w:rPr>
        <w:t>’</w:t>
      </w:r>
      <w:r w:rsidRPr="005875F8">
        <w:rPr>
          <w:lang w:val="fr-FR"/>
        </w:rPr>
        <w:t>une des missions essentielles de la Commission australienne des droits de l</w:t>
      </w:r>
      <w:r w:rsidR="00087B78" w:rsidRPr="005875F8">
        <w:rPr>
          <w:lang w:val="fr-FR"/>
        </w:rPr>
        <w:t>’</w:t>
      </w:r>
      <w:r w:rsidRPr="005875F8">
        <w:rPr>
          <w:lang w:val="fr-FR"/>
        </w:rPr>
        <w:t>homme consiste à promouvoir la compréhension et la tolérance en encourageant les discussions publiques à propos des droits de l</w:t>
      </w:r>
      <w:r w:rsidR="00087B78" w:rsidRPr="005875F8">
        <w:rPr>
          <w:lang w:val="fr-FR"/>
        </w:rPr>
        <w:t>’</w:t>
      </w:r>
      <w:r w:rsidRPr="005875F8">
        <w:rPr>
          <w:lang w:val="fr-FR"/>
        </w:rPr>
        <w:t>homme, ainsi qu</w:t>
      </w:r>
      <w:r w:rsidR="00087B78" w:rsidRPr="005875F8">
        <w:rPr>
          <w:lang w:val="fr-FR"/>
        </w:rPr>
        <w:t>’</w:t>
      </w:r>
      <w:r w:rsidRPr="005875F8">
        <w:rPr>
          <w:lang w:val="fr-FR"/>
        </w:rPr>
        <w:t>en déployant des programmes d</w:t>
      </w:r>
      <w:r w:rsidR="00087B78" w:rsidRPr="005875F8">
        <w:rPr>
          <w:lang w:val="fr-FR"/>
        </w:rPr>
        <w:t>’</w:t>
      </w:r>
      <w:r w:rsidRPr="005875F8">
        <w:rPr>
          <w:lang w:val="fr-FR"/>
        </w:rPr>
        <w:t>éducation aux droits de l</w:t>
      </w:r>
      <w:r w:rsidR="00087B78" w:rsidRPr="005875F8">
        <w:rPr>
          <w:lang w:val="fr-FR"/>
        </w:rPr>
        <w:t>’</w:t>
      </w:r>
      <w:r w:rsidRPr="005875F8">
        <w:rPr>
          <w:lang w:val="fr-FR"/>
        </w:rPr>
        <w:t>homme.</w:t>
      </w:r>
    </w:p>
    <w:p w:rsidR="007A5321" w:rsidRPr="005875F8" w:rsidRDefault="007A5321" w:rsidP="009166FB">
      <w:pPr>
        <w:pStyle w:val="SingleTxtG"/>
        <w:rPr>
          <w:lang w:val="fr-FR"/>
        </w:rPr>
      </w:pPr>
      <w:r w:rsidRPr="005875F8">
        <w:rPr>
          <w:lang w:val="fr-FR"/>
        </w:rPr>
        <w:t>275.</w:t>
      </w:r>
      <w:r w:rsidRPr="005875F8">
        <w:rPr>
          <w:lang w:val="fr-FR"/>
        </w:rPr>
        <w:tab/>
        <w:t>En 2014, la Commission australienne des droits de l</w:t>
      </w:r>
      <w:r w:rsidR="00087B78" w:rsidRPr="005875F8">
        <w:rPr>
          <w:lang w:val="fr-FR"/>
        </w:rPr>
        <w:t>’</w:t>
      </w:r>
      <w:r w:rsidRPr="005875F8">
        <w:rPr>
          <w:lang w:val="fr-FR"/>
        </w:rPr>
        <w:t xml:space="preserve">homme a publié une série de </w:t>
      </w:r>
      <w:r w:rsidR="00087B78" w:rsidRPr="005875F8">
        <w:rPr>
          <w:lang w:val="fr-FR"/>
        </w:rPr>
        <w:t>«</w:t>
      </w:r>
      <w:r w:rsidRPr="005875F8">
        <w:rPr>
          <w:lang w:val="fr-FR"/>
        </w:rPr>
        <w:t>Dialogues sur la Déclaration</w:t>
      </w:r>
      <w:r w:rsidR="00087B78" w:rsidRPr="005875F8">
        <w:rPr>
          <w:lang w:val="fr-FR"/>
        </w:rPr>
        <w:t>»</w:t>
      </w:r>
      <w:r w:rsidRPr="005875F8">
        <w:rPr>
          <w:lang w:val="fr-FR"/>
        </w:rPr>
        <w:t xml:space="preserve"> (</w:t>
      </w:r>
      <w:r w:rsidRPr="005875F8">
        <w:rPr>
          <w:i/>
          <w:lang w:val="fr-FR"/>
        </w:rPr>
        <w:t>Declaration Dialogue</w:t>
      </w:r>
      <w:r w:rsidRPr="005875F8">
        <w:rPr>
          <w:lang w:val="fr-FR"/>
        </w:rPr>
        <w:t xml:space="preserve">) concernant la mise en </w:t>
      </w:r>
      <w:r w:rsidR="00290A9C" w:rsidRPr="005875F8">
        <w:rPr>
          <w:lang w:val="fr-FR"/>
        </w:rPr>
        <w:t xml:space="preserve">œuvre </w:t>
      </w:r>
      <w:r w:rsidRPr="005875F8">
        <w:rPr>
          <w:lang w:val="fr-FR"/>
        </w:rPr>
        <w:t>de la Déclaration des Nations Unies sur les droits des peuples autochtones. Ces publications sont destinées à engager le dialogue avec les populations australiennes, ainsi qu</w:t>
      </w:r>
      <w:r w:rsidR="00087B78" w:rsidRPr="005875F8">
        <w:rPr>
          <w:lang w:val="fr-FR"/>
        </w:rPr>
        <w:t>’</w:t>
      </w:r>
      <w:r w:rsidRPr="005875F8">
        <w:rPr>
          <w:lang w:val="fr-FR"/>
        </w:rPr>
        <w:t>à les sensibiliser aux droits de l</w:t>
      </w:r>
      <w:r w:rsidR="00087B78" w:rsidRPr="005875F8">
        <w:rPr>
          <w:lang w:val="fr-FR"/>
        </w:rPr>
        <w:t>’</w:t>
      </w:r>
      <w:r w:rsidRPr="005875F8">
        <w:rPr>
          <w:lang w:val="fr-FR"/>
        </w:rPr>
        <w:t>homme. La Commission australienne des droits de l</w:t>
      </w:r>
      <w:r w:rsidR="00087B78" w:rsidRPr="005875F8">
        <w:rPr>
          <w:lang w:val="fr-FR"/>
        </w:rPr>
        <w:t>’</w:t>
      </w:r>
      <w:r w:rsidRPr="005875F8">
        <w:rPr>
          <w:lang w:val="fr-FR"/>
        </w:rPr>
        <w:t>homme préside également le Partenariat national de lutte contre le racisme qui regroupe des spécialistes de la lutte contre le racisme et des questions multiculturelles issus d</w:t>
      </w:r>
      <w:r w:rsidR="00087B78" w:rsidRPr="005875F8">
        <w:rPr>
          <w:lang w:val="fr-FR"/>
        </w:rPr>
        <w:t>’</w:t>
      </w:r>
      <w:r w:rsidRPr="005875F8">
        <w:rPr>
          <w:lang w:val="fr-FR"/>
        </w:rPr>
        <w:t>organismes gouvernementaux et d</w:t>
      </w:r>
      <w:r w:rsidR="00087B78" w:rsidRPr="005875F8">
        <w:rPr>
          <w:lang w:val="fr-FR"/>
        </w:rPr>
        <w:t>’</w:t>
      </w:r>
      <w:r w:rsidRPr="005875F8">
        <w:rPr>
          <w:lang w:val="fr-FR"/>
        </w:rPr>
        <w:t>organisations non gouvernementales.</w:t>
      </w:r>
    </w:p>
    <w:p w:rsidR="007A5321" w:rsidRPr="005875F8" w:rsidRDefault="007A5321" w:rsidP="001C0F91">
      <w:pPr>
        <w:pStyle w:val="SingleTxtG"/>
        <w:rPr>
          <w:lang w:val="fr-FR"/>
        </w:rPr>
      </w:pPr>
      <w:r w:rsidRPr="005875F8">
        <w:rPr>
          <w:lang w:val="fr-FR"/>
        </w:rPr>
        <w:t>276.</w:t>
      </w:r>
      <w:r w:rsidRPr="005875F8">
        <w:rPr>
          <w:lang w:val="fr-FR"/>
        </w:rPr>
        <w:tab/>
        <w:t xml:space="preserve">La </w:t>
      </w:r>
      <w:r w:rsidR="001C0F91" w:rsidRPr="005875F8">
        <w:rPr>
          <w:lang w:val="fr-FR"/>
        </w:rPr>
        <w:t>S</w:t>
      </w:r>
      <w:r w:rsidRPr="005875F8">
        <w:rPr>
          <w:lang w:val="fr-FR"/>
        </w:rPr>
        <w:t>tratégie nationale de lutte contre le racisme a été élaborée dans le cadre du Partenariat national de lutte contre le racisme et lancée en août 2012. Son principal objectif consiste à sensibiliser le public et à fournir des ressources éducatives visant à susciter la participation des jeunes, à travers des activités de recherche, de consultation et d</w:t>
      </w:r>
      <w:r w:rsidR="00087B78" w:rsidRPr="005875F8">
        <w:rPr>
          <w:lang w:val="fr-FR"/>
        </w:rPr>
        <w:t>’</w:t>
      </w:r>
      <w:r w:rsidRPr="005875F8">
        <w:rPr>
          <w:lang w:val="fr-FR"/>
        </w:rPr>
        <w:t>évaluation. Il s</w:t>
      </w:r>
      <w:r w:rsidR="00087B78" w:rsidRPr="005875F8">
        <w:rPr>
          <w:lang w:val="fr-FR"/>
        </w:rPr>
        <w:t>’</w:t>
      </w:r>
      <w:r w:rsidRPr="005875F8">
        <w:rPr>
          <w:lang w:val="fr-FR"/>
        </w:rPr>
        <w:t>agit d</w:t>
      </w:r>
      <w:r w:rsidR="00087B78" w:rsidRPr="005875F8">
        <w:rPr>
          <w:lang w:val="fr-FR"/>
        </w:rPr>
        <w:t>’</w:t>
      </w:r>
      <w:r w:rsidRPr="005875F8">
        <w:rPr>
          <w:lang w:val="fr-FR"/>
        </w:rPr>
        <w:t>expliquer clairement à la communauté australienne ce qu</w:t>
      </w:r>
      <w:r w:rsidR="00087B78" w:rsidRPr="005875F8">
        <w:rPr>
          <w:lang w:val="fr-FR"/>
        </w:rPr>
        <w:t>’</w:t>
      </w:r>
      <w:r w:rsidRPr="005875F8">
        <w:rPr>
          <w:lang w:val="fr-FR"/>
        </w:rPr>
        <w:t>est le racisme et quelles sont les modalités de prévention et de lutte contre ce phénomène.</w:t>
      </w:r>
    </w:p>
    <w:p w:rsidR="007A5321" w:rsidRPr="005875F8" w:rsidRDefault="007A5321" w:rsidP="00B851D7">
      <w:pPr>
        <w:pStyle w:val="SingleTxtG"/>
        <w:rPr>
          <w:lang w:val="fr-FR"/>
        </w:rPr>
      </w:pPr>
      <w:r w:rsidRPr="005875F8">
        <w:rPr>
          <w:lang w:val="fr-FR"/>
        </w:rPr>
        <w:t>277.</w:t>
      </w:r>
      <w:r w:rsidRPr="005875F8">
        <w:rPr>
          <w:lang w:val="fr-FR"/>
        </w:rPr>
        <w:tab/>
        <w:t xml:space="preserve">Les objectifs de cette </w:t>
      </w:r>
      <w:r w:rsidR="00B851D7" w:rsidRPr="005875F8">
        <w:rPr>
          <w:lang w:val="fr-FR"/>
        </w:rPr>
        <w:t>S</w:t>
      </w:r>
      <w:r w:rsidRPr="005875F8">
        <w:rPr>
          <w:lang w:val="fr-FR"/>
        </w:rPr>
        <w:t>tratégie sont les suivants</w:t>
      </w:r>
      <w:r w:rsidR="00087B78" w:rsidRPr="005875F8">
        <w:rPr>
          <w:lang w:val="fr-FR"/>
        </w:rPr>
        <w:t>:</w:t>
      </w:r>
      <w:r w:rsidRPr="005875F8">
        <w:rPr>
          <w:lang w:val="fr-FR"/>
        </w:rPr>
        <w:t xml:space="preserve"> </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La sensibilisation au racisme et à la manière dont il affecte les individus et la communauté dans son ensemble</w:t>
      </w:r>
      <w:r w:rsidR="00581913"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identification, la promotion et l</w:t>
      </w:r>
      <w:r w:rsidR="00087B78" w:rsidRPr="005875F8">
        <w:rPr>
          <w:lang w:val="fr-FR"/>
        </w:rPr>
        <w:t>’</w:t>
      </w:r>
      <w:r w:rsidRPr="005875F8">
        <w:rPr>
          <w:lang w:val="fr-FR"/>
        </w:rPr>
        <w:t>élaboration de bonnes pratiques de prévention et de lutte contre le racisme</w:t>
      </w:r>
      <w:r w:rsidR="00581913" w:rsidRPr="005875F8">
        <w:rPr>
          <w:lang w:val="fr-FR"/>
        </w:rPr>
        <w:t>;</w:t>
      </w:r>
    </w:p>
    <w:p w:rsidR="007A5321" w:rsidRPr="005875F8" w:rsidRDefault="007A5321" w:rsidP="001C0F91">
      <w:pPr>
        <w:pStyle w:val="Bullet1G"/>
        <w:numPr>
          <w:ilvl w:val="0"/>
          <w:numId w:val="0"/>
        </w:numPr>
        <w:tabs>
          <w:tab w:val="left" w:pos="1701"/>
        </w:tabs>
        <w:ind w:left="1701" w:hanging="170"/>
        <w:rPr>
          <w:lang w:val="fr-FR"/>
        </w:rPr>
      </w:pPr>
      <w:r w:rsidRPr="005875F8">
        <w:rPr>
          <w:lang w:val="fr-FR"/>
        </w:rPr>
        <w:t>•</w:t>
      </w:r>
      <w:r w:rsidRPr="005875F8">
        <w:rPr>
          <w:lang w:val="fr-FR"/>
        </w:rPr>
        <w:tab/>
        <w:t>Le renforcement des capacités des communautés et individus à prévenir le racisme et à en réduire les manifestations, ainsi qu</w:t>
      </w:r>
      <w:r w:rsidR="00087B78" w:rsidRPr="005875F8">
        <w:rPr>
          <w:lang w:val="fr-FR"/>
        </w:rPr>
        <w:t>’</w:t>
      </w:r>
      <w:r w:rsidR="003A7EA7" w:rsidRPr="005875F8">
        <w:rPr>
          <w:lang w:val="fr-FR"/>
        </w:rPr>
        <w:t xml:space="preserve">à demander réparation </w:t>
      </w:r>
      <w:r w:rsidRPr="005875F8">
        <w:rPr>
          <w:lang w:val="fr-FR"/>
        </w:rPr>
        <w:t>le cas échéant.</w:t>
      </w:r>
    </w:p>
    <w:p w:rsidR="007A5321" w:rsidRPr="005875F8" w:rsidRDefault="007A5321" w:rsidP="00B851D7">
      <w:pPr>
        <w:pStyle w:val="SingleTxtG"/>
        <w:keepNext/>
        <w:rPr>
          <w:lang w:val="fr-FR"/>
        </w:rPr>
      </w:pPr>
      <w:r w:rsidRPr="005875F8">
        <w:rPr>
          <w:lang w:val="fr-FR"/>
        </w:rPr>
        <w:t>278.</w:t>
      </w:r>
      <w:r w:rsidRPr="005875F8">
        <w:rPr>
          <w:lang w:val="fr-FR"/>
        </w:rPr>
        <w:tab/>
        <w:t>La principale action de sensibilisation et d</w:t>
      </w:r>
      <w:r w:rsidR="005A7F2F" w:rsidRPr="005875F8">
        <w:rPr>
          <w:lang w:val="fr-FR"/>
        </w:rPr>
        <w:t xml:space="preserve">e mobilisation menée en vertu </w:t>
      </w:r>
      <w:r w:rsidRPr="005875F8">
        <w:rPr>
          <w:lang w:val="fr-FR"/>
        </w:rPr>
        <w:t xml:space="preserve">de cette </w:t>
      </w:r>
      <w:r w:rsidR="00B851D7" w:rsidRPr="005875F8">
        <w:rPr>
          <w:lang w:val="fr-FR"/>
        </w:rPr>
        <w:t>S</w:t>
      </w:r>
      <w:r w:rsidRPr="005875F8">
        <w:rPr>
          <w:lang w:val="fr-FR"/>
        </w:rPr>
        <w:t>tratégie est la campagne</w:t>
      </w:r>
      <w:r w:rsidR="00BB6437" w:rsidRPr="005875F8">
        <w:rPr>
          <w:lang w:val="fr-FR"/>
        </w:rPr>
        <w:t xml:space="preserve"> </w:t>
      </w:r>
      <w:r w:rsidR="00087B78" w:rsidRPr="005875F8">
        <w:rPr>
          <w:lang w:val="fr-FR"/>
        </w:rPr>
        <w:t>«</w:t>
      </w:r>
      <w:r w:rsidRPr="005875F8">
        <w:rPr>
          <w:lang w:val="fr-FR"/>
        </w:rPr>
        <w:t>Je dis halte au racisme</w:t>
      </w:r>
      <w:r w:rsidR="00087B78" w:rsidRPr="005875F8">
        <w:rPr>
          <w:lang w:val="fr-FR"/>
        </w:rPr>
        <w:t>»</w:t>
      </w:r>
      <w:r w:rsidRPr="005875F8">
        <w:rPr>
          <w:lang w:val="fr-FR"/>
        </w:rPr>
        <w:t>, dont les objectifs sont les suivants</w:t>
      </w:r>
      <w:r w:rsidR="00087B78"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S</w:t>
      </w:r>
      <w:r w:rsidR="00087B78" w:rsidRPr="005875F8">
        <w:rPr>
          <w:lang w:val="fr-FR"/>
        </w:rPr>
        <w:t>’</w:t>
      </w:r>
      <w:r w:rsidRPr="005875F8">
        <w:rPr>
          <w:lang w:val="fr-FR"/>
        </w:rPr>
        <w:t>assurer que de plus en plus d</w:t>
      </w:r>
      <w:r w:rsidR="00087B78" w:rsidRPr="005875F8">
        <w:rPr>
          <w:lang w:val="fr-FR"/>
        </w:rPr>
        <w:t>’</w:t>
      </w:r>
      <w:r w:rsidRPr="005875F8">
        <w:rPr>
          <w:lang w:val="fr-FR"/>
        </w:rPr>
        <w:t>Australiens reconnaissent que le racisme est inacceptable au sein de la communauté</w:t>
      </w:r>
      <w:r w:rsidR="00581913" w:rsidRPr="005875F8">
        <w:rPr>
          <w:lang w:val="fr-FR"/>
        </w:rPr>
        <w:t>;</w:t>
      </w:r>
    </w:p>
    <w:p w:rsidR="007A5321" w:rsidRPr="005875F8" w:rsidRDefault="007A5321" w:rsidP="00BB6437">
      <w:pPr>
        <w:pStyle w:val="Bullet1G"/>
        <w:numPr>
          <w:ilvl w:val="0"/>
          <w:numId w:val="0"/>
        </w:numPr>
        <w:tabs>
          <w:tab w:val="left" w:pos="1701"/>
        </w:tabs>
        <w:ind w:left="1701" w:hanging="170"/>
        <w:rPr>
          <w:lang w:val="fr-FR"/>
        </w:rPr>
      </w:pPr>
      <w:r w:rsidRPr="005875F8">
        <w:rPr>
          <w:lang w:val="fr-FR"/>
        </w:rPr>
        <w:t>•</w:t>
      </w:r>
      <w:r w:rsidRPr="005875F8">
        <w:rPr>
          <w:lang w:val="fr-FR"/>
        </w:rPr>
        <w:tab/>
        <w:t>Fournir à un plus grand nombre d</w:t>
      </w:r>
      <w:r w:rsidR="00087B78" w:rsidRPr="005875F8">
        <w:rPr>
          <w:lang w:val="fr-FR"/>
        </w:rPr>
        <w:t>’</w:t>
      </w:r>
      <w:r w:rsidRPr="005875F8">
        <w:rPr>
          <w:lang w:val="fr-FR"/>
        </w:rPr>
        <w:t>Australiens les outils et ressources nécessaires pour entreprendre des actions concrètes contre le racisme</w:t>
      </w:r>
      <w:r w:rsidR="00581913" w:rsidRPr="005875F8">
        <w:rPr>
          <w:lang w:val="fr-FR"/>
        </w:rPr>
        <w:t>;</w:t>
      </w:r>
    </w:p>
    <w:p w:rsidR="007A5321" w:rsidRPr="005875F8" w:rsidRDefault="007A5321" w:rsidP="00BB6437">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Fournir aux individus et aux associations les moyens nécessaires pour prévenir </w:t>
      </w:r>
      <w:r w:rsidR="00BB6437" w:rsidRPr="005875F8">
        <w:rPr>
          <w:lang w:val="fr-FR"/>
        </w:rPr>
        <w:t xml:space="preserve">le racisme </w:t>
      </w:r>
      <w:r w:rsidRPr="005875F8">
        <w:rPr>
          <w:lang w:val="fr-FR"/>
        </w:rPr>
        <w:t xml:space="preserve">et réagir efficacement contre </w:t>
      </w:r>
      <w:r w:rsidR="00BB6437" w:rsidRPr="005875F8">
        <w:rPr>
          <w:lang w:val="fr-FR"/>
        </w:rPr>
        <w:t>ses manifestations</w:t>
      </w:r>
      <w:r w:rsidRPr="005875F8">
        <w:rPr>
          <w:lang w:val="fr-FR"/>
        </w:rPr>
        <w:t>.</w:t>
      </w:r>
    </w:p>
    <w:p w:rsidR="007A5321" w:rsidRPr="005875F8" w:rsidRDefault="007A5321" w:rsidP="005A7F2F">
      <w:pPr>
        <w:pStyle w:val="SingleTxtG"/>
        <w:rPr>
          <w:lang w:val="fr-FR"/>
        </w:rPr>
      </w:pPr>
      <w:r w:rsidRPr="005875F8">
        <w:rPr>
          <w:lang w:val="fr-FR"/>
        </w:rPr>
        <w:t>279.</w:t>
      </w:r>
      <w:r w:rsidRPr="005875F8">
        <w:rPr>
          <w:lang w:val="fr-FR"/>
        </w:rPr>
        <w:tab/>
        <w:t>La campagne a été approuvée par plus de 360 associations dans le domaine des arts et de la culture, des affaires, du sport, de l</w:t>
      </w:r>
      <w:r w:rsidR="00087B78" w:rsidRPr="005875F8">
        <w:rPr>
          <w:lang w:val="fr-FR"/>
        </w:rPr>
        <w:t>’</w:t>
      </w:r>
      <w:r w:rsidRPr="005875F8">
        <w:rPr>
          <w:lang w:val="fr-FR"/>
        </w:rPr>
        <w:t>éducation, de la santé</w:t>
      </w:r>
      <w:r w:rsidR="005A7F2F" w:rsidRPr="005875F8">
        <w:rPr>
          <w:lang w:val="fr-FR"/>
        </w:rPr>
        <w:t xml:space="preserve"> et</w:t>
      </w:r>
      <w:r w:rsidRPr="005875F8">
        <w:rPr>
          <w:lang w:val="fr-FR"/>
        </w:rPr>
        <w:t xml:space="preserve"> d</w:t>
      </w:r>
      <w:r w:rsidR="005A7F2F" w:rsidRPr="005875F8">
        <w:rPr>
          <w:lang w:val="fr-FR"/>
        </w:rPr>
        <w:t>es professions</w:t>
      </w:r>
      <w:r w:rsidRPr="005875F8">
        <w:rPr>
          <w:lang w:val="fr-FR"/>
        </w:rPr>
        <w:t xml:space="preserve"> juridique</w:t>
      </w:r>
      <w:r w:rsidR="005A7F2F" w:rsidRPr="005875F8">
        <w:rPr>
          <w:lang w:val="fr-FR"/>
        </w:rPr>
        <w:t>s</w:t>
      </w:r>
      <w:r w:rsidRPr="005875F8">
        <w:rPr>
          <w:lang w:val="fr-FR"/>
        </w:rPr>
        <w:t>, ainsi que par les grands organismes publics compétents, les organisations non gouvernementales, les autorités locales et le secteur public.</w:t>
      </w:r>
    </w:p>
    <w:p w:rsidR="007A5321" w:rsidRPr="005875F8" w:rsidRDefault="007A5321" w:rsidP="00B851D7">
      <w:pPr>
        <w:pStyle w:val="SingleTxtG"/>
        <w:rPr>
          <w:lang w:val="fr-FR"/>
        </w:rPr>
      </w:pPr>
      <w:r w:rsidRPr="005875F8">
        <w:rPr>
          <w:lang w:val="fr-FR"/>
        </w:rPr>
        <w:t>280.</w:t>
      </w:r>
      <w:r w:rsidRPr="005875F8">
        <w:rPr>
          <w:lang w:val="fr-FR"/>
        </w:rPr>
        <w:tab/>
        <w:t xml:space="preserve">En septembre 2013, </w:t>
      </w:r>
      <w:r w:rsidR="00572017" w:rsidRPr="005875F8">
        <w:rPr>
          <w:lang w:val="fr-FR"/>
        </w:rPr>
        <w:t xml:space="preserve">le </w:t>
      </w:r>
      <w:r w:rsidR="007906B4" w:rsidRPr="005875F8">
        <w:rPr>
          <w:lang w:val="fr-FR"/>
        </w:rPr>
        <w:t>docteur</w:t>
      </w:r>
      <w:r w:rsidR="00572017" w:rsidRPr="005875F8">
        <w:rPr>
          <w:lang w:val="fr-FR"/>
        </w:rPr>
        <w:t xml:space="preserve"> Tim Soutphommasane, </w:t>
      </w:r>
      <w:r w:rsidR="005A7F2F" w:rsidRPr="005875F8">
        <w:rPr>
          <w:lang w:val="fr-FR"/>
        </w:rPr>
        <w:t>C</w:t>
      </w:r>
      <w:r w:rsidRPr="005875F8">
        <w:rPr>
          <w:lang w:val="fr-FR"/>
        </w:rPr>
        <w:t>ommissaire aux affaires de discrimination raciale de la Commission australienne des droits de l</w:t>
      </w:r>
      <w:r w:rsidR="00087B78" w:rsidRPr="005875F8">
        <w:rPr>
          <w:lang w:val="fr-FR"/>
        </w:rPr>
        <w:t>’</w:t>
      </w:r>
      <w:r w:rsidRPr="005875F8">
        <w:rPr>
          <w:lang w:val="fr-FR"/>
        </w:rPr>
        <w:t>homme, a publié un rapport d</w:t>
      </w:r>
      <w:r w:rsidR="00087B78" w:rsidRPr="005875F8">
        <w:rPr>
          <w:lang w:val="fr-FR"/>
        </w:rPr>
        <w:t>’</w:t>
      </w:r>
      <w:r w:rsidRPr="005875F8">
        <w:rPr>
          <w:lang w:val="fr-FR"/>
        </w:rPr>
        <w:t xml:space="preserve">évaluation des acquis de cette </w:t>
      </w:r>
      <w:r w:rsidR="00B851D7" w:rsidRPr="005875F8">
        <w:rPr>
          <w:lang w:val="fr-FR"/>
        </w:rPr>
        <w:t>S</w:t>
      </w:r>
      <w:r w:rsidRPr="005875F8">
        <w:rPr>
          <w:lang w:val="fr-FR"/>
        </w:rPr>
        <w:t xml:space="preserve">tratégie, </w:t>
      </w:r>
      <w:r w:rsidR="00572017" w:rsidRPr="005875F8">
        <w:rPr>
          <w:lang w:val="fr-FR"/>
        </w:rPr>
        <w:t xml:space="preserve">qui a permis de dégager les </w:t>
      </w:r>
      <w:r w:rsidRPr="005875F8">
        <w:rPr>
          <w:lang w:val="fr-FR"/>
        </w:rPr>
        <w:t>conclusions suivantes</w:t>
      </w:r>
      <w:r w:rsidR="00087B78"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85</w:t>
      </w:r>
      <w:r w:rsidR="00581913" w:rsidRPr="005875F8">
        <w:rPr>
          <w:lang w:val="fr-FR"/>
        </w:rPr>
        <w:t> </w:t>
      </w:r>
      <w:r w:rsidRPr="005875F8">
        <w:rPr>
          <w:lang w:val="fr-FR"/>
        </w:rPr>
        <w:t>% des sondés ont déclaré que la sensibilisation au racisme avait augmenté parmi leurs personnels, leurs clients, leurs utilisateurs, leurs membres et ou affiliés</w:t>
      </w:r>
      <w:r w:rsidR="00581913"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70</w:t>
      </w:r>
      <w:r w:rsidR="00581913" w:rsidRPr="005875F8">
        <w:rPr>
          <w:lang w:val="fr-FR"/>
        </w:rPr>
        <w:t> </w:t>
      </w:r>
      <w:r w:rsidRPr="005875F8">
        <w:rPr>
          <w:lang w:val="fr-FR"/>
        </w:rPr>
        <w:t>% des personnes interrogées ont indiqué qu</w:t>
      </w:r>
      <w:r w:rsidR="00087B78" w:rsidRPr="005875F8">
        <w:rPr>
          <w:lang w:val="fr-FR"/>
        </w:rPr>
        <w:t>’</w:t>
      </w:r>
      <w:r w:rsidRPr="005875F8">
        <w:rPr>
          <w:lang w:val="fr-FR"/>
        </w:rPr>
        <w:t>elles avaient mené des actions contre le racisme pour soutenir la campagne, comme par exemple l</w:t>
      </w:r>
      <w:r w:rsidR="00087B78" w:rsidRPr="005875F8">
        <w:rPr>
          <w:lang w:val="fr-FR"/>
        </w:rPr>
        <w:t>’</w:t>
      </w:r>
      <w:r w:rsidRPr="005875F8">
        <w:rPr>
          <w:lang w:val="fr-FR"/>
        </w:rPr>
        <w:t>élaboration de politiques et de procédures de lutte contre le racisme, l</w:t>
      </w:r>
      <w:r w:rsidR="00087B78" w:rsidRPr="005875F8">
        <w:rPr>
          <w:lang w:val="fr-FR"/>
        </w:rPr>
        <w:t>’</w:t>
      </w:r>
      <w:r w:rsidRPr="005875F8">
        <w:rPr>
          <w:lang w:val="fr-FR"/>
        </w:rPr>
        <w:t>organisation d</w:t>
      </w:r>
      <w:r w:rsidR="00087B78" w:rsidRPr="005875F8">
        <w:rPr>
          <w:lang w:val="fr-FR"/>
        </w:rPr>
        <w:t>’</w:t>
      </w:r>
      <w:r w:rsidRPr="005875F8">
        <w:rPr>
          <w:lang w:val="fr-FR"/>
        </w:rPr>
        <w:t>événements ou le prononcé de déclarations publiques contre le racisme</w:t>
      </w:r>
      <w:r w:rsidR="00581913" w:rsidRPr="005875F8">
        <w:rPr>
          <w:lang w:val="fr-FR"/>
        </w:rPr>
        <w:t>;</w:t>
      </w:r>
    </w:p>
    <w:p w:rsidR="007A5321" w:rsidRPr="005875F8" w:rsidRDefault="007A5321" w:rsidP="007A5321">
      <w:pPr>
        <w:pStyle w:val="Bullet1G"/>
        <w:numPr>
          <w:ilvl w:val="0"/>
          <w:numId w:val="0"/>
        </w:numPr>
        <w:tabs>
          <w:tab w:val="left" w:pos="1701"/>
        </w:tabs>
        <w:ind w:left="1701" w:hanging="170"/>
        <w:rPr>
          <w:lang w:val="fr-FR"/>
        </w:rPr>
      </w:pPr>
      <w:r w:rsidRPr="005875F8">
        <w:rPr>
          <w:lang w:val="fr-FR"/>
        </w:rPr>
        <w:t>•</w:t>
      </w:r>
      <w:r w:rsidRPr="005875F8">
        <w:rPr>
          <w:lang w:val="fr-FR"/>
        </w:rPr>
        <w:tab/>
        <w:t>52</w:t>
      </w:r>
      <w:r w:rsidR="00581913" w:rsidRPr="005875F8">
        <w:rPr>
          <w:lang w:val="fr-FR"/>
        </w:rPr>
        <w:t> </w:t>
      </w:r>
      <w:r w:rsidRPr="005875F8">
        <w:rPr>
          <w:lang w:val="fr-FR"/>
        </w:rPr>
        <w:t>% des sondés ont affirmé qu</w:t>
      </w:r>
      <w:r w:rsidR="00087B78" w:rsidRPr="005875F8">
        <w:rPr>
          <w:lang w:val="fr-FR"/>
        </w:rPr>
        <w:t>’</w:t>
      </w:r>
      <w:r w:rsidRPr="005875F8">
        <w:rPr>
          <w:lang w:val="fr-FR"/>
        </w:rPr>
        <w:t>ils se sentaient mieux armés pour réagir contre le racisme depuis leur adhésion à la campagne.</w:t>
      </w:r>
    </w:p>
    <w:p w:rsidR="007A5321" w:rsidRPr="005875F8" w:rsidRDefault="007A5321" w:rsidP="007A5321">
      <w:pPr>
        <w:pStyle w:val="H23G"/>
        <w:rPr>
          <w:lang w:val="fr-FR"/>
        </w:rPr>
      </w:pPr>
      <w:r w:rsidRPr="005875F8">
        <w:rPr>
          <w:lang w:val="fr-FR"/>
        </w:rPr>
        <w:tab/>
      </w:r>
      <w:r w:rsidRPr="005875F8">
        <w:rPr>
          <w:lang w:val="fr-FR"/>
        </w:rPr>
        <w:tab/>
        <w:t>Tasmanie</w:t>
      </w:r>
    </w:p>
    <w:p w:rsidR="007A5321" w:rsidRPr="005875F8" w:rsidRDefault="007A5321" w:rsidP="00CB1C2F">
      <w:pPr>
        <w:pStyle w:val="SingleTxtG"/>
        <w:rPr>
          <w:lang w:val="fr-FR"/>
        </w:rPr>
      </w:pPr>
      <w:r w:rsidRPr="005875F8">
        <w:rPr>
          <w:lang w:val="fr-FR"/>
        </w:rPr>
        <w:t>281.</w:t>
      </w:r>
      <w:r w:rsidRPr="005875F8">
        <w:rPr>
          <w:lang w:val="fr-FR"/>
        </w:rPr>
        <w:tab/>
        <w:t xml:space="preserve">Le Gouvernement de Tasmanie soutient la </w:t>
      </w:r>
      <w:r w:rsidR="00CB1C2F" w:rsidRPr="005875F8">
        <w:rPr>
          <w:lang w:val="fr-FR"/>
        </w:rPr>
        <w:t>S</w:t>
      </w:r>
      <w:r w:rsidRPr="005875F8">
        <w:rPr>
          <w:lang w:val="fr-FR"/>
        </w:rPr>
        <w:t>tratégie nationale de lutte contre le racisme et s</w:t>
      </w:r>
      <w:r w:rsidR="00087B78" w:rsidRPr="005875F8">
        <w:rPr>
          <w:lang w:val="fr-FR"/>
        </w:rPr>
        <w:t>’</w:t>
      </w:r>
      <w:r w:rsidRPr="005875F8">
        <w:rPr>
          <w:lang w:val="fr-FR"/>
        </w:rPr>
        <w:t>est engagé à mettre en place une politique inclusive. Les programmes éducatifs de promotion de l</w:t>
      </w:r>
      <w:r w:rsidR="00087B78" w:rsidRPr="005875F8">
        <w:rPr>
          <w:lang w:val="fr-FR"/>
        </w:rPr>
        <w:t>’</w:t>
      </w:r>
      <w:r w:rsidRPr="005875F8">
        <w:rPr>
          <w:lang w:val="fr-FR"/>
        </w:rPr>
        <w:t xml:space="preserve">engagement des jeunes et de leur participation à la réalisation de ces objectifs se poursuivent. La campagne </w:t>
      </w:r>
      <w:r w:rsidR="00087B78" w:rsidRPr="005875F8">
        <w:rPr>
          <w:lang w:val="fr-FR"/>
        </w:rPr>
        <w:t>«</w:t>
      </w:r>
      <w:r w:rsidRPr="005875F8">
        <w:rPr>
          <w:lang w:val="fr-FR"/>
        </w:rPr>
        <w:t>élèves contre le racisme</w:t>
      </w:r>
      <w:r w:rsidR="00087B78" w:rsidRPr="005875F8">
        <w:rPr>
          <w:lang w:val="fr-FR"/>
        </w:rPr>
        <w:t>»</w:t>
      </w:r>
      <w:r w:rsidRPr="005875F8">
        <w:rPr>
          <w:lang w:val="fr-FR"/>
        </w:rPr>
        <w:t xml:space="preserve"> a remporté en 2009 et en 2013 le prix des écoles de Tasmanie pour les droits de l</w:t>
      </w:r>
      <w:r w:rsidR="00087B78" w:rsidRPr="005875F8">
        <w:rPr>
          <w:lang w:val="fr-FR"/>
        </w:rPr>
        <w:t>’</w:t>
      </w:r>
      <w:r w:rsidRPr="005875F8">
        <w:rPr>
          <w:lang w:val="fr-FR"/>
        </w:rPr>
        <w:t>homme.</w:t>
      </w:r>
    </w:p>
    <w:p w:rsidR="007A5321" w:rsidRPr="005875F8" w:rsidRDefault="007A5321" w:rsidP="00CB1C2F">
      <w:pPr>
        <w:pStyle w:val="SingleTxtG"/>
        <w:rPr>
          <w:lang w:val="fr-FR"/>
        </w:rPr>
      </w:pPr>
      <w:r w:rsidRPr="005875F8">
        <w:rPr>
          <w:lang w:val="fr-FR"/>
        </w:rPr>
        <w:t>282.</w:t>
      </w:r>
      <w:r w:rsidRPr="005875F8">
        <w:rPr>
          <w:lang w:val="fr-FR"/>
        </w:rPr>
        <w:tab/>
        <w:t>Les programmes scolaires de Tasmanie comportent des modules d</w:t>
      </w:r>
      <w:r w:rsidR="00087B78" w:rsidRPr="005875F8">
        <w:rPr>
          <w:lang w:val="fr-FR"/>
        </w:rPr>
        <w:t>’</w:t>
      </w:r>
      <w:r w:rsidRPr="005875F8">
        <w:rPr>
          <w:lang w:val="fr-FR"/>
        </w:rPr>
        <w:t>éducation aux droits de l</w:t>
      </w:r>
      <w:r w:rsidR="00087B78" w:rsidRPr="005875F8">
        <w:rPr>
          <w:lang w:val="fr-FR"/>
        </w:rPr>
        <w:t>’</w:t>
      </w:r>
      <w:r w:rsidRPr="005875F8">
        <w:rPr>
          <w:lang w:val="fr-FR"/>
        </w:rPr>
        <w:t>homme. L</w:t>
      </w:r>
      <w:r w:rsidR="00087B78" w:rsidRPr="005875F8">
        <w:rPr>
          <w:lang w:val="fr-FR"/>
        </w:rPr>
        <w:t>’</w:t>
      </w:r>
      <w:r w:rsidRPr="005875F8">
        <w:rPr>
          <w:lang w:val="fr-FR"/>
        </w:rPr>
        <w:t xml:space="preserve">élaboration et la mise en </w:t>
      </w:r>
      <w:r w:rsidR="006A4878" w:rsidRPr="005875F8">
        <w:rPr>
          <w:lang w:val="fr-FR"/>
        </w:rPr>
        <w:t xml:space="preserve">œuvre </w:t>
      </w:r>
      <w:r w:rsidRPr="005875F8">
        <w:rPr>
          <w:lang w:val="fr-FR"/>
        </w:rPr>
        <w:t xml:space="preserve">du </w:t>
      </w:r>
      <w:r w:rsidR="00087B78" w:rsidRPr="005875F8">
        <w:rPr>
          <w:lang w:val="fr-FR"/>
        </w:rPr>
        <w:t>«</w:t>
      </w:r>
      <w:r w:rsidR="00CB1C2F" w:rsidRPr="005875F8">
        <w:rPr>
          <w:lang w:val="fr-FR"/>
        </w:rPr>
        <w:t xml:space="preserve">Cadre scolaire </w:t>
      </w:r>
      <w:r w:rsidRPr="005875F8">
        <w:rPr>
          <w:lang w:val="fr-FR"/>
        </w:rPr>
        <w:t>respectueu</w:t>
      </w:r>
      <w:r w:rsidR="00CB1C2F" w:rsidRPr="005875F8">
        <w:rPr>
          <w:lang w:val="fr-FR"/>
        </w:rPr>
        <w:t>x</w:t>
      </w:r>
      <w:r w:rsidRPr="005875F8">
        <w:rPr>
          <w:lang w:val="fr-FR"/>
        </w:rPr>
        <w:t>, lieux de travail respectueux</w:t>
      </w:r>
      <w:r w:rsidR="00087B78" w:rsidRPr="005875F8">
        <w:rPr>
          <w:lang w:val="fr-FR"/>
        </w:rPr>
        <w:t>»</w:t>
      </w:r>
      <w:r w:rsidRPr="005875F8">
        <w:rPr>
          <w:lang w:val="fr-FR"/>
        </w:rPr>
        <w:t xml:space="preserve"> contribue à la mise en place d</w:t>
      </w:r>
      <w:r w:rsidR="00087B78" w:rsidRPr="005875F8">
        <w:rPr>
          <w:lang w:val="fr-FR"/>
        </w:rPr>
        <w:t>’</w:t>
      </w:r>
      <w:r w:rsidRPr="005875F8">
        <w:rPr>
          <w:lang w:val="fr-FR"/>
        </w:rPr>
        <w:t>une culture de respect et de confiance mutuelle.</w:t>
      </w:r>
    </w:p>
    <w:p w:rsidR="007A5321" w:rsidRPr="005875F8" w:rsidRDefault="007A5321" w:rsidP="008106B3">
      <w:pPr>
        <w:pStyle w:val="SingleTxtG"/>
        <w:rPr>
          <w:lang w:val="fr-FR"/>
        </w:rPr>
      </w:pPr>
      <w:r w:rsidRPr="005875F8">
        <w:rPr>
          <w:lang w:val="fr-FR"/>
        </w:rPr>
        <w:t>283.</w:t>
      </w:r>
      <w:r w:rsidRPr="005875F8">
        <w:rPr>
          <w:lang w:val="fr-FR"/>
        </w:rPr>
        <w:tab/>
        <w:t>Le Commissariat antidiscrimination de Tasmanie a lancé un vaste plan d</w:t>
      </w:r>
      <w:r w:rsidR="00087B78" w:rsidRPr="005875F8">
        <w:rPr>
          <w:lang w:val="fr-FR"/>
        </w:rPr>
        <w:t>’</w:t>
      </w:r>
      <w:r w:rsidRPr="005875F8">
        <w:rPr>
          <w:lang w:val="fr-FR"/>
        </w:rPr>
        <w:t>action pour promouvoir la compréhension transculturelle et la tolérance raciale, incluant notamment la réalisation des activités suivantes</w:t>
      </w:r>
      <w:r w:rsidR="00087B78" w:rsidRPr="005875F8">
        <w:rPr>
          <w:lang w:val="fr-FR"/>
        </w:rPr>
        <w:t>:</w:t>
      </w:r>
    </w:p>
    <w:p w:rsidR="007A5321" w:rsidRPr="005875F8" w:rsidRDefault="007A5321" w:rsidP="008106B3">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organisation de 156 sessions de formation sur les lieux de travail, dispensées à plus de 2</w:t>
      </w:r>
      <w:r w:rsidR="008106B3" w:rsidRPr="005875F8">
        <w:rPr>
          <w:lang w:val="fr-FR"/>
        </w:rPr>
        <w:t> </w:t>
      </w:r>
      <w:r w:rsidRPr="005875F8">
        <w:rPr>
          <w:lang w:val="fr-FR"/>
        </w:rPr>
        <w:t>500</w:t>
      </w:r>
      <w:r w:rsidR="008106B3" w:rsidRPr="005875F8">
        <w:rPr>
          <w:lang w:val="fr-FR"/>
        </w:rPr>
        <w:t xml:space="preserve"> </w:t>
      </w:r>
      <w:r w:rsidRPr="005875F8">
        <w:rPr>
          <w:lang w:val="fr-FR"/>
        </w:rPr>
        <w:t>participants en 2013</w:t>
      </w:r>
      <w:r w:rsidR="00581913" w:rsidRPr="005875F8">
        <w:rPr>
          <w:lang w:val="fr-FR"/>
        </w:rPr>
        <w:t>/</w:t>
      </w:r>
      <w:r w:rsidRPr="005875F8">
        <w:rPr>
          <w:lang w:val="fr-FR"/>
        </w:rPr>
        <w:t>14 pour aider les populations à définir et reconnaître le racisme, ainsi qu</w:t>
      </w:r>
      <w:r w:rsidR="00087B78" w:rsidRPr="005875F8">
        <w:rPr>
          <w:lang w:val="fr-FR"/>
        </w:rPr>
        <w:t>’</w:t>
      </w:r>
      <w:r w:rsidRPr="005875F8">
        <w:rPr>
          <w:lang w:val="fr-FR"/>
        </w:rPr>
        <w:t>à réagir contre ses manifestations</w:t>
      </w:r>
      <w:r w:rsidR="00581913" w:rsidRPr="005875F8">
        <w:rPr>
          <w:lang w:val="fr-FR"/>
        </w:rPr>
        <w:t>;</w:t>
      </w:r>
    </w:p>
    <w:p w:rsidR="007A5321" w:rsidRPr="005875F8" w:rsidRDefault="007A5321" w:rsidP="00CB1C2F">
      <w:pPr>
        <w:pStyle w:val="Bullet1G"/>
        <w:numPr>
          <w:ilvl w:val="0"/>
          <w:numId w:val="0"/>
        </w:numPr>
        <w:tabs>
          <w:tab w:val="left" w:pos="1701"/>
        </w:tabs>
        <w:ind w:left="1701" w:hanging="170"/>
        <w:rPr>
          <w:lang w:val="fr-FR"/>
        </w:rPr>
      </w:pPr>
      <w:r w:rsidRPr="005875F8">
        <w:rPr>
          <w:lang w:val="fr-FR"/>
        </w:rPr>
        <w:t>•</w:t>
      </w:r>
      <w:r w:rsidRPr="005875F8">
        <w:rPr>
          <w:lang w:val="fr-FR"/>
        </w:rPr>
        <w:tab/>
        <w:t xml:space="preserve">La participation à 117 sessions de sensibilisation communautaire qui ont </w:t>
      </w:r>
      <w:r w:rsidR="00CB1C2F" w:rsidRPr="005875F8">
        <w:rPr>
          <w:lang w:val="fr-FR"/>
        </w:rPr>
        <w:t>touché</w:t>
      </w:r>
      <w:r w:rsidRPr="005875F8">
        <w:rPr>
          <w:lang w:val="fr-FR"/>
        </w:rPr>
        <w:t xml:space="preserve"> plus de 6</w:t>
      </w:r>
      <w:r w:rsidR="008106B3" w:rsidRPr="005875F8">
        <w:rPr>
          <w:lang w:val="fr-FR"/>
        </w:rPr>
        <w:t> </w:t>
      </w:r>
      <w:r w:rsidRPr="005875F8">
        <w:rPr>
          <w:lang w:val="fr-FR"/>
        </w:rPr>
        <w:t>800</w:t>
      </w:r>
      <w:r w:rsidR="008106B3" w:rsidRPr="005875F8">
        <w:rPr>
          <w:lang w:val="fr-FR"/>
        </w:rPr>
        <w:t xml:space="preserve"> </w:t>
      </w:r>
      <w:r w:rsidRPr="005875F8">
        <w:rPr>
          <w:lang w:val="fr-FR"/>
        </w:rPr>
        <w:t>personnes dans l</w:t>
      </w:r>
      <w:r w:rsidR="00087B78" w:rsidRPr="005875F8">
        <w:rPr>
          <w:lang w:val="fr-FR"/>
        </w:rPr>
        <w:t>’</w:t>
      </w:r>
      <w:r w:rsidRPr="005875F8">
        <w:rPr>
          <w:lang w:val="fr-FR"/>
        </w:rPr>
        <w:t>ensemble de la Tasmanie en 2013</w:t>
      </w:r>
      <w:r w:rsidR="00581913" w:rsidRPr="005875F8">
        <w:rPr>
          <w:lang w:val="fr-FR"/>
        </w:rPr>
        <w:t>/</w:t>
      </w:r>
      <w:r w:rsidRPr="005875F8">
        <w:rPr>
          <w:lang w:val="fr-FR"/>
        </w:rPr>
        <w:t>14</w:t>
      </w:r>
      <w:r w:rsidR="00581913" w:rsidRPr="005875F8">
        <w:rPr>
          <w:lang w:val="fr-FR"/>
        </w:rPr>
        <w:t>;</w:t>
      </w:r>
    </w:p>
    <w:p w:rsidR="007A5321" w:rsidRPr="005875F8" w:rsidRDefault="007A5321" w:rsidP="008106B3">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élaboration de programmes scolaires fondés sur l</w:t>
      </w:r>
      <w:r w:rsidR="00087B78" w:rsidRPr="005875F8">
        <w:rPr>
          <w:lang w:val="fr-FR"/>
        </w:rPr>
        <w:t>’</w:t>
      </w:r>
      <w:r w:rsidRPr="005875F8">
        <w:rPr>
          <w:lang w:val="fr-FR"/>
        </w:rPr>
        <w:t>introduction d</w:t>
      </w:r>
      <w:r w:rsidR="00087B78" w:rsidRPr="005875F8">
        <w:rPr>
          <w:lang w:val="fr-FR"/>
        </w:rPr>
        <w:t>’</w:t>
      </w:r>
      <w:r w:rsidRPr="005875F8">
        <w:rPr>
          <w:lang w:val="fr-FR"/>
        </w:rPr>
        <w:t xml:space="preserve">une plus grande diversité dans les programmes scolaires, en partenariat avec </w:t>
      </w:r>
      <w:r w:rsidR="007927DB" w:rsidRPr="005875F8">
        <w:rPr>
          <w:lang w:val="fr-FR"/>
        </w:rPr>
        <w:t xml:space="preserve">l’Organisation </w:t>
      </w:r>
      <w:r w:rsidRPr="005875F8">
        <w:rPr>
          <w:lang w:val="fr-FR"/>
        </w:rPr>
        <w:t xml:space="preserve">communautaire </w:t>
      </w:r>
      <w:r w:rsidR="00087B78" w:rsidRPr="005875F8">
        <w:rPr>
          <w:lang w:val="fr-FR"/>
        </w:rPr>
        <w:t>«</w:t>
      </w:r>
      <w:r w:rsidRPr="005875F8">
        <w:rPr>
          <w:lang w:val="fr-FR"/>
        </w:rPr>
        <w:t>Un monde plus juste</w:t>
      </w:r>
      <w:r w:rsidR="00087B78" w:rsidRPr="005875F8">
        <w:rPr>
          <w:lang w:val="fr-FR"/>
        </w:rPr>
        <w:t>»</w:t>
      </w:r>
      <w:r w:rsidRPr="005875F8">
        <w:rPr>
          <w:lang w:val="fr-FR"/>
        </w:rPr>
        <w:t xml:space="preserve"> (</w:t>
      </w:r>
      <w:r w:rsidRPr="005875F8">
        <w:rPr>
          <w:i/>
          <w:lang w:val="fr-FR"/>
        </w:rPr>
        <w:t>A Fairer World</w:t>
      </w:r>
      <w:r w:rsidRPr="005875F8">
        <w:rPr>
          <w:lang w:val="fr-FR"/>
        </w:rPr>
        <w:t>)</w:t>
      </w:r>
      <w:r w:rsidR="00581913" w:rsidRPr="005875F8">
        <w:rPr>
          <w:lang w:val="fr-FR"/>
        </w:rPr>
        <w:t>;</w:t>
      </w:r>
    </w:p>
    <w:p w:rsidR="007A5321" w:rsidRPr="005875F8" w:rsidRDefault="007A5321" w:rsidP="008106B3">
      <w:pPr>
        <w:pStyle w:val="Bullet1G"/>
        <w:numPr>
          <w:ilvl w:val="0"/>
          <w:numId w:val="0"/>
        </w:numPr>
        <w:tabs>
          <w:tab w:val="left" w:pos="1701"/>
        </w:tabs>
        <w:ind w:left="1701" w:hanging="170"/>
        <w:rPr>
          <w:lang w:val="fr-FR"/>
        </w:rPr>
      </w:pPr>
      <w:r w:rsidRPr="005875F8">
        <w:rPr>
          <w:lang w:val="fr-FR"/>
        </w:rPr>
        <w:t>•</w:t>
      </w:r>
      <w:r w:rsidRPr="005875F8">
        <w:rPr>
          <w:lang w:val="fr-FR"/>
        </w:rPr>
        <w:tab/>
        <w:t>La poursuite de l</w:t>
      </w:r>
      <w:r w:rsidR="00087B78" w:rsidRPr="005875F8">
        <w:rPr>
          <w:lang w:val="fr-FR"/>
        </w:rPr>
        <w:t>’</w:t>
      </w:r>
      <w:r w:rsidRPr="005875F8">
        <w:rPr>
          <w:lang w:val="fr-FR"/>
        </w:rPr>
        <w:t xml:space="preserve">engagement </w:t>
      </w:r>
      <w:r w:rsidR="008106B3" w:rsidRPr="005875F8">
        <w:rPr>
          <w:lang w:val="fr-FR"/>
        </w:rPr>
        <w:t>au titre de</w:t>
      </w:r>
      <w:r w:rsidRPr="005875F8">
        <w:rPr>
          <w:lang w:val="fr-FR"/>
        </w:rPr>
        <w:t xml:space="preserve"> l</w:t>
      </w:r>
      <w:r w:rsidR="00087B78" w:rsidRPr="005875F8">
        <w:rPr>
          <w:lang w:val="fr-FR"/>
        </w:rPr>
        <w:t>’</w:t>
      </w:r>
      <w:r w:rsidRPr="005875F8">
        <w:rPr>
          <w:lang w:val="fr-FR"/>
        </w:rPr>
        <w:t xml:space="preserve">initiative </w:t>
      </w:r>
      <w:r w:rsidR="00087B78" w:rsidRPr="005875F8">
        <w:rPr>
          <w:lang w:val="fr-FR"/>
        </w:rPr>
        <w:t>«</w:t>
      </w:r>
      <w:r w:rsidRPr="005875F8">
        <w:rPr>
          <w:lang w:val="fr-FR"/>
        </w:rPr>
        <w:t>Respecter les règles du jeu</w:t>
      </w:r>
      <w:r w:rsidR="00087B78" w:rsidRPr="005875F8">
        <w:rPr>
          <w:lang w:val="fr-FR"/>
        </w:rPr>
        <w:t>»</w:t>
      </w:r>
      <w:r w:rsidRPr="005875F8">
        <w:rPr>
          <w:lang w:val="fr-FR"/>
        </w:rPr>
        <w:t>, qui favorise les cultures sportives inclusives, exemptes de tout harcèlement et/ou discrimination</w:t>
      </w:r>
      <w:r w:rsidR="00581913" w:rsidRPr="005875F8">
        <w:rPr>
          <w:lang w:val="fr-FR"/>
        </w:rPr>
        <w:t>;</w:t>
      </w:r>
    </w:p>
    <w:p w:rsidR="007A5321" w:rsidRPr="005875F8" w:rsidRDefault="007A5321" w:rsidP="008106B3">
      <w:pPr>
        <w:pStyle w:val="Bullet1G"/>
        <w:numPr>
          <w:ilvl w:val="0"/>
          <w:numId w:val="0"/>
        </w:numPr>
        <w:tabs>
          <w:tab w:val="left" w:pos="1701"/>
        </w:tabs>
        <w:ind w:left="1701" w:hanging="170"/>
        <w:rPr>
          <w:lang w:val="fr-FR"/>
        </w:rPr>
      </w:pPr>
      <w:r w:rsidRPr="005875F8">
        <w:rPr>
          <w:lang w:val="fr-FR"/>
        </w:rPr>
        <w:t>•</w:t>
      </w:r>
      <w:r w:rsidRPr="005875F8">
        <w:rPr>
          <w:lang w:val="fr-FR"/>
        </w:rPr>
        <w:tab/>
        <w:t>L</w:t>
      </w:r>
      <w:r w:rsidR="00087B78" w:rsidRPr="005875F8">
        <w:rPr>
          <w:lang w:val="fr-FR"/>
        </w:rPr>
        <w:t>’</w:t>
      </w:r>
      <w:r w:rsidRPr="005875F8">
        <w:rPr>
          <w:lang w:val="fr-FR"/>
        </w:rPr>
        <w:t xml:space="preserve">organisation de concours et autres activités destinées à promouvoir la </w:t>
      </w:r>
      <w:r w:rsidR="00087B78" w:rsidRPr="005875F8">
        <w:rPr>
          <w:lang w:val="fr-FR"/>
        </w:rPr>
        <w:t>«</w:t>
      </w:r>
      <w:r w:rsidRPr="005875F8">
        <w:rPr>
          <w:lang w:val="fr-FR"/>
        </w:rPr>
        <w:t>Semaine des droits de l</w:t>
      </w:r>
      <w:r w:rsidR="00087B78" w:rsidRPr="005875F8">
        <w:rPr>
          <w:lang w:val="fr-FR"/>
        </w:rPr>
        <w:t>’</w:t>
      </w:r>
      <w:r w:rsidRPr="005875F8">
        <w:rPr>
          <w:lang w:val="fr-FR"/>
        </w:rPr>
        <w:t>homme</w:t>
      </w:r>
      <w:r w:rsidR="00087B78" w:rsidRPr="005875F8">
        <w:rPr>
          <w:lang w:val="fr-FR"/>
        </w:rPr>
        <w:t>»</w:t>
      </w:r>
      <w:r w:rsidRPr="005875F8">
        <w:rPr>
          <w:lang w:val="fr-FR"/>
        </w:rPr>
        <w:t>.</w:t>
      </w:r>
    </w:p>
    <w:p w:rsidR="007A5321" w:rsidRPr="005875F8" w:rsidRDefault="007A5321" w:rsidP="004E2A65">
      <w:pPr>
        <w:pStyle w:val="H1G"/>
        <w:rPr>
          <w:lang w:val="fr-FR"/>
        </w:rPr>
      </w:pPr>
      <w:bookmarkStart w:id="81" w:name="_Toc425419729"/>
      <w:r w:rsidRPr="005875F8">
        <w:rPr>
          <w:lang w:val="fr-FR"/>
        </w:rPr>
        <w:tab/>
      </w:r>
      <w:r w:rsidRPr="005875F8">
        <w:rPr>
          <w:lang w:val="fr-FR"/>
        </w:rPr>
        <w:tab/>
      </w:r>
      <w:bookmarkStart w:id="82" w:name="_Toc458521654"/>
      <w:r w:rsidRPr="005875F8">
        <w:rPr>
          <w:lang w:val="fr-FR"/>
        </w:rPr>
        <w:t xml:space="preserve">Paragraphe 28 des observations finales </w:t>
      </w:r>
      <w:r w:rsidR="006A4878" w:rsidRPr="005875F8">
        <w:rPr>
          <w:lang w:val="fr-FR"/>
        </w:rPr>
        <w:t xml:space="preserve">– </w:t>
      </w:r>
      <w:r w:rsidR="00CC6588" w:rsidRPr="005875F8">
        <w:rPr>
          <w:lang w:val="fr-FR"/>
        </w:rPr>
        <w:t>r</w:t>
      </w:r>
      <w:r w:rsidRPr="005875F8">
        <w:rPr>
          <w:lang w:val="fr-FR"/>
        </w:rPr>
        <w:t>atifications supplémentaires</w:t>
      </w:r>
      <w:bookmarkEnd w:id="81"/>
      <w:bookmarkEnd w:id="82"/>
    </w:p>
    <w:p w:rsidR="007A5321" w:rsidRPr="005875F8" w:rsidRDefault="007A5321" w:rsidP="00B47461">
      <w:pPr>
        <w:pStyle w:val="SingleTxtG"/>
        <w:rPr>
          <w:lang w:val="fr-FR"/>
        </w:rPr>
      </w:pPr>
      <w:r w:rsidRPr="005875F8">
        <w:rPr>
          <w:lang w:val="fr-FR"/>
        </w:rPr>
        <w:t>284.</w:t>
      </w:r>
      <w:r w:rsidRPr="005875F8">
        <w:rPr>
          <w:lang w:val="fr-FR"/>
        </w:rPr>
        <w:tab/>
        <w:t>Le 21 août 2009, l</w:t>
      </w:r>
      <w:r w:rsidR="00087B78" w:rsidRPr="005875F8">
        <w:rPr>
          <w:lang w:val="fr-FR"/>
        </w:rPr>
        <w:t>’</w:t>
      </w:r>
      <w:r w:rsidRPr="005875F8">
        <w:rPr>
          <w:lang w:val="fr-FR"/>
        </w:rPr>
        <w:t xml:space="preserve">Australie a adhéré au Protocole facultatif à la </w:t>
      </w:r>
      <w:r w:rsidR="00E10404" w:rsidRPr="005875F8">
        <w:rPr>
          <w:lang w:val="fr-FR"/>
        </w:rPr>
        <w:t>Convention</w:t>
      </w:r>
      <w:r w:rsidRPr="005875F8">
        <w:rPr>
          <w:lang w:val="fr-FR"/>
        </w:rPr>
        <w:t xml:space="preserve"> relative aux droits des personnes handicapées, qui est entrée en vigueur le 20 septembre 2009. L</w:t>
      </w:r>
      <w:r w:rsidR="00087B78" w:rsidRPr="005875F8">
        <w:rPr>
          <w:lang w:val="fr-FR"/>
        </w:rPr>
        <w:t>’</w:t>
      </w:r>
      <w:r w:rsidRPr="005875F8">
        <w:rPr>
          <w:lang w:val="fr-FR"/>
        </w:rPr>
        <w:t>Australie a reçu des communications au titre du Protocole facultatif et y répond en toute bonne foi.</w:t>
      </w:r>
    </w:p>
    <w:p w:rsidR="007A5321" w:rsidRPr="005875F8" w:rsidRDefault="007A5321" w:rsidP="00B47461">
      <w:pPr>
        <w:pStyle w:val="SingleTxtG"/>
        <w:rPr>
          <w:lang w:val="fr-FR"/>
        </w:rPr>
      </w:pPr>
      <w:r w:rsidRPr="005875F8">
        <w:rPr>
          <w:lang w:val="fr-FR"/>
        </w:rPr>
        <w:t>285.</w:t>
      </w:r>
      <w:r w:rsidRPr="005875F8">
        <w:rPr>
          <w:lang w:val="fr-FR"/>
        </w:rPr>
        <w:tab/>
        <w:t xml:space="preserve">Le Gouvernement australien examine la question de la ratification du Protocole facultatif à la </w:t>
      </w:r>
      <w:r w:rsidR="00E10404" w:rsidRPr="005875F8">
        <w:rPr>
          <w:lang w:val="fr-FR"/>
        </w:rPr>
        <w:t xml:space="preserve">Convention </w:t>
      </w:r>
      <w:r w:rsidRPr="005875F8">
        <w:rPr>
          <w:lang w:val="fr-FR"/>
        </w:rPr>
        <w:t>contre la torture et de son entrée en vigueur en Australie. Les centres de détention sous contrôle du Gouvernement australien sont actuellement placés sous la surveillance d</w:t>
      </w:r>
      <w:r w:rsidR="00087B78" w:rsidRPr="005875F8">
        <w:rPr>
          <w:lang w:val="fr-FR"/>
        </w:rPr>
        <w:t>’</w:t>
      </w:r>
      <w:r w:rsidRPr="005875F8">
        <w:rPr>
          <w:lang w:val="fr-FR"/>
        </w:rPr>
        <w:t>un certain nombre d</w:t>
      </w:r>
      <w:r w:rsidR="00087B78" w:rsidRPr="005875F8">
        <w:rPr>
          <w:lang w:val="fr-FR"/>
        </w:rPr>
        <w:t>’</w:t>
      </w:r>
      <w:r w:rsidRPr="005875F8">
        <w:rPr>
          <w:lang w:val="fr-FR"/>
        </w:rPr>
        <w:t>organismes indépendants à l</w:t>
      </w:r>
      <w:r w:rsidR="00087B78" w:rsidRPr="005875F8">
        <w:rPr>
          <w:lang w:val="fr-FR"/>
        </w:rPr>
        <w:t>’</w:t>
      </w:r>
      <w:r w:rsidRPr="005875F8">
        <w:rPr>
          <w:lang w:val="fr-FR"/>
        </w:rPr>
        <w:t>échelle fédérale et au niveau des États fédérés et des Territoires, y compris le Médiateur fédéral, les médiateurs des États fédérés et des Territoires et la Commission australienne des droits de l</w:t>
      </w:r>
      <w:r w:rsidR="00087B78" w:rsidRPr="005875F8">
        <w:rPr>
          <w:lang w:val="fr-FR"/>
        </w:rPr>
        <w:t>’</w:t>
      </w:r>
      <w:r w:rsidRPr="005875F8">
        <w:rPr>
          <w:lang w:val="fr-FR"/>
        </w:rPr>
        <w:t>homme.</w:t>
      </w:r>
    </w:p>
    <w:p w:rsidR="007A5321" w:rsidRPr="005875F8" w:rsidRDefault="007A5321" w:rsidP="007A5321">
      <w:pPr>
        <w:pStyle w:val="SingleTxtG"/>
        <w:rPr>
          <w:lang w:val="fr-FR"/>
        </w:rPr>
      </w:pPr>
      <w:r w:rsidRPr="005875F8">
        <w:rPr>
          <w:lang w:val="fr-FR"/>
        </w:rPr>
        <w:t>286.</w:t>
      </w:r>
      <w:r w:rsidRPr="005875F8">
        <w:rPr>
          <w:lang w:val="fr-FR"/>
        </w:rPr>
        <w:tab/>
        <w:t>L</w:t>
      </w:r>
      <w:r w:rsidR="00087B78" w:rsidRPr="005875F8">
        <w:rPr>
          <w:lang w:val="fr-FR"/>
        </w:rPr>
        <w:t>’</w:t>
      </w:r>
      <w:r w:rsidRPr="005875F8">
        <w:rPr>
          <w:lang w:val="fr-FR"/>
        </w:rPr>
        <w:t>Australie considère que la forte protection qu</w:t>
      </w:r>
      <w:r w:rsidR="00087B78" w:rsidRPr="005875F8">
        <w:rPr>
          <w:lang w:val="fr-FR"/>
        </w:rPr>
        <w:t>’</w:t>
      </w:r>
      <w:r w:rsidRPr="005875F8">
        <w:rPr>
          <w:lang w:val="fr-FR"/>
        </w:rPr>
        <w:t>elle accorde aux migrants au niveau de son droit positif et de ses engagements internationaux est suffisante et n</w:t>
      </w:r>
      <w:r w:rsidR="00087B78" w:rsidRPr="005875F8">
        <w:rPr>
          <w:lang w:val="fr-FR"/>
        </w:rPr>
        <w:t>’</w:t>
      </w:r>
      <w:r w:rsidRPr="005875F8">
        <w:rPr>
          <w:lang w:val="fr-FR"/>
        </w:rPr>
        <w:t>envisage pas d</w:t>
      </w:r>
      <w:r w:rsidR="00087B78" w:rsidRPr="005875F8">
        <w:rPr>
          <w:lang w:val="fr-FR"/>
        </w:rPr>
        <w:t>’</w:t>
      </w:r>
      <w:r w:rsidRPr="005875F8">
        <w:rPr>
          <w:lang w:val="fr-FR"/>
        </w:rPr>
        <w:t>adhérer à la Convention internationale sur la protection des droits de tous les travailleurs migrants et des membres de leur famille.</w:t>
      </w:r>
    </w:p>
    <w:p w:rsidR="007A5321" w:rsidRPr="005875F8" w:rsidRDefault="007A5321" w:rsidP="007A5321">
      <w:pPr>
        <w:pStyle w:val="SingleTxtG"/>
        <w:rPr>
          <w:lang w:val="fr-FR"/>
        </w:rPr>
      </w:pPr>
      <w:r w:rsidRPr="005875F8">
        <w:rPr>
          <w:lang w:val="fr-FR"/>
        </w:rPr>
        <w:t>287.</w:t>
      </w:r>
      <w:r w:rsidRPr="005875F8">
        <w:rPr>
          <w:lang w:val="fr-FR"/>
        </w:rPr>
        <w:tab/>
        <w:t>L</w:t>
      </w:r>
      <w:r w:rsidR="00087B78" w:rsidRPr="005875F8">
        <w:rPr>
          <w:lang w:val="fr-FR"/>
        </w:rPr>
        <w:t>’</w:t>
      </w:r>
      <w:r w:rsidRPr="005875F8">
        <w:rPr>
          <w:lang w:val="fr-FR"/>
        </w:rPr>
        <w:t>Australie protège les droits fondamentaux des migrants et des résidents temporaires en vertu de son droit interne et des accords internationaux en vigueur, dont notamment les instruments internationaux relatifs aux droits de l</w:t>
      </w:r>
      <w:r w:rsidR="00087B78" w:rsidRPr="005875F8">
        <w:rPr>
          <w:lang w:val="fr-FR"/>
        </w:rPr>
        <w:t>’</w:t>
      </w:r>
      <w:r w:rsidRPr="005875F8">
        <w:rPr>
          <w:lang w:val="fr-FR"/>
        </w:rPr>
        <w:t>homme auxquels l</w:t>
      </w:r>
      <w:r w:rsidR="00087B78" w:rsidRPr="005875F8">
        <w:rPr>
          <w:lang w:val="fr-FR"/>
        </w:rPr>
        <w:t>’</w:t>
      </w:r>
      <w:r w:rsidRPr="005875F8">
        <w:rPr>
          <w:lang w:val="fr-FR"/>
        </w:rPr>
        <w:t>Australie est partie. L</w:t>
      </w:r>
      <w:r w:rsidR="00087B78" w:rsidRPr="005875F8">
        <w:rPr>
          <w:lang w:val="fr-FR"/>
        </w:rPr>
        <w:t>’</w:t>
      </w:r>
      <w:r w:rsidRPr="005875F8">
        <w:rPr>
          <w:lang w:val="fr-FR"/>
        </w:rPr>
        <w:t>Australie reconnaît également l</w:t>
      </w:r>
      <w:r w:rsidR="00087B78" w:rsidRPr="005875F8">
        <w:rPr>
          <w:lang w:val="fr-FR"/>
        </w:rPr>
        <w:t>’</w:t>
      </w:r>
      <w:r w:rsidRPr="005875F8">
        <w:rPr>
          <w:lang w:val="fr-FR"/>
        </w:rPr>
        <w:t>importance d</w:t>
      </w:r>
      <w:r w:rsidR="00087B78" w:rsidRPr="005875F8">
        <w:rPr>
          <w:lang w:val="fr-FR"/>
        </w:rPr>
        <w:t>’</w:t>
      </w:r>
      <w:r w:rsidRPr="005875F8">
        <w:rPr>
          <w:lang w:val="fr-FR"/>
        </w:rPr>
        <w:t>assurer la protection juridique des travailleurs migrants et a récemment adopté des dispositions de droit interne visant à garantir une meilleure protection des travailleurs étrangers temporaires.</w:t>
      </w:r>
    </w:p>
    <w:p w:rsidR="007A5321" w:rsidRPr="005875F8" w:rsidRDefault="007A5321" w:rsidP="00E10404">
      <w:pPr>
        <w:pStyle w:val="SingleTxtG"/>
        <w:rPr>
          <w:lang w:val="fr-FR"/>
        </w:rPr>
      </w:pPr>
      <w:r w:rsidRPr="005875F8">
        <w:rPr>
          <w:lang w:val="fr-FR"/>
        </w:rPr>
        <w:t>288.</w:t>
      </w:r>
      <w:r w:rsidRPr="005875F8">
        <w:rPr>
          <w:lang w:val="fr-FR"/>
        </w:rPr>
        <w:tab/>
        <w:t>L</w:t>
      </w:r>
      <w:r w:rsidR="00087B78" w:rsidRPr="005875F8">
        <w:rPr>
          <w:lang w:val="fr-FR"/>
        </w:rPr>
        <w:t>’</w:t>
      </w:r>
      <w:r w:rsidRPr="005875F8">
        <w:rPr>
          <w:lang w:val="fr-FR"/>
        </w:rPr>
        <w:t>Australie est préoccupée par l</w:t>
      </w:r>
      <w:r w:rsidR="00087B78" w:rsidRPr="005875F8">
        <w:rPr>
          <w:lang w:val="fr-FR"/>
        </w:rPr>
        <w:t>’</w:t>
      </w:r>
      <w:r w:rsidRPr="005875F8">
        <w:rPr>
          <w:lang w:val="fr-FR"/>
        </w:rPr>
        <w:t xml:space="preserve">incompatibilité entre la </w:t>
      </w:r>
      <w:r w:rsidR="00E10404" w:rsidRPr="005875F8">
        <w:rPr>
          <w:lang w:val="fr-FR"/>
        </w:rPr>
        <w:t>Convention internationale</w:t>
      </w:r>
      <w:r w:rsidRPr="005875F8">
        <w:rPr>
          <w:lang w:val="fr-FR"/>
        </w:rPr>
        <w:t xml:space="preserve"> sur les droits des travailleurs migrants et les politiques nationales en matière d</w:t>
      </w:r>
      <w:r w:rsidR="00087B78" w:rsidRPr="005875F8">
        <w:rPr>
          <w:lang w:val="fr-FR"/>
        </w:rPr>
        <w:t>’</w:t>
      </w:r>
      <w:r w:rsidRPr="005875F8">
        <w:rPr>
          <w:lang w:val="fr-FR"/>
        </w:rPr>
        <w:t>immigration. Ainsi, par exemple, si l</w:t>
      </w:r>
      <w:r w:rsidR="00087B78" w:rsidRPr="005875F8">
        <w:rPr>
          <w:lang w:val="fr-FR"/>
        </w:rPr>
        <w:t>’</w:t>
      </w:r>
      <w:r w:rsidRPr="005875F8">
        <w:rPr>
          <w:lang w:val="fr-FR"/>
        </w:rPr>
        <w:t>Australie devait adhérer à cet accord, elle devrait traiter les travailleurs migrants et les membres de leur famille de manière plus favorable que d</w:t>
      </w:r>
      <w:r w:rsidR="00087B78" w:rsidRPr="005875F8">
        <w:rPr>
          <w:lang w:val="fr-FR"/>
        </w:rPr>
        <w:t>’</w:t>
      </w:r>
      <w:r w:rsidRPr="005875F8">
        <w:rPr>
          <w:lang w:val="fr-FR"/>
        </w:rPr>
        <w:t xml:space="preserve">autres migrants dans le cadre des procédures de demande de visa. En outre, dans certains cas, la Convention précitée ne </w:t>
      </w:r>
      <w:r w:rsidR="00094356" w:rsidRPr="005875F8">
        <w:rPr>
          <w:lang w:val="fr-FR"/>
        </w:rPr>
        <w:t>fait pas de distinction</w:t>
      </w:r>
      <w:r w:rsidRPr="005875F8">
        <w:rPr>
          <w:lang w:val="fr-FR"/>
        </w:rPr>
        <w:t xml:space="preserve"> entre le travail licite et illicite.</w:t>
      </w:r>
    </w:p>
    <w:p w:rsidR="007A5321" w:rsidRPr="005875F8" w:rsidRDefault="007A5321" w:rsidP="00CC6588">
      <w:pPr>
        <w:pStyle w:val="SingleTxtG"/>
        <w:rPr>
          <w:lang w:val="fr-FR"/>
        </w:rPr>
      </w:pPr>
      <w:r w:rsidRPr="005875F8">
        <w:rPr>
          <w:lang w:val="fr-FR"/>
        </w:rPr>
        <w:t>289.</w:t>
      </w:r>
      <w:r w:rsidRPr="005875F8">
        <w:rPr>
          <w:lang w:val="fr-FR"/>
        </w:rPr>
        <w:tab/>
        <w:t>À l</w:t>
      </w:r>
      <w:r w:rsidR="00087B78" w:rsidRPr="005875F8">
        <w:rPr>
          <w:lang w:val="fr-FR"/>
        </w:rPr>
        <w:t>’</w:t>
      </w:r>
      <w:r w:rsidRPr="005875F8">
        <w:rPr>
          <w:lang w:val="fr-FR"/>
        </w:rPr>
        <w:t xml:space="preserve">heure actuelle, la ratification de la Convention </w:t>
      </w:r>
      <w:r w:rsidR="00581913" w:rsidRPr="005875F8">
        <w:rPr>
          <w:lang w:val="fr-FR"/>
        </w:rPr>
        <w:t>n</w:t>
      </w:r>
      <w:r w:rsidR="00581913" w:rsidRPr="005875F8">
        <w:rPr>
          <w:vertAlign w:val="superscript"/>
          <w:lang w:val="fr-FR"/>
        </w:rPr>
        <w:t>o</w:t>
      </w:r>
      <w:r w:rsidR="00581913" w:rsidRPr="005875F8">
        <w:rPr>
          <w:lang w:val="fr-FR"/>
        </w:rPr>
        <w:t> </w:t>
      </w:r>
      <w:r w:rsidRPr="005875F8">
        <w:rPr>
          <w:lang w:val="fr-FR"/>
        </w:rPr>
        <w:t>169 de l</w:t>
      </w:r>
      <w:r w:rsidR="00087B78" w:rsidRPr="005875F8">
        <w:rPr>
          <w:lang w:val="fr-FR"/>
        </w:rPr>
        <w:t>’</w:t>
      </w:r>
      <w:r w:rsidRPr="005875F8">
        <w:rPr>
          <w:lang w:val="fr-FR"/>
        </w:rPr>
        <w:t xml:space="preserve">Organisation internationale du Travail (relative aux peuples </w:t>
      </w:r>
      <w:r w:rsidR="009166FB" w:rsidRPr="005875F8">
        <w:rPr>
          <w:lang w:val="fr-FR"/>
        </w:rPr>
        <w:t>indigènes</w:t>
      </w:r>
      <w:r w:rsidRPr="005875F8">
        <w:rPr>
          <w:lang w:val="fr-FR"/>
        </w:rPr>
        <w:t xml:space="preserve"> et tribaux, 1989) ne fait pas partie des priorités du Gouvernement australien. Le Gouvernement australien a prévu un calendrier de réforme clair et précis mettant l</w:t>
      </w:r>
      <w:r w:rsidR="00087B78" w:rsidRPr="005875F8">
        <w:rPr>
          <w:lang w:val="fr-FR"/>
        </w:rPr>
        <w:t>’</w:t>
      </w:r>
      <w:r w:rsidRPr="005875F8">
        <w:rPr>
          <w:lang w:val="fr-FR"/>
        </w:rPr>
        <w:t>accent sur la nécessité d</w:t>
      </w:r>
      <w:r w:rsidR="00087B78" w:rsidRPr="005875F8">
        <w:rPr>
          <w:lang w:val="fr-FR"/>
        </w:rPr>
        <w:t>’</w:t>
      </w:r>
      <w:r w:rsidRPr="005875F8">
        <w:rPr>
          <w:lang w:val="fr-FR"/>
        </w:rPr>
        <w:t xml:space="preserve">apporter une aide concrète aux autochtones du pays. Les droits des </w:t>
      </w:r>
      <w:r w:rsidR="00C20347" w:rsidRPr="005875F8">
        <w:rPr>
          <w:lang w:val="fr-FR"/>
        </w:rPr>
        <w:t>Aborigènes</w:t>
      </w:r>
      <w:r w:rsidR="00094356" w:rsidRPr="005875F8">
        <w:rPr>
          <w:lang w:val="fr-FR"/>
        </w:rPr>
        <w:t xml:space="preserve"> </w:t>
      </w:r>
      <w:r w:rsidRPr="005875F8">
        <w:rPr>
          <w:lang w:val="fr-FR"/>
        </w:rPr>
        <w:t>d</w:t>
      </w:r>
      <w:r w:rsidR="00087B78" w:rsidRPr="005875F8">
        <w:rPr>
          <w:lang w:val="fr-FR"/>
        </w:rPr>
        <w:t>’</w:t>
      </w:r>
      <w:r w:rsidRPr="005875F8">
        <w:rPr>
          <w:lang w:val="fr-FR"/>
        </w:rPr>
        <w:t>Australie sont protégés par la loi fédérale de 1975 sur la discrimination raciale, ainsi que par la Convention internationale sur l</w:t>
      </w:r>
      <w:r w:rsidR="00087B78" w:rsidRPr="005875F8">
        <w:rPr>
          <w:lang w:val="fr-FR"/>
        </w:rPr>
        <w:t>’</w:t>
      </w:r>
      <w:r w:rsidRPr="005875F8">
        <w:rPr>
          <w:lang w:val="fr-FR"/>
        </w:rPr>
        <w:t>élimination de toutes les formes de discrimination raciale. L</w:t>
      </w:r>
      <w:r w:rsidR="00087B78" w:rsidRPr="005875F8">
        <w:rPr>
          <w:lang w:val="fr-FR"/>
        </w:rPr>
        <w:t>’</w:t>
      </w:r>
      <w:r w:rsidRPr="005875F8">
        <w:rPr>
          <w:lang w:val="fr-FR"/>
        </w:rPr>
        <w:t>Australie soutient également la Déclaration des Nations Unies sur les droits des peuples autochtones. Le Gouvernement australien consulte de diverses manières les autochtones et a l</w:t>
      </w:r>
      <w:r w:rsidR="00087B78" w:rsidRPr="005875F8">
        <w:rPr>
          <w:lang w:val="fr-FR"/>
        </w:rPr>
        <w:t>’</w:t>
      </w:r>
      <w:r w:rsidRPr="005875F8">
        <w:rPr>
          <w:lang w:val="fr-FR"/>
        </w:rPr>
        <w:t>intention de poursuivre sa collaboration avec les Gouvernements des États fédérés et des Territoires, ainsi qu</w:t>
      </w:r>
      <w:r w:rsidR="00087B78" w:rsidRPr="005875F8">
        <w:rPr>
          <w:lang w:val="fr-FR"/>
        </w:rPr>
        <w:t>’</w:t>
      </w:r>
      <w:r w:rsidRPr="005875F8">
        <w:rPr>
          <w:lang w:val="fr-FR"/>
        </w:rPr>
        <w:t xml:space="preserve">avec les dirigeants autochtones et les communautés, tout en continuant à améliorer la situation des </w:t>
      </w:r>
      <w:r w:rsidR="00C20347" w:rsidRPr="005875F8">
        <w:rPr>
          <w:lang w:val="fr-FR"/>
        </w:rPr>
        <w:t>Aborigènes</w:t>
      </w:r>
      <w:r w:rsidR="00094356" w:rsidRPr="005875F8">
        <w:rPr>
          <w:lang w:val="fr-FR"/>
        </w:rPr>
        <w:t xml:space="preserve"> </w:t>
      </w:r>
      <w:r w:rsidRPr="005875F8">
        <w:rPr>
          <w:lang w:val="fr-FR"/>
        </w:rPr>
        <w:t>d</w:t>
      </w:r>
      <w:r w:rsidR="00087B78" w:rsidRPr="005875F8">
        <w:rPr>
          <w:lang w:val="fr-FR"/>
        </w:rPr>
        <w:t>’</w:t>
      </w:r>
      <w:r w:rsidRPr="005875F8">
        <w:rPr>
          <w:lang w:val="fr-FR"/>
        </w:rPr>
        <w:t>Australie.</w:t>
      </w:r>
    </w:p>
    <w:p w:rsidR="00F51414" w:rsidRPr="005875F8" w:rsidRDefault="00F51414" w:rsidP="00F51414">
      <w:pPr>
        <w:pStyle w:val="SingleTxtG"/>
        <w:spacing w:before="240" w:after="0"/>
        <w:jc w:val="center"/>
        <w:rPr>
          <w:u w:val="single"/>
          <w:lang w:val="fr-FR"/>
        </w:rPr>
      </w:pPr>
      <w:r w:rsidRPr="005875F8">
        <w:rPr>
          <w:u w:val="single"/>
          <w:lang w:val="fr-FR"/>
        </w:rPr>
        <w:tab/>
      </w:r>
      <w:r w:rsidRPr="005875F8">
        <w:rPr>
          <w:u w:val="single"/>
          <w:lang w:val="fr-FR"/>
        </w:rPr>
        <w:tab/>
      </w:r>
      <w:r w:rsidRPr="005875F8">
        <w:rPr>
          <w:u w:val="single"/>
          <w:lang w:val="fr-FR"/>
        </w:rPr>
        <w:tab/>
      </w:r>
    </w:p>
    <w:sectPr w:rsidR="00F51414" w:rsidRPr="005875F8" w:rsidSect="00530CA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FC4" w:rsidRDefault="00042FC4"/>
  </w:endnote>
  <w:endnote w:type="continuationSeparator" w:id="0">
    <w:p w:rsidR="00042FC4" w:rsidRDefault="00042FC4"/>
  </w:endnote>
  <w:endnote w:type="continuationNotice" w:id="1">
    <w:p w:rsidR="00042FC4" w:rsidRDefault="00042F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Myriad Pro">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yriadPro-Light">
    <w:altName w:val="MS Gothic"/>
    <w:panose1 w:val="00000000000000000000"/>
    <w:charset w:val="80"/>
    <w:family w:val="swiss"/>
    <w:notTrueType/>
    <w:pitch w:val="default"/>
    <w:sig w:usb0="00000001" w:usb1="08070000" w:usb2="00000010" w:usb3="00000000" w:csb0="00020000"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FF5" w:rsidRDefault="007B1FF5" w:rsidP="007A5321">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AF4DB5">
      <w:rPr>
        <w:b/>
        <w:noProof/>
        <w:sz w:val="18"/>
      </w:rPr>
      <w:t>2</w:t>
    </w:r>
    <w:r>
      <w:rPr>
        <w:b/>
        <w:sz w:val="18"/>
      </w:rPr>
      <w:fldChar w:fldCharType="end"/>
    </w:r>
    <w:r>
      <w:tab/>
    </w:r>
    <w:r w:rsidRPr="00530CA7">
      <w:rPr>
        <w:szCs w:val="16"/>
      </w:rPr>
      <w:t>GE.16-04117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FF5" w:rsidRDefault="007B1FF5" w:rsidP="007A5321">
    <w:pPr>
      <w:pStyle w:val="Footer"/>
      <w:tabs>
        <w:tab w:val="right" w:pos="9598"/>
      </w:tabs>
      <w:rPr>
        <w:b/>
        <w:sz w:val="18"/>
      </w:rPr>
    </w:pPr>
    <w:r w:rsidRPr="00530CA7">
      <w:rPr>
        <w:szCs w:val="16"/>
      </w:rPr>
      <w:t>GE.16-04117  (EXT)</w:t>
    </w:r>
    <w:r>
      <w:tab/>
    </w:r>
    <w:r>
      <w:rPr>
        <w:b/>
        <w:sz w:val="18"/>
      </w:rPr>
      <w:fldChar w:fldCharType="begin"/>
    </w:r>
    <w:r>
      <w:rPr>
        <w:b/>
        <w:sz w:val="18"/>
      </w:rPr>
      <w:instrText xml:space="preserve"> PAGE  \* MERGEFORMAT </w:instrText>
    </w:r>
    <w:r>
      <w:rPr>
        <w:b/>
        <w:sz w:val="18"/>
      </w:rPr>
      <w:fldChar w:fldCharType="separate"/>
    </w:r>
    <w:r w:rsidR="00AF4DB5">
      <w:rPr>
        <w:b/>
        <w:noProof/>
        <w:sz w:val="18"/>
      </w:rPr>
      <w:t>51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FF5" w:rsidRDefault="007B1FF5" w:rsidP="00C358C2">
    <w:pPr>
      <w:pStyle w:val="Footer"/>
      <w:spacing w:before="240"/>
      <w:rPr>
        <w:sz w:val="20"/>
      </w:rPr>
    </w:pPr>
    <w:r>
      <w:rPr>
        <w:noProof/>
        <w:sz w:val="20"/>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GE.16-04117  (EXT)</w:t>
    </w:r>
  </w:p>
  <w:p w:rsidR="00C358C2" w:rsidRPr="00C358C2" w:rsidRDefault="00C358C2" w:rsidP="00C358C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1" type="#_x0000_t75" style="position:absolute;margin-left:432.25pt;margin-top:632.1pt;width:50.25pt;height:50.25pt;z-index:2;mso-position-horizontal-relative:margin;mso-position-vertical-relative:margin">
          <v:imagedata r:id="rId2" o:title="18-20&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FC4" w:rsidRDefault="00042FC4" w:rsidP="007A5321">
      <w:pPr>
        <w:tabs>
          <w:tab w:val="right" w:pos="2155"/>
        </w:tabs>
        <w:spacing w:after="80"/>
        <w:ind w:left="680"/>
        <w:rPr>
          <w:u w:val="single"/>
        </w:rPr>
      </w:pPr>
      <w:r>
        <w:rPr>
          <w:u w:val="single"/>
        </w:rPr>
        <w:tab/>
      </w:r>
    </w:p>
  </w:footnote>
  <w:footnote w:type="continuationSeparator" w:id="0">
    <w:p w:rsidR="00042FC4" w:rsidRDefault="00042FC4" w:rsidP="007A5321">
      <w:pPr>
        <w:tabs>
          <w:tab w:val="left" w:pos="2155"/>
        </w:tabs>
        <w:spacing w:after="80"/>
        <w:ind w:left="680"/>
        <w:rPr>
          <w:u w:val="single"/>
        </w:rPr>
      </w:pPr>
      <w:r>
        <w:rPr>
          <w:u w:val="single"/>
        </w:rPr>
        <w:tab/>
      </w:r>
    </w:p>
  </w:footnote>
  <w:footnote w:type="continuationNotice" w:id="1">
    <w:p w:rsidR="00042FC4" w:rsidRDefault="00042FC4"/>
  </w:footnote>
  <w:footnote w:id="2">
    <w:p w:rsidR="007B1FF5" w:rsidRPr="005875F8" w:rsidRDefault="007B1FF5" w:rsidP="00530CA7">
      <w:pPr>
        <w:pStyle w:val="FootnoteText"/>
        <w:rPr>
          <w:lang w:val="fr-FR"/>
        </w:rPr>
      </w:pPr>
      <w:r w:rsidRPr="005875F8">
        <w:rPr>
          <w:rFonts w:eastAsia="Times New Roman"/>
          <w:lang w:val="fr-FR"/>
        </w:rPr>
        <w:tab/>
      </w:r>
      <w:r w:rsidRPr="005875F8">
        <w:rPr>
          <w:rStyle w:val="FootnoteReference"/>
          <w:rFonts w:eastAsia="Times New Roman"/>
          <w:sz w:val="20"/>
          <w:vertAlign w:val="baseline"/>
          <w:lang w:val="fr-FR"/>
        </w:rPr>
        <w:t>*</w:t>
      </w:r>
      <w:r w:rsidRPr="005875F8">
        <w:rPr>
          <w:rFonts w:eastAsia="Times New Roman"/>
          <w:lang w:val="fr-FR"/>
        </w:rPr>
        <w:tab/>
        <w:t>Le présent document n’a pas fait l’objet d’une relecture sur le fond par les services d’édition.</w:t>
      </w:r>
    </w:p>
  </w:footnote>
  <w:footnote w:id="3">
    <w:p w:rsidR="007B1FF5" w:rsidRPr="005875F8" w:rsidRDefault="007B1FF5" w:rsidP="00087B78">
      <w:pPr>
        <w:pStyle w:val="FootnoteText"/>
        <w:rPr>
          <w:lang w:val="fr-FR"/>
        </w:rPr>
      </w:pPr>
      <w:r w:rsidRPr="005875F8">
        <w:rPr>
          <w:rStyle w:val="FootnoteReference"/>
          <w:rFonts w:eastAsia="Times New Roman"/>
          <w:sz w:val="20"/>
          <w:vertAlign w:val="baseline"/>
          <w:lang w:val="fr-FR"/>
        </w:rPr>
        <w:tab/>
        <w:t>**</w:t>
      </w:r>
      <w:r w:rsidRPr="005875F8">
        <w:rPr>
          <w:rStyle w:val="FootnoteReference"/>
          <w:rFonts w:eastAsia="Times New Roman"/>
          <w:sz w:val="20"/>
          <w:vertAlign w:val="baseline"/>
          <w:lang w:val="fr-FR"/>
        </w:rPr>
        <w:tab/>
      </w:r>
      <w:r w:rsidRPr="005875F8">
        <w:rPr>
          <w:rFonts w:eastAsia="Times New Roman"/>
          <w:lang w:val="fr-FR"/>
        </w:rPr>
        <w:t>Les annexes au présent document peuvent être consultées dans les dossiers du secrétariat.</w:t>
      </w:r>
    </w:p>
  </w:footnote>
  <w:footnote w:id="4">
    <w:p w:rsidR="007B1FF5" w:rsidRPr="005875F8" w:rsidRDefault="007B1FF5" w:rsidP="00087B78">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Le document CERD/C/AUS/CO/15-17/Add.1 est disponible sur le site: http://tb.ohchr.org/</w:t>
      </w:r>
      <w:r w:rsidRPr="005875F8">
        <w:rPr>
          <w:rFonts w:eastAsia="Times New Roman"/>
          <w:lang w:val="fr-FR"/>
        </w:rPr>
        <w:br/>
        <w:t xml:space="preserve">default.aspx?country=au et figure à l’annexe 4. </w:t>
      </w:r>
    </w:p>
  </w:footnote>
  <w:footnote w:id="5">
    <w:p w:rsidR="007B1FF5" w:rsidRPr="005875F8" w:rsidRDefault="007B1FF5" w:rsidP="00087B78">
      <w:pPr>
        <w:pStyle w:val="FootnoteText"/>
        <w:rPr>
          <w:lang w:val="fr-FR"/>
        </w:rPr>
      </w:pPr>
      <w:r w:rsidRPr="005875F8">
        <w:rPr>
          <w:lang w:val="fr-FR"/>
        </w:rPr>
        <w:tab/>
      </w:r>
      <w:r w:rsidRPr="005875F8">
        <w:rPr>
          <w:rStyle w:val="FootnoteReference"/>
          <w:lang w:val="fr-FR"/>
        </w:rPr>
        <w:footnoteRef/>
      </w:r>
      <w:r w:rsidRPr="005875F8">
        <w:rPr>
          <w:lang w:val="fr-FR"/>
        </w:rPr>
        <w:t xml:space="preserve"> </w:t>
      </w:r>
      <w:r w:rsidRPr="005875F8">
        <w:rPr>
          <w:lang w:val="fr-FR"/>
        </w:rPr>
        <w:tab/>
      </w:r>
      <w:r w:rsidRPr="005875F8">
        <w:rPr>
          <w:rFonts w:eastAsia="Times New Roman"/>
          <w:lang w:val="fr-FR"/>
        </w:rPr>
        <w:t>Les réponses apportées par l’Australie sont présentées en annexe 5.</w:t>
      </w:r>
    </w:p>
  </w:footnote>
  <w:footnote w:id="6">
    <w:p w:rsidR="007B1FF5" w:rsidRPr="005875F8" w:rsidRDefault="007B1FF5" w:rsidP="00087B78">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Les observations finales complémentaires sont présentées en annexe 6.</w:t>
      </w:r>
    </w:p>
  </w:footnote>
  <w:footnote w:id="7">
    <w:p w:rsidR="007B1FF5" w:rsidRPr="005875F8" w:rsidRDefault="007B1FF5" w:rsidP="00087B78">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Rapport disponible à l’adresse suivante: http://daccess-ods.un.org/TMP/8283475.63743591.html.</w:t>
      </w:r>
    </w:p>
  </w:footnote>
  <w:footnote w:id="8">
    <w:p w:rsidR="007B1FF5" w:rsidRPr="005875F8" w:rsidRDefault="007B1FF5" w:rsidP="00530CA7">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Les coordonnées de la Mission sont les suivantes: Chemin des Fins 2, Case Postale 102, 1211 Genève 19. Téléphone: 022 799 9100, télécopie: 022 799 9178.</w:t>
      </w:r>
    </w:p>
  </w:footnote>
  <w:footnote w:id="9">
    <w:p w:rsidR="007B1FF5" w:rsidRPr="005875F8" w:rsidRDefault="007B1FF5" w:rsidP="007B1FF5">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i/>
          <w:lang w:val="fr-FR"/>
        </w:rPr>
        <w:t>Source</w:t>
      </w:r>
      <w:r w:rsidRPr="005875F8">
        <w:rPr>
          <w:rFonts w:eastAsia="Times New Roman"/>
          <w:lang w:val="fr-FR"/>
        </w:rPr>
        <w:t xml:space="preserve">: Bureau australien de statistiques (ABS), </w:t>
      </w:r>
      <w:r w:rsidRPr="005875F8">
        <w:rPr>
          <w:rFonts w:eastAsia="Times New Roman"/>
          <w:i/>
          <w:lang w:val="fr-FR"/>
        </w:rPr>
        <w:t xml:space="preserve">Reflets de la nation: données du recensement de 2011 (2012-13) </w:t>
      </w:r>
      <w:r w:rsidRPr="005875F8">
        <w:rPr>
          <w:rFonts w:eastAsia="Times New Roman"/>
          <w:lang w:val="fr-FR"/>
        </w:rPr>
        <w:t>(Cat. n</w:t>
      </w:r>
      <w:r w:rsidRPr="005875F8">
        <w:rPr>
          <w:rFonts w:eastAsia="Times New Roman"/>
          <w:vertAlign w:val="superscript"/>
          <w:lang w:val="fr-FR"/>
        </w:rPr>
        <w:t>o</w:t>
      </w:r>
      <w:r w:rsidRPr="005875F8">
        <w:rPr>
          <w:rFonts w:eastAsia="Times New Roman"/>
          <w:lang w:val="fr-FR"/>
        </w:rPr>
        <w:t> 2071.0), disponible à l‘adresse suivante: http://www.abs.gov.au/ausstats/</w:t>
      </w:r>
      <w:r w:rsidRPr="005875F8">
        <w:rPr>
          <w:rFonts w:eastAsia="Times New Roman"/>
          <w:lang w:val="fr-FR"/>
        </w:rPr>
        <w:br/>
        <w:t>abs@.nsf/mf/2071.0.</w:t>
      </w:r>
    </w:p>
  </w:footnote>
  <w:footnote w:id="10">
    <w:p w:rsidR="007B1FF5" w:rsidRPr="005875F8" w:rsidRDefault="007B1FF5" w:rsidP="007B1FF5">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 xml:space="preserve">Données communiquées par le Bureau australien de statistiques, </w:t>
      </w:r>
      <w:r w:rsidRPr="005875F8">
        <w:rPr>
          <w:rFonts w:eastAsia="Times New Roman"/>
          <w:i/>
          <w:lang w:val="fr-FR"/>
        </w:rPr>
        <w:t xml:space="preserve">Tendances sociales en Australie (2014) </w:t>
      </w:r>
      <w:r w:rsidRPr="005875F8">
        <w:rPr>
          <w:rFonts w:eastAsia="Times New Roman"/>
          <w:lang w:val="fr-FR"/>
        </w:rPr>
        <w:t>(Cat. n</w:t>
      </w:r>
      <w:r w:rsidRPr="005875F8">
        <w:rPr>
          <w:rFonts w:eastAsia="Times New Roman"/>
          <w:vertAlign w:val="superscript"/>
          <w:lang w:val="fr-FR"/>
        </w:rPr>
        <w:t>o</w:t>
      </w:r>
      <w:r w:rsidRPr="005875F8">
        <w:rPr>
          <w:rFonts w:eastAsia="Times New Roman"/>
          <w:lang w:val="fr-FR"/>
        </w:rPr>
        <w:t> 4102.0), disponible à l’adresse suivante: http://www.abs.gov.au/socialtrends.</w:t>
      </w:r>
    </w:p>
  </w:footnote>
  <w:footnote w:id="11">
    <w:p w:rsidR="007B1FF5" w:rsidRPr="005875F8" w:rsidRDefault="007B1FF5" w:rsidP="007B1FF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r>
      <w:r w:rsidRPr="005875F8">
        <w:rPr>
          <w:rFonts w:eastAsia="Times New Roman"/>
          <w:i/>
          <w:lang w:val="fr-FR"/>
        </w:rPr>
        <w:t>Source</w:t>
      </w:r>
      <w:r w:rsidRPr="005875F8">
        <w:rPr>
          <w:rFonts w:eastAsia="Times New Roman"/>
          <w:lang w:val="fr-FR"/>
        </w:rPr>
        <w:t xml:space="preserve">: Bureau australien de statistiques, </w:t>
      </w:r>
      <w:r w:rsidRPr="005875F8">
        <w:rPr>
          <w:rFonts w:eastAsia="Times New Roman"/>
          <w:i/>
          <w:lang w:val="fr-FR"/>
        </w:rPr>
        <w:t xml:space="preserve">Communiqué de presse </w:t>
      </w:r>
      <w:r w:rsidRPr="005875F8">
        <w:rPr>
          <w:i/>
          <w:lang w:val="fr-FR"/>
        </w:rPr>
        <w:t xml:space="preserve">– </w:t>
      </w:r>
      <w:r w:rsidRPr="005875F8">
        <w:rPr>
          <w:rFonts w:eastAsia="Times New Roman"/>
          <w:i/>
          <w:lang w:val="fr-FR"/>
        </w:rPr>
        <w:t xml:space="preserve">Comment imaginez-vous la population future de l’Australie? </w:t>
      </w:r>
      <w:r w:rsidRPr="005875F8">
        <w:rPr>
          <w:rFonts w:eastAsia="Times New Roman"/>
          <w:lang w:val="fr-FR"/>
        </w:rPr>
        <w:t>(août 2014), disponible à l’adresse suivante: http://www.abs.gov.au/</w:t>
      </w:r>
      <w:r w:rsidRPr="005875F8">
        <w:rPr>
          <w:rFonts w:eastAsia="Times New Roman"/>
          <w:lang w:val="fr-FR"/>
        </w:rPr>
        <w:br/>
        <w:t>AUSSTATS/abs@.nsf/Latestproducts/4102.0Media%20Release92014?opendocument&amp;tabname=</w:t>
      </w:r>
      <w:r w:rsidRPr="005875F8">
        <w:rPr>
          <w:rFonts w:eastAsia="Times New Roman"/>
          <w:lang w:val="fr-FR"/>
        </w:rPr>
        <w:br/>
        <w:t>Summary&amp;prodno=4102.0&amp;issue=2014&amp;num=&amp;view=.</w:t>
      </w:r>
    </w:p>
  </w:footnote>
  <w:footnote w:id="12">
    <w:p w:rsidR="007B1FF5" w:rsidRPr="005875F8" w:rsidRDefault="007B1FF5" w:rsidP="007B1FF5">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Données communiquées par le Bureau australien de statistiques,</w:t>
      </w:r>
      <w:r w:rsidRPr="005875F8">
        <w:rPr>
          <w:rFonts w:eastAsia="Times New Roman"/>
          <w:i/>
          <w:lang w:val="fr-FR"/>
        </w:rPr>
        <w:t xml:space="preserve"> Communiqué de presse</w:t>
      </w:r>
      <w:r w:rsidRPr="005875F8">
        <w:rPr>
          <w:rFonts w:eastAsia="Times New Roman"/>
          <w:lang w:val="fr-FR"/>
        </w:rPr>
        <w:t xml:space="preserve"> </w:t>
      </w:r>
      <w:r w:rsidRPr="005875F8">
        <w:rPr>
          <w:rFonts w:eastAsia="Times New Roman"/>
          <w:i/>
          <w:lang w:val="fr-FR"/>
        </w:rPr>
        <w:t xml:space="preserve">– Les populations aborigènes et insulaires du détroit de Torres avoisinent 700 000 habitants, août 2013, </w:t>
      </w:r>
      <w:r w:rsidRPr="005875F8">
        <w:rPr>
          <w:rFonts w:eastAsia="Times New Roman"/>
          <w:iCs/>
          <w:lang w:val="fr-FR"/>
        </w:rPr>
        <w:t>disponible à l’adresse suivante:</w:t>
      </w:r>
      <w:r w:rsidRPr="005875F8">
        <w:rPr>
          <w:rFonts w:eastAsia="Times New Roman"/>
          <w:i/>
          <w:lang w:val="fr-FR"/>
        </w:rPr>
        <w:t xml:space="preserve"> </w:t>
      </w:r>
      <w:r w:rsidRPr="005875F8">
        <w:rPr>
          <w:rFonts w:eastAsia="Times New Roman"/>
          <w:lang w:val="fr-FR"/>
        </w:rPr>
        <w:t>www.abs.gov.au/ausstats/abs@.nsf/latestProducts/</w:t>
      </w:r>
      <w:r w:rsidRPr="005875F8">
        <w:rPr>
          <w:rFonts w:eastAsia="Times New Roman"/>
          <w:lang w:val="fr-FR"/>
        </w:rPr>
        <w:br/>
        <w:t>3238.0.55.001Media%20Release1June%202011.</w:t>
      </w:r>
    </w:p>
  </w:footnote>
  <w:footnote w:id="13">
    <w:p w:rsidR="007B1FF5" w:rsidRPr="005875F8" w:rsidRDefault="007B1FF5" w:rsidP="00530CA7">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Ibid.</w:t>
      </w:r>
    </w:p>
  </w:footnote>
  <w:footnote w:id="14">
    <w:p w:rsidR="007B1FF5" w:rsidRPr="005875F8" w:rsidRDefault="007B1FF5" w:rsidP="007B1FF5">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Données communiquées par le Bureau australien de statistiques,</w:t>
      </w:r>
      <w:r w:rsidRPr="005875F8">
        <w:rPr>
          <w:rFonts w:eastAsia="Times New Roman"/>
          <w:i/>
          <w:lang w:val="fr-FR"/>
        </w:rPr>
        <w:t xml:space="preserve"> Communiqué de presse – Le recensement de 2011 montre que les langues asiatiques sont de plus en plus parlées dans les foyers australiens (juin 2012)</w:t>
      </w:r>
      <w:r w:rsidRPr="005875F8">
        <w:rPr>
          <w:rFonts w:eastAsia="Times New Roman"/>
          <w:lang w:val="fr-FR"/>
        </w:rPr>
        <w:t xml:space="preserve">, disponible à l’adresse: </w:t>
      </w:r>
      <w:hyperlink r:id="rId1" w:history="1">
        <w:r w:rsidRPr="005875F8">
          <w:rPr>
            <w:rStyle w:val="Hyperlink"/>
            <w:rFonts w:eastAsia="Times New Roman"/>
            <w:color w:val="auto"/>
            <w:u w:val="none"/>
            <w:lang w:val="fr-FR"/>
          </w:rPr>
          <w:t>http://www.abs.gov.au/websitedbs/censushome.nsf/ home/CO-60</w:t>
        </w:r>
      </w:hyperlink>
      <w:r w:rsidRPr="005875F8">
        <w:rPr>
          <w:rFonts w:eastAsia="Times New Roman"/>
          <w:lang w:val="fr-FR"/>
        </w:rPr>
        <w:t>.</w:t>
      </w:r>
    </w:p>
  </w:footnote>
  <w:footnote w:id="15">
    <w:p w:rsidR="007B1FF5" w:rsidRPr="005875F8" w:rsidRDefault="007B1FF5" w:rsidP="007B1FF5">
      <w:pPr>
        <w:pStyle w:val="FootnoteText"/>
        <w:rPr>
          <w:spacing w:val="-2"/>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 xml:space="preserve">Données communiquées par le Bureau australien de statistiques, </w:t>
      </w:r>
      <w:r w:rsidRPr="005875F8">
        <w:rPr>
          <w:rFonts w:eastAsia="Times New Roman"/>
          <w:i/>
          <w:lang w:val="fr-FR"/>
        </w:rPr>
        <w:t xml:space="preserve">Tendances sociales en Australie 1999, juin 1999 </w:t>
      </w:r>
      <w:r w:rsidRPr="005875F8">
        <w:rPr>
          <w:rFonts w:eastAsia="Times New Roman"/>
          <w:lang w:val="fr-FR"/>
        </w:rPr>
        <w:t>(Cat. n</w:t>
      </w:r>
      <w:r w:rsidRPr="005875F8">
        <w:rPr>
          <w:rFonts w:eastAsia="Times New Roman"/>
          <w:vertAlign w:val="superscript"/>
          <w:lang w:val="fr-FR"/>
        </w:rPr>
        <w:t>o</w:t>
      </w:r>
      <w:r w:rsidRPr="005875F8">
        <w:rPr>
          <w:rFonts w:eastAsia="Times New Roman"/>
          <w:lang w:val="fr-FR"/>
        </w:rPr>
        <w:t> 4102.0) disponible à l’adresse: http://www.abs.gov.au/AUSSTATS/</w:t>
      </w:r>
      <w:r w:rsidRPr="005875F8">
        <w:rPr>
          <w:rFonts w:eastAsia="Times New Roman"/>
          <w:lang w:val="fr-FR"/>
        </w:rPr>
        <w:br/>
      </w:r>
      <w:r w:rsidRPr="005875F8">
        <w:rPr>
          <w:rFonts w:eastAsia="Times New Roman"/>
          <w:spacing w:val="-2"/>
          <w:lang w:val="fr-FR"/>
        </w:rPr>
        <w:t>abs@.nsf/2f762f95845417aeca25706c00834efa/d67b7c95e0e8a733ca2570ec001117a2!OpenDocument.</w:t>
      </w:r>
    </w:p>
  </w:footnote>
  <w:footnote w:id="16">
    <w:p w:rsidR="007B1FF5" w:rsidRPr="005875F8" w:rsidRDefault="007B1FF5" w:rsidP="007B1FF5">
      <w:pPr>
        <w:pStyle w:val="FootnoteText"/>
        <w:widowControl w:val="0"/>
        <w:tabs>
          <w:tab w:val="clear" w:pos="1021"/>
          <w:tab w:val="right" w:pos="1020"/>
        </w:tabs>
        <w:rPr>
          <w:lang w:val="fr-FR"/>
        </w:rPr>
      </w:pPr>
      <w:r w:rsidRPr="005875F8">
        <w:rPr>
          <w:rFonts w:eastAsia="Times New Roman"/>
          <w:lang w:val="fr-FR"/>
        </w:rPr>
        <w:t xml:space="preserve"> </w:t>
      </w: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 xml:space="preserve">Données communiquées par le Bureau australien de statistiques, </w:t>
      </w:r>
      <w:r w:rsidRPr="005875F8">
        <w:rPr>
          <w:rFonts w:eastAsia="Times New Roman"/>
          <w:i/>
          <w:lang w:val="fr-FR"/>
        </w:rPr>
        <w:t xml:space="preserve">Recensement de la population et du logement: caractéristiques des populations aborigènes et des insulaires du détroit de Torres (2011) </w:t>
      </w:r>
      <w:r w:rsidRPr="005875F8">
        <w:rPr>
          <w:rFonts w:eastAsia="Times New Roman"/>
          <w:lang w:val="fr-FR"/>
        </w:rPr>
        <w:t>(Cat. n</w:t>
      </w:r>
      <w:r w:rsidRPr="005875F8">
        <w:rPr>
          <w:rFonts w:eastAsia="Times New Roman"/>
          <w:vertAlign w:val="superscript"/>
          <w:lang w:val="fr-FR"/>
        </w:rPr>
        <w:t>o</w:t>
      </w:r>
      <w:r w:rsidRPr="005875F8">
        <w:rPr>
          <w:rFonts w:eastAsia="Times New Roman"/>
          <w:lang w:val="fr-FR"/>
        </w:rPr>
        <w:t> 2076.0), disponible à l’adresse suivante: http://www.abs.gov.au/ausstats/abs@.nsf/lookup/</w:t>
      </w:r>
      <w:r w:rsidRPr="005875F8">
        <w:rPr>
          <w:rFonts w:eastAsia="Times New Roman"/>
          <w:lang w:val="fr-FR"/>
        </w:rPr>
        <w:br/>
        <w:t>2076.0main+features902011</w:t>
      </w:r>
      <w:r w:rsidRPr="005875F8">
        <w:rPr>
          <w:rStyle w:val="Hyperlink"/>
          <w:rFonts w:eastAsia="Times New Roman"/>
          <w:color w:val="auto"/>
          <w:u w:val="none"/>
          <w:lang w:val="fr-FR"/>
        </w:rPr>
        <w:t>.</w:t>
      </w:r>
    </w:p>
  </w:footnote>
  <w:footnote w:id="17">
    <w:p w:rsidR="007B1FF5" w:rsidRPr="005875F8" w:rsidRDefault="007B1FF5" w:rsidP="007B1FF5">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Données communiquées par le Bureau australien de statistiques,</w:t>
      </w:r>
      <w:r w:rsidRPr="005875F8">
        <w:rPr>
          <w:rFonts w:eastAsia="Times New Roman"/>
          <w:i/>
          <w:lang w:val="fr-FR"/>
        </w:rPr>
        <w:t xml:space="preserve"> Communiqué de presse – Le recensement de 2011 montre que les langues asiatiques sont de plus en plus parlées dans les foyers australiens, juin 2012</w:t>
      </w:r>
      <w:r w:rsidRPr="005875F8">
        <w:rPr>
          <w:rFonts w:eastAsia="Times New Roman"/>
          <w:lang w:val="fr-FR"/>
        </w:rPr>
        <w:t>, disponible à l’adresse suivante: http://www.abs.gov.au/websitedbs/</w:t>
      </w:r>
      <w:r w:rsidRPr="005875F8">
        <w:rPr>
          <w:rFonts w:eastAsia="Times New Roman"/>
          <w:lang w:val="fr-FR"/>
        </w:rPr>
        <w:br/>
        <w:t>censushome.nsf/home/CO-60</w:t>
      </w:r>
      <w:r w:rsidRPr="005875F8">
        <w:rPr>
          <w:rStyle w:val="Hyperlink"/>
          <w:rFonts w:eastAsia="Times New Roman"/>
          <w:color w:val="auto"/>
          <w:u w:val="none"/>
          <w:lang w:val="fr-FR"/>
        </w:rPr>
        <w:t>.</w:t>
      </w:r>
    </w:p>
  </w:footnote>
  <w:footnote w:id="18">
    <w:p w:rsidR="007B1FF5" w:rsidRPr="005875F8" w:rsidRDefault="007B1FF5" w:rsidP="00AC4E4E">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r>
      <w:r w:rsidRPr="005875F8">
        <w:rPr>
          <w:rFonts w:eastAsia="Times New Roman"/>
          <w:i/>
          <w:lang w:val="fr-FR"/>
        </w:rPr>
        <w:t>Halte au racisme, Langues autres que l’anglais</w:t>
      </w:r>
      <w:r w:rsidRPr="005875F8">
        <w:rPr>
          <w:rFonts w:eastAsia="Times New Roman"/>
          <w:lang w:val="fr-FR"/>
        </w:rPr>
        <w:t xml:space="preserve">, document disponible à l’adresse suivante: </w:t>
      </w:r>
      <w:hyperlink r:id="rId2" w:history="1">
        <w:r w:rsidRPr="005875F8">
          <w:rPr>
            <w:rStyle w:val="Hyperlink"/>
            <w:rFonts w:eastAsia="Times New Roman"/>
            <w:color w:val="auto"/>
            <w:u w:val="none"/>
            <w:lang w:val="fr-FR"/>
          </w:rPr>
          <w:t>www.racismnoway.com.au/about-racism/population/index-Diversit-2.html</w:t>
        </w:r>
      </w:hyperlink>
      <w:r w:rsidRPr="005875F8">
        <w:rPr>
          <w:rStyle w:val="Hyperlink"/>
          <w:rFonts w:eastAsia="Times New Roman"/>
          <w:color w:val="auto"/>
          <w:u w:val="none"/>
          <w:lang w:val="fr-FR"/>
        </w:rPr>
        <w:t>.</w:t>
      </w:r>
    </w:p>
  </w:footnote>
  <w:footnote w:id="19">
    <w:p w:rsidR="007B1FF5" w:rsidRPr="005875F8" w:rsidRDefault="007B1FF5" w:rsidP="005C61FC">
      <w:pPr>
        <w:pStyle w:val="FootnoteText"/>
        <w:widowControl w:val="0"/>
        <w:tabs>
          <w:tab w:val="clear" w:pos="1021"/>
          <w:tab w:val="right" w:pos="1020"/>
        </w:tabs>
        <w:jc w:val="both"/>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 xml:space="preserve">Les observations finales complémentaires sont présentées en annexe 6. </w:t>
      </w:r>
    </w:p>
  </w:footnote>
  <w:footnote w:id="20">
    <w:p w:rsidR="007B1FF5" w:rsidRPr="005875F8" w:rsidRDefault="007B1FF5" w:rsidP="00A76D6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Pour de plus amples informations, consulter: www.ancp.gov.au.</w:t>
      </w:r>
    </w:p>
  </w:footnote>
  <w:footnote w:id="21">
    <w:p w:rsidR="007B1FF5" w:rsidRPr="005875F8" w:rsidRDefault="007B1FF5" w:rsidP="007B1FF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r>
      <w:r w:rsidRPr="005875F8">
        <w:rPr>
          <w:lang w:val="fr-FR"/>
        </w:rPr>
        <w:t>Disponible à l’adresse suivante: http://www.industry.gov.au/resource/Programs/LPSD/Pages/</w:t>
      </w:r>
      <w:r w:rsidRPr="005875F8">
        <w:rPr>
          <w:lang w:val="fr-FR"/>
        </w:rPr>
        <w:br/>
        <w:t>default.aspx</w:t>
      </w:r>
      <w:r w:rsidRPr="005875F8">
        <w:rPr>
          <w:rFonts w:eastAsia="Times New Roman"/>
          <w:lang w:val="fr-FR"/>
        </w:rPr>
        <w:t>.</w:t>
      </w:r>
    </w:p>
  </w:footnote>
  <w:footnote w:id="22">
    <w:p w:rsidR="007B1FF5" w:rsidRPr="005875F8" w:rsidRDefault="007B1FF5" w:rsidP="007B1FF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Manuels disponibles à l’adresse suivante: www.industry.gov.au/resource/Programs/LPSD/Pages/</w:t>
      </w:r>
      <w:r w:rsidRPr="005875F8">
        <w:rPr>
          <w:rFonts w:eastAsia="Times New Roman"/>
          <w:lang w:val="fr-FR"/>
        </w:rPr>
        <w:br/>
        <w:t>default.aspx.</w:t>
      </w:r>
    </w:p>
  </w:footnote>
  <w:footnote w:id="23">
    <w:p w:rsidR="007B1FF5" w:rsidRPr="005875F8" w:rsidRDefault="007B1FF5" w:rsidP="00AF4DB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Commission australienne des droits de l’homme: https://www.humanrights.gov.au/education/</w:t>
      </w:r>
      <w:r w:rsidR="004C6853" w:rsidRPr="005875F8">
        <w:rPr>
          <w:rFonts w:eastAsia="Times New Roman"/>
          <w:lang w:val="fr-FR"/>
        </w:rPr>
        <w:br/>
      </w:r>
      <w:r w:rsidRPr="005875F8">
        <w:rPr>
          <w:rFonts w:eastAsia="Times New Roman"/>
          <w:lang w:val="fr-FR"/>
        </w:rPr>
        <w:t>business-and-human-rights.</w:t>
      </w:r>
    </w:p>
  </w:footnote>
  <w:footnote w:id="24">
    <w:p w:rsidR="007B1FF5" w:rsidRPr="005875F8" w:rsidRDefault="007B1FF5" w:rsidP="005C61FC">
      <w:pPr>
        <w:pStyle w:val="FootnoteText"/>
        <w:widowControl w:val="0"/>
        <w:tabs>
          <w:tab w:val="clear" w:pos="1021"/>
          <w:tab w:val="right" w:pos="1020"/>
        </w:tabs>
        <w:jc w:val="both"/>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 xml:space="preserve">Pour de plus amples informations, consulter: </w:t>
      </w:r>
      <w:r w:rsidR="004C6853" w:rsidRPr="005875F8">
        <w:rPr>
          <w:rFonts w:eastAsia="Times New Roman"/>
          <w:lang w:val="fr-FR"/>
        </w:rPr>
        <w:t>https://www.dss.gov.au/our-responsibilities/settlement-and-multicultural-affairs/programs-policy/access-and-equity/multicultural-access-and-equity-policy-toolkit</w:t>
      </w:r>
      <w:r w:rsidRPr="005875F8">
        <w:rPr>
          <w:rFonts w:eastAsia="Times New Roman"/>
          <w:lang w:val="fr-FR"/>
        </w:rPr>
        <w:t>.</w:t>
      </w:r>
    </w:p>
  </w:footnote>
  <w:footnote w:id="25">
    <w:p w:rsidR="007B1FF5" w:rsidRPr="005875F8" w:rsidRDefault="007B1FF5" w:rsidP="004C6853">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Pour de plus amples informations, consulter: www.humanservices.gov.au/customer/services/</w:t>
      </w:r>
      <w:r w:rsidR="004C6853" w:rsidRPr="005875F8">
        <w:rPr>
          <w:rFonts w:eastAsia="Times New Roman"/>
          <w:lang w:val="fr-FR"/>
        </w:rPr>
        <w:br/>
      </w:r>
      <w:r w:rsidRPr="005875F8">
        <w:rPr>
          <w:rFonts w:eastAsia="Times New Roman"/>
          <w:lang w:val="fr-FR"/>
        </w:rPr>
        <w:t>centrelink/multicultural-service-officers.</w:t>
      </w:r>
    </w:p>
  </w:footnote>
  <w:footnote w:id="26">
    <w:p w:rsidR="007B1FF5" w:rsidRPr="005875F8" w:rsidRDefault="007B1FF5" w:rsidP="004C6853">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Pour de plus amples informations, consulter: www.humanservices.gov.au/customer/services/</w:t>
      </w:r>
      <w:r w:rsidR="004C6853" w:rsidRPr="005875F8">
        <w:rPr>
          <w:rFonts w:eastAsia="Times New Roman"/>
          <w:lang w:val="fr-FR"/>
        </w:rPr>
        <w:br/>
      </w:r>
      <w:r w:rsidRPr="005875F8">
        <w:rPr>
          <w:rFonts w:eastAsia="Times New Roman"/>
          <w:lang w:val="fr-FR"/>
        </w:rPr>
        <w:t>medicare/indigenous-access-program.</w:t>
      </w:r>
    </w:p>
  </w:footnote>
  <w:footnote w:id="27">
    <w:p w:rsidR="007B1FF5" w:rsidRPr="005875F8" w:rsidRDefault="007B1FF5" w:rsidP="00A76D6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http://www.dcsi.sa.gov.au/about-us/key-strategies-and-plans.</w:t>
      </w:r>
    </w:p>
  </w:footnote>
  <w:footnote w:id="28">
    <w:p w:rsidR="007B1FF5" w:rsidRPr="005875F8" w:rsidRDefault="007B1FF5" w:rsidP="00A76D6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Pour de plus amples informations, consulter: http://www.humanrights.gov.au/national-anti-racism-strategy-and-racism-it-stops-me-campaign.</w:t>
      </w:r>
    </w:p>
  </w:footnote>
  <w:footnote w:id="29">
    <w:p w:rsidR="007B1FF5" w:rsidRPr="005875F8" w:rsidRDefault="007B1FF5" w:rsidP="00A76D6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Pour de plus amples informations, consulter: https://www.dss.gov.au/grants/diversity-and-social-cohesion-dsc.</w:t>
      </w:r>
    </w:p>
  </w:footnote>
  <w:footnote w:id="30">
    <w:p w:rsidR="007B1FF5" w:rsidRPr="005875F8" w:rsidRDefault="007B1FF5" w:rsidP="00A76D6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Pour de plus amples informations, consulter: http://www.amc.gov.au/.</w:t>
      </w:r>
    </w:p>
  </w:footnote>
  <w:footnote w:id="31">
    <w:p w:rsidR="007B1FF5" w:rsidRPr="005875F8" w:rsidRDefault="007B1FF5" w:rsidP="00A76D6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 xml:space="preserve">Le document </w:t>
      </w:r>
      <w:r w:rsidRPr="005875F8">
        <w:rPr>
          <w:rFonts w:eastAsia="Times New Roman"/>
          <w:i/>
          <w:lang w:val="fr-FR"/>
        </w:rPr>
        <w:t>How Australia is Fairing</w:t>
      </w:r>
      <w:r w:rsidRPr="005875F8">
        <w:rPr>
          <w:rFonts w:eastAsia="Times New Roman"/>
          <w:lang w:val="fr-FR"/>
        </w:rPr>
        <w:t xml:space="preserve"> est disponible à l’adresse suivante: http://www.socialinclusion.gov.au/resources/how-australia-is-faring.</w:t>
      </w:r>
    </w:p>
  </w:footnote>
  <w:footnote w:id="32">
    <w:p w:rsidR="007B1FF5" w:rsidRPr="005875F8" w:rsidRDefault="007B1FF5" w:rsidP="00A76D6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https://www.dss.gov.au/our-responsibilities/settlement-and-multicultural-affairs/publications/</w:t>
      </w:r>
      <w:r w:rsidR="004C6853" w:rsidRPr="005875F8">
        <w:rPr>
          <w:rFonts w:eastAsia="Times New Roman"/>
          <w:lang w:val="fr-FR"/>
        </w:rPr>
        <w:br/>
      </w:r>
      <w:r w:rsidRPr="005875F8">
        <w:rPr>
          <w:rFonts w:eastAsia="Times New Roman"/>
          <w:lang w:val="fr-FR"/>
        </w:rPr>
        <w:t>the-people-of-australia-australias-multicultural-policy.</w:t>
      </w:r>
    </w:p>
  </w:footnote>
  <w:footnote w:id="33">
    <w:p w:rsidR="007B1FF5" w:rsidRPr="005875F8" w:rsidRDefault="007B1FF5" w:rsidP="00A76D6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 xml:space="preserve">Pour de plus amples informations, consulter: </w:t>
      </w:r>
      <w:r w:rsidR="0064282A" w:rsidRPr="005875F8">
        <w:rPr>
          <w:rFonts w:eastAsia="Times New Roman"/>
          <w:lang w:val="fr-FR"/>
        </w:rPr>
        <w:t>http://monash.edu/mapping-population/social-cohesion-report.html</w:t>
      </w:r>
      <w:r w:rsidRPr="005875F8">
        <w:rPr>
          <w:rFonts w:eastAsia="Times New Roman"/>
          <w:lang w:val="fr-FR"/>
        </w:rPr>
        <w:t>.</w:t>
      </w:r>
    </w:p>
  </w:footnote>
  <w:footnote w:id="34">
    <w:p w:rsidR="007B1FF5" w:rsidRPr="005875F8" w:rsidRDefault="007B1FF5" w:rsidP="00A76D6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 xml:space="preserve">Pour de plus amples informations, consulter: http://monash.edu/mapping-population/social-cohesion-report.html. </w:t>
      </w:r>
    </w:p>
  </w:footnote>
  <w:footnote w:id="35">
    <w:p w:rsidR="007B1FF5" w:rsidRPr="005875F8" w:rsidRDefault="007B1FF5" w:rsidP="0064282A">
      <w:pPr>
        <w:pStyle w:val="FootnoteText"/>
        <w:widowControl w:val="0"/>
        <w:tabs>
          <w:tab w:val="clear" w:pos="1021"/>
          <w:tab w:val="right" w:pos="1020"/>
        </w:tabs>
        <w:rPr>
          <w:rFonts w:eastAsia="Times New Roman"/>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Pour de plus amples informations concernant le mouvement RECOGNISE, consulter: http://www.recognise.org.au/.</w:t>
      </w:r>
    </w:p>
  </w:footnote>
  <w:footnote w:id="36">
    <w:p w:rsidR="007B1FF5" w:rsidRPr="005875F8" w:rsidRDefault="007B1FF5" w:rsidP="00A76D6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r>
      <w:r w:rsidR="0064282A" w:rsidRPr="005875F8">
        <w:rPr>
          <w:rFonts w:eastAsia="Times New Roman"/>
          <w:lang w:val="fr-FR"/>
        </w:rPr>
        <w:t>www.stolengenerationstestimonies.com</w:t>
      </w:r>
      <w:r w:rsidRPr="005875F8">
        <w:rPr>
          <w:rFonts w:eastAsia="Times New Roman"/>
          <w:lang w:val="fr-FR"/>
        </w:rPr>
        <w:t>.</w:t>
      </w:r>
    </w:p>
  </w:footnote>
  <w:footnote w:id="37">
    <w:p w:rsidR="007B1FF5" w:rsidRPr="005875F8" w:rsidRDefault="007B1FF5" w:rsidP="0064282A">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Le document CERD/C/AUS/CO/15-17/Add.1 est disponible sur le site: http://tb.ohchr.org/</w:t>
      </w:r>
      <w:r w:rsidR="0064282A" w:rsidRPr="005875F8">
        <w:rPr>
          <w:rFonts w:eastAsia="Times New Roman"/>
          <w:lang w:val="fr-FR"/>
        </w:rPr>
        <w:br/>
      </w:r>
      <w:r w:rsidRPr="005875F8">
        <w:rPr>
          <w:rFonts w:eastAsia="Times New Roman"/>
          <w:lang w:val="fr-FR"/>
        </w:rPr>
        <w:t>default.aspx?country=au et figure à l’annexe 4.</w:t>
      </w:r>
    </w:p>
  </w:footnote>
  <w:footnote w:id="38">
    <w:p w:rsidR="007B1FF5" w:rsidRPr="005875F8" w:rsidRDefault="007B1FF5" w:rsidP="00A76D6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 xml:space="preserve">Pour de plus amples informations, consulter: http://www.dss.gov.au/our-responsibilities/indigenous-australians/programs-services/stronger-futures-in-the-northern-territory/stronger-futures-in-the-northern-territory-six-monthly-progress-report. </w:t>
      </w:r>
    </w:p>
  </w:footnote>
  <w:footnote w:id="39">
    <w:p w:rsidR="007B1FF5" w:rsidRPr="005875F8" w:rsidRDefault="007B1FF5" w:rsidP="00A76D65">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http://www.dpmc.gov.au/PUBLICATIONS/stronger_futures_NT_progress/index.cfm.</w:t>
      </w:r>
    </w:p>
  </w:footnote>
  <w:footnote w:id="40">
    <w:p w:rsidR="007B1FF5" w:rsidRPr="005875F8" w:rsidRDefault="007B1FF5" w:rsidP="00A76D65">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Pour de plus amples informations, consulter: https://www.dss.gov.au/our-responsibilities/families-and-children/programs-services/income-management.</w:t>
      </w:r>
    </w:p>
  </w:footnote>
  <w:footnote w:id="41">
    <w:p w:rsidR="007B1FF5" w:rsidRPr="005875F8" w:rsidRDefault="007B1FF5" w:rsidP="00A76D6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Toutes ces évaluations sont disponibles à l’adresse suivante: https://www.dss.gov.au/our-responsibilities/families-and-children/programmes/services/income-management/income-management-evaluations.</w:t>
      </w:r>
    </w:p>
  </w:footnote>
  <w:footnote w:id="42">
    <w:p w:rsidR="007B1FF5" w:rsidRPr="005875F8" w:rsidRDefault="007B1FF5" w:rsidP="0064282A">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www.aph.gov.au/Parliamentary_Business/Committees/Joint/Human_Rights/Completed_inquiries/</w:t>
      </w:r>
      <w:r w:rsidR="0064282A" w:rsidRPr="005875F8">
        <w:rPr>
          <w:rFonts w:eastAsia="Times New Roman"/>
          <w:lang w:val="fr-FR"/>
        </w:rPr>
        <w:br/>
      </w:r>
      <w:r w:rsidRPr="005875F8">
        <w:rPr>
          <w:rFonts w:eastAsia="Times New Roman"/>
          <w:lang w:val="fr-FR"/>
        </w:rPr>
        <w:t>2014/1044.</w:t>
      </w:r>
    </w:p>
  </w:footnote>
  <w:footnote w:id="43">
    <w:p w:rsidR="007B1FF5" w:rsidRPr="005875F8" w:rsidRDefault="007B1FF5" w:rsidP="0064282A">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r>
      <w:r w:rsidRPr="005875F8">
        <w:rPr>
          <w:rFonts w:eastAsia="Times New Roman"/>
          <w:i/>
          <w:lang w:val="fr-FR"/>
        </w:rPr>
        <w:t>Rapport annuel 2013-2014</w:t>
      </w:r>
      <w:r w:rsidRPr="005875F8">
        <w:rPr>
          <w:rFonts w:eastAsia="Times New Roman"/>
          <w:lang w:val="fr-FR"/>
        </w:rPr>
        <w:t xml:space="preserve"> de la Commission australienne des droits de l’homme, disponible </w:t>
      </w:r>
      <w:r w:rsidRPr="005875F8">
        <w:rPr>
          <w:lang w:val="fr-FR"/>
        </w:rPr>
        <w:t>à l’adresse suivante: http://www.humanrights.gov.au/sites/default/files/document/publication/</w:t>
      </w:r>
      <w:r w:rsidR="0064282A" w:rsidRPr="005875F8">
        <w:rPr>
          <w:lang w:val="fr-FR"/>
        </w:rPr>
        <w:br/>
      </w:r>
      <w:r w:rsidRPr="005875F8">
        <w:rPr>
          <w:lang w:val="fr-FR"/>
        </w:rPr>
        <w:t>ahrc_annual_report_2013-14v2.pdf</w:t>
      </w:r>
      <w:r w:rsidRPr="005875F8">
        <w:rPr>
          <w:rFonts w:eastAsia="Times New Roman"/>
          <w:lang w:val="fr-FR"/>
        </w:rPr>
        <w:t>.</w:t>
      </w:r>
    </w:p>
  </w:footnote>
  <w:footnote w:id="44">
    <w:p w:rsidR="007B1FF5" w:rsidRPr="005875F8" w:rsidRDefault="007B1FF5" w:rsidP="00A76D6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 xml:space="preserve">Voir les articles 80.2 (par. A) et 80.2 (par. B) de la </w:t>
      </w:r>
      <w:r w:rsidRPr="005875F8">
        <w:rPr>
          <w:rFonts w:eastAsia="Times New Roman"/>
          <w:i/>
          <w:lang w:val="fr-FR"/>
        </w:rPr>
        <w:t>loi fédérale de 1995 portant Code pénal.</w:t>
      </w:r>
    </w:p>
  </w:footnote>
  <w:footnote w:id="45">
    <w:p w:rsidR="007B1FF5" w:rsidRPr="005875F8" w:rsidRDefault="007B1FF5" w:rsidP="00AF4DB5">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 xml:space="preserve">De plus amples informations sur le Conseil consultatif pour les affaires autochtones auprès du Premier Ministre sont disponibles à l’adresse suivante: </w:t>
      </w:r>
      <w:r w:rsidR="0064282A" w:rsidRPr="005875F8">
        <w:rPr>
          <w:rFonts w:eastAsia="Times New Roman"/>
          <w:lang w:val="fr-FR"/>
        </w:rPr>
        <w:t>http://www.dpmc.gov.au/indigenous_affairs/</w:t>
      </w:r>
      <w:r w:rsidR="0064282A" w:rsidRPr="005875F8">
        <w:rPr>
          <w:rFonts w:eastAsia="Times New Roman"/>
          <w:lang w:val="fr-FR"/>
        </w:rPr>
        <w:br/>
        <w:t>indigenous_advisory_council/index.cfm</w:t>
      </w:r>
      <w:r w:rsidRPr="005875F8">
        <w:rPr>
          <w:rFonts w:eastAsia="Times New Roman"/>
          <w:lang w:val="fr-FR"/>
        </w:rPr>
        <w:t>.</w:t>
      </w:r>
    </w:p>
  </w:footnote>
  <w:footnote w:id="46">
    <w:p w:rsidR="007B1FF5" w:rsidRPr="005875F8" w:rsidRDefault="007B1FF5" w:rsidP="00AF4DB5">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Consulter notamment le lien suivant concernant les ressources</w:t>
      </w:r>
      <w:r w:rsidR="009A2874" w:rsidRPr="005875F8">
        <w:rPr>
          <w:rFonts w:eastAsia="Times New Roman"/>
          <w:lang w:val="fr-FR"/>
        </w:rPr>
        <w:t xml:space="preserve"> financières allouées par le </w:t>
      </w:r>
      <w:r w:rsidRPr="005875F8">
        <w:rPr>
          <w:rFonts w:eastAsia="Times New Roman"/>
          <w:lang w:val="fr-FR"/>
        </w:rPr>
        <w:t>Gouvernement du Queensland au fonctionnement des services judiciaires: http://www.datsima.qld.gov.au/datsima/aboriginal-torres-strait-islander/government/programs-</w:t>
      </w:r>
      <w:r w:rsidR="00AF4DB5">
        <w:rPr>
          <w:rFonts w:eastAsia="Times New Roman"/>
          <w:lang w:val="fr-FR"/>
        </w:rPr>
        <w:br/>
      </w:r>
      <w:r w:rsidRPr="005875F8">
        <w:rPr>
          <w:rFonts w:eastAsia="Times New Roman"/>
          <w:lang w:val="fr-FR"/>
        </w:rPr>
        <w:t>and-initiatives/justice-resource.</w:t>
      </w:r>
    </w:p>
  </w:footnote>
  <w:footnote w:id="47">
    <w:p w:rsidR="007B1FF5" w:rsidRPr="005875F8" w:rsidRDefault="007B1FF5" w:rsidP="00F731BF">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http://www.ag.gov.au/RightsAndProtections/HumanRights/PublicSector/Pages/default.aspx.</w:t>
      </w:r>
    </w:p>
  </w:footnote>
  <w:footnote w:id="48">
    <w:p w:rsidR="007B1FF5" w:rsidRPr="005875F8" w:rsidRDefault="007B1FF5" w:rsidP="00F731BF">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 xml:space="preserve">Des informations supplémentaires sur la stratégie d’amélioration de la situation des </w:t>
      </w:r>
      <w:r w:rsidRPr="005875F8">
        <w:rPr>
          <w:lang w:val="fr-FR"/>
        </w:rPr>
        <w:t xml:space="preserve">peuples </w:t>
      </w:r>
      <w:r w:rsidRPr="005875F8">
        <w:rPr>
          <w:rFonts w:eastAsia="Times New Roman"/>
          <w:lang w:val="fr-FR"/>
        </w:rPr>
        <w:t>autochtones (IAS) s</w:t>
      </w:r>
      <w:hyperlink w:anchor="IAS" w:history="1">
        <w:r w:rsidRPr="005875F8">
          <w:rPr>
            <w:rFonts w:eastAsia="Times New Roman"/>
            <w:lang w:val="fr-FR"/>
          </w:rPr>
          <w:t xml:space="preserve">ont présentées au </w:t>
        </w:r>
        <w:r w:rsidRPr="005875F8">
          <w:rPr>
            <w:rStyle w:val="Hyperlink"/>
            <w:rFonts w:eastAsia="Times New Roman"/>
            <w:color w:val="auto"/>
            <w:u w:val="none"/>
            <w:lang w:val="fr-FR"/>
          </w:rPr>
          <w:t>paragraphe 164</w:t>
        </w:r>
      </w:hyperlink>
      <w:r w:rsidRPr="005875F8">
        <w:rPr>
          <w:rFonts w:eastAsia="Times New Roman"/>
          <w:lang w:val="fr-FR"/>
        </w:rPr>
        <w:t xml:space="preserve"> du présent report. </w:t>
      </w:r>
    </w:p>
  </w:footnote>
  <w:footnote w:id="49">
    <w:p w:rsidR="007B1FF5" w:rsidRPr="005875F8" w:rsidRDefault="007B1FF5" w:rsidP="005C61FC">
      <w:pPr>
        <w:pStyle w:val="FootnoteText"/>
        <w:jc w:val="both"/>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Pour de plus amples informations, consulter: www.dpmc.gov.au/indigenous_affairs/ias/.</w:t>
      </w:r>
    </w:p>
  </w:footnote>
  <w:footnote w:id="50">
    <w:p w:rsidR="007B1FF5" w:rsidRPr="005875F8" w:rsidRDefault="007B1FF5" w:rsidP="00F909F9">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 xml:space="preserve">Pour de plus amples informations, consulter: </w:t>
      </w:r>
      <w:r w:rsidR="00F909F9" w:rsidRPr="00AF4DB5">
        <w:rPr>
          <w:rFonts w:eastAsia="Times New Roman"/>
          <w:lang w:val="fr-FR"/>
        </w:rPr>
        <w:t>http://www.ag.gov.au/LegalSystem/</w:t>
      </w:r>
      <w:r w:rsidR="00F909F9" w:rsidRPr="00AF4DB5">
        <w:rPr>
          <w:rFonts w:eastAsia="Times New Roman"/>
          <w:lang w:val="fr-FR"/>
        </w:rPr>
        <w:br/>
        <w:t>Legalaidprogrammes/NationalIndigenousLawandJusticeFramework/Pages/default.aspx</w:t>
      </w:r>
      <w:r w:rsidRPr="005875F8">
        <w:rPr>
          <w:rFonts w:eastAsia="Times New Roman"/>
          <w:lang w:val="fr-FR"/>
        </w:rPr>
        <w:t xml:space="preserve">. </w:t>
      </w:r>
    </w:p>
  </w:footnote>
  <w:footnote w:id="51">
    <w:p w:rsidR="007B1FF5" w:rsidRPr="005875F8" w:rsidRDefault="007B1FF5" w:rsidP="00F731BF">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Dans le présent rapport, les termes «Koori(s)», «aborigène(s)» et «autochtone(s)» sont utilisés indifféremment pour désigner les habitants traditionnels de l’État de Victoria.</w:t>
      </w:r>
    </w:p>
  </w:footnote>
  <w:footnote w:id="52">
    <w:p w:rsidR="007B1FF5" w:rsidRPr="005875F8" w:rsidRDefault="007B1FF5" w:rsidP="00F731BF">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 xml:space="preserve">Larsen, </w:t>
      </w:r>
      <w:r w:rsidRPr="005875F8">
        <w:rPr>
          <w:rFonts w:eastAsia="Times New Roman"/>
          <w:i/>
          <w:lang w:val="fr-FR"/>
        </w:rPr>
        <w:t>Justice réparatrice dans le système de justice pénale australien</w:t>
      </w:r>
      <w:r w:rsidRPr="005875F8">
        <w:rPr>
          <w:rFonts w:eastAsia="Times New Roman"/>
          <w:lang w:val="fr-FR"/>
        </w:rPr>
        <w:t>, Rapports de recherche de l’AIC et Politiques publiques, série 127, 2014. Le texte intégral du rapport est disponible sur le site Web de l’AIC: www.aic.gov.au.</w:t>
      </w:r>
    </w:p>
  </w:footnote>
  <w:footnote w:id="53">
    <w:p w:rsidR="007B1FF5" w:rsidRPr="005875F8" w:rsidRDefault="007B1FF5" w:rsidP="00F909F9">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Les rapports d’évaluation sont disponibles à l’adresse suivante: http://www.ag.gov.au/LegalSystem/</w:t>
      </w:r>
      <w:r w:rsidR="00F909F9" w:rsidRPr="005875F8">
        <w:rPr>
          <w:rFonts w:eastAsia="Times New Roman"/>
          <w:lang w:val="fr-FR"/>
        </w:rPr>
        <w:br/>
      </w:r>
      <w:r w:rsidRPr="005875F8">
        <w:rPr>
          <w:rFonts w:eastAsia="Times New Roman"/>
          <w:lang w:val="fr-FR"/>
        </w:rPr>
        <w:t>Legalaidprogrammes/NationalIndigenousLawandJusticeFramework/Pages/default.aspx.</w:t>
      </w:r>
    </w:p>
  </w:footnote>
  <w:footnote w:id="54">
    <w:p w:rsidR="007B1FF5" w:rsidRPr="005875F8" w:rsidRDefault="007B1FF5" w:rsidP="00F731BF">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Des tribunaux autochtones existaient dans le Queensland, selon les informations fournies au titre de certaines périodes couvertes par les rapports relatifs à la mise en œuvre de la Convention internationale sur l’élimination de toutes les formes de discrimination raciale. Cependant, certains de ces services ont été supprimés par le précédent Gouvernement du Queensland. Le Gouvernement actuel du Queensland, élu en janvier 2015, a annoncé qu’il avait l’intention de rétablir dans son budget 2015/16 les recours à la confrontation au niveau de la justice pour mineurs, ainsi que les tribunaux Murri, et qu’il comptait mettre en place un programme de déjudiciarisation dans des circonstances particulières. Pour de plus amples informations, consulter: http://statements.qld</w:t>
      </w:r>
      <w:r w:rsidR="00F909F9" w:rsidRPr="005875F8">
        <w:rPr>
          <w:rFonts w:eastAsia="Times New Roman"/>
          <w:lang w:val="fr-FR"/>
        </w:rPr>
        <w:t>.</w:t>
      </w:r>
      <w:r w:rsidRPr="005875F8">
        <w:rPr>
          <w:rFonts w:eastAsia="Times New Roman"/>
          <w:lang w:val="fr-FR"/>
        </w:rPr>
        <w:t>gov.au/</w:t>
      </w:r>
      <w:r w:rsidR="00F909F9" w:rsidRPr="005875F8">
        <w:rPr>
          <w:rFonts w:eastAsia="Times New Roman"/>
          <w:lang w:val="fr-FR"/>
        </w:rPr>
        <w:br/>
      </w:r>
      <w:r w:rsidRPr="005875F8">
        <w:rPr>
          <w:rFonts w:eastAsia="Times New Roman"/>
          <w:lang w:val="fr-FR"/>
        </w:rPr>
        <w:t>Statement/2015/7/14/court-programs-to-address-crime-reinstated.</w:t>
      </w:r>
    </w:p>
  </w:footnote>
  <w:footnote w:id="55">
    <w:p w:rsidR="007B1FF5" w:rsidRPr="005875F8" w:rsidRDefault="007B1FF5" w:rsidP="001B6D60">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 xml:space="preserve">Institut australien de criminologie, </w:t>
      </w:r>
      <w:r w:rsidRPr="005875F8">
        <w:rPr>
          <w:rFonts w:eastAsia="Times New Roman"/>
          <w:i/>
          <w:lang w:val="fr-FR"/>
        </w:rPr>
        <w:t>Justice réparatrice dans le Système de justice pénale australien</w:t>
      </w:r>
      <w:r w:rsidRPr="005875F8">
        <w:rPr>
          <w:rFonts w:eastAsia="Times New Roman"/>
          <w:lang w:val="fr-FR"/>
        </w:rPr>
        <w:t>, disponible à l’adresse suivante: http://www.aic.gov.au/publications/current%20series/rpp/</w:t>
      </w:r>
      <w:r w:rsidR="00F909F9" w:rsidRPr="005875F8">
        <w:rPr>
          <w:rFonts w:eastAsia="Times New Roman"/>
          <w:lang w:val="fr-FR"/>
        </w:rPr>
        <w:br/>
      </w:r>
      <w:r w:rsidRPr="005875F8">
        <w:rPr>
          <w:rFonts w:eastAsia="Times New Roman"/>
          <w:lang w:val="fr-FR"/>
        </w:rPr>
        <w:t>121-140/rpp127/05_restorative.html.</w:t>
      </w:r>
    </w:p>
  </w:footnote>
  <w:footnote w:id="56">
    <w:p w:rsidR="007B1FF5" w:rsidRPr="005875F8" w:rsidRDefault="007B1FF5" w:rsidP="00F909F9">
      <w:pPr>
        <w:pStyle w:val="FootnoteText"/>
        <w:rPr>
          <w:lang w:val="fr-FR"/>
        </w:rPr>
      </w:pPr>
      <w:r w:rsidRPr="005875F8">
        <w:rPr>
          <w:lang w:val="fr-FR"/>
        </w:rPr>
        <w:tab/>
      </w:r>
      <w:r w:rsidRPr="005875F8">
        <w:rPr>
          <w:rStyle w:val="FootnoteReference"/>
          <w:lang w:val="fr-FR"/>
        </w:rPr>
        <w:footnoteRef/>
      </w:r>
      <w:r w:rsidRPr="005875F8">
        <w:rPr>
          <w:lang w:val="fr-FR"/>
        </w:rPr>
        <w:tab/>
        <w:t>Disponible à l’adresse suivante: http://www.aph.gov.au/parliamentary_business/committees/</w:t>
      </w:r>
      <w:r w:rsidR="00F909F9" w:rsidRPr="005875F8">
        <w:rPr>
          <w:lang w:val="fr-FR"/>
        </w:rPr>
        <w:br/>
      </w:r>
      <w:r w:rsidRPr="005875F8">
        <w:rPr>
          <w:lang w:val="fr-FR"/>
        </w:rPr>
        <w:t>house_of_representatives_committees?url=atsia/sentencing/report.htm</w:t>
      </w:r>
      <w:r w:rsidRPr="005875F8">
        <w:rPr>
          <w:rFonts w:eastAsia="Times New Roman"/>
          <w:lang w:val="fr-FR"/>
        </w:rPr>
        <w:t>.</w:t>
      </w:r>
    </w:p>
  </w:footnote>
  <w:footnote w:id="57">
    <w:p w:rsidR="007B1FF5" w:rsidRPr="005875F8" w:rsidRDefault="007B1FF5" w:rsidP="001B6D60">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 xml:space="preserve">Se reporter à l’annexe 16 qui présente la réponse du Gouvernement au rapport intitulé </w:t>
      </w:r>
      <w:r w:rsidRPr="005875F8">
        <w:rPr>
          <w:rFonts w:eastAsia="Times New Roman"/>
          <w:i/>
          <w:lang w:val="fr-FR"/>
        </w:rPr>
        <w:t xml:space="preserve">Doing time </w:t>
      </w:r>
      <w:r w:rsidRPr="005875F8">
        <w:rPr>
          <w:i/>
          <w:lang w:val="fr-FR"/>
        </w:rPr>
        <w:t>–</w:t>
      </w:r>
      <w:r w:rsidRPr="005875F8">
        <w:rPr>
          <w:rFonts w:eastAsia="Times New Roman"/>
          <w:i/>
          <w:lang w:val="fr-FR"/>
        </w:rPr>
        <w:t xml:space="preserve"> time for doing (Faire son temps, le temps de faire): Jeunes autochtones dans le système de justice pénale</w:t>
      </w:r>
      <w:r w:rsidRPr="005875F8">
        <w:rPr>
          <w:rFonts w:eastAsia="Times New Roman"/>
          <w:lang w:val="fr-FR"/>
        </w:rPr>
        <w:t>, disponible à l’adresse suivante: http://www.aph.gov.au/parliamentary_business/committees/</w:t>
      </w:r>
      <w:r w:rsidR="00F909F9" w:rsidRPr="005875F8">
        <w:rPr>
          <w:rFonts w:eastAsia="Times New Roman"/>
          <w:lang w:val="fr-FR"/>
        </w:rPr>
        <w:br/>
      </w:r>
      <w:r w:rsidRPr="005875F8">
        <w:rPr>
          <w:rFonts w:eastAsia="Times New Roman"/>
          <w:lang w:val="fr-FR"/>
        </w:rPr>
        <w:t>house_of_representatives_committees?url=atsia/govt%20responses/doingtimereponse.pdf.</w:t>
      </w:r>
    </w:p>
  </w:footnote>
  <w:footnote w:id="58">
    <w:p w:rsidR="007B1FF5" w:rsidRPr="005875F8" w:rsidRDefault="007B1FF5" w:rsidP="001B6D60">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Rapport disponible à l’adresse suivante: http://www.aic.gov.au/publications/current%20series/mr/</w:t>
      </w:r>
      <w:r w:rsidR="00F909F9" w:rsidRPr="005875F8">
        <w:rPr>
          <w:rFonts w:eastAsia="Times New Roman"/>
          <w:lang w:val="fr-FR"/>
        </w:rPr>
        <w:br/>
      </w:r>
      <w:r w:rsidRPr="005875F8">
        <w:rPr>
          <w:rFonts w:eastAsia="Times New Roman"/>
          <w:lang w:val="fr-FR"/>
        </w:rPr>
        <w:t>1-20/20.html.</w:t>
      </w:r>
    </w:p>
  </w:footnote>
  <w:footnote w:id="59">
    <w:p w:rsidR="007B1FF5" w:rsidRPr="005875F8" w:rsidRDefault="007B1FF5" w:rsidP="001B6D60">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http://profile.id.com.au/australia/language.</w:t>
      </w:r>
    </w:p>
  </w:footnote>
  <w:footnote w:id="60">
    <w:p w:rsidR="007B1FF5" w:rsidRPr="005875F8" w:rsidRDefault="007B1FF5" w:rsidP="00F909F9">
      <w:pPr>
        <w:pStyle w:val="FootnoteText"/>
        <w:rPr>
          <w:lang w:val="fr-FR"/>
        </w:rPr>
      </w:pPr>
      <w:r w:rsidRPr="005875F8">
        <w:rPr>
          <w:lang w:val="fr-FR"/>
        </w:rPr>
        <w:tab/>
      </w:r>
      <w:r w:rsidRPr="005875F8">
        <w:rPr>
          <w:rStyle w:val="FootnoteReference"/>
          <w:lang w:val="fr-FR"/>
        </w:rPr>
        <w:footnoteRef/>
      </w:r>
      <w:r w:rsidRPr="005875F8">
        <w:rPr>
          <w:lang w:val="fr-FR"/>
        </w:rPr>
        <w:tab/>
      </w:r>
      <w:r w:rsidR="00F909F9" w:rsidRPr="005875F8">
        <w:rPr>
          <w:lang w:val="fr-FR"/>
        </w:rPr>
        <w:t>Ces documents sont disponibles à l’adresse suivante: https://www.coag.gov.au/</w:t>
      </w:r>
      <w:r w:rsidR="00F909F9" w:rsidRPr="005875F8">
        <w:rPr>
          <w:lang w:val="fr-FR"/>
        </w:rPr>
        <w:br/>
        <w:t>closing_the_gap_in_indigenous_disadvantage</w:t>
      </w:r>
      <w:r w:rsidRPr="005875F8">
        <w:rPr>
          <w:rFonts w:eastAsia="Times New Roman"/>
          <w:lang w:val="fr-FR"/>
        </w:rPr>
        <w:t>.</w:t>
      </w:r>
    </w:p>
  </w:footnote>
  <w:footnote w:id="61">
    <w:p w:rsidR="007B1FF5" w:rsidRPr="005875F8" w:rsidRDefault="007B1FF5" w:rsidP="001B6D60">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Pour de plus amples informations, consulter: www.dpmc.gov.au/publications/index.cfm.</w:t>
      </w:r>
    </w:p>
  </w:footnote>
  <w:footnote w:id="62">
    <w:p w:rsidR="007B1FF5" w:rsidRPr="005875F8" w:rsidRDefault="007B1FF5" w:rsidP="004928C1">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Pour de plus amples informations, consulter: https://indigenousjobsandtrainingreview.dpmc.gov.au/</w:t>
      </w:r>
      <w:r w:rsidR="004928C1" w:rsidRPr="005875F8">
        <w:rPr>
          <w:rFonts w:eastAsia="Times New Roman"/>
          <w:lang w:val="fr-FR"/>
        </w:rPr>
        <w:br/>
      </w:r>
      <w:r w:rsidRPr="005875F8">
        <w:rPr>
          <w:rFonts w:eastAsia="Times New Roman"/>
          <w:lang w:val="fr-FR"/>
        </w:rPr>
        <w:t>forrest-review.</w:t>
      </w:r>
    </w:p>
  </w:footnote>
  <w:footnote w:id="63">
    <w:p w:rsidR="007B1FF5" w:rsidRPr="005875F8" w:rsidRDefault="007B1FF5" w:rsidP="005C61FC">
      <w:pPr>
        <w:pStyle w:val="FootnoteText"/>
        <w:widowControl w:val="0"/>
        <w:tabs>
          <w:tab w:val="clear" w:pos="1021"/>
          <w:tab w:val="right" w:pos="1020"/>
        </w:tabs>
        <w:jc w:val="both"/>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https://indigenousjobsandtrainingreview.dpmc.gov.au/forrest-review.</w:t>
      </w:r>
    </w:p>
  </w:footnote>
  <w:footnote w:id="64">
    <w:p w:rsidR="007B1FF5" w:rsidRPr="005875F8" w:rsidRDefault="007B1FF5" w:rsidP="001B6D60">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CERD/C/AUS/CO/15-17/Add.1 est disponible sur le site: http://tb.ohchr.org/default.aspx?country=au et figure à l’annexe 4.</w:t>
      </w:r>
    </w:p>
  </w:footnote>
  <w:footnote w:id="65">
    <w:p w:rsidR="007B1FF5" w:rsidRPr="005875F8" w:rsidRDefault="007B1FF5" w:rsidP="001B6D60">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 xml:space="preserve">Pour de plus amples informations concernant le projet </w:t>
      </w:r>
      <w:r w:rsidRPr="005875F8">
        <w:rPr>
          <w:lang w:val="fr-FR"/>
        </w:rPr>
        <w:t>«Signaler le racisme» (Reporting Racism) consulter: www.humanrightscommission.vic.gov.au/index.php/our-projects-a-initiatives/reporting-racism</w:t>
      </w:r>
      <w:r w:rsidRPr="005875F8">
        <w:rPr>
          <w:rFonts w:eastAsia="Times New Roman"/>
          <w:lang w:val="fr-FR"/>
        </w:rPr>
        <w:t>.</w:t>
      </w:r>
    </w:p>
  </w:footnote>
  <w:footnote w:id="66">
    <w:p w:rsidR="007B1FF5" w:rsidRPr="005875F8" w:rsidRDefault="007B1FF5" w:rsidP="00F51414">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De plus amples informations sur l’enseignement de la matière transversa</w:t>
      </w:r>
      <w:r w:rsidR="00F51414" w:rsidRPr="005875F8">
        <w:rPr>
          <w:rFonts w:eastAsia="Times New Roman"/>
          <w:lang w:val="fr-FR"/>
        </w:rPr>
        <w:t>le portant sur les cultures des </w:t>
      </w:r>
      <w:r w:rsidRPr="005875F8">
        <w:rPr>
          <w:rFonts w:eastAsia="Times New Roman"/>
          <w:lang w:val="fr-FR"/>
        </w:rPr>
        <w:t>Aborigènes et insulaires du détroit de Torres sont disponibles à l’adresse suivante: http://www.australiancurriculum.edu.au/CrossCurriculumPriorities/Aboriginal-and-Torres-Strait-Islander-histories-and-cultures.</w:t>
      </w:r>
    </w:p>
  </w:footnote>
  <w:footnote w:id="67">
    <w:p w:rsidR="007B1FF5" w:rsidRPr="005875F8" w:rsidRDefault="007B1FF5" w:rsidP="001B6D60">
      <w:pPr>
        <w:pStyle w:val="FootnoteText"/>
        <w:widowControl w:val="0"/>
        <w:tabs>
          <w:tab w:val="clear" w:pos="1021"/>
          <w:tab w:val="right" w:pos="1020"/>
        </w:tabs>
        <w:rPr>
          <w:lang w:val="fr-FR"/>
        </w:rPr>
      </w:pPr>
      <w:r w:rsidRPr="005875F8">
        <w:rPr>
          <w:rFonts w:eastAsia="Times New Roman"/>
          <w:lang w:val="fr-FR"/>
        </w:rPr>
        <w:tab/>
      </w:r>
      <w:r w:rsidRPr="005875F8">
        <w:rPr>
          <w:rStyle w:val="FootnoteReference"/>
          <w:rFonts w:eastAsia="Times New Roman"/>
          <w:lang w:val="fr-FR"/>
        </w:rPr>
        <w:footnoteRef/>
      </w:r>
      <w:r w:rsidRPr="005875F8">
        <w:rPr>
          <w:rFonts w:eastAsia="Times New Roman"/>
          <w:lang w:val="fr-FR"/>
        </w:rPr>
        <w:tab/>
        <w:t>De plus amples informations sur l’enseignement de la matière transversale portant sur l’enseignement de la culture asiatique et de l’engagement de l’Australie en faveur de l’Asie sont disponibles à l’adresse suivante: http://www.australiancurriculum.edu.au/CrossCurriculumPriorities/Asia-and-Australias-engagement-with-Asia.</w:t>
      </w:r>
    </w:p>
  </w:footnote>
  <w:footnote w:id="68">
    <w:p w:rsidR="007B1FF5" w:rsidRPr="005875F8" w:rsidRDefault="007B1FF5" w:rsidP="001B6D60">
      <w:pPr>
        <w:pStyle w:val="FootnoteText"/>
        <w:rPr>
          <w:lang w:val="fr-FR"/>
        </w:rPr>
      </w:pPr>
      <w:r w:rsidRPr="005875F8">
        <w:rPr>
          <w:lang w:val="fr-FR"/>
        </w:rPr>
        <w:tab/>
      </w:r>
      <w:r w:rsidRPr="005875F8">
        <w:rPr>
          <w:rStyle w:val="FootnoteReference"/>
          <w:lang w:val="fr-FR"/>
        </w:rPr>
        <w:footnoteRef/>
      </w:r>
      <w:r w:rsidRPr="005875F8">
        <w:rPr>
          <w:lang w:val="fr-FR"/>
        </w:rPr>
        <w:tab/>
      </w:r>
      <w:r w:rsidRPr="005875F8">
        <w:rPr>
          <w:rFonts w:eastAsia="Times New Roman"/>
          <w:lang w:val="fr-FR"/>
        </w:rPr>
        <w:t>Le rapport, ainsi que les réponses initiales du Gouvernement, sont disponibles à l’adresse suivante: http://www.studentsfirst.gov.au/review-australian-curriculum.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FF5" w:rsidRDefault="007B1FF5" w:rsidP="007A5321">
    <w:pPr>
      <w:pStyle w:val="Header"/>
    </w:pPr>
    <w:r>
      <w:t>CERD/C/AUS/18-20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FF5" w:rsidRDefault="007B1FF5" w:rsidP="007A5321">
    <w:pPr>
      <w:pStyle w:val="Header"/>
      <w:jc w:val="right"/>
    </w:pPr>
    <w:r>
      <w:t>CERD/C/AUS/18-20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B"/>
    <w:multiLevelType w:val="singleLevel"/>
    <w:tmpl w:val="0000000B"/>
    <w:name w:val="WW8Num30"/>
    <w:lvl w:ilvl="0">
      <w:start w:val="1"/>
      <w:numFmt w:val="bullet"/>
      <w:lvlText w:val=""/>
      <w:lvlJc w:val="left"/>
      <w:pPr>
        <w:tabs>
          <w:tab w:val="num" w:pos="720"/>
        </w:tabs>
        <w:ind w:left="720" w:hanging="360"/>
      </w:pPr>
      <w:rPr>
        <w:rFonts w:ascii="Symbol" w:hAnsi="Symbol"/>
        <w:color w:val="auto"/>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3">
    <w:nsid w:val="062204C8"/>
    <w:multiLevelType w:val="hybridMultilevel"/>
    <w:tmpl w:val="F52883FE"/>
    <w:lvl w:ilvl="0" w:tplc="31BEC778">
      <w:start w:val="1"/>
      <w:numFmt w:val="decimal"/>
      <w:lvlText w:val="%1."/>
      <w:lvlJc w:val="left"/>
      <w:pPr>
        <w:ind w:left="1353" w:hanging="360"/>
      </w:pPr>
      <w:rPr>
        <w:rFonts w:cs="Times New Roman" w:hint="default"/>
        <w:b w:val="0"/>
        <w:color w:val="auto"/>
        <w:sz w:val="20"/>
        <w:szCs w:val="20"/>
      </w:rPr>
    </w:lvl>
    <w:lvl w:ilvl="1" w:tplc="08090019">
      <w:start w:val="1"/>
      <w:numFmt w:val="lowerLetter"/>
      <w:lvlText w:val="%2."/>
      <w:lvlJc w:val="left"/>
      <w:pPr>
        <w:ind w:left="2073" w:hanging="360"/>
      </w:pPr>
      <w:rPr>
        <w:rFonts w:cs="Times New Roman"/>
      </w:rPr>
    </w:lvl>
    <w:lvl w:ilvl="2" w:tplc="0809001B">
      <w:start w:val="1"/>
      <w:numFmt w:val="lowerRoman"/>
      <w:lvlText w:val="%3."/>
      <w:lvlJc w:val="right"/>
      <w:pPr>
        <w:ind w:left="2793" w:hanging="180"/>
      </w:pPr>
      <w:rPr>
        <w:rFonts w:cs="Times New Roman"/>
      </w:rPr>
    </w:lvl>
    <w:lvl w:ilvl="3" w:tplc="0809000F">
      <w:start w:val="1"/>
      <w:numFmt w:val="decimal"/>
      <w:lvlText w:val="%4."/>
      <w:lvlJc w:val="left"/>
      <w:pPr>
        <w:ind w:left="3513" w:hanging="360"/>
      </w:pPr>
      <w:rPr>
        <w:rFonts w:cs="Times New Roman"/>
      </w:rPr>
    </w:lvl>
    <w:lvl w:ilvl="4" w:tplc="08090019">
      <w:start w:val="1"/>
      <w:numFmt w:val="lowerLetter"/>
      <w:lvlText w:val="%5."/>
      <w:lvlJc w:val="left"/>
      <w:pPr>
        <w:ind w:left="4233" w:hanging="360"/>
      </w:pPr>
      <w:rPr>
        <w:rFonts w:cs="Times New Roman"/>
      </w:rPr>
    </w:lvl>
    <w:lvl w:ilvl="5" w:tplc="0809001B">
      <w:start w:val="1"/>
      <w:numFmt w:val="lowerRoman"/>
      <w:lvlText w:val="%6."/>
      <w:lvlJc w:val="right"/>
      <w:pPr>
        <w:ind w:left="4953" w:hanging="180"/>
      </w:pPr>
      <w:rPr>
        <w:rFonts w:cs="Times New Roman"/>
      </w:rPr>
    </w:lvl>
    <w:lvl w:ilvl="6" w:tplc="0809000F">
      <w:start w:val="1"/>
      <w:numFmt w:val="decimal"/>
      <w:lvlText w:val="%7."/>
      <w:lvlJc w:val="left"/>
      <w:pPr>
        <w:ind w:left="5673" w:hanging="360"/>
      </w:pPr>
      <w:rPr>
        <w:rFonts w:cs="Times New Roman"/>
      </w:rPr>
    </w:lvl>
    <w:lvl w:ilvl="7" w:tplc="08090019">
      <w:start w:val="1"/>
      <w:numFmt w:val="lowerLetter"/>
      <w:lvlText w:val="%8."/>
      <w:lvlJc w:val="left"/>
      <w:pPr>
        <w:ind w:left="6393" w:hanging="360"/>
      </w:pPr>
      <w:rPr>
        <w:rFonts w:cs="Times New Roman"/>
      </w:rPr>
    </w:lvl>
    <w:lvl w:ilvl="8" w:tplc="0809001B">
      <w:start w:val="1"/>
      <w:numFmt w:val="lowerRoman"/>
      <w:lvlText w:val="%9."/>
      <w:lvlJc w:val="right"/>
      <w:pPr>
        <w:ind w:left="7113" w:hanging="180"/>
      </w:pPr>
      <w:rPr>
        <w:rFonts w:cs="Times New Roman"/>
      </w:rPr>
    </w:lvl>
  </w:abstractNum>
  <w:abstractNum w:abstractNumId="14">
    <w:nsid w:val="07521322"/>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
    <w:nsid w:val="15DD6575"/>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nsid w:val="17332505"/>
    <w:multiLevelType w:val="hybridMultilevel"/>
    <w:tmpl w:val="B4EA2774"/>
    <w:lvl w:ilvl="0" w:tplc="0C090013">
      <w:start w:val="1"/>
      <w:numFmt w:val="upperRoman"/>
      <w:lvlText w:val="%1."/>
      <w:lvlJc w:val="right"/>
      <w:pPr>
        <w:ind w:left="720" w:hanging="360"/>
      </w:pPr>
      <w:rPr>
        <w:rFonts w:cs="Times New Roman"/>
      </w:rPr>
    </w:lvl>
    <w:lvl w:ilvl="1" w:tplc="0C090019">
      <w:start w:val="1"/>
      <w:numFmt w:val="lowerLetter"/>
      <w:lvlText w:val="%2."/>
      <w:lvlJc w:val="left"/>
      <w:pPr>
        <w:ind w:left="1440" w:hanging="360"/>
      </w:pPr>
      <w:rPr>
        <w:rFonts w:cs="Times New Roman"/>
      </w:rPr>
    </w:lvl>
    <w:lvl w:ilvl="2" w:tplc="0C09001B">
      <w:start w:val="1"/>
      <w:numFmt w:val="lowerRoman"/>
      <w:lvlText w:val="%3."/>
      <w:lvlJc w:val="right"/>
      <w:pPr>
        <w:ind w:left="2160" w:hanging="180"/>
      </w:pPr>
      <w:rPr>
        <w:rFonts w:cs="Times New Roman"/>
      </w:rPr>
    </w:lvl>
    <w:lvl w:ilvl="3" w:tplc="0C09000F">
      <w:start w:val="1"/>
      <w:numFmt w:val="decimal"/>
      <w:lvlText w:val="%4."/>
      <w:lvlJc w:val="left"/>
      <w:pPr>
        <w:ind w:left="2880" w:hanging="360"/>
      </w:pPr>
      <w:rPr>
        <w:rFonts w:cs="Times New Roman"/>
      </w:rPr>
    </w:lvl>
    <w:lvl w:ilvl="4" w:tplc="0C090019">
      <w:start w:val="1"/>
      <w:numFmt w:val="lowerLetter"/>
      <w:lvlText w:val="%5."/>
      <w:lvlJc w:val="left"/>
      <w:pPr>
        <w:ind w:left="3600" w:hanging="360"/>
      </w:pPr>
      <w:rPr>
        <w:rFonts w:cs="Times New Roman"/>
      </w:rPr>
    </w:lvl>
    <w:lvl w:ilvl="5" w:tplc="0C09001B">
      <w:start w:val="1"/>
      <w:numFmt w:val="lowerRoman"/>
      <w:lvlText w:val="%6."/>
      <w:lvlJc w:val="right"/>
      <w:pPr>
        <w:ind w:left="4320" w:hanging="180"/>
      </w:pPr>
      <w:rPr>
        <w:rFonts w:cs="Times New Roman"/>
      </w:rPr>
    </w:lvl>
    <w:lvl w:ilvl="6" w:tplc="0C09000F">
      <w:start w:val="1"/>
      <w:numFmt w:val="decimal"/>
      <w:lvlText w:val="%7."/>
      <w:lvlJc w:val="left"/>
      <w:pPr>
        <w:ind w:left="5040" w:hanging="360"/>
      </w:pPr>
      <w:rPr>
        <w:rFonts w:cs="Times New Roman"/>
      </w:rPr>
    </w:lvl>
    <w:lvl w:ilvl="7" w:tplc="0C090019">
      <w:start w:val="1"/>
      <w:numFmt w:val="lowerLetter"/>
      <w:lvlText w:val="%8."/>
      <w:lvlJc w:val="left"/>
      <w:pPr>
        <w:ind w:left="5760" w:hanging="360"/>
      </w:pPr>
      <w:rPr>
        <w:rFonts w:cs="Times New Roman"/>
      </w:rPr>
    </w:lvl>
    <w:lvl w:ilvl="8" w:tplc="0C09001B">
      <w:start w:val="1"/>
      <w:numFmt w:val="lowerRoman"/>
      <w:lvlText w:val="%9."/>
      <w:lvlJc w:val="right"/>
      <w:pPr>
        <w:ind w:left="6480" w:hanging="180"/>
      </w:pPr>
      <w:rPr>
        <w:rFonts w:cs="Times New Roman"/>
      </w:rPr>
    </w:lvl>
  </w:abstractNum>
  <w:abstractNum w:abstractNumId="17">
    <w:nsid w:val="1BAC3BCF"/>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8">
    <w:nsid w:val="1DD123F6"/>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9">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nsid w:val="235C37F7"/>
    <w:multiLevelType w:val="hybridMultilevel"/>
    <w:tmpl w:val="B7FA7A26"/>
    <w:lvl w:ilvl="0" w:tplc="A5C87306">
      <w:start w:val="1"/>
      <w:numFmt w:val="decimal"/>
      <w:lvlText w:val="%1."/>
      <w:lvlJc w:val="left"/>
      <w:pPr>
        <w:ind w:left="360" w:hanging="360"/>
      </w:pPr>
      <w:rPr>
        <w:rFonts w:cs="Times New Roman"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start w:val="1"/>
      <w:numFmt w:val="lowerRoman"/>
      <w:lvlText w:val="%3."/>
      <w:lvlJc w:val="right"/>
      <w:pPr>
        <w:ind w:left="1800" w:hanging="180"/>
      </w:pPr>
      <w:rPr>
        <w:rFonts w:cs="Times New Roman"/>
      </w:rPr>
    </w:lvl>
    <w:lvl w:ilvl="3" w:tplc="0C09000F">
      <w:start w:val="1"/>
      <w:numFmt w:val="decimal"/>
      <w:lvlText w:val="%4."/>
      <w:lvlJc w:val="left"/>
      <w:pPr>
        <w:ind w:left="2520" w:hanging="360"/>
      </w:pPr>
      <w:rPr>
        <w:rFonts w:cs="Times New Roman"/>
      </w:rPr>
    </w:lvl>
    <w:lvl w:ilvl="4" w:tplc="0C090019">
      <w:start w:val="1"/>
      <w:numFmt w:val="lowerLetter"/>
      <w:lvlText w:val="%5."/>
      <w:lvlJc w:val="left"/>
      <w:pPr>
        <w:ind w:left="3240" w:hanging="360"/>
      </w:pPr>
      <w:rPr>
        <w:rFonts w:cs="Times New Roman"/>
      </w:rPr>
    </w:lvl>
    <w:lvl w:ilvl="5" w:tplc="0C09001B">
      <w:start w:val="1"/>
      <w:numFmt w:val="lowerRoman"/>
      <w:lvlText w:val="%6."/>
      <w:lvlJc w:val="right"/>
      <w:pPr>
        <w:ind w:left="3960" w:hanging="180"/>
      </w:pPr>
      <w:rPr>
        <w:rFonts w:cs="Times New Roman"/>
      </w:rPr>
    </w:lvl>
    <w:lvl w:ilvl="6" w:tplc="0C09000F">
      <w:start w:val="1"/>
      <w:numFmt w:val="decimal"/>
      <w:lvlText w:val="%7."/>
      <w:lvlJc w:val="left"/>
      <w:pPr>
        <w:ind w:left="4680" w:hanging="360"/>
      </w:pPr>
      <w:rPr>
        <w:rFonts w:cs="Times New Roman"/>
      </w:rPr>
    </w:lvl>
    <w:lvl w:ilvl="7" w:tplc="0C090019">
      <w:start w:val="1"/>
      <w:numFmt w:val="lowerLetter"/>
      <w:lvlText w:val="%8."/>
      <w:lvlJc w:val="left"/>
      <w:pPr>
        <w:ind w:left="5400" w:hanging="360"/>
      </w:pPr>
      <w:rPr>
        <w:rFonts w:cs="Times New Roman"/>
      </w:rPr>
    </w:lvl>
    <w:lvl w:ilvl="8" w:tplc="0C09001B">
      <w:start w:val="1"/>
      <w:numFmt w:val="lowerRoman"/>
      <w:lvlText w:val="%9."/>
      <w:lvlJc w:val="right"/>
      <w:pPr>
        <w:ind w:left="6120" w:hanging="180"/>
      </w:pPr>
      <w:rPr>
        <w:rFonts w:cs="Times New Roman"/>
      </w:rPr>
    </w:lvl>
  </w:abstractNum>
  <w:abstractNum w:abstractNumId="21">
    <w:nsid w:val="24D8296A"/>
    <w:multiLevelType w:val="hybridMultilevel"/>
    <w:tmpl w:val="8D48740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3516559D"/>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3AA331C5"/>
    <w:multiLevelType w:val="hybridMultilevel"/>
    <w:tmpl w:val="86A27D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5">
    <w:nsid w:val="451F044E"/>
    <w:multiLevelType w:val="hybridMultilevel"/>
    <w:tmpl w:val="505AEADC"/>
    <w:lvl w:ilvl="0" w:tplc="499E879E">
      <w:numFmt w:val="bullet"/>
      <w:lvlText w:val="-"/>
      <w:lvlJc w:val="left"/>
      <w:pPr>
        <w:ind w:left="720" w:hanging="360"/>
      </w:pPr>
      <w:rPr>
        <w:rFonts w:ascii="Calibri" w:eastAsia="Times New Roman" w:hAnsi="Calibri"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26">
    <w:nsid w:val="4ADD53F9"/>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27">
    <w:nsid w:val="4C19156A"/>
    <w:multiLevelType w:val="hybridMultilevel"/>
    <w:tmpl w:val="F27AEDF2"/>
    <w:lvl w:ilvl="0" w:tplc="DDD00FE0">
      <w:start w:val="1"/>
      <w:numFmt w:val="decimal"/>
      <w:lvlText w:val="%1."/>
      <w:lvlJc w:val="left"/>
      <w:pPr>
        <w:ind w:left="1854" w:hanging="360"/>
      </w:pPr>
      <w:rPr>
        <w:rFonts w:cs="Times New Roman"/>
        <w:b w:val="0"/>
        <w:bCs/>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28">
    <w:nsid w:val="4E7C3440"/>
    <w:multiLevelType w:val="hybridMultilevel"/>
    <w:tmpl w:val="50B81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55404840"/>
    <w:multiLevelType w:val="hybridMultilevel"/>
    <w:tmpl w:val="E65AC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55BD6CC9"/>
    <w:multiLevelType w:val="hybridMultilevel"/>
    <w:tmpl w:val="354E52D6"/>
    <w:lvl w:ilvl="0" w:tplc="03C61558">
      <w:numFmt w:val="bullet"/>
      <w:lvlText w:val="-"/>
      <w:lvlJc w:val="left"/>
      <w:pPr>
        <w:ind w:left="720" w:hanging="360"/>
      </w:pPr>
      <w:rPr>
        <w:rFonts w:ascii="Calibri" w:eastAsia="Times New Roman" w:hAnsi="Calibri"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31">
    <w:nsid w:val="5A4263CF"/>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06677AE"/>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3">
    <w:nsid w:val="63186B2A"/>
    <w:multiLevelType w:val="hybridMultilevel"/>
    <w:tmpl w:val="9A5AFF36"/>
    <w:lvl w:ilvl="0" w:tplc="645CAF02">
      <w:start w:val="1"/>
      <w:numFmt w:val="decimal"/>
      <w:pStyle w:val="CERDTableNumberdPoint"/>
      <w:lvlText w:val="%1)"/>
      <w:lvlJc w:val="left"/>
      <w:pPr>
        <w:ind w:left="720" w:hanging="360"/>
      </w:pPr>
      <w:rPr>
        <w:rFonts w:cs="Times New Roman"/>
      </w:rPr>
    </w:lvl>
    <w:lvl w:ilvl="1" w:tplc="0C090019">
      <w:start w:val="1"/>
      <w:numFmt w:val="lowerLetter"/>
      <w:lvlText w:val="%2."/>
      <w:lvlJc w:val="left"/>
      <w:pPr>
        <w:ind w:left="1440" w:hanging="360"/>
      </w:pPr>
      <w:rPr>
        <w:rFonts w:cs="Times New Roman"/>
      </w:rPr>
    </w:lvl>
    <w:lvl w:ilvl="2" w:tplc="0C09001B">
      <w:start w:val="1"/>
      <w:numFmt w:val="lowerRoman"/>
      <w:lvlText w:val="%3."/>
      <w:lvlJc w:val="right"/>
      <w:pPr>
        <w:ind w:left="2160" w:hanging="180"/>
      </w:pPr>
      <w:rPr>
        <w:rFonts w:cs="Times New Roman"/>
      </w:rPr>
    </w:lvl>
    <w:lvl w:ilvl="3" w:tplc="0C09000F">
      <w:start w:val="1"/>
      <w:numFmt w:val="decimal"/>
      <w:lvlText w:val="%4."/>
      <w:lvlJc w:val="left"/>
      <w:pPr>
        <w:ind w:left="2880" w:hanging="360"/>
      </w:pPr>
      <w:rPr>
        <w:rFonts w:cs="Times New Roman"/>
      </w:rPr>
    </w:lvl>
    <w:lvl w:ilvl="4" w:tplc="0C090019">
      <w:start w:val="1"/>
      <w:numFmt w:val="lowerLetter"/>
      <w:lvlText w:val="%5."/>
      <w:lvlJc w:val="left"/>
      <w:pPr>
        <w:ind w:left="3600" w:hanging="360"/>
      </w:pPr>
      <w:rPr>
        <w:rFonts w:cs="Times New Roman"/>
      </w:rPr>
    </w:lvl>
    <w:lvl w:ilvl="5" w:tplc="0C09001B">
      <w:start w:val="1"/>
      <w:numFmt w:val="lowerRoman"/>
      <w:lvlText w:val="%6."/>
      <w:lvlJc w:val="right"/>
      <w:pPr>
        <w:ind w:left="4320" w:hanging="180"/>
      </w:pPr>
      <w:rPr>
        <w:rFonts w:cs="Times New Roman"/>
      </w:rPr>
    </w:lvl>
    <w:lvl w:ilvl="6" w:tplc="0C09000F">
      <w:start w:val="1"/>
      <w:numFmt w:val="decimal"/>
      <w:lvlText w:val="%7."/>
      <w:lvlJc w:val="left"/>
      <w:pPr>
        <w:ind w:left="5040" w:hanging="360"/>
      </w:pPr>
      <w:rPr>
        <w:rFonts w:cs="Times New Roman"/>
      </w:rPr>
    </w:lvl>
    <w:lvl w:ilvl="7" w:tplc="0C090019">
      <w:start w:val="1"/>
      <w:numFmt w:val="lowerLetter"/>
      <w:lvlText w:val="%8."/>
      <w:lvlJc w:val="left"/>
      <w:pPr>
        <w:ind w:left="5760" w:hanging="360"/>
      </w:pPr>
      <w:rPr>
        <w:rFonts w:cs="Times New Roman"/>
      </w:rPr>
    </w:lvl>
    <w:lvl w:ilvl="8" w:tplc="0C09001B">
      <w:start w:val="1"/>
      <w:numFmt w:val="lowerRoman"/>
      <w:lvlText w:val="%9."/>
      <w:lvlJc w:val="right"/>
      <w:pPr>
        <w:ind w:left="6480" w:hanging="180"/>
      </w:pPr>
      <w:rPr>
        <w:rFonts w:cs="Times New Roman"/>
      </w:rPr>
    </w:lvl>
  </w:abstractNum>
  <w:abstractNum w:abstractNumId="34">
    <w:nsid w:val="66BA3434"/>
    <w:multiLevelType w:val="multilevel"/>
    <w:tmpl w:val="040C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hint="default"/>
        <w:b w:val="0"/>
        <w:i w:val="0"/>
        <w:sz w:val="20"/>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36">
    <w:nsid w:val="751D1927"/>
    <w:multiLevelType w:val="hybridMultilevel"/>
    <w:tmpl w:val="F6501518"/>
    <w:lvl w:ilvl="0" w:tplc="7C7E6C60">
      <w:start w:val="1"/>
      <w:numFmt w:val="upperRoman"/>
      <w:lvlText w:val="%1."/>
      <w:lvlJc w:val="right"/>
      <w:pPr>
        <w:ind w:left="720" w:hanging="360"/>
      </w:pPr>
      <w:rPr>
        <w:rFonts w:cs="Times New Roman"/>
      </w:rPr>
    </w:lvl>
    <w:lvl w:ilvl="1" w:tplc="0D8C2C56">
      <w:numFmt w:val="bullet"/>
      <w:lvlText w:val="•"/>
      <w:lvlJc w:val="left"/>
      <w:pPr>
        <w:ind w:left="1440" w:hanging="360"/>
      </w:pPr>
      <w:rPr>
        <w:rFonts w:ascii="Calibri" w:eastAsia="Times New Roman" w:hAnsi="Calibri" w:hint="default"/>
      </w:rPr>
    </w:lvl>
    <w:lvl w:ilvl="2" w:tplc="0C09001B">
      <w:start w:val="1"/>
      <w:numFmt w:val="lowerRoman"/>
      <w:lvlText w:val="%3."/>
      <w:lvlJc w:val="right"/>
      <w:pPr>
        <w:ind w:left="2160" w:hanging="180"/>
      </w:pPr>
      <w:rPr>
        <w:rFonts w:cs="Times New Roman"/>
      </w:rPr>
    </w:lvl>
    <w:lvl w:ilvl="3" w:tplc="0C09000F">
      <w:start w:val="1"/>
      <w:numFmt w:val="decimal"/>
      <w:lvlText w:val="%4."/>
      <w:lvlJc w:val="left"/>
      <w:pPr>
        <w:ind w:left="2880" w:hanging="360"/>
      </w:pPr>
      <w:rPr>
        <w:rFonts w:cs="Times New Roman"/>
      </w:rPr>
    </w:lvl>
    <w:lvl w:ilvl="4" w:tplc="0C090019">
      <w:start w:val="1"/>
      <w:numFmt w:val="lowerLetter"/>
      <w:lvlText w:val="%5."/>
      <w:lvlJc w:val="left"/>
      <w:pPr>
        <w:ind w:left="3600" w:hanging="360"/>
      </w:pPr>
      <w:rPr>
        <w:rFonts w:cs="Times New Roman"/>
      </w:rPr>
    </w:lvl>
    <w:lvl w:ilvl="5" w:tplc="0C09001B">
      <w:start w:val="1"/>
      <w:numFmt w:val="lowerRoman"/>
      <w:lvlText w:val="%6."/>
      <w:lvlJc w:val="right"/>
      <w:pPr>
        <w:ind w:left="4320" w:hanging="180"/>
      </w:pPr>
      <w:rPr>
        <w:rFonts w:cs="Times New Roman"/>
      </w:rPr>
    </w:lvl>
    <w:lvl w:ilvl="6" w:tplc="0C09000F">
      <w:start w:val="1"/>
      <w:numFmt w:val="decimal"/>
      <w:lvlText w:val="%7."/>
      <w:lvlJc w:val="left"/>
      <w:pPr>
        <w:ind w:left="5040" w:hanging="360"/>
      </w:pPr>
      <w:rPr>
        <w:rFonts w:cs="Times New Roman"/>
      </w:rPr>
    </w:lvl>
    <w:lvl w:ilvl="7" w:tplc="0C090019">
      <w:start w:val="1"/>
      <w:numFmt w:val="lowerLetter"/>
      <w:lvlText w:val="%8."/>
      <w:lvlJc w:val="left"/>
      <w:pPr>
        <w:ind w:left="5760" w:hanging="360"/>
      </w:pPr>
      <w:rPr>
        <w:rFonts w:cs="Times New Roman"/>
      </w:rPr>
    </w:lvl>
    <w:lvl w:ilvl="8" w:tplc="0C09001B">
      <w:start w:val="1"/>
      <w:numFmt w:val="lowerRoman"/>
      <w:lvlText w:val="%9."/>
      <w:lvlJc w:val="right"/>
      <w:pPr>
        <w:ind w:left="6480" w:hanging="180"/>
      </w:pPr>
      <w:rPr>
        <w:rFonts w:cs="Times New Roman"/>
      </w:rPr>
    </w:lvl>
  </w:abstractNum>
  <w:abstractNum w:abstractNumId="37">
    <w:nsid w:val="78B63451"/>
    <w:multiLevelType w:val="hybridMultilevel"/>
    <w:tmpl w:val="A934DCFA"/>
    <w:lvl w:ilvl="0" w:tplc="0DFE3E54">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hint="default"/>
      </w:rPr>
    </w:lvl>
    <w:lvl w:ilvl="2" w:tplc="0C090005">
      <w:start w:val="1"/>
      <w:numFmt w:val="bullet"/>
      <w:lvlText w:val=""/>
      <w:lvlJc w:val="left"/>
      <w:pPr>
        <w:ind w:left="2657" w:hanging="360"/>
      </w:pPr>
      <w:rPr>
        <w:rFonts w:ascii="Wingdings" w:hAnsi="Wingdings" w:hint="default"/>
      </w:rPr>
    </w:lvl>
    <w:lvl w:ilvl="3" w:tplc="0C090001">
      <w:start w:val="1"/>
      <w:numFmt w:val="bullet"/>
      <w:lvlText w:val=""/>
      <w:lvlJc w:val="left"/>
      <w:pPr>
        <w:ind w:left="3377" w:hanging="360"/>
      </w:pPr>
      <w:rPr>
        <w:rFonts w:ascii="Symbol" w:hAnsi="Symbol" w:hint="default"/>
      </w:rPr>
    </w:lvl>
    <w:lvl w:ilvl="4" w:tplc="0C090003">
      <w:start w:val="1"/>
      <w:numFmt w:val="bullet"/>
      <w:lvlText w:val="o"/>
      <w:lvlJc w:val="left"/>
      <w:pPr>
        <w:ind w:left="4097" w:hanging="360"/>
      </w:pPr>
      <w:rPr>
        <w:rFonts w:ascii="Courier New" w:hAnsi="Courier New" w:hint="default"/>
      </w:rPr>
    </w:lvl>
    <w:lvl w:ilvl="5" w:tplc="0C090005">
      <w:start w:val="1"/>
      <w:numFmt w:val="bullet"/>
      <w:lvlText w:val=""/>
      <w:lvlJc w:val="left"/>
      <w:pPr>
        <w:ind w:left="4817" w:hanging="360"/>
      </w:pPr>
      <w:rPr>
        <w:rFonts w:ascii="Wingdings" w:hAnsi="Wingdings" w:hint="default"/>
      </w:rPr>
    </w:lvl>
    <w:lvl w:ilvl="6" w:tplc="0C090001">
      <w:start w:val="1"/>
      <w:numFmt w:val="bullet"/>
      <w:lvlText w:val=""/>
      <w:lvlJc w:val="left"/>
      <w:pPr>
        <w:ind w:left="5537" w:hanging="360"/>
      </w:pPr>
      <w:rPr>
        <w:rFonts w:ascii="Symbol" w:hAnsi="Symbol" w:hint="default"/>
      </w:rPr>
    </w:lvl>
    <w:lvl w:ilvl="7" w:tplc="0C090003">
      <w:start w:val="1"/>
      <w:numFmt w:val="bullet"/>
      <w:lvlText w:val="o"/>
      <w:lvlJc w:val="left"/>
      <w:pPr>
        <w:ind w:left="6257" w:hanging="360"/>
      </w:pPr>
      <w:rPr>
        <w:rFonts w:ascii="Courier New" w:hAnsi="Courier New" w:hint="default"/>
      </w:rPr>
    </w:lvl>
    <w:lvl w:ilvl="8" w:tplc="0C090005">
      <w:start w:val="1"/>
      <w:numFmt w:val="bullet"/>
      <w:lvlText w:val=""/>
      <w:lvlJc w:val="left"/>
      <w:pPr>
        <w:ind w:left="6977" w:hanging="360"/>
      </w:pPr>
      <w:rPr>
        <w:rFonts w:ascii="Wingdings" w:hAnsi="Wingdings" w:hint="default"/>
      </w:rPr>
    </w:lvl>
  </w:abstractNum>
  <w:abstractNum w:abstractNumId="38">
    <w:nsid w:val="79D40F69"/>
    <w:multiLevelType w:val="hybridMultilevel"/>
    <w:tmpl w:val="81EA7C5C"/>
    <w:lvl w:ilvl="0" w:tplc="317A61BE">
      <w:start w:val="1"/>
      <w:numFmt w:val="bullet"/>
      <w:pStyle w:val="CERDTableDotPoin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
  </w:num>
  <w:num w:numId="12">
    <w:abstractNumId w:val="0"/>
  </w:num>
  <w:num w:numId="13">
    <w:abstractNumId w:val="2"/>
  </w:num>
  <w:num w:numId="14">
    <w:abstractNumId w:val="3"/>
  </w:num>
  <w:num w:numId="15">
    <w:abstractNumId w:val="8"/>
  </w:num>
  <w:num w:numId="16">
    <w:abstractNumId w:val="9"/>
  </w:num>
  <w:num w:numId="17">
    <w:abstractNumId w:val="7"/>
  </w:num>
  <w:num w:numId="18">
    <w:abstractNumId w:val="6"/>
  </w:num>
  <w:num w:numId="19">
    <w:abstractNumId w:val="5"/>
  </w:num>
  <w:num w:numId="20">
    <w:abstractNumId w:val="4"/>
  </w:num>
  <w:num w:numId="21">
    <w:abstractNumId w:val="22"/>
  </w:num>
  <w:num w:numId="22">
    <w:abstractNumId w:val="19"/>
  </w:num>
  <w:num w:numId="23">
    <w:abstractNumId w:val="11"/>
  </w:num>
  <w:num w:numId="24">
    <w:abstractNumId w:val="32"/>
  </w:num>
  <w:num w:numId="25">
    <w:abstractNumId w:val="15"/>
  </w:num>
  <w:num w:numId="26">
    <w:abstractNumId w:val="14"/>
  </w:num>
  <w:num w:numId="27">
    <w:abstractNumId w:val="13"/>
  </w:num>
  <w:num w:numId="28">
    <w:abstractNumId w:val="20"/>
  </w:num>
  <w:num w:numId="29">
    <w:abstractNumId w:val="36"/>
  </w:num>
  <w:num w:numId="30">
    <w:abstractNumId w:val="16"/>
  </w:num>
  <w:num w:numId="31">
    <w:abstractNumId w:val="37"/>
  </w:num>
  <w:num w:numId="32">
    <w:abstractNumId w:val="33"/>
  </w:num>
  <w:num w:numId="33">
    <w:abstractNumId w:val="29"/>
  </w:num>
  <w:num w:numId="34">
    <w:abstractNumId w:val="28"/>
  </w:num>
  <w:num w:numId="35">
    <w:abstractNumId w:val="24"/>
  </w:num>
  <w:num w:numId="36">
    <w:abstractNumId w:val="21"/>
  </w:num>
  <w:num w:numId="37">
    <w:abstractNumId w:val="38"/>
  </w:num>
  <w:num w:numId="38">
    <w:abstractNumId w:val="30"/>
  </w:num>
  <w:num w:numId="39">
    <w:abstractNumId w:val="25"/>
  </w:num>
  <w:num w:numId="40">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num>
  <w:num w:numId="42">
    <w:abstractNumId w:val="17"/>
  </w:num>
  <w:num w:numId="43">
    <w:abstractNumId w:val="23"/>
  </w:num>
  <w:num w:numId="44">
    <w:abstractNumId w:val="18"/>
  </w:num>
  <w:num w:numId="45">
    <w:abstractNumId w:val="12"/>
  </w:num>
  <w:num w:numId="46">
    <w:abstractNumId w:val="35"/>
  </w:num>
  <w:num w:numId="47">
    <w:abstractNumId w:val="27"/>
  </w:num>
  <w:num w:numId="48">
    <w:abstractNumId w:val="34"/>
  </w:num>
  <w:num w:numId="49">
    <w:abstractNumId w:val="31"/>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1F7A"/>
    <w:rsid w:val="000001EB"/>
    <w:rsid w:val="00001942"/>
    <w:rsid w:val="00006C74"/>
    <w:rsid w:val="000116B0"/>
    <w:rsid w:val="00011A04"/>
    <w:rsid w:val="000257E3"/>
    <w:rsid w:val="00033026"/>
    <w:rsid w:val="00035E83"/>
    <w:rsid w:val="00042CDC"/>
    <w:rsid w:val="00042FC4"/>
    <w:rsid w:val="000463CB"/>
    <w:rsid w:val="0005052A"/>
    <w:rsid w:val="0005074B"/>
    <w:rsid w:val="000535F4"/>
    <w:rsid w:val="00062CF0"/>
    <w:rsid w:val="00080F0F"/>
    <w:rsid w:val="00085E0D"/>
    <w:rsid w:val="00086493"/>
    <w:rsid w:val="00087B78"/>
    <w:rsid w:val="00094356"/>
    <w:rsid w:val="000B42D7"/>
    <w:rsid w:val="000B47F5"/>
    <w:rsid w:val="000B7653"/>
    <w:rsid w:val="000B7FFD"/>
    <w:rsid w:val="000C1C98"/>
    <w:rsid w:val="000C223B"/>
    <w:rsid w:val="000C6984"/>
    <w:rsid w:val="000D308E"/>
    <w:rsid w:val="000D321E"/>
    <w:rsid w:val="000E6002"/>
    <w:rsid w:val="000F0151"/>
    <w:rsid w:val="000F5E98"/>
    <w:rsid w:val="0010462B"/>
    <w:rsid w:val="00105AB6"/>
    <w:rsid w:val="00127559"/>
    <w:rsid w:val="0013039B"/>
    <w:rsid w:val="00144B15"/>
    <w:rsid w:val="00145B3E"/>
    <w:rsid w:val="001522C2"/>
    <w:rsid w:val="00163114"/>
    <w:rsid w:val="00167590"/>
    <w:rsid w:val="00170F76"/>
    <w:rsid w:val="00172DB5"/>
    <w:rsid w:val="0017654F"/>
    <w:rsid w:val="00183F88"/>
    <w:rsid w:val="00186D04"/>
    <w:rsid w:val="001929B6"/>
    <w:rsid w:val="00193714"/>
    <w:rsid w:val="001A2E44"/>
    <w:rsid w:val="001A65B4"/>
    <w:rsid w:val="001B6D4C"/>
    <w:rsid w:val="001B6D60"/>
    <w:rsid w:val="001B72A1"/>
    <w:rsid w:val="001C0F91"/>
    <w:rsid w:val="001C7889"/>
    <w:rsid w:val="001D5A8F"/>
    <w:rsid w:val="001E145D"/>
    <w:rsid w:val="001E3ED1"/>
    <w:rsid w:val="001E6320"/>
    <w:rsid w:val="001E7536"/>
    <w:rsid w:val="001F174B"/>
    <w:rsid w:val="001F3023"/>
    <w:rsid w:val="001F3FCA"/>
    <w:rsid w:val="0020116F"/>
    <w:rsid w:val="00210078"/>
    <w:rsid w:val="00220424"/>
    <w:rsid w:val="002326B0"/>
    <w:rsid w:val="00232863"/>
    <w:rsid w:val="00232C04"/>
    <w:rsid w:val="00237986"/>
    <w:rsid w:val="00245334"/>
    <w:rsid w:val="0024719E"/>
    <w:rsid w:val="002503B1"/>
    <w:rsid w:val="0025359A"/>
    <w:rsid w:val="00253702"/>
    <w:rsid w:val="0025432A"/>
    <w:rsid w:val="00283270"/>
    <w:rsid w:val="00290A9C"/>
    <w:rsid w:val="00293789"/>
    <w:rsid w:val="002A23AE"/>
    <w:rsid w:val="002A28A8"/>
    <w:rsid w:val="002A3649"/>
    <w:rsid w:val="002A67F1"/>
    <w:rsid w:val="002B0327"/>
    <w:rsid w:val="002B062B"/>
    <w:rsid w:val="002B4701"/>
    <w:rsid w:val="002C5052"/>
    <w:rsid w:val="002D5DFA"/>
    <w:rsid w:val="002D6CED"/>
    <w:rsid w:val="002E3D8A"/>
    <w:rsid w:val="002E5634"/>
    <w:rsid w:val="002E6891"/>
    <w:rsid w:val="003029CB"/>
    <w:rsid w:val="00302FB5"/>
    <w:rsid w:val="00320E26"/>
    <w:rsid w:val="003258D9"/>
    <w:rsid w:val="003300E9"/>
    <w:rsid w:val="003319A0"/>
    <w:rsid w:val="0033653E"/>
    <w:rsid w:val="0035005D"/>
    <w:rsid w:val="003509CA"/>
    <w:rsid w:val="00351144"/>
    <w:rsid w:val="00353BFC"/>
    <w:rsid w:val="003557E4"/>
    <w:rsid w:val="0035607F"/>
    <w:rsid w:val="0036555A"/>
    <w:rsid w:val="00375725"/>
    <w:rsid w:val="0038362C"/>
    <w:rsid w:val="00390092"/>
    <w:rsid w:val="0039312C"/>
    <w:rsid w:val="003A1B31"/>
    <w:rsid w:val="003A2B08"/>
    <w:rsid w:val="003A30CC"/>
    <w:rsid w:val="003A46F3"/>
    <w:rsid w:val="003A7EA7"/>
    <w:rsid w:val="003B355C"/>
    <w:rsid w:val="003B3595"/>
    <w:rsid w:val="003B49D2"/>
    <w:rsid w:val="003B5E90"/>
    <w:rsid w:val="003D07B4"/>
    <w:rsid w:val="003D7D83"/>
    <w:rsid w:val="003F2942"/>
    <w:rsid w:val="003F39AA"/>
    <w:rsid w:val="003F700B"/>
    <w:rsid w:val="00400348"/>
    <w:rsid w:val="00415734"/>
    <w:rsid w:val="0043305C"/>
    <w:rsid w:val="00437A80"/>
    <w:rsid w:val="0044043C"/>
    <w:rsid w:val="00444C32"/>
    <w:rsid w:val="00460502"/>
    <w:rsid w:val="0046141D"/>
    <w:rsid w:val="00465B70"/>
    <w:rsid w:val="00475A6A"/>
    <w:rsid w:val="00475EBC"/>
    <w:rsid w:val="004807F1"/>
    <w:rsid w:val="004837A9"/>
    <w:rsid w:val="00483B8A"/>
    <w:rsid w:val="00484226"/>
    <w:rsid w:val="00490041"/>
    <w:rsid w:val="004928C1"/>
    <w:rsid w:val="00493A5E"/>
    <w:rsid w:val="00493E6A"/>
    <w:rsid w:val="00494514"/>
    <w:rsid w:val="00495614"/>
    <w:rsid w:val="00495DB4"/>
    <w:rsid w:val="004A3669"/>
    <w:rsid w:val="004B26E5"/>
    <w:rsid w:val="004B4D05"/>
    <w:rsid w:val="004C0737"/>
    <w:rsid w:val="004C6853"/>
    <w:rsid w:val="004D099C"/>
    <w:rsid w:val="004D5DB9"/>
    <w:rsid w:val="004E1096"/>
    <w:rsid w:val="004E2A65"/>
    <w:rsid w:val="004E3A2F"/>
    <w:rsid w:val="004E4551"/>
    <w:rsid w:val="004E5882"/>
    <w:rsid w:val="004F5E54"/>
    <w:rsid w:val="00530CA7"/>
    <w:rsid w:val="00532D88"/>
    <w:rsid w:val="00540447"/>
    <w:rsid w:val="00540E25"/>
    <w:rsid w:val="00551846"/>
    <w:rsid w:val="00554366"/>
    <w:rsid w:val="0055477D"/>
    <w:rsid w:val="005574F3"/>
    <w:rsid w:val="0056223B"/>
    <w:rsid w:val="0056575E"/>
    <w:rsid w:val="005666E8"/>
    <w:rsid w:val="00570377"/>
    <w:rsid w:val="00572017"/>
    <w:rsid w:val="00573C41"/>
    <w:rsid w:val="00581913"/>
    <w:rsid w:val="005839D1"/>
    <w:rsid w:val="005875F8"/>
    <w:rsid w:val="00596484"/>
    <w:rsid w:val="005A365F"/>
    <w:rsid w:val="005A7522"/>
    <w:rsid w:val="005A7F2F"/>
    <w:rsid w:val="005B06DA"/>
    <w:rsid w:val="005B2ABA"/>
    <w:rsid w:val="005B3190"/>
    <w:rsid w:val="005B46EE"/>
    <w:rsid w:val="005B4EF8"/>
    <w:rsid w:val="005C462A"/>
    <w:rsid w:val="005C4E1F"/>
    <w:rsid w:val="005C61FC"/>
    <w:rsid w:val="005E626E"/>
    <w:rsid w:val="005F3047"/>
    <w:rsid w:val="005F7363"/>
    <w:rsid w:val="005F7A39"/>
    <w:rsid w:val="005F7C2D"/>
    <w:rsid w:val="006014E5"/>
    <w:rsid w:val="00602E7A"/>
    <w:rsid w:val="00605C7C"/>
    <w:rsid w:val="00616967"/>
    <w:rsid w:val="00622126"/>
    <w:rsid w:val="00623B3F"/>
    <w:rsid w:val="0063564F"/>
    <w:rsid w:val="00636596"/>
    <w:rsid w:val="0064282A"/>
    <w:rsid w:val="00645372"/>
    <w:rsid w:val="00676F84"/>
    <w:rsid w:val="00684024"/>
    <w:rsid w:val="006A17B4"/>
    <w:rsid w:val="006A28C8"/>
    <w:rsid w:val="006A4878"/>
    <w:rsid w:val="006A4A6D"/>
    <w:rsid w:val="006A56E4"/>
    <w:rsid w:val="006B0D12"/>
    <w:rsid w:val="006B4D3B"/>
    <w:rsid w:val="006B79B1"/>
    <w:rsid w:val="006C20AD"/>
    <w:rsid w:val="006D726B"/>
    <w:rsid w:val="006E6D1F"/>
    <w:rsid w:val="00701030"/>
    <w:rsid w:val="00704C15"/>
    <w:rsid w:val="007060FA"/>
    <w:rsid w:val="007112C1"/>
    <w:rsid w:val="00712C77"/>
    <w:rsid w:val="00724DEC"/>
    <w:rsid w:val="007268A9"/>
    <w:rsid w:val="007277DC"/>
    <w:rsid w:val="00732FC4"/>
    <w:rsid w:val="00733857"/>
    <w:rsid w:val="00737E53"/>
    <w:rsid w:val="00741085"/>
    <w:rsid w:val="00743064"/>
    <w:rsid w:val="0074404D"/>
    <w:rsid w:val="00750E28"/>
    <w:rsid w:val="007518C3"/>
    <w:rsid w:val="00753DDB"/>
    <w:rsid w:val="00756560"/>
    <w:rsid w:val="0076360C"/>
    <w:rsid w:val="00775C31"/>
    <w:rsid w:val="00776531"/>
    <w:rsid w:val="007906B4"/>
    <w:rsid w:val="00791037"/>
    <w:rsid w:val="007927DB"/>
    <w:rsid w:val="007943FC"/>
    <w:rsid w:val="00795322"/>
    <w:rsid w:val="007A41A0"/>
    <w:rsid w:val="007A5321"/>
    <w:rsid w:val="007B1FF5"/>
    <w:rsid w:val="007B64E4"/>
    <w:rsid w:val="007C5396"/>
    <w:rsid w:val="007C7D2E"/>
    <w:rsid w:val="007D0691"/>
    <w:rsid w:val="007D56C2"/>
    <w:rsid w:val="007E576B"/>
    <w:rsid w:val="007E6AE9"/>
    <w:rsid w:val="007F1ADA"/>
    <w:rsid w:val="007F331A"/>
    <w:rsid w:val="007F686A"/>
    <w:rsid w:val="00800C69"/>
    <w:rsid w:val="00801151"/>
    <w:rsid w:val="00801DB0"/>
    <w:rsid w:val="008106B3"/>
    <w:rsid w:val="008107C0"/>
    <w:rsid w:val="00812A7C"/>
    <w:rsid w:val="00813262"/>
    <w:rsid w:val="00813790"/>
    <w:rsid w:val="00816455"/>
    <w:rsid w:val="00822906"/>
    <w:rsid w:val="008329D8"/>
    <w:rsid w:val="00855D31"/>
    <w:rsid w:val="008626B8"/>
    <w:rsid w:val="00864686"/>
    <w:rsid w:val="008662F9"/>
    <w:rsid w:val="00894C24"/>
    <w:rsid w:val="008A04E5"/>
    <w:rsid w:val="008B4686"/>
    <w:rsid w:val="008B60C5"/>
    <w:rsid w:val="008C0B0C"/>
    <w:rsid w:val="008C4360"/>
    <w:rsid w:val="008D3D18"/>
    <w:rsid w:val="008D4F17"/>
    <w:rsid w:val="008D5025"/>
    <w:rsid w:val="008E06EC"/>
    <w:rsid w:val="008E6DA5"/>
    <w:rsid w:val="008E70CE"/>
    <w:rsid w:val="008F14B6"/>
    <w:rsid w:val="008F287E"/>
    <w:rsid w:val="008F34AD"/>
    <w:rsid w:val="008F59C3"/>
    <w:rsid w:val="00902E42"/>
    <w:rsid w:val="009166FB"/>
    <w:rsid w:val="00921635"/>
    <w:rsid w:val="00924D5C"/>
    <w:rsid w:val="009302E3"/>
    <w:rsid w:val="00937B55"/>
    <w:rsid w:val="00941467"/>
    <w:rsid w:val="00944121"/>
    <w:rsid w:val="009441DC"/>
    <w:rsid w:val="00946548"/>
    <w:rsid w:val="00951826"/>
    <w:rsid w:val="0096178A"/>
    <w:rsid w:val="00965A02"/>
    <w:rsid w:val="0096619C"/>
    <w:rsid w:val="0097077D"/>
    <w:rsid w:val="00974052"/>
    <w:rsid w:val="00976CF5"/>
    <w:rsid w:val="009856AC"/>
    <w:rsid w:val="00987149"/>
    <w:rsid w:val="00992526"/>
    <w:rsid w:val="009A2874"/>
    <w:rsid w:val="009B3022"/>
    <w:rsid w:val="009C0EE9"/>
    <w:rsid w:val="009C269A"/>
    <w:rsid w:val="009C2A76"/>
    <w:rsid w:val="009D0735"/>
    <w:rsid w:val="009E2108"/>
    <w:rsid w:val="009E2609"/>
    <w:rsid w:val="009E5528"/>
    <w:rsid w:val="009E7EB2"/>
    <w:rsid w:val="009F007B"/>
    <w:rsid w:val="009F16FC"/>
    <w:rsid w:val="009F1F9C"/>
    <w:rsid w:val="00A02BB0"/>
    <w:rsid w:val="00A0503D"/>
    <w:rsid w:val="00A06A09"/>
    <w:rsid w:val="00A11A91"/>
    <w:rsid w:val="00A12BB0"/>
    <w:rsid w:val="00A20C1F"/>
    <w:rsid w:val="00A51E2B"/>
    <w:rsid w:val="00A52B93"/>
    <w:rsid w:val="00A56561"/>
    <w:rsid w:val="00A61FB3"/>
    <w:rsid w:val="00A647F0"/>
    <w:rsid w:val="00A72A94"/>
    <w:rsid w:val="00A76D65"/>
    <w:rsid w:val="00A80CA2"/>
    <w:rsid w:val="00A85E79"/>
    <w:rsid w:val="00A95940"/>
    <w:rsid w:val="00A96BC4"/>
    <w:rsid w:val="00AA0C39"/>
    <w:rsid w:val="00AA0D8E"/>
    <w:rsid w:val="00AA1863"/>
    <w:rsid w:val="00AA207B"/>
    <w:rsid w:val="00AA4E1B"/>
    <w:rsid w:val="00AA7ADE"/>
    <w:rsid w:val="00AB096D"/>
    <w:rsid w:val="00AC0A09"/>
    <w:rsid w:val="00AC3F3D"/>
    <w:rsid w:val="00AC4E4E"/>
    <w:rsid w:val="00AC5128"/>
    <w:rsid w:val="00AC5C47"/>
    <w:rsid w:val="00AC6B31"/>
    <w:rsid w:val="00AC7818"/>
    <w:rsid w:val="00AD3681"/>
    <w:rsid w:val="00AD7FD6"/>
    <w:rsid w:val="00AE47E3"/>
    <w:rsid w:val="00AF4DB5"/>
    <w:rsid w:val="00AF7DE6"/>
    <w:rsid w:val="00B12C94"/>
    <w:rsid w:val="00B14760"/>
    <w:rsid w:val="00B22FB9"/>
    <w:rsid w:val="00B2463A"/>
    <w:rsid w:val="00B43C30"/>
    <w:rsid w:val="00B46EA3"/>
    <w:rsid w:val="00B47461"/>
    <w:rsid w:val="00B56656"/>
    <w:rsid w:val="00B57395"/>
    <w:rsid w:val="00B66AA9"/>
    <w:rsid w:val="00B66ACE"/>
    <w:rsid w:val="00B672D9"/>
    <w:rsid w:val="00B703EE"/>
    <w:rsid w:val="00B7539D"/>
    <w:rsid w:val="00B75A83"/>
    <w:rsid w:val="00B842A5"/>
    <w:rsid w:val="00B851D7"/>
    <w:rsid w:val="00B972EE"/>
    <w:rsid w:val="00BA02D2"/>
    <w:rsid w:val="00BA6232"/>
    <w:rsid w:val="00BA6559"/>
    <w:rsid w:val="00BB4065"/>
    <w:rsid w:val="00BB6437"/>
    <w:rsid w:val="00BC0513"/>
    <w:rsid w:val="00BC2805"/>
    <w:rsid w:val="00BC4392"/>
    <w:rsid w:val="00BC4F39"/>
    <w:rsid w:val="00BD11D8"/>
    <w:rsid w:val="00BD3E3D"/>
    <w:rsid w:val="00BD4D4D"/>
    <w:rsid w:val="00BD5C9F"/>
    <w:rsid w:val="00BE001F"/>
    <w:rsid w:val="00BE0E06"/>
    <w:rsid w:val="00BE2418"/>
    <w:rsid w:val="00BE33E4"/>
    <w:rsid w:val="00BE4040"/>
    <w:rsid w:val="00BE7BA7"/>
    <w:rsid w:val="00BE7E98"/>
    <w:rsid w:val="00BF47AF"/>
    <w:rsid w:val="00BF58C6"/>
    <w:rsid w:val="00BF7190"/>
    <w:rsid w:val="00C034DA"/>
    <w:rsid w:val="00C20347"/>
    <w:rsid w:val="00C2567A"/>
    <w:rsid w:val="00C358C2"/>
    <w:rsid w:val="00C37F6F"/>
    <w:rsid w:val="00C42635"/>
    <w:rsid w:val="00C458D1"/>
    <w:rsid w:val="00C524DF"/>
    <w:rsid w:val="00C63C7D"/>
    <w:rsid w:val="00C65844"/>
    <w:rsid w:val="00C67211"/>
    <w:rsid w:val="00C7221B"/>
    <w:rsid w:val="00C7417B"/>
    <w:rsid w:val="00C809CF"/>
    <w:rsid w:val="00C841FD"/>
    <w:rsid w:val="00C92DBE"/>
    <w:rsid w:val="00C95DE0"/>
    <w:rsid w:val="00C97FFE"/>
    <w:rsid w:val="00CA140B"/>
    <w:rsid w:val="00CB1C2F"/>
    <w:rsid w:val="00CC6588"/>
    <w:rsid w:val="00CD3351"/>
    <w:rsid w:val="00CE2A0A"/>
    <w:rsid w:val="00CF527E"/>
    <w:rsid w:val="00D04248"/>
    <w:rsid w:val="00D10AAD"/>
    <w:rsid w:val="00D158DB"/>
    <w:rsid w:val="00D15C65"/>
    <w:rsid w:val="00D164C7"/>
    <w:rsid w:val="00D17DB6"/>
    <w:rsid w:val="00D2371D"/>
    <w:rsid w:val="00D25202"/>
    <w:rsid w:val="00D26DAA"/>
    <w:rsid w:val="00D27E92"/>
    <w:rsid w:val="00D3263A"/>
    <w:rsid w:val="00D42601"/>
    <w:rsid w:val="00D440F7"/>
    <w:rsid w:val="00D510DB"/>
    <w:rsid w:val="00D60CD3"/>
    <w:rsid w:val="00D62DB9"/>
    <w:rsid w:val="00D63F06"/>
    <w:rsid w:val="00D659AA"/>
    <w:rsid w:val="00D66BCD"/>
    <w:rsid w:val="00D70B2D"/>
    <w:rsid w:val="00D77F9F"/>
    <w:rsid w:val="00D9227F"/>
    <w:rsid w:val="00D92FAF"/>
    <w:rsid w:val="00DA5CD9"/>
    <w:rsid w:val="00DA7241"/>
    <w:rsid w:val="00DB0D5B"/>
    <w:rsid w:val="00DC00C7"/>
    <w:rsid w:val="00DC743C"/>
    <w:rsid w:val="00DD6F93"/>
    <w:rsid w:val="00DE0C82"/>
    <w:rsid w:val="00DE357B"/>
    <w:rsid w:val="00DE425E"/>
    <w:rsid w:val="00DF04D9"/>
    <w:rsid w:val="00DF3F8F"/>
    <w:rsid w:val="00DF6C91"/>
    <w:rsid w:val="00E00437"/>
    <w:rsid w:val="00E02E7F"/>
    <w:rsid w:val="00E10404"/>
    <w:rsid w:val="00E11040"/>
    <w:rsid w:val="00E11D69"/>
    <w:rsid w:val="00E14A57"/>
    <w:rsid w:val="00E179FD"/>
    <w:rsid w:val="00E22102"/>
    <w:rsid w:val="00E26E42"/>
    <w:rsid w:val="00E32874"/>
    <w:rsid w:val="00E50B9B"/>
    <w:rsid w:val="00E51520"/>
    <w:rsid w:val="00E51E65"/>
    <w:rsid w:val="00E57249"/>
    <w:rsid w:val="00E6445B"/>
    <w:rsid w:val="00E7548C"/>
    <w:rsid w:val="00E91223"/>
    <w:rsid w:val="00E92FC7"/>
    <w:rsid w:val="00E9399A"/>
    <w:rsid w:val="00E954DB"/>
    <w:rsid w:val="00E9736F"/>
    <w:rsid w:val="00EA10C8"/>
    <w:rsid w:val="00EA134E"/>
    <w:rsid w:val="00EA1959"/>
    <w:rsid w:val="00EA2969"/>
    <w:rsid w:val="00EB0470"/>
    <w:rsid w:val="00EB2A41"/>
    <w:rsid w:val="00EB7E46"/>
    <w:rsid w:val="00EC1ABD"/>
    <w:rsid w:val="00EC2794"/>
    <w:rsid w:val="00EC28BD"/>
    <w:rsid w:val="00EC44E7"/>
    <w:rsid w:val="00ED422D"/>
    <w:rsid w:val="00ED6A9B"/>
    <w:rsid w:val="00EE0CA3"/>
    <w:rsid w:val="00EE0F11"/>
    <w:rsid w:val="00EE3D77"/>
    <w:rsid w:val="00EE7E72"/>
    <w:rsid w:val="00EF274F"/>
    <w:rsid w:val="00EF2A4F"/>
    <w:rsid w:val="00EF5085"/>
    <w:rsid w:val="00F004BD"/>
    <w:rsid w:val="00F113D1"/>
    <w:rsid w:val="00F1254F"/>
    <w:rsid w:val="00F1347F"/>
    <w:rsid w:val="00F14723"/>
    <w:rsid w:val="00F177EA"/>
    <w:rsid w:val="00F211D3"/>
    <w:rsid w:val="00F26F36"/>
    <w:rsid w:val="00F32D41"/>
    <w:rsid w:val="00F335F9"/>
    <w:rsid w:val="00F42447"/>
    <w:rsid w:val="00F4613C"/>
    <w:rsid w:val="00F51414"/>
    <w:rsid w:val="00F52BC5"/>
    <w:rsid w:val="00F5445A"/>
    <w:rsid w:val="00F62E94"/>
    <w:rsid w:val="00F731BF"/>
    <w:rsid w:val="00F76C24"/>
    <w:rsid w:val="00F82137"/>
    <w:rsid w:val="00F875FB"/>
    <w:rsid w:val="00F909F9"/>
    <w:rsid w:val="00F9510F"/>
    <w:rsid w:val="00FA1242"/>
    <w:rsid w:val="00FB20E3"/>
    <w:rsid w:val="00FB4DCE"/>
    <w:rsid w:val="00FB5F24"/>
    <w:rsid w:val="00FC21AF"/>
    <w:rsid w:val="00FC40FD"/>
    <w:rsid w:val="00FC4D76"/>
    <w:rsid w:val="00FC5D3D"/>
    <w:rsid w:val="00FE055F"/>
    <w:rsid w:val="00FE3948"/>
    <w:rsid w:val="00FE61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footnote text" w:locked="1"/>
    <w:lsdException w:name="annotation text" w:locked="1"/>
    <w:lsdException w:name="caption" w:locked="1" w:semiHidden="1" w:unhideWhenUsed="1" w:qFormat="1"/>
    <w:lsdException w:name="footnote reference" w:locked="1"/>
    <w:lsdException w:name="annotation reference" w:locked="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HTML Preformatted" w:locked="1"/>
    <w:lsdException w:name="No List"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rPr>
      <w:lang w:val="fr-FR"/>
    </w:rPr>
  </w:style>
  <w:style w:type="paragraph" w:styleId="Heading2">
    <w:name w:val="heading 2"/>
    <w:basedOn w:val="H1G"/>
    <w:next w:val="Normal"/>
    <w:link w:val="Heading2Char"/>
    <w:qFormat/>
    <w:rsid w:val="0039312C"/>
    <w:pPr>
      <w:outlineLvl w:val="1"/>
    </w:pPr>
    <w:rPr>
      <w:lang w:val="fr-FR"/>
    </w:rPr>
  </w:style>
  <w:style w:type="paragraph" w:styleId="Heading3">
    <w:name w:val="heading 3"/>
    <w:basedOn w:val="Normal"/>
    <w:next w:val="Normal"/>
    <w:link w:val="Heading3Char"/>
    <w:qFormat/>
    <w:rsid w:val="005241CA"/>
    <w:pPr>
      <w:spacing w:line="240" w:lineRule="auto"/>
      <w:outlineLvl w:val="2"/>
    </w:pPr>
    <w:rPr>
      <w:lang w:val="fr-FR"/>
    </w:rPr>
  </w:style>
  <w:style w:type="paragraph" w:styleId="Heading4">
    <w:name w:val="heading 4"/>
    <w:basedOn w:val="Normal"/>
    <w:next w:val="Normal"/>
    <w:link w:val="Heading4Char"/>
    <w:qFormat/>
    <w:rsid w:val="005241CA"/>
    <w:pPr>
      <w:spacing w:line="240" w:lineRule="auto"/>
      <w:outlineLvl w:val="3"/>
    </w:pPr>
    <w:rPr>
      <w:lang w:val="fr-FR"/>
    </w:rPr>
  </w:style>
  <w:style w:type="paragraph" w:styleId="Heading5">
    <w:name w:val="heading 5"/>
    <w:basedOn w:val="Normal"/>
    <w:next w:val="Normal"/>
    <w:qFormat/>
    <w:rsid w:val="005241CA"/>
    <w:pPr>
      <w:spacing w:line="240" w:lineRule="auto"/>
      <w:outlineLvl w:val="4"/>
    </w:pPr>
  </w:style>
  <w:style w:type="paragraph" w:styleId="Heading6">
    <w:name w:val="heading 6"/>
    <w:basedOn w:val="Normal"/>
    <w:next w:val="Normal"/>
    <w:qFormat/>
    <w:rsid w:val="005241CA"/>
    <w:pPr>
      <w:spacing w:line="240" w:lineRule="auto"/>
      <w:outlineLvl w:val="5"/>
    </w:pPr>
  </w:style>
  <w:style w:type="paragraph" w:styleId="Heading7">
    <w:name w:val="heading 7"/>
    <w:basedOn w:val="Normal"/>
    <w:next w:val="Normal"/>
    <w:qFormat/>
    <w:rsid w:val="005241CA"/>
    <w:pPr>
      <w:spacing w:line="240" w:lineRule="auto"/>
      <w:outlineLvl w:val="6"/>
    </w:pPr>
  </w:style>
  <w:style w:type="paragraph" w:styleId="Heading8">
    <w:name w:val="heading 8"/>
    <w:basedOn w:val="Normal"/>
    <w:next w:val="Normal"/>
    <w:qFormat/>
    <w:rsid w:val="005241CA"/>
    <w:pPr>
      <w:spacing w:line="240" w:lineRule="auto"/>
      <w:outlineLvl w:val="7"/>
    </w:pPr>
  </w:style>
  <w:style w:type="paragraph" w:styleId="Heading9">
    <w:name w:val="heading 9"/>
    <w:basedOn w:val="Normal"/>
    <w:next w:val="Normal"/>
    <w:qFormat/>
    <w:rsid w:val="005241CA"/>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rsid w:val="005241C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41CA"/>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5241CA"/>
    <w:pPr>
      <w:numPr>
        <w:numId w:val="23"/>
      </w:numPr>
      <w:tabs>
        <w:tab w:val="clear" w:pos="1494"/>
      </w:tabs>
    </w:pPr>
  </w:style>
  <w:style w:type="paragraph" w:customStyle="1" w:styleId="SingleTxtG">
    <w:name w:val="_ Single Txt_G"/>
    <w:basedOn w:val="Normal"/>
    <w:rsid w:val="005241CA"/>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rsid w:val="005241CA"/>
    <w:rPr>
      <w:rFonts w:cs="Courier New"/>
    </w:rPr>
  </w:style>
  <w:style w:type="paragraph" w:styleId="BodyText">
    <w:name w:val="Body Text"/>
    <w:basedOn w:val="Normal"/>
    <w:next w:val="Normal"/>
    <w:link w:val="BodyTextChar"/>
    <w:rsid w:val="005241CA"/>
    <w:rPr>
      <w:lang w:val="fr-FR"/>
    </w:rPr>
  </w:style>
  <w:style w:type="paragraph" w:styleId="BodyTextIndent">
    <w:name w:val="Body Text Indent"/>
    <w:basedOn w:val="Normal"/>
    <w:semiHidden/>
    <w:rsid w:val="005241CA"/>
    <w:pPr>
      <w:spacing w:after="120"/>
      <w:ind w:left="283"/>
    </w:pPr>
  </w:style>
  <w:style w:type="paragraph" w:styleId="BlockText">
    <w:name w:val="Block Text"/>
    <w:basedOn w:val="Normal"/>
    <w:semiHidden/>
    <w:rsid w:val="005241CA"/>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semiHidden/>
    <w:rsid w:val="007B6BA5"/>
    <w:rPr>
      <w:rFonts w:ascii="Times New Roman" w:hAnsi="Times New Roman"/>
      <w:sz w:val="18"/>
      <w:vertAlign w:val="superscript"/>
    </w:rPr>
  </w:style>
  <w:style w:type="character" w:styleId="FootnoteReference">
    <w:name w:val="footnote reference"/>
    <w:aliases w:val="4_G"/>
    <w:semiHidden/>
    <w:rsid w:val="00687040"/>
    <w:rPr>
      <w:rFonts w:ascii="Times New Roman" w:hAnsi="Times New Roman"/>
      <w:sz w:val="18"/>
      <w:vertAlign w:val="superscript"/>
    </w:rPr>
  </w:style>
  <w:style w:type="paragraph" w:styleId="FootnoteText">
    <w:name w:val="footnote text"/>
    <w:aliases w:val="5_G"/>
    <w:basedOn w:val="Normal"/>
    <w:link w:val="FootnoteTextChar"/>
    <w:semiHidden/>
    <w:rsid w:val="0068704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21"/>
      </w:numPr>
      <w:spacing w:after="120"/>
      <w:ind w:right="1134"/>
      <w:jc w:val="both"/>
    </w:pPr>
  </w:style>
  <w:style w:type="paragraph" w:styleId="EndnoteText">
    <w:name w:val="endnote text"/>
    <w:aliases w:val="2_G"/>
    <w:basedOn w:val="FootnoteText"/>
    <w:link w:val="EndnoteTextChar"/>
    <w:semiHidden/>
    <w:rsid w:val="007B6BA5"/>
    <w:rPr>
      <w:rFonts w:eastAsia="Times New Roman"/>
      <w:lang w:val="fr-FR" w:eastAsia="en-US"/>
    </w:rPr>
  </w:style>
  <w:style w:type="character" w:styleId="CommentReference">
    <w:name w:val="annotation reference"/>
    <w:semiHidden/>
    <w:rsid w:val="005241CA"/>
    <w:rPr>
      <w:sz w:val="6"/>
    </w:rPr>
  </w:style>
  <w:style w:type="paragraph" w:styleId="CommentText">
    <w:name w:val="annotation text"/>
    <w:basedOn w:val="Normal"/>
    <w:link w:val="CommentTextChar1"/>
    <w:semiHidden/>
    <w:rsid w:val="005241CA"/>
    <w:rPr>
      <w:lang w:val="fr-FR"/>
    </w:rPr>
  </w:style>
  <w:style w:type="character" w:styleId="LineNumber">
    <w:name w:val="line number"/>
    <w:semiHidden/>
    <w:rsid w:val="005241CA"/>
    <w:rPr>
      <w:sz w:val="14"/>
    </w:rPr>
  </w:style>
  <w:style w:type="paragraph" w:customStyle="1" w:styleId="Bullet2G">
    <w:name w:val="_Bullet 2_G"/>
    <w:basedOn w:val="Normal"/>
    <w:rsid w:val="003C2CC4"/>
    <w:pPr>
      <w:numPr>
        <w:numId w:val="22"/>
      </w:numPr>
      <w:spacing w:after="120"/>
      <w:ind w:right="1134"/>
      <w:jc w:val="both"/>
    </w:pPr>
  </w:style>
  <w:style w:type="paragraph" w:customStyle="1" w:styleId="H1G">
    <w:name w:val="_ H_1_G"/>
    <w:basedOn w:val="Normal"/>
    <w:next w:val="Normal"/>
    <w:rsid w:val="005241C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41C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41C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41CA"/>
    <w:pPr>
      <w:keepNext/>
      <w:keepLines/>
      <w:tabs>
        <w:tab w:val="right" w:pos="851"/>
      </w:tabs>
      <w:spacing w:before="240" w:after="120" w:line="240" w:lineRule="exact"/>
      <w:ind w:left="1134" w:right="1134" w:hanging="1134"/>
    </w:pPr>
  </w:style>
  <w:style w:type="paragraph" w:styleId="BodyText2">
    <w:name w:val="Body Text 2"/>
    <w:basedOn w:val="Normal"/>
    <w:link w:val="BodyText2Char"/>
    <w:rsid w:val="008A6C4F"/>
    <w:pPr>
      <w:spacing w:after="120" w:line="480" w:lineRule="auto"/>
    </w:pPr>
    <w:rPr>
      <w:lang w:val="fr-FR"/>
    </w:rPr>
  </w:style>
  <w:style w:type="paragraph" w:styleId="BodyText3">
    <w:name w:val="Body Text 3"/>
    <w:basedOn w:val="Normal"/>
    <w:link w:val="BodyText3Char"/>
    <w:rsid w:val="008A6C4F"/>
    <w:pPr>
      <w:spacing w:after="120"/>
    </w:pPr>
    <w:rPr>
      <w:sz w:val="16"/>
      <w:szCs w:val="16"/>
      <w:lang w:val="fr-FR"/>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rPr>
  </w:style>
  <w:style w:type="paragraph" w:styleId="EnvelopeReturn">
    <w:name w:val="envelope return"/>
    <w:basedOn w:val="Normal"/>
    <w:semiHidden/>
    <w:rsid w:val="008A6C4F"/>
    <w:rPr>
      <w:rFonts w:ascii="Arial" w:hAnsi="Arial" w:cs="Arial"/>
    </w:rPr>
  </w:style>
  <w:style w:type="character" w:styleId="FollowedHyperlink">
    <w:name w:val="FollowedHyperlink"/>
    <w:rsid w:val="008A6C4F"/>
    <w:rPr>
      <w:color w:val="800080"/>
      <w:u w:val="single"/>
    </w:rPr>
  </w:style>
  <w:style w:type="character" w:styleId="HTMLAcronym">
    <w:name w:val="HTML Acronym"/>
    <w:semiHidden/>
    <w:rsid w:val="008A6C4F"/>
    <w:rPr>
      <w:rFonts w:cs="Times New Roman"/>
    </w:rPr>
  </w:style>
  <w:style w:type="paragraph" w:styleId="HTMLAddress">
    <w:name w:val="HTML Address"/>
    <w:basedOn w:val="Normal"/>
    <w:semiHidden/>
    <w:rsid w:val="008A6C4F"/>
    <w:rPr>
      <w:i/>
      <w:iCs/>
    </w:rPr>
  </w:style>
  <w:style w:type="character" w:styleId="HTMLCite">
    <w:name w:val="HTML Cite"/>
    <w:semiHidden/>
    <w:rsid w:val="008A6C4F"/>
    <w:rPr>
      <w:i/>
    </w:rPr>
  </w:style>
  <w:style w:type="character" w:styleId="HTMLCode">
    <w:name w:val="HTML Code"/>
    <w:semiHidden/>
    <w:rsid w:val="008A6C4F"/>
    <w:rPr>
      <w:rFonts w:ascii="Courier New" w:hAnsi="Courier New"/>
      <w:sz w:val="20"/>
    </w:rPr>
  </w:style>
  <w:style w:type="character" w:styleId="HTMLDefinition">
    <w:name w:val="HTML Definition"/>
    <w:semiHidden/>
    <w:rsid w:val="008A6C4F"/>
    <w:rPr>
      <w:i/>
    </w:rPr>
  </w:style>
  <w:style w:type="character" w:styleId="HTMLKeyboard">
    <w:name w:val="HTML Keyboard"/>
    <w:semiHidden/>
    <w:rsid w:val="008A6C4F"/>
    <w:rPr>
      <w:rFonts w:ascii="Courier New" w:hAnsi="Courier New"/>
      <w:sz w:val="20"/>
    </w:rPr>
  </w:style>
  <w:style w:type="paragraph" w:styleId="HTMLPreformatted">
    <w:name w:val="HTML Preformatted"/>
    <w:basedOn w:val="Normal"/>
    <w:link w:val="HTMLPreformattedChar"/>
    <w:rsid w:val="008A6C4F"/>
    <w:rPr>
      <w:rFonts w:ascii="Courier New" w:hAnsi="Courier New"/>
      <w:lang w:val="fr-FR"/>
    </w:rPr>
  </w:style>
  <w:style w:type="character" w:styleId="HTMLSample">
    <w:name w:val="HTML Sample"/>
    <w:semiHidden/>
    <w:rsid w:val="008A6C4F"/>
    <w:rPr>
      <w:rFonts w:ascii="Courier New" w:hAnsi="Courier New"/>
    </w:rPr>
  </w:style>
  <w:style w:type="character" w:styleId="HTMLTypewriter">
    <w:name w:val="HTML Typewriter"/>
    <w:semiHidden/>
    <w:rsid w:val="008A6C4F"/>
    <w:rPr>
      <w:rFonts w:ascii="Courier New" w:hAnsi="Courier New"/>
      <w:sz w:val="20"/>
    </w:rPr>
  </w:style>
  <w:style w:type="character" w:styleId="HTMLVariable">
    <w:name w:val="HTML Variable"/>
    <w:semiHidden/>
    <w:rsid w:val="008A6C4F"/>
    <w:rPr>
      <w:i/>
    </w:rPr>
  </w:style>
  <w:style w:type="character" w:styleId="Hyperlink">
    <w:name w:val="Hyperlink"/>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rsid w:val="008A6C4F"/>
    <w:pPr>
      <w:numPr>
        <w:numId w:val="16"/>
      </w:numPr>
    </w:pPr>
  </w:style>
  <w:style w:type="paragraph" w:styleId="ListBullet2">
    <w:name w:val="List Bullet 2"/>
    <w:basedOn w:val="Normal"/>
    <w:semiHidden/>
    <w:rsid w:val="008A6C4F"/>
    <w:pPr>
      <w:numPr>
        <w:numId w:val="17"/>
      </w:numPr>
    </w:pPr>
  </w:style>
  <w:style w:type="paragraph" w:styleId="ListBullet3">
    <w:name w:val="List Bullet 3"/>
    <w:basedOn w:val="Normal"/>
    <w:semiHidden/>
    <w:rsid w:val="008A6C4F"/>
    <w:pPr>
      <w:numPr>
        <w:numId w:val="18"/>
      </w:numPr>
    </w:pPr>
  </w:style>
  <w:style w:type="paragraph" w:styleId="ListBullet4">
    <w:name w:val="List Bullet 4"/>
    <w:basedOn w:val="Normal"/>
    <w:semiHidden/>
    <w:rsid w:val="008A6C4F"/>
    <w:pPr>
      <w:numPr>
        <w:numId w:val="19"/>
      </w:numPr>
    </w:pPr>
  </w:style>
  <w:style w:type="paragraph" w:styleId="ListBullet5">
    <w:name w:val="List Bullet 5"/>
    <w:basedOn w:val="Normal"/>
    <w:semiHidden/>
    <w:rsid w:val="008A6C4F"/>
    <w:pPr>
      <w:numPr>
        <w:numId w:val="2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15"/>
      </w:numPr>
    </w:pPr>
  </w:style>
  <w:style w:type="paragraph" w:styleId="ListNumber2">
    <w:name w:val="List Number 2"/>
    <w:basedOn w:val="Normal"/>
    <w:semiHidden/>
    <w:rsid w:val="008A6C4F"/>
    <w:pPr>
      <w:numPr>
        <w:numId w:val="14"/>
      </w:numPr>
    </w:pPr>
  </w:style>
  <w:style w:type="paragraph" w:styleId="ListNumber3">
    <w:name w:val="List Number 3"/>
    <w:basedOn w:val="Normal"/>
    <w:semiHidden/>
    <w:rsid w:val="008A6C4F"/>
    <w:pPr>
      <w:numPr>
        <w:numId w:val="13"/>
      </w:numPr>
    </w:pPr>
  </w:style>
  <w:style w:type="paragraph" w:styleId="ListNumber4">
    <w:name w:val="List Number 4"/>
    <w:basedOn w:val="Normal"/>
    <w:semiHidden/>
    <w:rsid w:val="008A6C4F"/>
    <w:pPr>
      <w:numPr>
        <w:numId w:val="11"/>
      </w:numPr>
    </w:pPr>
  </w:style>
  <w:style w:type="paragraph" w:styleId="ListNumber5">
    <w:name w:val="List Number 5"/>
    <w:basedOn w:val="Normal"/>
    <w:semiHidden/>
    <w:rsid w:val="008A6C4F"/>
    <w:pPr>
      <w:numPr>
        <w:numId w:val="1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rPr>
  </w:style>
  <w:style w:type="paragraph" w:styleId="Subtitle">
    <w:name w:val="Subtitle"/>
    <w:basedOn w:val="Normal"/>
    <w:link w:val="SubtitleChar"/>
    <w:qFormat/>
    <w:rsid w:val="008A6C4F"/>
    <w:pPr>
      <w:spacing w:after="60"/>
      <w:jc w:val="center"/>
      <w:outlineLvl w:val="1"/>
    </w:pPr>
    <w:rPr>
      <w:rFonts w:ascii="Arial" w:hAnsi="Arial"/>
      <w:sz w:val="24"/>
      <w:szCs w:val="24"/>
      <w:lang w:val="fr-FR"/>
    </w:rPr>
  </w:style>
  <w:style w:type="table" w:styleId="Table3Deffects1">
    <w:name w:val="Table 3D effects 1"/>
    <w:basedOn w:val="TableNormal"/>
    <w:semiHidden/>
    <w:rsid w:val="008A6C4F"/>
    <w:pPr>
      <w:suppressAutoHyphens/>
      <w:spacing w:line="240" w:lineRule="atLeast"/>
    </w:pPr>
    <w:rPr>
      <w:lang w:val="fr-FR" w:eastAsia="fr-FR"/>
    </w:rPr>
    <w:tblPr>
      <w:tblInd w:w="0" w:type="nil"/>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rPr>
      <w:lang w:val="fr-FR" w:eastAsia="fr-FR"/>
    </w:rPr>
    <w:tblPr>
      <w:tblStyleRowBandSize w:val="1"/>
      <w:tblInd w:w="0" w:type="nil"/>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rPr>
      <w:lang w:val="fr-FR" w:eastAsia="fr-FR"/>
    </w:rPr>
    <w:tblPr>
      <w:tblStyleRowBandSize w:val="1"/>
      <w:tblStyleColBandSize w:val="1"/>
      <w:tblInd w:w="0" w:type="nil"/>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rPr>
      <w:lang w:val="fr-FR" w:eastAsia="fr-FR"/>
    </w:rPr>
    <w:tblPr>
      <w:tblInd w:w="0" w:type="nil"/>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rPr>
      <w:lang w:val="fr-FR" w:eastAsia="fr-FR"/>
    </w:rPr>
    <w:tblPr>
      <w:tblInd w:w="0" w:type="nil"/>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lang w:val="fr-FR" w:eastAsia="fr-FR"/>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rPr>
      <w:lang w:val="fr-FR" w:eastAsia="fr-FR"/>
    </w:r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lang w:val="fr-FR" w:eastAsia="fr-FR"/>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rPr>
      <w:lang w:val="fr-FR" w:eastAsia="fr-FR"/>
    </w:rPr>
    <w:tblPr>
      <w:tblInd w:w="0" w:type="nil"/>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rPr>
      <w:lang w:val="fr-FR" w:eastAsia="fr-FR"/>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lang w:val="fr-FR" w:eastAsia="fr-FR"/>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lang w:val="fr-FR" w:eastAsia="fr-FR"/>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lang w:val="fr-FR" w:eastAsia="fr-FR"/>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rPr>
      <w:lang w:val="fr-FR" w:eastAsia="fr-FR"/>
    </w:rPr>
    <w:tblPr>
      <w:tblStyleColBandSize w:val="1"/>
      <w:tblInd w:w="0" w:type="nil"/>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rPr>
      <w:lang w:val="fr-FR" w:eastAsia="fr-FR"/>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8A6C4F"/>
    <w:pPr>
      <w:suppressAutoHyphens/>
      <w:spacing w:line="240" w:lineRule="atLeast"/>
    </w:pPr>
    <w:rPr>
      <w:lang w:val="fr-FR" w:eastAsia="fr-FR"/>
    </w:rPr>
    <w:tblPr>
      <w:tblStyleRowBandSize w:val="1"/>
      <w:tblInd w:w="0" w:type="nil"/>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rPr>
      <w:lang w:val="fr-FR" w:eastAsia="fr-FR"/>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rPr>
      <w:lang w:val="fr-FR" w:eastAsia="fr-F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rPr>
      <w:lang w:val="fr-FR"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rPr>
      <w:lang w:val="fr-FR" w:eastAsia="fr-FR"/>
    </w:rPr>
    <w:tblPr>
      <w:tblInd w:w="0" w:type="nil"/>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rPr>
      <w:lang w:val="fr-FR" w:eastAsia="fr-FR"/>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rPr>
      <w:lang w:val="fr-FR" w:eastAsia="fr-FR"/>
    </w:rPr>
    <w:tblPr>
      <w:tblInd w:w="0" w:type="nil"/>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rPr>
      <w:lang w:val="fr-FR"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rPr>
      <w:lang w:val="fr-FR" w:eastAsia="fr-FR"/>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lang w:val="fr-FR"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rPr>
      <w:lang w:val="fr-FR" w:eastAsia="fr-FR"/>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rPr>
      <w:lang w:val="fr-FR" w:eastAsia="fr-FR"/>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rPr>
      <w:lang w:val="fr-FR" w:eastAsia="fr-FR"/>
    </w:rPr>
    <w:tblPr>
      <w:tblStyleRowBandSize w:val="2"/>
      <w:tblInd w:w="0" w:type="nil"/>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rPr>
      <w:lang w:val="fr-FR" w:eastAsia="fr-FR"/>
    </w:rPr>
    <w:tblPr>
      <w:tblInd w:w="0" w:type="nil"/>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rPr>
      <w:lang w:val="fr-FR" w:eastAsia="fr-FR"/>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rPr>
      <w:lang w:val="fr-FR"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rPr>
      <w:lang w:val="fr-FR" w:eastAsia="fr-FR"/>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rPr>
      <w:lang w:val="fr-FR" w:eastAsia="fr-FR"/>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rPr>
      <w:lang w:val="fr-FR" w:eastAsia="fr-FR"/>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rPr>
      <w:lang w:val="fr-FR" w:eastAsia="fr-FR"/>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rPr>
      <w:lang w:val="fr-FR" w:eastAsia="fr-FR"/>
    </w:rPr>
    <w:tblPr>
      <w:tblInd w:w="0" w:type="nil"/>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rPr>
      <w:lang w:val="fr-FR" w:eastAsia="fr-FR"/>
    </w:rPr>
    <w:tblPr>
      <w:tblInd w:w="0" w:type="nil"/>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rPr>
      <w:lang w:val="fr-FR" w:eastAsia="fr-FR"/>
    </w:r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rPr>
      <w:lang w:val="fr-FR" w:eastAsia="fr-FR"/>
    </w:rPr>
    <w:tblPr>
      <w:tblStyleRowBandSize w:val="1"/>
      <w:tblInd w:w="0" w:type="nil"/>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rPr>
      <w:lang w:val="fr-FR" w:eastAsia="fr-FR"/>
    </w:rPr>
    <w:tblPr>
      <w:tblInd w:w="0" w:type="nil"/>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rPr>
      <w:lang w:val="fr-FR" w:eastAsia="fr-F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rPr>
      <w:lang w:val="fr-FR" w:eastAsia="fr-FR"/>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rPr>
      <w:lang w:val="fr-FR" w:eastAsia="fr-FR"/>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rPr>
      <w:lang w:val="fr-FR" w:eastAsia="fr-FR"/>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HChG"/>
    <w:qFormat/>
    <w:rsid w:val="00D10AAD"/>
    <w:rPr>
      <w:lang w:val="fr-FR"/>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lang w:val="fr-FR"/>
    </w:rPr>
  </w:style>
  <w:style w:type="paragraph" w:styleId="Header">
    <w:name w:val="header"/>
    <w:aliases w:val="6_G"/>
    <w:basedOn w:val="Normal"/>
    <w:link w:val="HeaderChar"/>
    <w:rsid w:val="00050F6B"/>
    <w:pPr>
      <w:pBdr>
        <w:bottom w:val="single" w:sz="4" w:space="4" w:color="auto"/>
      </w:pBdr>
      <w:spacing w:line="240" w:lineRule="auto"/>
    </w:pPr>
    <w:rPr>
      <w:b/>
      <w:sz w:val="18"/>
      <w:lang w:val="fr-FR"/>
    </w:rPr>
  </w:style>
  <w:style w:type="paragraph" w:customStyle="1"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rsid w:val="00B80D56"/>
    <w:pPr>
      <w:suppressAutoHyphens w:val="0"/>
      <w:spacing w:after="200" w:line="276" w:lineRule="auto"/>
      <w:ind w:left="720" w:firstLine="708"/>
      <w:jc w:val="both"/>
    </w:pPr>
    <w:rPr>
      <w:rFonts w:ascii="Calibri" w:hAnsi="Calibri"/>
      <w:sz w:val="22"/>
      <w:szCs w:val="22"/>
      <w:lang w:val="en-US"/>
    </w:rPr>
  </w:style>
  <w:style w:type="character" w:customStyle="1" w:styleId="BodyTextChar">
    <w:name w:val="Body Text Char"/>
    <w:link w:val="BodyText"/>
    <w:locked/>
    <w:rsid w:val="00B80D56"/>
    <w:rPr>
      <w:lang w:val="x-none" w:eastAsia="en-US"/>
    </w:rPr>
  </w:style>
  <w:style w:type="paragraph" w:customStyle="1" w:styleId="NoSpacing1">
    <w:name w:val="No Spacing1"/>
    <w:rsid w:val="00B80D56"/>
    <w:rPr>
      <w:sz w:val="28"/>
      <w:szCs w:val="28"/>
    </w:rPr>
  </w:style>
  <w:style w:type="paragraph" w:customStyle="1" w:styleId="CharChar">
    <w:name w:val="Char Char"/>
    <w:basedOn w:val="Normal"/>
    <w:rsid w:val="00B80D56"/>
    <w:pPr>
      <w:suppressAutoHyphens w:val="0"/>
      <w:spacing w:after="160" w:line="240" w:lineRule="exact"/>
      <w:ind w:firstLine="708"/>
      <w:jc w:val="both"/>
    </w:pPr>
    <w:rPr>
      <w:rFonts w:ascii="Tahoma" w:hAnsi="Tahoma"/>
      <w:lang w:val="en-US"/>
    </w:rPr>
  </w:style>
  <w:style w:type="character" w:customStyle="1" w:styleId="hps">
    <w:name w:val="hps"/>
    <w:rsid w:val="00B80D56"/>
    <w:rPr>
      <w:rFonts w:cs="Times New Roman"/>
    </w:rPr>
  </w:style>
  <w:style w:type="character" w:customStyle="1" w:styleId="tex">
    <w:name w:val="tex"/>
    <w:rsid w:val="00B80D56"/>
    <w:rPr>
      <w:rFonts w:cs="Times New Roman"/>
    </w:rPr>
  </w:style>
  <w:style w:type="character" w:customStyle="1" w:styleId="longtext1">
    <w:name w:val="long_text1"/>
    <w:rsid w:val="00B80D56"/>
    <w:rPr>
      <w:sz w:val="20"/>
    </w:rPr>
  </w:style>
  <w:style w:type="character" w:customStyle="1" w:styleId="FontStyle92">
    <w:name w:val="Font Style92"/>
    <w:rsid w:val="00B80D56"/>
    <w:rPr>
      <w:rFonts w:ascii="Times New Roman" w:hAnsi="Times New Roman"/>
      <w:sz w:val="22"/>
    </w:rPr>
  </w:style>
  <w:style w:type="paragraph" w:customStyle="1" w:styleId="Default">
    <w:name w:val="Default"/>
    <w:rsid w:val="00B80D56"/>
    <w:pPr>
      <w:autoSpaceDE w:val="0"/>
      <w:autoSpaceDN w:val="0"/>
      <w:adjustRightInd w:val="0"/>
    </w:pPr>
    <w:rPr>
      <w:color w:val="000000"/>
      <w:sz w:val="24"/>
      <w:szCs w:val="24"/>
      <w:lang w:val="bg-BG" w:eastAsia="bg-BG"/>
    </w:rPr>
  </w:style>
  <w:style w:type="paragraph" w:customStyle="1" w:styleId="Style7">
    <w:name w:val="Style7"/>
    <w:basedOn w:val="Normal"/>
    <w:rsid w:val="00B80D56"/>
    <w:pPr>
      <w:widowControl w:val="0"/>
      <w:suppressAutoHyphens w:val="0"/>
      <w:autoSpaceDE w:val="0"/>
      <w:autoSpaceDN w:val="0"/>
      <w:adjustRightInd w:val="0"/>
      <w:spacing w:line="354" w:lineRule="exact"/>
      <w:ind w:firstLine="710"/>
      <w:jc w:val="both"/>
    </w:pPr>
    <w:rPr>
      <w:sz w:val="24"/>
      <w:szCs w:val="24"/>
      <w:lang w:val="en-US"/>
    </w:rPr>
  </w:style>
  <w:style w:type="character" w:customStyle="1" w:styleId="apple-style-span">
    <w:name w:val="apple-style-span"/>
    <w:rsid w:val="00B80D56"/>
    <w:rPr>
      <w:rFonts w:cs="Times New Roman"/>
    </w:rPr>
  </w:style>
  <w:style w:type="character" w:customStyle="1" w:styleId="FootnoteTextChar">
    <w:name w:val="Footnote Text Char"/>
    <w:aliases w:val="5_G Char"/>
    <w:link w:val="FootnoteText"/>
    <w:locked/>
    <w:rsid w:val="00B80D56"/>
    <w:rPr>
      <w:rFonts w:eastAsia="SimSun"/>
      <w:sz w:val="18"/>
      <w:lang w:val="en-US" w:eastAsia="zh-CN"/>
    </w:rPr>
  </w:style>
  <w:style w:type="character" w:customStyle="1" w:styleId="normalchar1">
    <w:name w:val="normal__char1"/>
    <w:rsid w:val="00B80D56"/>
    <w:rPr>
      <w:rFonts w:ascii="Times New Roman" w:hAnsi="Times New Roman"/>
      <w:sz w:val="24"/>
      <w:u w:val="none"/>
      <w:effect w:val="none"/>
    </w:rPr>
  </w:style>
  <w:style w:type="character" w:customStyle="1" w:styleId="FontStyle12">
    <w:name w:val="Font Style12"/>
    <w:rsid w:val="00B80D56"/>
    <w:rPr>
      <w:rFonts w:ascii="Times New Roman" w:hAnsi="Times New Roman"/>
      <w:sz w:val="22"/>
    </w:rPr>
  </w:style>
  <w:style w:type="paragraph" w:customStyle="1" w:styleId="msolistparagraph0">
    <w:name w:val="msolistparagraph"/>
    <w:basedOn w:val="Normal"/>
    <w:rsid w:val="00B80D56"/>
    <w:pPr>
      <w:suppressAutoHyphens w:val="0"/>
      <w:spacing w:line="240" w:lineRule="auto"/>
      <w:ind w:left="720" w:firstLine="708"/>
      <w:jc w:val="both"/>
    </w:pPr>
    <w:rPr>
      <w:rFonts w:ascii="Calibri" w:hAnsi="Calibri"/>
      <w:sz w:val="22"/>
      <w:szCs w:val="22"/>
      <w:lang w:val="en-US" w:eastAsia="bg-BG"/>
    </w:rPr>
  </w:style>
  <w:style w:type="character" w:customStyle="1" w:styleId="HeaderChar">
    <w:name w:val="Header Char"/>
    <w:aliases w:val="6_G Char"/>
    <w:link w:val="Header"/>
    <w:locked/>
    <w:rsid w:val="00B80D56"/>
    <w:rPr>
      <w:b/>
      <w:sz w:val="18"/>
      <w:lang w:val="x-none" w:eastAsia="en-US"/>
    </w:rPr>
  </w:style>
  <w:style w:type="character" w:customStyle="1" w:styleId="Bodytext0">
    <w:name w:val="Body text_"/>
    <w:link w:val="BodyText1"/>
    <w:locked/>
    <w:rsid w:val="00B80D56"/>
    <w:rPr>
      <w:shd w:val="clear" w:color="auto" w:fill="FFFFFF"/>
    </w:rPr>
  </w:style>
  <w:style w:type="paragraph" w:customStyle="1" w:styleId="BodyText1">
    <w:name w:val="Body Text1"/>
    <w:basedOn w:val="Normal"/>
    <w:link w:val="Bodytext0"/>
    <w:rsid w:val="00B80D56"/>
    <w:pPr>
      <w:shd w:val="clear" w:color="auto" w:fill="FFFFFF"/>
      <w:suppressAutoHyphens w:val="0"/>
      <w:spacing w:line="274" w:lineRule="exact"/>
      <w:jc w:val="both"/>
    </w:pPr>
    <w:rPr>
      <w:lang w:val="fr-FR" w:eastAsia="fr-FR"/>
    </w:rPr>
  </w:style>
  <w:style w:type="character" w:customStyle="1" w:styleId="EndnoteTextChar">
    <w:name w:val="Endnote Text Char"/>
    <w:aliases w:val="2_G Char"/>
    <w:link w:val="EndnoteText"/>
    <w:locked/>
    <w:rsid w:val="00B80D56"/>
    <w:rPr>
      <w:sz w:val="18"/>
      <w:lang w:val="x-none" w:eastAsia="en-US"/>
    </w:rPr>
  </w:style>
  <w:style w:type="character" w:customStyle="1" w:styleId="FontStyle17">
    <w:name w:val="Font Style17"/>
    <w:rsid w:val="00B80D56"/>
    <w:rPr>
      <w:rFonts w:ascii="Times New Roman" w:hAnsi="Times New Roman"/>
      <w:sz w:val="22"/>
    </w:rPr>
  </w:style>
  <w:style w:type="character" w:customStyle="1" w:styleId="longtext">
    <w:name w:val="longtext"/>
    <w:rsid w:val="00B80D56"/>
    <w:rPr>
      <w:rFonts w:cs="Times New Roman"/>
    </w:rPr>
  </w:style>
  <w:style w:type="character" w:customStyle="1" w:styleId="st1">
    <w:name w:val="st1"/>
    <w:rsid w:val="00B80D56"/>
    <w:rPr>
      <w:rFonts w:cs="Times New Roman"/>
    </w:rPr>
  </w:style>
  <w:style w:type="paragraph" w:customStyle="1" w:styleId="Standard">
    <w:name w:val="Standard"/>
    <w:rsid w:val="00B80D56"/>
    <w:pPr>
      <w:suppressAutoHyphens/>
      <w:autoSpaceDN w:val="0"/>
      <w:spacing w:after="200" w:line="276" w:lineRule="auto"/>
      <w:textAlignment w:val="baseline"/>
    </w:pPr>
    <w:rPr>
      <w:rFonts w:ascii="Calibri" w:hAnsi="Calibri"/>
      <w:kern w:val="3"/>
      <w:sz w:val="22"/>
      <w:szCs w:val="22"/>
      <w:lang w:val="bg-BG" w:eastAsia="zh-CN"/>
    </w:rPr>
  </w:style>
  <w:style w:type="paragraph" w:customStyle="1" w:styleId="Style">
    <w:name w:val="Style"/>
    <w:rsid w:val="00B80D56"/>
    <w:pPr>
      <w:suppressAutoHyphens/>
      <w:autoSpaceDE w:val="0"/>
      <w:ind w:left="140" w:right="140" w:firstLine="840"/>
      <w:jc w:val="both"/>
    </w:pPr>
    <w:rPr>
      <w:rFonts w:ascii="Cambria" w:hAnsi="Cambria" w:cs="Cambria"/>
      <w:sz w:val="22"/>
      <w:szCs w:val="22"/>
      <w:lang w:val="bg-BG" w:eastAsia="ar-SA"/>
    </w:rPr>
  </w:style>
  <w:style w:type="character" w:customStyle="1" w:styleId="Heading3Char">
    <w:name w:val="Heading 3 Char"/>
    <w:link w:val="Heading3"/>
    <w:locked/>
    <w:rsid w:val="00B80D56"/>
    <w:rPr>
      <w:lang w:val="x-none" w:eastAsia="en-US"/>
    </w:rPr>
  </w:style>
  <w:style w:type="paragraph" w:styleId="DocumentMap">
    <w:name w:val="Document Map"/>
    <w:basedOn w:val="Normal"/>
    <w:link w:val="DocumentMapChar"/>
    <w:semiHidden/>
    <w:rsid w:val="00B80D56"/>
    <w:pPr>
      <w:suppressAutoHyphens w:val="0"/>
      <w:spacing w:line="240" w:lineRule="auto"/>
      <w:ind w:firstLine="708"/>
      <w:jc w:val="both"/>
    </w:pPr>
    <w:rPr>
      <w:rFonts w:ascii="Tahoma" w:hAnsi="Tahoma"/>
      <w:sz w:val="16"/>
      <w:szCs w:val="16"/>
      <w:lang w:val="en-US" w:eastAsia="bg-BG"/>
    </w:rPr>
  </w:style>
  <w:style w:type="character" w:customStyle="1" w:styleId="DocumentMapChar">
    <w:name w:val="Document Map Char"/>
    <w:link w:val="DocumentMap"/>
    <w:locked/>
    <w:rsid w:val="00B80D56"/>
    <w:rPr>
      <w:rFonts w:ascii="Tahoma" w:hAnsi="Tahoma"/>
      <w:sz w:val="16"/>
      <w:lang w:val="en-US" w:eastAsia="bg-BG"/>
    </w:rPr>
  </w:style>
  <w:style w:type="paragraph" w:styleId="BalloonText">
    <w:name w:val="Balloon Text"/>
    <w:basedOn w:val="Normal"/>
    <w:link w:val="BalloonTextChar"/>
    <w:semiHidden/>
    <w:rsid w:val="00A573C0"/>
    <w:pPr>
      <w:spacing w:line="240" w:lineRule="auto"/>
    </w:pPr>
    <w:rPr>
      <w:rFonts w:ascii="Tahoma" w:hAnsi="Tahoma"/>
      <w:sz w:val="16"/>
      <w:szCs w:val="16"/>
      <w:lang w:val="fr-FR"/>
    </w:rPr>
  </w:style>
  <w:style w:type="character" w:customStyle="1" w:styleId="BalloonTextChar">
    <w:name w:val="Balloon Text Char"/>
    <w:link w:val="BalloonText"/>
    <w:locked/>
    <w:rsid w:val="00A573C0"/>
    <w:rPr>
      <w:rFonts w:ascii="Tahoma" w:hAnsi="Tahoma"/>
      <w:sz w:val="16"/>
      <w:lang w:val="x-none" w:eastAsia="en-US"/>
    </w:rPr>
  </w:style>
  <w:style w:type="character" w:customStyle="1" w:styleId="FooterChar">
    <w:name w:val="Footer Char"/>
    <w:aliases w:val="3_G Char"/>
    <w:link w:val="Footer"/>
    <w:locked/>
    <w:rsid w:val="00B87575"/>
    <w:rPr>
      <w:sz w:val="16"/>
      <w:lang w:val="x-none" w:eastAsia="en-US"/>
    </w:rPr>
  </w:style>
  <w:style w:type="character" w:customStyle="1" w:styleId="Heading1Char">
    <w:name w:val="Heading 1 Char"/>
    <w:aliases w:val="Table_G Char"/>
    <w:link w:val="Heading1"/>
    <w:locked/>
    <w:rsid w:val="00B87575"/>
    <w:rPr>
      <w:lang w:val="x-none" w:eastAsia="en-US"/>
    </w:rPr>
  </w:style>
  <w:style w:type="character" w:customStyle="1" w:styleId="Heading2Char">
    <w:name w:val="Heading 2 Char"/>
    <w:link w:val="Heading2"/>
    <w:locked/>
    <w:rsid w:val="0039312C"/>
    <w:rPr>
      <w:b/>
      <w:sz w:val="24"/>
      <w:lang w:val="fr-FR" w:eastAsia="en-US" w:bidi="ar-SA"/>
    </w:rPr>
  </w:style>
  <w:style w:type="character" w:customStyle="1" w:styleId="CommentTextChar">
    <w:name w:val="Comment Text Char"/>
    <w:rsid w:val="00B87575"/>
    <w:rPr>
      <w:rFonts w:ascii="Calibri" w:eastAsia="MS Mincho" w:hAnsi="Calibri"/>
      <w:lang w:val="en-US" w:eastAsia="ja-JP"/>
    </w:rPr>
  </w:style>
  <w:style w:type="character" w:customStyle="1" w:styleId="SubtitleChar">
    <w:name w:val="Subtitle Char"/>
    <w:link w:val="Subtitle"/>
    <w:locked/>
    <w:rsid w:val="00B87575"/>
    <w:rPr>
      <w:rFonts w:ascii="Arial" w:hAnsi="Arial"/>
      <w:sz w:val="24"/>
      <w:lang w:val="x-none" w:eastAsia="en-US"/>
    </w:rPr>
  </w:style>
  <w:style w:type="paragraph" w:styleId="CommentSubject">
    <w:name w:val="annotation subject"/>
    <w:basedOn w:val="CommentText"/>
    <w:next w:val="CommentText"/>
    <w:link w:val="CommentSubjectChar"/>
    <w:semiHidden/>
    <w:rsid w:val="00B87575"/>
    <w:pPr>
      <w:suppressAutoHyphens w:val="0"/>
      <w:spacing w:line="240" w:lineRule="auto"/>
      <w:jc w:val="both"/>
    </w:pPr>
    <w:rPr>
      <w:rFonts w:ascii="Calibri" w:eastAsia="MS Mincho" w:hAnsi="Calibri"/>
      <w:b/>
      <w:bCs/>
      <w:lang w:val="en-US" w:eastAsia="ja-JP"/>
    </w:rPr>
  </w:style>
  <w:style w:type="character" w:customStyle="1" w:styleId="CommentTextChar1">
    <w:name w:val="Comment Text Char1"/>
    <w:link w:val="CommentText"/>
    <w:locked/>
    <w:rsid w:val="00B87575"/>
    <w:rPr>
      <w:lang w:val="x-none" w:eastAsia="en-US"/>
    </w:rPr>
  </w:style>
  <w:style w:type="character" w:customStyle="1" w:styleId="CommentSubjectChar">
    <w:name w:val="Comment Subject Char"/>
    <w:link w:val="CommentSubject"/>
    <w:locked/>
    <w:rsid w:val="00B87575"/>
    <w:rPr>
      <w:rFonts w:ascii="Calibri" w:eastAsia="MS Mincho" w:hAnsi="Calibri"/>
      <w:b/>
      <w:lang w:val="en-US" w:eastAsia="ja-JP"/>
    </w:rPr>
  </w:style>
  <w:style w:type="paragraph" w:styleId="TOC1">
    <w:name w:val="toc 1"/>
    <w:basedOn w:val="Normal"/>
    <w:next w:val="Normal"/>
    <w:autoRedefine/>
    <w:semiHidden/>
    <w:rsid w:val="00B87575"/>
    <w:pPr>
      <w:suppressAutoHyphens w:val="0"/>
      <w:spacing w:before="240" w:after="120" w:line="240" w:lineRule="auto"/>
      <w:jc w:val="both"/>
    </w:pPr>
    <w:rPr>
      <w:rFonts w:eastAsia="MS Mincho"/>
      <w:b/>
      <w:caps/>
      <w:sz w:val="23"/>
      <w:szCs w:val="22"/>
      <w:u w:val="single"/>
      <w:lang w:val="en-US" w:eastAsia="ja-JP"/>
    </w:rPr>
  </w:style>
  <w:style w:type="table" w:customStyle="1" w:styleId="LightShadingAccent1">
    <w:name w:val="Light Shading Accent 1"/>
    <w:rsid w:val="00B87575"/>
    <w:pPr>
      <w:jc w:val="both"/>
    </w:pPr>
    <w:rPr>
      <w:color w:val="365F91"/>
      <w:lang w:val="en-AU" w:eastAsia="en-AU"/>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BookTitle1">
    <w:name w:val="Book Title1"/>
    <w:rsid w:val="00B87575"/>
    <w:rPr>
      <w:i/>
      <w:smallCaps/>
      <w:spacing w:val="5"/>
    </w:rPr>
  </w:style>
  <w:style w:type="character" w:customStyle="1" w:styleId="Heading4Char">
    <w:name w:val="Heading 4 Char"/>
    <w:link w:val="Heading4"/>
    <w:locked/>
    <w:rsid w:val="00B87575"/>
    <w:rPr>
      <w:lang w:val="x-none" w:eastAsia="en-US"/>
    </w:rPr>
  </w:style>
  <w:style w:type="paragraph" w:customStyle="1" w:styleId="VEOHRCBodytext">
    <w:name w:val="VEOHRC Body text"/>
    <w:link w:val="VEOHRCBodytextChar"/>
    <w:autoRedefine/>
    <w:rsid w:val="00B87575"/>
    <w:pPr>
      <w:spacing w:before="80" w:after="120"/>
      <w:jc w:val="both"/>
    </w:pPr>
    <w:rPr>
      <w:rFonts w:ascii="Arial" w:eastAsia="Arial Unicode MS" w:hAnsi="Arial"/>
      <w:sz w:val="24"/>
      <w:szCs w:val="24"/>
      <w:lang w:val="fr-FR" w:eastAsia="en-AU"/>
    </w:rPr>
  </w:style>
  <w:style w:type="character" w:customStyle="1" w:styleId="VEOHRCBodytextChar">
    <w:name w:val="VEOHRC Body text Char"/>
    <w:link w:val="VEOHRCBodytext"/>
    <w:locked/>
    <w:rsid w:val="00B87575"/>
    <w:rPr>
      <w:rFonts w:ascii="Arial" w:eastAsia="Arial Unicode MS" w:hAnsi="Arial"/>
      <w:sz w:val="24"/>
      <w:lang w:val="x-none" w:eastAsia="en-AU"/>
    </w:rPr>
  </w:style>
  <w:style w:type="paragraph" w:customStyle="1" w:styleId="Style0">
    <w:name w:val="Style0"/>
    <w:rsid w:val="00B87575"/>
    <w:pPr>
      <w:autoSpaceDE w:val="0"/>
      <w:autoSpaceDN w:val="0"/>
      <w:adjustRightInd w:val="0"/>
      <w:jc w:val="both"/>
    </w:pPr>
    <w:rPr>
      <w:rFonts w:ascii="Arial" w:hAnsi="Arial"/>
      <w:sz w:val="24"/>
      <w:szCs w:val="24"/>
      <w:lang w:val="en-AU" w:eastAsia="en-AU"/>
    </w:rPr>
  </w:style>
  <w:style w:type="paragraph" w:customStyle="1" w:styleId="CM12">
    <w:name w:val="CM12"/>
    <w:basedOn w:val="Normal"/>
    <w:rsid w:val="00B87575"/>
    <w:pPr>
      <w:suppressAutoHyphens w:val="0"/>
      <w:autoSpaceDE w:val="0"/>
      <w:autoSpaceDN w:val="0"/>
      <w:spacing w:line="300" w:lineRule="atLeast"/>
      <w:jc w:val="both"/>
    </w:pPr>
    <w:rPr>
      <w:rFonts w:ascii="Myriad Pro" w:hAnsi="Myriad Pro"/>
      <w:sz w:val="24"/>
      <w:szCs w:val="24"/>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
    <w:link w:val="ListParagraph"/>
    <w:locked/>
    <w:rsid w:val="00B87575"/>
    <w:rPr>
      <w:rFonts w:ascii="Calibri" w:eastAsia="Times New Roman" w:hAnsi="Calibri"/>
      <w:sz w:val="22"/>
      <w:lang w:val="en-US" w:eastAsia="en-US"/>
    </w:rPr>
  </w:style>
  <w:style w:type="character" w:customStyle="1" w:styleId="BodyText3Char">
    <w:name w:val="Body Text 3 Char"/>
    <w:link w:val="BodyText3"/>
    <w:locked/>
    <w:rsid w:val="00B87575"/>
    <w:rPr>
      <w:sz w:val="16"/>
      <w:lang w:val="x-none" w:eastAsia="en-US"/>
    </w:rPr>
  </w:style>
  <w:style w:type="character" w:customStyle="1" w:styleId="HTMLPreformattedChar">
    <w:name w:val="HTML Preformatted Char"/>
    <w:link w:val="HTMLPreformatted"/>
    <w:locked/>
    <w:rsid w:val="00B87575"/>
    <w:rPr>
      <w:rFonts w:ascii="Courier New" w:hAnsi="Courier New"/>
      <w:lang w:val="x-none" w:eastAsia="en-US"/>
    </w:rPr>
  </w:style>
  <w:style w:type="character" w:customStyle="1" w:styleId="BodyText2Char">
    <w:name w:val="Body Text 2 Char"/>
    <w:link w:val="BodyText2"/>
    <w:locked/>
    <w:rsid w:val="00B87575"/>
    <w:rPr>
      <w:lang w:val="x-none" w:eastAsia="en-US"/>
    </w:rPr>
  </w:style>
  <w:style w:type="paragraph" w:customStyle="1" w:styleId="TOCHeading1">
    <w:name w:val="TOC Heading1"/>
    <w:basedOn w:val="Heading1"/>
    <w:next w:val="Normal"/>
    <w:rsid w:val="00B87575"/>
    <w:pPr>
      <w:keepNext/>
      <w:keepLines/>
      <w:suppressAutoHyphens w:val="0"/>
      <w:spacing w:before="480" w:after="120" w:line="276" w:lineRule="auto"/>
      <w:ind w:left="0"/>
      <w:outlineLvl w:val="9"/>
    </w:pPr>
    <w:rPr>
      <w:rFonts w:ascii="Cambria" w:eastAsia="MS Gothic" w:hAnsi="Cambria"/>
      <w:b/>
      <w:bCs/>
      <w:caps/>
      <w:color w:val="365F91"/>
      <w:sz w:val="28"/>
      <w:szCs w:val="28"/>
      <w:lang w:val="en-US" w:eastAsia="ja-JP"/>
    </w:rPr>
  </w:style>
  <w:style w:type="paragraph" w:styleId="TOC2">
    <w:name w:val="toc 2"/>
    <w:basedOn w:val="Normal"/>
    <w:next w:val="Normal"/>
    <w:autoRedefine/>
    <w:semiHidden/>
    <w:rsid w:val="00732FC4"/>
    <w:pPr>
      <w:tabs>
        <w:tab w:val="right" w:leader="dot" w:pos="9639"/>
      </w:tabs>
      <w:suppressAutoHyphens w:val="0"/>
      <w:spacing w:line="240" w:lineRule="auto"/>
      <w:ind w:left="238"/>
    </w:pPr>
    <w:rPr>
      <w:rFonts w:eastAsia="MS Mincho"/>
      <w:b/>
      <w:sz w:val="23"/>
      <w:szCs w:val="24"/>
      <w:lang w:val="en-US" w:eastAsia="ja-JP"/>
    </w:rPr>
  </w:style>
  <w:style w:type="paragraph" w:styleId="TOC3">
    <w:name w:val="toc 3"/>
    <w:basedOn w:val="Normal"/>
    <w:next w:val="Normal"/>
    <w:autoRedefine/>
    <w:semiHidden/>
    <w:rsid w:val="00B87575"/>
    <w:pPr>
      <w:suppressAutoHyphens w:val="0"/>
      <w:spacing w:after="100" w:line="240" w:lineRule="auto"/>
      <w:ind w:left="480"/>
      <w:jc w:val="both"/>
    </w:pPr>
    <w:rPr>
      <w:rFonts w:eastAsia="MS Mincho"/>
      <w:sz w:val="23"/>
      <w:szCs w:val="24"/>
      <w:lang w:val="en-US" w:eastAsia="ja-JP"/>
    </w:rPr>
  </w:style>
  <w:style w:type="character" w:customStyle="1" w:styleId="st">
    <w:name w:val="st"/>
    <w:rsid w:val="00B87575"/>
  </w:style>
  <w:style w:type="paragraph" w:customStyle="1" w:styleId="HeadingMajor">
    <w:name w:val="Heading Major"/>
    <w:basedOn w:val="Normal"/>
    <w:rsid w:val="00B87575"/>
    <w:pPr>
      <w:suppressAutoHyphens w:val="0"/>
      <w:spacing w:before="120" w:after="120" w:line="240" w:lineRule="auto"/>
    </w:pPr>
    <w:rPr>
      <w:rFonts w:ascii="Cambria" w:eastAsia="MS Mincho" w:hAnsi="Cambria"/>
      <w:b/>
      <w:caps/>
      <w:sz w:val="32"/>
      <w:szCs w:val="24"/>
      <w:lang w:val="en-AU" w:eastAsia="ja-JP"/>
    </w:rPr>
  </w:style>
  <w:style w:type="paragraph" w:customStyle="1" w:styleId="CERDBodyText1">
    <w:name w:val="CERD Body Text 1"/>
    <w:basedOn w:val="ListParagraph"/>
    <w:rsid w:val="00B87575"/>
    <w:pPr>
      <w:numPr>
        <w:numId w:val="28"/>
      </w:numPr>
      <w:spacing w:after="120" w:line="240" w:lineRule="auto"/>
      <w:ind w:left="0" w:right="-142" w:firstLine="0"/>
      <w:jc w:val="left"/>
    </w:pPr>
    <w:rPr>
      <w:rFonts w:ascii="Times New Roman" w:eastAsia="MS Mincho" w:hAnsi="Times New Roman"/>
      <w:sz w:val="24"/>
      <w:szCs w:val="24"/>
      <w:lang w:val="en-AU" w:eastAsia="ja-JP"/>
    </w:rPr>
  </w:style>
  <w:style w:type="paragraph" w:customStyle="1" w:styleId="FootnoteNumbers">
    <w:name w:val="Footnote Numbers"/>
    <w:basedOn w:val="CERDBodyText1"/>
    <w:rsid w:val="00B87575"/>
    <w:rPr>
      <w:vertAlign w:val="superscript"/>
    </w:rPr>
  </w:style>
  <w:style w:type="paragraph" w:customStyle="1" w:styleId="CERDFootnotes">
    <w:name w:val="CERD Footnotes"/>
    <w:basedOn w:val="CERDBodyText1"/>
    <w:rsid w:val="00B87575"/>
    <w:rPr>
      <w:vertAlign w:val="superscript"/>
    </w:rPr>
  </w:style>
  <w:style w:type="paragraph" w:customStyle="1" w:styleId="CERDHeadingMinor1">
    <w:name w:val="CERD Heading Minor 1"/>
    <w:basedOn w:val="Heading2"/>
    <w:rsid w:val="00B87575"/>
    <w:pPr>
      <w:suppressAutoHyphens w:val="0"/>
      <w:spacing w:before="120" w:after="120"/>
    </w:pPr>
    <w:rPr>
      <w:rFonts w:ascii="Cambria" w:eastAsia="MS Gothic" w:hAnsi="Cambria"/>
      <w:b w:val="0"/>
      <w:bCs/>
      <w:i/>
      <w:sz w:val="26"/>
      <w:szCs w:val="26"/>
      <w:lang w:val="en-AU" w:eastAsia="ja-JP"/>
    </w:rPr>
  </w:style>
  <w:style w:type="paragraph" w:customStyle="1" w:styleId="CERDBOXHeading">
    <w:name w:val="CERD BOX Heading"/>
    <w:basedOn w:val="Normal"/>
    <w:rsid w:val="00B87575"/>
    <w:pPr>
      <w:pBdr>
        <w:top w:val="single" w:sz="4" w:space="1" w:color="auto"/>
        <w:left w:val="single" w:sz="4" w:space="4" w:color="auto"/>
        <w:bottom w:val="single" w:sz="4" w:space="1" w:color="auto"/>
        <w:right w:val="single" w:sz="4" w:space="4" w:color="auto"/>
      </w:pBdr>
      <w:shd w:val="clear" w:color="auto" w:fill="DBE5F1"/>
      <w:suppressAutoHyphens w:val="0"/>
      <w:spacing w:before="60" w:after="60" w:line="240" w:lineRule="auto"/>
      <w:ind w:left="11" w:hanging="11"/>
    </w:pPr>
    <w:rPr>
      <w:rFonts w:ascii="Calibri" w:eastAsia="MS Mincho" w:hAnsi="Calibri"/>
      <w:b/>
      <w:sz w:val="23"/>
      <w:szCs w:val="22"/>
      <w:lang w:val="en-AU" w:eastAsia="ja-JP"/>
    </w:rPr>
  </w:style>
  <w:style w:type="paragraph" w:customStyle="1" w:styleId="CERDBOXText">
    <w:name w:val="CERD BOX Text"/>
    <w:basedOn w:val="Normal"/>
    <w:rsid w:val="00B87575"/>
    <w:pPr>
      <w:pBdr>
        <w:top w:val="single" w:sz="4" w:space="1" w:color="auto"/>
        <w:left w:val="single" w:sz="4" w:space="4" w:color="auto"/>
        <w:bottom w:val="single" w:sz="4" w:space="1" w:color="auto"/>
        <w:right w:val="single" w:sz="4" w:space="4" w:color="auto"/>
      </w:pBdr>
      <w:shd w:val="clear" w:color="auto" w:fill="DBE5F1"/>
      <w:suppressAutoHyphens w:val="0"/>
      <w:spacing w:after="60" w:line="240" w:lineRule="auto"/>
    </w:pPr>
    <w:rPr>
      <w:rFonts w:ascii="Calibri" w:eastAsia="MS Mincho" w:hAnsi="Calibri"/>
      <w:sz w:val="22"/>
      <w:szCs w:val="24"/>
      <w:lang w:val="en-US" w:eastAsia="ja-JP"/>
    </w:rPr>
  </w:style>
  <w:style w:type="paragraph" w:customStyle="1" w:styleId="CERDHeadingMinor2">
    <w:name w:val="CERD Heading Minor 2"/>
    <w:basedOn w:val="CERDHeadingMinor1"/>
    <w:rsid w:val="00B87575"/>
    <w:rPr>
      <w:b/>
      <w:sz w:val="24"/>
    </w:rPr>
  </w:style>
  <w:style w:type="paragraph" w:customStyle="1" w:styleId="CERDBoxTableHeading">
    <w:name w:val="CERD Box Table Heading"/>
    <w:basedOn w:val="CERDBodyText1"/>
    <w:rsid w:val="00B87575"/>
    <w:pPr>
      <w:numPr>
        <w:numId w:val="0"/>
      </w:numPr>
      <w:spacing w:before="60" w:after="60"/>
      <w:ind w:right="0"/>
    </w:pPr>
    <w:rPr>
      <w:rFonts w:ascii="Calibri" w:hAnsi="Calibri"/>
      <w:b/>
    </w:rPr>
  </w:style>
  <w:style w:type="paragraph" w:customStyle="1" w:styleId="CERDBOXTableText">
    <w:name w:val="CERD BOX Table Text"/>
    <w:basedOn w:val="CERDBoxTableHeading"/>
    <w:rsid w:val="00B87575"/>
    <w:rPr>
      <w:b w:val="0"/>
    </w:rPr>
  </w:style>
  <w:style w:type="paragraph" w:customStyle="1" w:styleId="CERDTableDotPoint">
    <w:name w:val="CERD Table Dot Point"/>
    <w:next w:val="CERDBOXTableText"/>
    <w:rsid w:val="00B87575"/>
    <w:pPr>
      <w:numPr>
        <w:numId w:val="37"/>
      </w:numPr>
      <w:spacing w:before="40" w:after="40"/>
      <w:ind w:left="380" w:hanging="274"/>
    </w:pPr>
    <w:rPr>
      <w:rFonts w:ascii="Calibri" w:eastAsia="MS Mincho" w:hAnsi="Calibri"/>
      <w:sz w:val="24"/>
      <w:szCs w:val="24"/>
      <w:lang w:val="en-AU" w:eastAsia="ja-JP"/>
    </w:rPr>
  </w:style>
  <w:style w:type="paragraph" w:customStyle="1" w:styleId="Revision1">
    <w:name w:val="Revision1"/>
    <w:hidden/>
    <w:semiHidden/>
    <w:rsid w:val="00B87575"/>
    <w:rPr>
      <w:rFonts w:ascii="Calibri" w:eastAsia="MS Mincho" w:hAnsi="Calibri"/>
      <w:sz w:val="24"/>
      <w:szCs w:val="24"/>
      <w:lang w:eastAsia="ja-JP"/>
    </w:rPr>
  </w:style>
  <w:style w:type="paragraph" w:customStyle="1" w:styleId="CERDBodyTextDotPoint">
    <w:name w:val="CERD Body Text Dot Point"/>
    <w:basedOn w:val="CERDBodyText1"/>
    <w:rsid w:val="00B87575"/>
    <w:pPr>
      <w:numPr>
        <w:numId w:val="31"/>
      </w:numPr>
      <w:tabs>
        <w:tab w:val="num" w:pos="643"/>
        <w:tab w:val="num" w:pos="1701"/>
      </w:tabs>
      <w:spacing w:after="80"/>
      <w:ind w:left="567" w:hanging="284"/>
    </w:pPr>
  </w:style>
  <w:style w:type="paragraph" w:customStyle="1" w:styleId="Style1">
    <w:name w:val="Style1"/>
    <w:basedOn w:val="CERDTableDotPoint"/>
    <w:rsid w:val="00B87575"/>
    <w:pPr>
      <w:numPr>
        <w:numId w:val="0"/>
      </w:numPr>
    </w:pPr>
  </w:style>
  <w:style w:type="paragraph" w:customStyle="1" w:styleId="CERDTableNumberdPoint">
    <w:name w:val="CERD Table Numberd Point"/>
    <w:basedOn w:val="CERDTableDotPoint"/>
    <w:next w:val="CERDBOXTableText"/>
    <w:rsid w:val="00B87575"/>
    <w:pPr>
      <w:numPr>
        <w:numId w:val="32"/>
      </w:numPr>
      <w:tabs>
        <w:tab w:val="num" w:pos="360"/>
      </w:tabs>
      <w:ind w:left="356" w:hanging="356"/>
    </w:pPr>
  </w:style>
  <w:style w:type="paragraph" w:styleId="TOC4">
    <w:name w:val="toc 4"/>
    <w:basedOn w:val="Normal"/>
    <w:next w:val="Normal"/>
    <w:autoRedefine/>
    <w:semiHidden/>
    <w:rsid w:val="00B87575"/>
    <w:pPr>
      <w:suppressAutoHyphens w:val="0"/>
      <w:spacing w:after="100" w:line="240" w:lineRule="auto"/>
      <w:ind w:left="720"/>
      <w:jc w:val="both"/>
    </w:pPr>
    <w:rPr>
      <w:rFonts w:eastAsia="MS Mincho"/>
      <w:sz w:val="23"/>
      <w:szCs w:val="24"/>
      <w:lang w:val="en-US" w:eastAsia="ja-JP"/>
    </w:rPr>
  </w:style>
  <w:style w:type="paragraph" w:customStyle="1" w:styleId="ICESCRBodyText">
    <w:name w:val="ICESCR Body Text"/>
    <w:basedOn w:val="ListParagraph"/>
    <w:rsid w:val="00B87575"/>
    <w:pPr>
      <w:spacing w:after="120" w:line="240" w:lineRule="auto"/>
      <w:ind w:left="567" w:right="-143" w:hanging="567"/>
      <w:jc w:val="left"/>
    </w:pPr>
    <w:rPr>
      <w:rFonts w:ascii="Times New Roman" w:eastAsia="MS Mincho" w:hAnsi="Times New Roman"/>
      <w:sz w:val="23"/>
      <w:szCs w:val="23"/>
      <w:lang w:val="en-AU" w:eastAsia="ja-JP"/>
    </w:rPr>
  </w:style>
  <w:style w:type="numbering" w:styleId="ArticleSection">
    <w:name w:val="Outline List 3"/>
    <w:basedOn w:val="NoList"/>
    <w:rsid w:val="00880B73"/>
    <w:pPr>
      <w:numPr>
        <w:numId w:val="26"/>
      </w:numPr>
    </w:pPr>
  </w:style>
  <w:style w:type="numbering" w:styleId="1ai">
    <w:name w:val="Outline List 1"/>
    <w:basedOn w:val="NoList"/>
    <w:rsid w:val="00880B73"/>
    <w:pPr>
      <w:numPr>
        <w:numId w:val="25"/>
      </w:numPr>
    </w:pPr>
  </w:style>
  <w:style w:type="numbering" w:styleId="111111">
    <w:name w:val="Outline List 2"/>
    <w:basedOn w:val="NoList"/>
    <w:rsid w:val="00880B73"/>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racismnoway.com.au/about-racism/population/index-Diversit-2.html" TargetMode="External"/><Relationship Id="rId1" Type="http://schemas.openxmlformats.org/officeDocument/2006/relationships/hyperlink" Target="http://www.abs.gov.au/websitedbs/censushome.nsf/home/CO-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54</Pages>
  <Words>25598</Words>
  <Characters>145914</Characters>
  <Application>Microsoft Office Word</Application>
  <DocSecurity>4</DocSecurity>
  <Lines>1215</Lines>
  <Paragraphs>342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LinksUpToDate>false</LinksUpToDate>
  <CharactersWithSpaces>171170</CharactersWithSpaces>
  <SharedDoc>false</SharedDoc>
  <HLinks>
    <vt:vector size="108" baseType="variant">
      <vt:variant>
        <vt:i4>5767250</vt:i4>
      </vt:variant>
      <vt:variant>
        <vt:i4>93</vt:i4>
      </vt:variant>
      <vt:variant>
        <vt:i4>0</vt:i4>
      </vt:variant>
      <vt:variant>
        <vt:i4>5</vt:i4>
      </vt:variant>
      <vt:variant>
        <vt:lpwstr/>
      </vt:variant>
      <vt:variant>
        <vt:lpwstr>CO17</vt:lpwstr>
      </vt:variant>
      <vt:variant>
        <vt:i4>1245240</vt:i4>
      </vt:variant>
      <vt:variant>
        <vt:i4>87</vt:i4>
      </vt:variant>
      <vt:variant>
        <vt:i4>0</vt:i4>
      </vt:variant>
      <vt:variant>
        <vt:i4>5</vt:i4>
      </vt:variant>
      <vt:variant>
        <vt:lpwstr/>
      </vt:variant>
      <vt:variant>
        <vt:lpwstr>_Toc458521654</vt:lpwstr>
      </vt:variant>
      <vt:variant>
        <vt:i4>1245240</vt:i4>
      </vt:variant>
      <vt:variant>
        <vt:i4>78</vt:i4>
      </vt:variant>
      <vt:variant>
        <vt:i4>0</vt:i4>
      </vt:variant>
      <vt:variant>
        <vt:i4>5</vt:i4>
      </vt:variant>
      <vt:variant>
        <vt:lpwstr/>
      </vt:variant>
      <vt:variant>
        <vt:lpwstr>_Toc458521652</vt:lpwstr>
      </vt:variant>
      <vt:variant>
        <vt:i4>1245240</vt:i4>
      </vt:variant>
      <vt:variant>
        <vt:i4>72</vt:i4>
      </vt:variant>
      <vt:variant>
        <vt:i4>0</vt:i4>
      </vt:variant>
      <vt:variant>
        <vt:i4>5</vt:i4>
      </vt:variant>
      <vt:variant>
        <vt:lpwstr/>
      </vt:variant>
      <vt:variant>
        <vt:lpwstr>_Toc458521651</vt:lpwstr>
      </vt:variant>
      <vt:variant>
        <vt:i4>1245240</vt:i4>
      </vt:variant>
      <vt:variant>
        <vt:i4>66</vt:i4>
      </vt:variant>
      <vt:variant>
        <vt:i4>0</vt:i4>
      </vt:variant>
      <vt:variant>
        <vt:i4>5</vt:i4>
      </vt:variant>
      <vt:variant>
        <vt:lpwstr/>
      </vt:variant>
      <vt:variant>
        <vt:lpwstr>_Toc458521650</vt:lpwstr>
      </vt:variant>
      <vt:variant>
        <vt:i4>1179704</vt:i4>
      </vt:variant>
      <vt:variant>
        <vt:i4>60</vt:i4>
      </vt:variant>
      <vt:variant>
        <vt:i4>0</vt:i4>
      </vt:variant>
      <vt:variant>
        <vt:i4>5</vt:i4>
      </vt:variant>
      <vt:variant>
        <vt:lpwstr/>
      </vt:variant>
      <vt:variant>
        <vt:lpwstr>_Toc458521649</vt:lpwstr>
      </vt:variant>
      <vt:variant>
        <vt:i4>1179704</vt:i4>
      </vt:variant>
      <vt:variant>
        <vt:i4>54</vt:i4>
      </vt:variant>
      <vt:variant>
        <vt:i4>0</vt:i4>
      </vt:variant>
      <vt:variant>
        <vt:i4>5</vt:i4>
      </vt:variant>
      <vt:variant>
        <vt:lpwstr/>
      </vt:variant>
      <vt:variant>
        <vt:lpwstr>_Toc458521648</vt:lpwstr>
      </vt:variant>
      <vt:variant>
        <vt:i4>1179704</vt:i4>
      </vt:variant>
      <vt:variant>
        <vt:i4>45</vt:i4>
      </vt:variant>
      <vt:variant>
        <vt:i4>0</vt:i4>
      </vt:variant>
      <vt:variant>
        <vt:i4>5</vt:i4>
      </vt:variant>
      <vt:variant>
        <vt:lpwstr/>
      </vt:variant>
      <vt:variant>
        <vt:lpwstr>_Toc458521646</vt:lpwstr>
      </vt:variant>
      <vt:variant>
        <vt:i4>1179704</vt:i4>
      </vt:variant>
      <vt:variant>
        <vt:i4>39</vt:i4>
      </vt:variant>
      <vt:variant>
        <vt:i4>0</vt:i4>
      </vt:variant>
      <vt:variant>
        <vt:i4>5</vt:i4>
      </vt:variant>
      <vt:variant>
        <vt:lpwstr/>
      </vt:variant>
      <vt:variant>
        <vt:lpwstr>_Toc458521645</vt:lpwstr>
      </vt:variant>
      <vt:variant>
        <vt:i4>1179704</vt:i4>
      </vt:variant>
      <vt:variant>
        <vt:i4>33</vt:i4>
      </vt:variant>
      <vt:variant>
        <vt:i4>0</vt:i4>
      </vt:variant>
      <vt:variant>
        <vt:i4>5</vt:i4>
      </vt:variant>
      <vt:variant>
        <vt:lpwstr/>
      </vt:variant>
      <vt:variant>
        <vt:lpwstr>_Toc458521644</vt:lpwstr>
      </vt:variant>
      <vt:variant>
        <vt:i4>1179704</vt:i4>
      </vt:variant>
      <vt:variant>
        <vt:i4>27</vt:i4>
      </vt:variant>
      <vt:variant>
        <vt:i4>0</vt:i4>
      </vt:variant>
      <vt:variant>
        <vt:i4>5</vt:i4>
      </vt:variant>
      <vt:variant>
        <vt:lpwstr/>
      </vt:variant>
      <vt:variant>
        <vt:lpwstr>_Toc458521643</vt:lpwstr>
      </vt:variant>
      <vt:variant>
        <vt:i4>1179704</vt:i4>
      </vt:variant>
      <vt:variant>
        <vt:i4>21</vt:i4>
      </vt:variant>
      <vt:variant>
        <vt:i4>0</vt:i4>
      </vt:variant>
      <vt:variant>
        <vt:i4>5</vt:i4>
      </vt:variant>
      <vt:variant>
        <vt:lpwstr/>
      </vt:variant>
      <vt:variant>
        <vt:lpwstr>_Toc458521642</vt:lpwstr>
      </vt:variant>
      <vt:variant>
        <vt:i4>1179704</vt:i4>
      </vt:variant>
      <vt:variant>
        <vt:i4>12</vt:i4>
      </vt:variant>
      <vt:variant>
        <vt:i4>0</vt:i4>
      </vt:variant>
      <vt:variant>
        <vt:i4>5</vt:i4>
      </vt:variant>
      <vt:variant>
        <vt:lpwstr/>
      </vt:variant>
      <vt:variant>
        <vt:lpwstr>_Toc458521640</vt:lpwstr>
      </vt:variant>
      <vt:variant>
        <vt:i4>1376312</vt:i4>
      </vt:variant>
      <vt:variant>
        <vt:i4>6</vt:i4>
      </vt:variant>
      <vt:variant>
        <vt:i4>0</vt:i4>
      </vt:variant>
      <vt:variant>
        <vt:i4>5</vt:i4>
      </vt:variant>
      <vt:variant>
        <vt:lpwstr/>
      </vt:variant>
      <vt:variant>
        <vt:lpwstr>_Toc458521639</vt:lpwstr>
      </vt:variant>
      <vt:variant>
        <vt:i4>1376312</vt:i4>
      </vt:variant>
      <vt:variant>
        <vt:i4>0</vt:i4>
      </vt:variant>
      <vt:variant>
        <vt:i4>0</vt:i4>
      </vt:variant>
      <vt:variant>
        <vt:i4>5</vt:i4>
      </vt:variant>
      <vt:variant>
        <vt:lpwstr/>
      </vt:variant>
      <vt:variant>
        <vt:lpwstr>_Toc458521638</vt:lpwstr>
      </vt:variant>
      <vt:variant>
        <vt:i4>6357097</vt:i4>
      </vt:variant>
      <vt:variant>
        <vt:i4>6</vt:i4>
      </vt:variant>
      <vt:variant>
        <vt:i4>0</vt:i4>
      </vt:variant>
      <vt:variant>
        <vt:i4>5</vt:i4>
      </vt:variant>
      <vt:variant>
        <vt:lpwstr/>
      </vt:variant>
      <vt:variant>
        <vt:lpwstr>IAS</vt:lpwstr>
      </vt:variant>
      <vt:variant>
        <vt:i4>7602273</vt:i4>
      </vt:variant>
      <vt:variant>
        <vt:i4>3</vt:i4>
      </vt:variant>
      <vt:variant>
        <vt:i4>0</vt:i4>
      </vt:variant>
      <vt:variant>
        <vt:i4>5</vt:i4>
      </vt:variant>
      <vt:variant>
        <vt:lpwstr>http://www.racismnoway.com.au/about-racism/population/index-Diversit-2.html</vt:lpwstr>
      </vt:variant>
      <vt:variant>
        <vt:lpwstr/>
      </vt:variant>
      <vt:variant>
        <vt:i4>6815848</vt:i4>
      </vt:variant>
      <vt:variant>
        <vt:i4>0</vt:i4>
      </vt:variant>
      <vt:variant>
        <vt:i4>0</vt:i4>
      </vt:variant>
      <vt:variant>
        <vt:i4>5</vt:i4>
      </vt:variant>
      <vt:variant>
        <vt:lpwstr>http://www.abs.gov.au/websitedbs/censushome.nsf/home/CO-60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cp:lastModifiedBy/>
  <cp:revision>1</cp:revision>
  <cp:lastPrinted>2016-09-14T17:33:00Z</cp:lastPrinted>
  <dcterms:created xsi:type="dcterms:W3CDTF">2016-09-21T14:54:00Z</dcterms:created>
  <dcterms:modified xsi:type="dcterms:W3CDTF">2016-09-21T15:52:00Z</dcterms:modified>
</cp:coreProperties>
</file>