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B03B1A" w:rsidRDefault="00E06285">
            <w:pPr>
              <w:spacing w:line="240" w:lineRule="atLeast"/>
              <w:jc w:val="right"/>
              <w:rPr>
                <w:rFonts w:hint="eastAsia"/>
                <w:sz w:val="20"/>
                <w:szCs w:val="21"/>
              </w:rPr>
            </w:pPr>
            <w:r>
              <w:rPr>
                <w:sz w:val="40"/>
                <w:szCs w:val="40"/>
              </w:rPr>
              <w:t>CRC</w:t>
            </w:r>
            <w:r w:rsidRPr="00DA36A7">
              <w:rPr>
                <w:sz w:val="20"/>
              </w:rPr>
              <w:t>/</w:t>
            </w:r>
            <w:r w:rsidR="00B03B1A" w:rsidRPr="00B03B1A">
              <w:rPr>
                <w:sz w:val="20"/>
              </w:rPr>
              <w:t>C/LCA/CO/2-4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B03B1A" w:rsidRDefault="00E06285" w:rsidP="00DA36A7">
            <w:pPr>
              <w:spacing w:before="240" w:line="240" w:lineRule="atLeast"/>
              <w:rPr>
                <w:sz w:val="20"/>
              </w:rPr>
            </w:pPr>
            <w:r w:rsidRPr="00DA36A7">
              <w:rPr>
                <w:sz w:val="20"/>
              </w:rPr>
              <w:t xml:space="preserve">Distr.: </w:t>
            </w:r>
            <w:r w:rsidR="00B03B1A" w:rsidRPr="00B03B1A">
              <w:rPr>
                <w:sz w:val="20"/>
              </w:rPr>
              <w:t>General</w:t>
            </w:r>
          </w:p>
          <w:p w:rsidR="00E06285" w:rsidRPr="00DA36A7" w:rsidRDefault="00B03B1A">
            <w:pPr>
              <w:spacing w:line="240" w:lineRule="atLeast"/>
              <w:rPr>
                <w:sz w:val="20"/>
              </w:rPr>
            </w:pPr>
            <w:r w:rsidRPr="00B03B1A">
              <w:rPr>
                <w:sz w:val="20"/>
              </w:rPr>
              <w:t xml:space="preserve">8 July </w:t>
            </w:r>
            <w:r w:rsidR="00A64FC3">
              <w:rPr>
                <w:sz w:val="20"/>
              </w:rPr>
              <w:t>20</w:t>
            </w:r>
            <w:r w:rsidR="00943B35">
              <w:rPr>
                <w:rFonts w:hint="eastAsia"/>
                <w:sz w:val="20"/>
              </w:rPr>
              <w:t>14</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1B5B95" w:rsidRPr="006465BF" w:rsidRDefault="001B5B95" w:rsidP="006465BF">
      <w:pPr>
        <w:rPr>
          <w:rFonts w:eastAsia="SimHei" w:hint="eastAsia"/>
          <w:szCs w:val="21"/>
        </w:rPr>
      </w:pPr>
    </w:p>
    <w:p w:rsidR="00B03B1A" w:rsidRDefault="00B03B1A" w:rsidP="00B03B1A">
      <w:pPr>
        <w:pStyle w:val="HChGC"/>
        <w:rPr>
          <w:rFonts w:hint="eastAsia"/>
        </w:rPr>
      </w:pPr>
      <w:r>
        <w:rPr>
          <w:rFonts w:hint="eastAsia"/>
        </w:rPr>
        <w:tab/>
      </w:r>
      <w:r>
        <w:rPr>
          <w:rFonts w:hint="eastAsia"/>
        </w:rPr>
        <w:tab/>
      </w:r>
      <w:r>
        <w:rPr>
          <w:rFonts w:hint="eastAsia"/>
        </w:rPr>
        <w:t>关于圣卢西亚第二至第四次合并定期报告的结论性意见</w:t>
      </w:r>
      <w:r w:rsidRPr="007F2C51">
        <w:rPr>
          <w:rStyle w:val="FootnoteReference"/>
          <w:sz w:val="28"/>
          <w:szCs w:val="28"/>
          <w:vertAlign w:val="baseline"/>
        </w:rPr>
        <w:footnoteReference w:customMarkFollows="1" w:id="1"/>
        <w:t>*</w:t>
      </w:r>
    </w:p>
    <w:p w:rsidR="00B03B1A" w:rsidRDefault="007F2C51" w:rsidP="00B03B1A">
      <w:pPr>
        <w:pStyle w:val="SingleTxtGC"/>
        <w:rPr>
          <w:rFonts w:hint="eastAsia"/>
        </w:rPr>
      </w:pPr>
      <w:r>
        <w:rPr>
          <w:rFonts w:hint="eastAsia"/>
        </w:rPr>
        <w:t xml:space="preserve">1.  </w:t>
      </w:r>
      <w:r w:rsidR="00B03B1A">
        <w:rPr>
          <w:rFonts w:hint="eastAsia"/>
        </w:rPr>
        <w:t>委员会在</w:t>
      </w:r>
      <w:r w:rsidR="00B03B1A">
        <w:rPr>
          <w:rFonts w:hint="eastAsia"/>
        </w:rPr>
        <w:t>2014</w:t>
      </w:r>
      <w:r w:rsidR="00B03B1A">
        <w:rPr>
          <w:rFonts w:hint="eastAsia"/>
        </w:rPr>
        <w:t>年</w:t>
      </w:r>
      <w:r w:rsidR="00B03B1A">
        <w:rPr>
          <w:rFonts w:hint="eastAsia"/>
        </w:rPr>
        <w:t>6</w:t>
      </w:r>
      <w:r w:rsidR="00B03B1A">
        <w:rPr>
          <w:rFonts w:hint="eastAsia"/>
        </w:rPr>
        <w:t>月</w:t>
      </w:r>
      <w:r w:rsidR="00B03B1A">
        <w:rPr>
          <w:rFonts w:hint="eastAsia"/>
        </w:rPr>
        <w:t>6</w:t>
      </w:r>
      <w:r w:rsidR="00B03B1A">
        <w:rPr>
          <w:rFonts w:hint="eastAsia"/>
        </w:rPr>
        <w:t>日举行的第</w:t>
      </w:r>
      <w:r w:rsidR="00B03B1A">
        <w:rPr>
          <w:rFonts w:hint="eastAsia"/>
        </w:rPr>
        <w:t>1892</w:t>
      </w:r>
      <w:r w:rsidR="00B03B1A">
        <w:rPr>
          <w:rFonts w:hint="eastAsia"/>
        </w:rPr>
        <w:t>和</w:t>
      </w:r>
      <w:r w:rsidR="00B03B1A">
        <w:rPr>
          <w:rFonts w:hint="eastAsia"/>
        </w:rPr>
        <w:t>1893</w:t>
      </w:r>
      <w:r w:rsidR="00B03B1A">
        <w:rPr>
          <w:rFonts w:hint="eastAsia"/>
        </w:rPr>
        <w:t>次会议</w:t>
      </w:r>
      <w:r w:rsidR="00B03B1A">
        <w:rPr>
          <w:rFonts w:hint="eastAsia"/>
        </w:rPr>
        <w:t>(</w:t>
      </w:r>
      <w:r w:rsidR="00B03B1A">
        <w:rPr>
          <w:rFonts w:hint="eastAsia"/>
        </w:rPr>
        <w:t>见</w:t>
      </w:r>
      <w:r w:rsidR="00B03B1A">
        <w:rPr>
          <w:rFonts w:hint="eastAsia"/>
        </w:rPr>
        <w:t>CRC/C/SR.1892</w:t>
      </w:r>
      <w:r w:rsidR="00B03B1A">
        <w:rPr>
          <w:rFonts w:hint="eastAsia"/>
        </w:rPr>
        <w:t>和</w:t>
      </w:r>
      <w:r w:rsidR="00B03B1A">
        <w:rPr>
          <w:rFonts w:hint="eastAsia"/>
        </w:rPr>
        <w:t>1893)</w:t>
      </w:r>
      <w:r w:rsidR="00B03B1A">
        <w:rPr>
          <w:rFonts w:hint="eastAsia"/>
        </w:rPr>
        <w:t>上审议了圣卢西亚的第二至第四次合并定期报告</w:t>
      </w:r>
      <w:r w:rsidR="00B03B1A">
        <w:rPr>
          <w:rFonts w:hint="eastAsia"/>
        </w:rPr>
        <w:t>(CRC/C/LCA/2-4)</w:t>
      </w:r>
      <w:r w:rsidR="00B03B1A">
        <w:rPr>
          <w:rFonts w:hint="eastAsia"/>
        </w:rPr>
        <w:t>，并在</w:t>
      </w:r>
      <w:r w:rsidR="00B03B1A">
        <w:rPr>
          <w:rFonts w:hint="eastAsia"/>
        </w:rPr>
        <w:t>2014</w:t>
      </w:r>
      <w:r w:rsidR="00B03B1A">
        <w:rPr>
          <w:rFonts w:hint="eastAsia"/>
        </w:rPr>
        <w:t>年</w:t>
      </w:r>
      <w:r w:rsidR="00B03B1A">
        <w:rPr>
          <w:rFonts w:hint="eastAsia"/>
        </w:rPr>
        <w:t>6</w:t>
      </w:r>
      <w:r w:rsidR="00B03B1A">
        <w:rPr>
          <w:rFonts w:hint="eastAsia"/>
        </w:rPr>
        <w:t>月</w:t>
      </w:r>
      <w:r w:rsidR="00B03B1A">
        <w:rPr>
          <w:rFonts w:hint="eastAsia"/>
        </w:rPr>
        <w:t>13</w:t>
      </w:r>
      <w:r w:rsidR="00B03B1A">
        <w:rPr>
          <w:rFonts w:hint="eastAsia"/>
        </w:rPr>
        <w:t>日举行的第</w:t>
      </w:r>
      <w:r w:rsidR="00B03B1A">
        <w:rPr>
          <w:rFonts w:hint="eastAsia"/>
        </w:rPr>
        <w:t>1901</w:t>
      </w:r>
      <w:r w:rsidR="00B03B1A">
        <w:rPr>
          <w:rFonts w:hint="eastAsia"/>
        </w:rPr>
        <w:t>次会议</w:t>
      </w:r>
      <w:r w:rsidR="00B03B1A">
        <w:rPr>
          <w:rFonts w:hint="eastAsia"/>
        </w:rPr>
        <w:t>(</w:t>
      </w:r>
      <w:r w:rsidR="00B03B1A">
        <w:rPr>
          <w:rFonts w:hint="eastAsia"/>
        </w:rPr>
        <w:t>见</w:t>
      </w:r>
      <w:r w:rsidR="00B03B1A">
        <w:rPr>
          <w:rFonts w:hint="eastAsia"/>
        </w:rPr>
        <w:t>CRC/C/SR.1901)</w:t>
      </w:r>
      <w:r w:rsidR="00B03B1A">
        <w:rPr>
          <w:rFonts w:hint="eastAsia"/>
        </w:rPr>
        <w:t>上通过以下结论性意见。</w:t>
      </w:r>
    </w:p>
    <w:p w:rsidR="00B03B1A" w:rsidRDefault="00B03B1A" w:rsidP="007F2C51">
      <w:pPr>
        <w:pStyle w:val="HChGC"/>
        <w:rPr>
          <w:rFonts w:hint="eastAsia"/>
        </w:rPr>
      </w:pPr>
      <w:r>
        <w:rPr>
          <w:rFonts w:hint="eastAsia"/>
        </w:rPr>
        <w:tab/>
      </w:r>
      <w:r w:rsidR="007F2C51">
        <w:rPr>
          <w:rFonts w:hint="eastAsia"/>
        </w:rPr>
        <w:t>一</w:t>
      </w:r>
      <w:r>
        <w:rPr>
          <w:rFonts w:hint="eastAsia"/>
        </w:rPr>
        <w:t>.</w:t>
      </w:r>
      <w:r>
        <w:rPr>
          <w:rFonts w:hint="eastAsia"/>
        </w:rPr>
        <w:tab/>
      </w:r>
      <w:r>
        <w:rPr>
          <w:rFonts w:hint="eastAsia"/>
        </w:rPr>
        <w:t>导言</w:t>
      </w:r>
    </w:p>
    <w:p w:rsidR="00B03B1A" w:rsidRDefault="007F2C51" w:rsidP="00B03B1A">
      <w:pPr>
        <w:pStyle w:val="SingleTxtGC"/>
        <w:rPr>
          <w:rFonts w:hint="eastAsia"/>
        </w:rPr>
      </w:pPr>
      <w:r>
        <w:rPr>
          <w:rFonts w:hint="eastAsia"/>
        </w:rPr>
        <w:t xml:space="preserve">2.  </w:t>
      </w:r>
      <w:r w:rsidR="00B03B1A">
        <w:rPr>
          <w:rFonts w:hint="eastAsia"/>
        </w:rPr>
        <w:t>委员会欢迎缔约国提交第二至第四次合并定期报告。委员会感到遗憾的是缔约国未对问题单</w:t>
      </w:r>
      <w:r w:rsidR="00B03B1A">
        <w:rPr>
          <w:rFonts w:hint="eastAsia"/>
        </w:rPr>
        <w:t>(CRC/C/LCA/Q/2-4/Add.1)</w:t>
      </w:r>
      <w:r w:rsidR="00B03B1A">
        <w:rPr>
          <w:rFonts w:hint="eastAsia"/>
        </w:rPr>
        <w:t>提供书面答复。委员会表示赞赏与缔约国高级别代表团进行的建设性对话。</w:t>
      </w:r>
    </w:p>
    <w:p w:rsidR="00B03B1A" w:rsidRDefault="00B03B1A" w:rsidP="007F2C51">
      <w:pPr>
        <w:pStyle w:val="HChGC"/>
        <w:rPr>
          <w:rFonts w:hint="eastAsia"/>
        </w:rPr>
      </w:pPr>
      <w:r>
        <w:rPr>
          <w:rFonts w:hint="eastAsia"/>
        </w:rPr>
        <w:tab/>
      </w:r>
      <w:r>
        <w:rPr>
          <w:rFonts w:hint="eastAsia"/>
        </w:rPr>
        <w:t>二</w:t>
      </w:r>
      <w:r w:rsidR="007F2C51">
        <w:rPr>
          <w:rFonts w:hint="eastAsia"/>
        </w:rPr>
        <w:t>.</w:t>
      </w:r>
      <w:r>
        <w:rPr>
          <w:rFonts w:hint="eastAsia"/>
        </w:rPr>
        <w:tab/>
      </w:r>
      <w:r>
        <w:rPr>
          <w:rFonts w:hint="eastAsia"/>
        </w:rPr>
        <w:t>缔约国采取的后续措施和取得的进展</w:t>
      </w:r>
    </w:p>
    <w:p w:rsidR="00B03B1A" w:rsidRDefault="007F2C51" w:rsidP="00B03B1A">
      <w:pPr>
        <w:pStyle w:val="SingleTxtGC"/>
        <w:rPr>
          <w:rFonts w:hint="eastAsia"/>
        </w:rPr>
      </w:pPr>
      <w:r>
        <w:rPr>
          <w:rFonts w:hint="eastAsia"/>
        </w:rPr>
        <w:t xml:space="preserve">3.  </w:t>
      </w:r>
      <w:r w:rsidR="00B03B1A">
        <w:rPr>
          <w:rFonts w:hint="eastAsia"/>
        </w:rPr>
        <w:t>委员会欢迎缔约国通过以下法律措施：</w:t>
      </w:r>
    </w:p>
    <w:p w:rsidR="00B03B1A" w:rsidRDefault="00B03B1A" w:rsidP="007F2C51">
      <w:pPr>
        <w:pStyle w:val="SingleTxtGC"/>
        <w:numPr>
          <w:ilvl w:val="0"/>
          <w:numId w:val="4"/>
        </w:numPr>
        <w:rPr>
          <w:rFonts w:hint="eastAsia"/>
        </w:rPr>
      </w:pPr>
      <w:r>
        <w:rPr>
          <w:rFonts w:hint="eastAsia"/>
        </w:rPr>
        <w:t>《</w:t>
      </w:r>
      <w:r>
        <w:rPr>
          <w:rFonts w:hint="eastAsia"/>
        </w:rPr>
        <w:t>2014</w:t>
      </w:r>
      <w:r>
        <w:rPr>
          <w:rFonts w:hint="eastAsia"/>
        </w:rPr>
        <w:t>年反帮派法》；</w:t>
      </w:r>
    </w:p>
    <w:p w:rsidR="00B03B1A" w:rsidRDefault="00B03B1A" w:rsidP="007F2C51">
      <w:pPr>
        <w:pStyle w:val="SingleTxtGC"/>
        <w:numPr>
          <w:ilvl w:val="0"/>
          <w:numId w:val="4"/>
        </w:numPr>
        <w:rPr>
          <w:rFonts w:hint="eastAsia"/>
        </w:rPr>
      </w:pPr>
      <w:r>
        <w:rPr>
          <w:rFonts w:hint="eastAsia"/>
        </w:rPr>
        <w:t>《</w:t>
      </w:r>
      <w:r>
        <w:rPr>
          <w:rFonts w:hint="eastAsia"/>
        </w:rPr>
        <w:t>2006</w:t>
      </w:r>
      <w:r>
        <w:rPr>
          <w:rFonts w:hint="eastAsia"/>
        </w:rPr>
        <w:t>年劳动法》，</w:t>
      </w:r>
      <w:r>
        <w:rPr>
          <w:rFonts w:hint="eastAsia"/>
        </w:rPr>
        <w:t>2012</w:t>
      </w:r>
      <w:r>
        <w:rPr>
          <w:rFonts w:hint="eastAsia"/>
        </w:rPr>
        <w:t>年颁布；</w:t>
      </w:r>
    </w:p>
    <w:p w:rsidR="00B03B1A" w:rsidRDefault="00B03B1A" w:rsidP="007F2C51">
      <w:pPr>
        <w:pStyle w:val="SingleTxtGC"/>
        <w:numPr>
          <w:ilvl w:val="0"/>
          <w:numId w:val="4"/>
        </w:numPr>
        <w:rPr>
          <w:rFonts w:hint="eastAsia"/>
        </w:rPr>
      </w:pPr>
      <w:r>
        <w:rPr>
          <w:rFonts w:hint="eastAsia"/>
        </w:rPr>
        <w:t>《</w:t>
      </w:r>
      <w:r>
        <w:rPr>
          <w:rFonts w:hint="eastAsia"/>
        </w:rPr>
        <w:t>2010</w:t>
      </w:r>
      <w:r>
        <w:rPr>
          <w:rFonts w:hint="eastAsia"/>
        </w:rPr>
        <w:t>年反人口贩运法》；</w:t>
      </w:r>
    </w:p>
    <w:p w:rsidR="00B03B1A" w:rsidRDefault="00B03B1A" w:rsidP="007F2C51">
      <w:pPr>
        <w:pStyle w:val="SingleTxtGC"/>
        <w:numPr>
          <w:ilvl w:val="0"/>
          <w:numId w:val="4"/>
        </w:numPr>
        <w:rPr>
          <w:rFonts w:hint="eastAsia"/>
        </w:rPr>
      </w:pPr>
      <w:r>
        <w:rPr>
          <w:rFonts w:hint="eastAsia"/>
        </w:rPr>
        <w:t>2008</w:t>
      </w:r>
      <w:r>
        <w:rPr>
          <w:rFonts w:hint="eastAsia"/>
        </w:rPr>
        <w:t>年《民法》关于儿童出生登记的修订案；</w:t>
      </w:r>
    </w:p>
    <w:p w:rsidR="00B03B1A" w:rsidRDefault="00B03B1A" w:rsidP="007F2C51">
      <w:pPr>
        <w:pStyle w:val="SingleTxtGC"/>
        <w:numPr>
          <w:ilvl w:val="0"/>
          <w:numId w:val="4"/>
        </w:numPr>
        <w:rPr>
          <w:rFonts w:hint="eastAsia"/>
        </w:rPr>
      </w:pPr>
      <w:r>
        <w:rPr>
          <w:rFonts w:hint="eastAsia"/>
        </w:rPr>
        <w:t>经修订的《</w:t>
      </w:r>
      <w:r>
        <w:rPr>
          <w:rFonts w:hint="eastAsia"/>
        </w:rPr>
        <w:t>2004</w:t>
      </w:r>
      <w:r>
        <w:rPr>
          <w:rFonts w:hint="eastAsia"/>
        </w:rPr>
        <w:t>年刑法》。</w:t>
      </w:r>
    </w:p>
    <w:p w:rsidR="007F2C51" w:rsidRDefault="007F2C51" w:rsidP="00B03B1A">
      <w:pPr>
        <w:pStyle w:val="SingleTxtGC"/>
        <w:rPr>
          <w:rFonts w:hint="eastAsia"/>
        </w:rPr>
      </w:pPr>
    </w:p>
    <w:p w:rsidR="00B03B1A" w:rsidRDefault="007F2C51" w:rsidP="00B03B1A">
      <w:pPr>
        <w:pStyle w:val="SingleTxtGC"/>
        <w:rPr>
          <w:rFonts w:hint="eastAsia"/>
        </w:rPr>
      </w:pPr>
      <w:r>
        <w:rPr>
          <w:rFonts w:hint="eastAsia"/>
        </w:rPr>
        <w:t xml:space="preserve">4.  </w:t>
      </w:r>
      <w:r w:rsidR="00B03B1A">
        <w:rPr>
          <w:rFonts w:hint="eastAsia"/>
        </w:rPr>
        <w:t>委员会还赞赏地注意到缔约国批准或加入：</w:t>
      </w:r>
    </w:p>
    <w:p w:rsidR="00B03B1A" w:rsidRDefault="00B03B1A" w:rsidP="002275AA">
      <w:pPr>
        <w:pStyle w:val="SingleTxtGC"/>
        <w:numPr>
          <w:ilvl w:val="0"/>
          <w:numId w:val="5"/>
        </w:numPr>
        <w:rPr>
          <w:rFonts w:hint="eastAsia"/>
        </w:rPr>
      </w:pPr>
      <w:r>
        <w:rPr>
          <w:rFonts w:hint="eastAsia"/>
        </w:rPr>
        <w:t>《儿童权利公约关于儿童卷入武装冲突问题的议定书》，</w:t>
      </w:r>
      <w:r>
        <w:rPr>
          <w:rFonts w:hint="eastAsia"/>
        </w:rPr>
        <w:t>2014</w:t>
      </w:r>
      <w:r>
        <w:rPr>
          <w:rFonts w:hint="eastAsia"/>
        </w:rPr>
        <w:t>年；</w:t>
      </w:r>
    </w:p>
    <w:p w:rsidR="00B03B1A" w:rsidRDefault="00B03B1A" w:rsidP="002275AA">
      <w:pPr>
        <w:pStyle w:val="SingleTxtGC"/>
        <w:numPr>
          <w:ilvl w:val="0"/>
          <w:numId w:val="5"/>
        </w:numPr>
        <w:rPr>
          <w:rFonts w:hint="eastAsia"/>
        </w:rPr>
      </w:pPr>
      <w:r>
        <w:rPr>
          <w:rFonts w:hint="eastAsia"/>
        </w:rPr>
        <w:t>《儿童权利公约关于买卖儿童、儿童卖淫和儿童色情制品问题的议定书》，</w:t>
      </w:r>
      <w:r>
        <w:rPr>
          <w:rFonts w:hint="eastAsia"/>
        </w:rPr>
        <w:t>2013</w:t>
      </w:r>
      <w:r>
        <w:rPr>
          <w:rFonts w:hint="eastAsia"/>
        </w:rPr>
        <w:t>年；</w:t>
      </w:r>
    </w:p>
    <w:p w:rsidR="00B03B1A" w:rsidRDefault="00B03B1A" w:rsidP="002275AA">
      <w:pPr>
        <w:pStyle w:val="SingleTxtGC"/>
        <w:numPr>
          <w:ilvl w:val="0"/>
          <w:numId w:val="5"/>
        </w:numPr>
        <w:rPr>
          <w:rFonts w:hint="eastAsia"/>
        </w:rPr>
      </w:pPr>
      <w:r>
        <w:rPr>
          <w:rFonts w:hint="eastAsia"/>
        </w:rPr>
        <w:t>《联合国打击跨国有组织犯罪公约》，</w:t>
      </w:r>
      <w:r>
        <w:rPr>
          <w:rFonts w:hint="eastAsia"/>
        </w:rPr>
        <w:t>2013</w:t>
      </w:r>
      <w:r>
        <w:rPr>
          <w:rFonts w:hint="eastAsia"/>
        </w:rPr>
        <w:t>年；</w:t>
      </w:r>
    </w:p>
    <w:p w:rsidR="00B03B1A" w:rsidRDefault="00B03B1A" w:rsidP="002275AA">
      <w:pPr>
        <w:pStyle w:val="SingleTxtGC"/>
        <w:numPr>
          <w:ilvl w:val="0"/>
          <w:numId w:val="5"/>
        </w:numPr>
        <w:rPr>
          <w:rFonts w:hint="eastAsia"/>
        </w:rPr>
      </w:pPr>
      <w:r>
        <w:rPr>
          <w:rFonts w:hint="eastAsia"/>
        </w:rPr>
        <w:t>《联合国打击跨国有组织犯罪公约关于预防、禁止和惩治贩运人口、尤其是妇女和儿童行为的补充议定书》，</w:t>
      </w:r>
      <w:r>
        <w:rPr>
          <w:rFonts w:hint="eastAsia"/>
        </w:rPr>
        <w:t>2013</w:t>
      </w:r>
      <w:r>
        <w:rPr>
          <w:rFonts w:hint="eastAsia"/>
        </w:rPr>
        <w:t>年。</w:t>
      </w:r>
    </w:p>
    <w:p w:rsidR="00B03B1A" w:rsidRDefault="007F2C51" w:rsidP="00B03B1A">
      <w:pPr>
        <w:pStyle w:val="SingleTxtGC"/>
        <w:rPr>
          <w:rFonts w:hint="eastAsia"/>
        </w:rPr>
      </w:pPr>
      <w:r>
        <w:rPr>
          <w:rFonts w:hint="eastAsia"/>
        </w:rPr>
        <w:t xml:space="preserve">5.  </w:t>
      </w:r>
      <w:r w:rsidR="00B03B1A">
        <w:rPr>
          <w:rFonts w:hint="eastAsia"/>
        </w:rPr>
        <w:t>委员会还欢迎缔约国采取的下述体制措施和政策措施：</w:t>
      </w:r>
    </w:p>
    <w:p w:rsidR="00B03B1A" w:rsidRDefault="00B03B1A" w:rsidP="002275AA">
      <w:pPr>
        <w:pStyle w:val="SingleTxtGC"/>
        <w:numPr>
          <w:ilvl w:val="0"/>
          <w:numId w:val="6"/>
        </w:numPr>
        <w:rPr>
          <w:rFonts w:hint="eastAsia"/>
        </w:rPr>
      </w:pPr>
      <w:r>
        <w:rPr>
          <w:rFonts w:hint="eastAsia"/>
        </w:rPr>
        <w:t>2013</w:t>
      </w:r>
      <w:r>
        <w:rPr>
          <w:rFonts w:hint="eastAsia"/>
        </w:rPr>
        <w:t>年为推广普遍、免费和及时的儿童出生登记而开展的“补登记活动”；</w:t>
      </w:r>
    </w:p>
    <w:p w:rsidR="00B03B1A" w:rsidRDefault="00B03B1A" w:rsidP="002275AA">
      <w:pPr>
        <w:pStyle w:val="SingleTxtGC"/>
        <w:numPr>
          <w:ilvl w:val="0"/>
          <w:numId w:val="6"/>
        </w:numPr>
        <w:rPr>
          <w:rFonts w:hint="eastAsia"/>
        </w:rPr>
      </w:pPr>
      <w:r>
        <w:rPr>
          <w:rFonts w:hint="eastAsia"/>
        </w:rPr>
        <w:t>2006</w:t>
      </w:r>
      <w:r>
        <w:rPr>
          <w:rFonts w:hint="eastAsia"/>
        </w:rPr>
        <w:t>年至</w:t>
      </w:r>
      <w:r>
        <w:rPr>
          <w:rFonts w:hint="eastAsia"/>
        </w:rPr>
        <w:t>2011</w:t>
      </w:r>
      <w:r>
        <w:rPr>
          <w:rFonts w:hint="eastAsia"/>
        </w:rPr>
        <w:t>年国家卫生战略计划；</w:t>
      </w:r>
    </w:p>
    <w:p w:rsidR="00B03B1A" w:rsidRDefault="00B03B1A" w:rsidP="002275AA">
      <w:pPr>
        <w:pStyle w:val="SingleTxtGC"/>
        <w:numPr>
          <w:ilvl w:val="0"/>
          <w:numId w:val="6"/>
        </w:numPr>
        <w:rPr>
          <w:rFonts w:hint="eastAsia"/>
        </w:rPr>
      </w:pPr>
      <w:r>
        <w:rPr>
          <w:rFonts w:hint="eastAsia"/>
        </w:rPr>
        <w:t>2009</w:t>
      </w:r>
      <w:r>
        <w:rPr>
          <w:rFonts w:hint="eastAsia"/>
        </w:rPr>
        <w:t>年减贫战略和行动计划；</w:t>
      </w:r>
    </w:p>
    <w:p w:rsidR="00B03B1A" w:rsidRDefault="00B03B1A" w:rsidP="002275AA">
      <w:pPr>
        <w:pStyle w:val="SingleTxtGC"/>
        <w:numPr>
          <w:ilvl w:val="0"/>
          <w:numId w:val="6"/>
        </w:numPr>
        <w:rPr>
          <w:rFonts w:hint="eastAsia"/>
        </w:rPr>
      </w:pPr>
      <w:r>
        <w:rPr>
          <w:rFonts w:hint="eastAsia"/>
        </w:rPr>
        <w:t>开展</w:t>
      </w:r>
      <w:r>
        <w:rPr>
          <w:rFonts w:hint="eastAsia"/>
        </w:rPr>
        <w:t>2006/2007</w:t>
      </w:r>
      <w:r>
        <w:rPr>
          <w:rFonts w:hint="eastAsia"/>
        </w:rPr>
        <w:t>年普及中学教育方案；</w:t>
      </w:r>
      <w:r>
        <w:rPr>
          <w:rFonts w:hint="eastAsia"/>
        </w:rPr>
        <w:t xml:space="preserve"> </w:t>
      </w:r>
    </w:p>
    <w:p w:rsidR="00B03B1A" w:rsidRDefault="00B03B1A" w:rsidP="002275AA">
      <w:pPr>
        <w:pStyle w:val="SingleTxtGC"/>
        <w:numPr>
          <w:ilvl w:val="0"/>
          <w:numId w:val="6"/>
        </w:numPr>
        <w:rPr>
          <w:rFonts w:hint="eastAsia"/>
        </w:rPr>
      </w:pPr>
      <w:r>
        <w:rPr>
          <w:rFonts w:hint="eastAsia"/>
        </w:rPr>
        <w:t>2004/2005</w:t>
      </w:r>
      <w:r>
        <w:rPr>
          <w:rFonts w:hint="eastAsia"/>
        </w:rPr>
        <w:t>年育儿方案项目。</w:t>
      </w:r>
    </w:p>
    <w:p w:rsidR="00B03B1A" w:rsidRDefault="00B03B1A" w:rsidP="002275AA">
      <w:pPr>
        <w:pStyle w:val="HChGC"/>
        <w:rPr>
          <w:rFonts w:hint="eastAsia"/>
        </w:rPr>
      </w:pPr>
      <w:r>
        <w:rPr>
          <w:rFonts w:hint="eastAsia"/>
        </w:rPr>
        <w:tab/>
      </w:r>
      <w:r>
        <w:rPr>
          <w:rFonts w:hint="eastAsia"/>
        </w:rPr>
        <w:t>三</w:t>
      </w:r>
      <w:r w:rsidR="002275AA">
        <w:rPr>
          <w:rFonts w:hint="eastAsia"/>
        </w:rPr>
        <w:t>.</w:t>
      </w:r>
      <w:r w:rsidR="002275AA">
        <w:rPr>
          <w:rFonts w:hint="eastAsia"/>
        </w:rPr>
        <w:tab/>
      </w:r>
      <w:r>
        <w:rPr>
          <w:rFonts w:hint="eastAsia"/>
        </w:rPr>
        <w:t>主要关注领域和建议</w:t>
      </w:r>
    </w:p>
    <w:p w:rsidR="00B03B1A" w:rsidRDefault="00B03B1A" w:rsidP="002275AA">
      <w:pPr>
        <w:pStyle w:val="H1GC"/>
        <w:rPr>
          <w:rFonts w:hint="eastAsia"/>
        </w:rPr>
      </w:pPr>
      <w:r>
        <w:rPr>
          <w:rFonts w:hint="eastAsia"/>
        </w:rPr>
        <w:tab/>
        <w:t>A.</w:t>
      </w:r>
      <w:r>
        <w:rPr>
          <w:rFonts w:hint="eastAsia"/>
        </w:rPr>
        <w:tab/>
      </w:r>
      <w:r>
        <w:rPr>
          <w:rFonts w:hint="eastAsia"/>
        </w:rPr>
        <w:t>一般执行措施</w:t>
      </w:r>
      <w:r>
        <w:rPr>
          <w:rFonts w:hint="eastAsia"/>
        </w:rPr>
        <w:t>(</w:t>
      </w:r>
      <w:r>
        <w:rPr>
          <w:rFonts w:hint="eastAsia"/>
        </w:rPr>
        <w:t>《公约》第</w:t>
      </w:r>
      <w:r>
        <w:rPr>
          <w:rFonts w:hint="eastAsia"/>
        </w:rPr>
        <w:t>4</w:t>
      </w:r>
      <w:r>
        <w:rPr>
          <w:rFonts w:hint="eastAsia"/>
        </w:rPr>
        <w:t>、</w:t>
      </w:r>
      <w:r>
        <w:rPr>
          <w:rFonts w:hint="eastAsia"/>
        </w:rPr>
        <w:t>42</w:t>
      </w:r>
      <w:r>
        <w:rPr>
          <w:rFonts w:hint="eastAsia"/>
        </w:rPr>
        <w:t>和</w:t>
      </w:r>
      <w:r>
        <w:rPr>
          <w:rFonts w:hint="eastAsia"/>
        </w:rPr>
        <w:t>44</w:t>
      </w:r>
      <w:r>
        <w:rPr>
          <w:rFonts w:hint="eastAsia"/>
        </w:rPr>
        <w:t>条</w:t>
      </w:r>
      <w:r>
        <w:rPr>
          <w:rFonts w:hint="eastAsia"/>
        </w:rPr>
        <w:t>(</w:t>
      </w:r>
      <w:r>
        <w:rPr>
          <w:rFonts w:hint="eastAsia"/>
        </w:rPr>
        <w:t>第</w:t>
      </w:r>
      <w:r>
        <w:rPr>
          <w:rFonts w:hint="eastAsia"/>
        </w:rPr>
        <w:t>6</w:t>
      </w:r>
      <w:r>
        <w:rPr>
          <w:rFonts w:hint="eastAsia"/>
        </w:rPr>
        <w:t>款</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委员会先前的建议</w:t>
      </w:r>
    </w:p>
    <w:p w:rsidR="00B03B1A" w:rsidRDefault="007F2C51" w:rsidP="00B03B1A">
      <w:pPr>
        <w:pStyle w:val="SingleTxtGC"/>
        <w:rPr>
          <w:rFonts w:hint="eastAsia"/>
        </w:rPr>
      </w:pPr>
      <w:r>
        <w:rPr>
          <w:rFonts w:hint="eastAsia"/>
        </w:rPr>
        <w:t xml:space="preserve">6.  </w:t>
      </w:r>
      <w:r w:rsidR="00B03B1A">
        <w:rPr>
          <w:rFonts w:hint="eastAsia"/>
        </w:rPr>
        <w:t>委员会欢迎缔约国努力落实委员会</w:t>
      </w:r>
      <w:r w:rsidR="00B03B1A">
        <w:rPr>
          <w:rFonts w:hint="eastAsia"/>
        </w:rPr>
        <w:t>2005</w:t>
      </w:r>
      <w:r w:rsidR="00B03B1A">
        <w:rPr>
          <w:rFonts w:hint="eastAsia"/>
        </w:rPr>
        <w:t>年关于缔约国初次报告</w:t>
      </w:r>
      <w:r w:rsidR="00B03B1A">
        <w:rPr>
          <w:rFonts w:hint="eastAsia"/>
        </w:rPr>
        <w:t>(CRC/C/28/</w:t>
      </w:r>
      <w:r w:rsidR="00C42686">
        <w:rPr>
          <w:rFonts w:hint="eastAsia"/>
        </w:rPr>
        <w:t xml:space="preserve"> </w:t>
      </w:r>
      <w:r w:rsidR="00B03B1A">
        <w:rPr>
          <w:rFonts w:hint="eastAsia"/>
        </w:rPr>
        <w:t>Add.23)</w:t>
      </w:r>
      <w:r w:rsidR="00B03B1A">
        <w:rPr>
          <w:rFonts w:hint="eastAsia"/>
        </w:rPr>
        <w:t>的结论性意见</w:t>
      </w:r>
      <w:r w:rsidR="00B03B1A">
        <w:rPr>
          <w:rFonts w:hint="eastAsia"/>
        </w:rPr>
        <w:t>(CRC/C/15/Add.258)</w:t>
      </w:r>
      <w:r w:rsidR="00B03B1A">
        <w:rPr>
          <w:rFonts w:hint="eastAsia"/>
        </w:rPr>
        <w:t>，但遗憾地注意到该意见所载的许多建议没有得到充分处理。</w:t>
      </w:r>
    </w:p>
    <w:p w:rsidR="00B03B1A" w:rsidRPr="00DF4B8F" w:rsidRDefault="007F2C51" w:rsidP="00B03B1A">
      <w:pPr>
        <w:pStyle w:val="SingleTxtGC"/>
        <w:rPr>
          <w:rFonts w:eastAsia="SimHei" w:hint="eastAsia"/>
        </w:rPr>
      </w:pPr>
      <w:r w:rsidRPr="00DF4B8F">
        <w:rPr>
          <w:rFonts w:eastAsia="SimHei" w:hint="eastAsia"/>
        </w:rPr>
        <w:t xml:space="preserve">7.  </w:t>
      </w:r>
      <w:r w:rsidR="00B03B1A" w:rsidRPr="00DF4B8F">
        <w:rPr>
          <w:rFonts w:eastAsia="SimHei" w:hint="eastAsia"/>
        </w:rPr>
        <w:t>委员会敦促缔约国采取一切必要措施，处理尚未落实或未充分落实的、关于本《公约》履行情况初次报告的结论性意见</w:t>
      </w:r>
      <w:r w:rsidR="00B03B1A" w:rsidRPr="00DF4B8F">
        <w:rPr>
          <w:rFonts w:eastAsia="SimHei" w:hint="eastAsia"/>
        </w:rPr>
        <w:t>(CRC/C/15/Add.258)</w:t>
      </w:r>
      <w:r w:rsidR="00B03B1A" w:rsidRPr="00DF4B8F">
        <w:rPr>
          <w:rFonts w:eastAsia="SimHei" w:hint="eastAsia"/>
        </w:rPr>
        <w:t>中的各项建议，尤其是涉及《公约》的培训</w:t>
      </w:r>
      <w:r w:rsidR="00B03B1A" w:rsidRPr="00DF4B8F">
        <w:rPr>
          <w:rFonts w:eastAsia="SimHei" w:hint="eastAsia"/>
        </w:rPr>
        <w:t>/</w:t>
      </w:r>
      <w:r w:rsidR="00B03B1A" w:rsidRPr="00DF4B8F">
        <w:rPr>
          <w:rFonts w:eastAsia="SimHei" w:hint="eastAsia"/>
        </w:rPr>
        <w:t>传播、体罚、父母的指导和责任、被剥夺家庭环境的儿童、虐待和忽视、青少年健康、包括童工、性剥削和性虐待在内的对儿童经济剥削、少年司法等问题的建议。</w:t>
      </w:r>
    </w:p>
    <w:p w:rsidR="00B03B1A" w:rsidRDefault="00B03B1A" w:rsidP="002275AA">
      <w:pPr>
        <w:pStyle w:val="H23GC"/>
        <w:rPr>
          <w:rFonts w:hint="eastAsia"/>
        </w:rPr>
      </w:pPr>
      <w:r>
        <w:rPr>
          <w:rFonts w:hint="eastAsia"/>
        </w:rPr>
        <w:tab/>
      </w:r>
      <w:r>
        <w:rPr>
          <w:rFonts w:hint="eastAsia"/>
        </w:rPr>
        <w:tab/>
      </w:r>
      <w:r>
        <w:rPr>
          <w:rFonts w:hint="eastAsia"/>
        </w:rPr>
        <w:t>立法</w:t>
      </w:r>
    </w:p>
    <w:p w:rsidR="00B03B1A" w:rsidRDefault="007F2C51" w:rsidP="00B03B1A">
      <w:pPr>
        <w:pStyle w:val="SingleTxtGC"/>
        <w:rPr>
          <w:rFonts w:hint="eastAsia"/>
        </w:rPr>
      </w:pPr>
      <w:r>
        <w:rPr>
          <w:rFonts w:hint="eastAsia"/>
        </w:rPr>
        <w:t xml:space="preserve">8.  </w:t>
      </w:r>
      <w:r w:rsidR="00B03B1A">
        <w:rPr>
          <w:rFonts w:hint="eastAsia"/>
        </w:rPr>
        <w:t>委员会注意到，缔约国正在东加勒比国家组织</w:t>
      </w:r>
      <w:r w:rsidR="00B03B1A">
        <w:rPr>
          <w:rFonts w:hint="eastAsia"/>
        </w:rPr>
        <w:t>(</w:t>
      </w:r>
      <w:r w:rsidR="00B03B1A">
        <w:rPr>
          <w:rFonts w:hint="eastAsia"/>
        </w:rPr>
        <w:t>东加组织</w:t>
      </w:r>
      <w:r w:rsidR="00B03B1A">
        <w:rPr>
          <w:rFonts w:hint="eastAsia"/>
        </w:rPr>
        <w:t>)</w:t>
      </w:r>
      <w:r w:rsidR="00B03B1A">
        <w:rPr>
          <w:rFonts w:hint="eastAsia"/>
        </w:rPr>
        <w:t>的框架内处理委员会先前结论性意见中的一些建议，而且大部分的法律草案已提交政府审议，但尚未通过。然而委员会感到关切的是，各种儿童相关立法措施的通过和实施速度缓慢，尤其是关于不歧视非婚生儿童、承认父母双方在儿童养育和成长中的作用、虐待和忽视、被剥夺家庭环境的儿童与家人的联系、收养以及少年司法的立法措施。</w:t>
      </w:r>
    </w:p>
    <w:p w:rsidR="00B03B1A" w:rsidRPr="00DF4B8F" w:rsidRDefault="007F2C51" w:rsidP="00B03B1A">
      <w:pPr>
        <w:pStyle w:val="SingleTxtGC"/>
        <w:rPr>
          <w:rFonts w:eastAsia="SimHei" w:hint="eastAsia"/>
        </w:rPr>
      </w:pPr>
      <w:r w:rsidRPr="00DF4B8F">
        <w:rPr>
          <w:rFonts w:eastAsia="SimHei" w:hint="eastAsia"/>
        </w:rPr>
        <w:t xml:space="preserve">9.  </w:t>
      </w:r>
      <w:r w:rsidR="00B03B1A" w:rsidRPr="00DF4B8F">
        <w:rPr>
          <w:rFonts w:eastAsia="SimHei" w:hint="eastAsia"/>
        </w:rPr>
        <w:t>委员会鼓励缔约国采取措施，制定全面的法律框架，充分纳入《公约》的原则和规定，确保在国家、省、市各级有效地执行与儿童有关的法律。委员会建议缔约国：</w:t>
      </w:r>
    </w:p>
    <w:p w:rsidR="00B03B1A" w:rsidRPr="00DF4B8F" w:rsidRDefault="00B03B1A" w:rsidP="002275AA">
      <w:pPr>
        <w:pStyle w:val="SingleTxtGC"/>
        <w:numPr>
          <w:ilvl w:val="0"/>
          <w:numId w:val="7"/>
        </w:numPr>
        <w:rPr>
          <w:rFonts w:eastAsia="SimHei" w:hint="eastAsia"/>
        </w:rPr>
      </w:pPr>
      <w:r w:rsidRPr="00DF4B8F">
        <w:rPr>
          <w:rFonts w:eastAsia="SimHei" w:hint="eastAsia"/>
        </w:rPr>
        <w:t>确保缔约国全体儿童不受歧视地享有《公约》规定的平等权利，并且为此敦促缔约国根据“东加组织儿童地位法案范本”通过和执行法律，消除婚生和非婚生儿童之间的任何区别；</w:t>
      </w:r>
    </w:p>
    <w:p w:rsidR="00B03B1A" w:rsidRPr="00DF4B8F" w:rsidRDefault="00B03B1A" w:rsidP="002275AA">
      <w:pPr>
        <w:pStyle w:val="SingleTxtGC"/>
        <w:numPr>
          <w:ilvl w:val="0"/>
          <w:numId w:val="7"/>
        </w:numPr>
        <w:rPr>
          <w:rFonts w:eastAsia="SimHei" w:hint="eastAsia"/>
        </w:rPr>
      </w:pPr>
      <w:r w:rsidRPr="00DF4B8F">
        <w:rPr>
          <w:rFonts w:eastAsia="SimHei" w:hint="eastAsia"/>
        </w:rPr>
        <w:t>采取必要的立法措施，以确保母亲和父亲平等分担对子女的法律责任，包括采用“东加组织儿童地位法案”</w:t>
      </w:r>
      <w:r w:rsidRPr="00DF4B8F">
        <w:rPr>
          <w:rFonts w:eastAsia="SimHei" w:hint="eastAsia"/>
        </w:rPr>
        <w:t>(</w:t>
      </w:r>
      <w:r w:rsidRPr="00DF4B8F">
        <w:rPr>
          <w:rFonts w:eastAsia="SimHei" w:hint="eastAsia"/>
        </w:rPr>
        <w:t>规定父母共同拥有子女监护权，因此承认父母双方在儿童养育和成长中的作用</w:t>
      </w:r>
      <w:r w:rsidRPr="00DF4B8F">
        <w:rPr>
          <w:rFonts w:eastAsia="SimHei" w:hint="eastAsia"/>
        </w:rPr>
        <w:t>)</w:t>
      </w:r>
      <w:r w:rsidRPr="00DF4B8F">
        <w:rPr>
          <w:rFonts w:eastAsia="SimHei" w:hint="eastAsia"/>
        </w:rPr>
        <w:t>作为制订适当立法的指南；</w:t>
      </w:r>
    </w:p>
    <w:p w:rsidR="00B03B1A" w:rsidRPr="00DF4B8F" w:rsidRDefault="00B03B1A" w:rsidP="002275AA">
      <w:pPr>
        <w:pStyle w:val="SingleTxtGC"/>
        <w:numPr>
          <w:ilvl w:val="0"/>
          <w:numId w:val="7"/>
        </w:numPr>
        <w:rPr>
          <w:rFonts w:eastAsia="SimHei" w:hint="eastAsia"/>
        </w:rPr>
      </w:pPr>
      <w:r w:rsidRPr="00DF4B8F">
        <w:rPr>
          <w:rFonts w:eastAsia="SimHei" w:hint="eastAsia"/>
        </w:rPr>
        <w:t>采取一切必要措施，防止和惩治各种虐待和忽视儿童行为，包括通过和实施必要的法律和政策，尤其是依据“东加组织儿童法案</w:t>
      </w:r>
      <w:r w:rsidRPr="00DF4B8F">
        <w:rPr>
          <w:rFonts w:eastAsia="SimHei" w:hint="eastAsia"/>
        </w:rPr>
        <w:t>(</w:t>
      </w:r>
      <w:r w:rsidRPr="00DF4B8F">
        <w:rPr>
          <w:rFonts w:eastAsia="SimHei" w:hint="eastAsia"/>
        </w:rPr>
        <w:t>照料与领养</w:t>
      </w:r>
      <w:r w:rsidRPr="00DF4B8F">
        <w:rPr>
          <w:rFonts w:eastAsia="SimHei" w:hint="eastAsia"/>
        </w:rPr>
        <w:t>)</w:t>
      </w:r>
      <w:r w:rsidRPr="00DF4B8F">
        <w:rPr>
          <w:rFonts w:eastAsia="SimHei" w:hint="eastAsia"/>
        </w:rPr>
        <w:t>范本”</w:t>
      </w:r>
      <w:r w:rsidRPr="00DF4B8F">
        <w:rPr>
          <w:rFonts w:eastAsia="SimHei" w:hint="eastAsia"/>
        </w:rPr>
        <w:t>(</w:t>
      </w:r>
      <w:r w:rsidRPr="00DF4B8F">
        <w:rPr>
          <w:rFonts w:eastAsia="SimHei" w:hint="eastAsia"/>
        </w:rPr>
        <w:t>规定了照料儿童并保护他们免遭各种形式的虐待</w:t>
      </w:r>
      <w:r w:rsidRPr="00DF4B8F">
        <w:rPr>
          <w:rFonts w:eastAsia="SimHei" w:hint="eastAsia"/>
        </w:rPr>
        <w:t>)</w:t>
      </w:r>
      <w:r w:rsidRPr="00DF4B8F">
        <w:rPr>
          <w:rFonts w:eastAsia="SimHei" w:hint="eastAsia"/>
        </w:rPr>
        <w:t>与“反家庭暴力法案范本”通过和实施法律；</w:t>
      </w:r>
    </w:p>
    <w:p w:rsidR="00B03B1A" w:rsidRPr="00DF4B8F" w:rsidRDefault="00B03B1A" w:rsidP="002275AA">
      <w:pPr>
        <w:pStyle w:val="SingleTxtGC"/>
        <w:numPr>
          <w:ilvl w:val="0"/>
          <w:numId w:val="7"/>
        </w:numPr>
        <w:rPr>
          <w:rFonts w:eastAsia="SimHei" w:hint="eastAsia"/>
        </w:rPr>
      </w:pPr>
      <w:r w:rsidRPr="00DF4B8F">
        <w:rPr>
          <w:rFonts w:eastAsia="SimHei" w:hint="eastAsia"/>
        </w:rPr>
        <w:t>采取必要的立法措施，根据“东加组织儿童法案</w:t>
      </w:r>
      <w:r w:rsidRPr="00DF4B8F">
        <w:rPr>
          <w:rFonts w:eastAsia="SimHei" w:hint="eastAsia"/>
        </w:rPr>
        <w:t>(</w:t>
      </w:r>
      <w:r w:rsidRPr="00DF4B8F">
        <w:rPr>
          <w:rFonts w:eastAsia="SimHei" w:hint="eastAsia"/>
        </w:rPr>
        <w:t>照料与收养</w:t>
      </w:r>
      <w:r w:rsidRPr="00DF4B8F">
        <w:rPr>
          <w:rFonts w:eastAsia="SimHei" w:hint="eastAsia"/>
        </w:rPr>
        <w:t>)</w:t>
      </w:r>
      <w:r w:rsidRPr="00DF4B8F">
        <w:rPr>
          <w:rFonts w:eastAsia="SimHei" w:hint="eastAsia"/>
        </w:rPr>
        <w:t>范本”，确保被剥夺家庭环境的儿童有权联系或看望父母；</w:t>
      </w:r>
    </w:p>
    <w:p w:rsidR="00B03B1A" w:rsidRPr="00DF4B8F" w:rsidRDefault="00B03B1A" w:rsidP="002275AA">
      <w:pPr>
        <w:pStyle w:val="SingleTxtGC"/>
        <w:numPr>
          <w:ilvl w:val="0"/>
          <w:numId w:val="7"/>
        </w:numPr>
        <w:rPr>
          <w:rFonts w:eastAsia="SimHei" w:hint="eastAsia"/>
        </w:rPr>
      </w:pPr>
      <w:r w:rsidRPr="00DF4B8F">
        <w:rPr>
          <w:rFonts w:eastAsia="SimHei" w:hint="eastAsia"/>
        </w:rPr>
        <w:t>参照委员会的先前有关建议</w:t>
      </w:r>
      <w:r w:rsidRPr="00DF4B8F">
        <w:rPr>
          <w:rFonts w:eastAsia="SimHei" w:hint="eastAsia"/>
        </w:rPr>
        <w:t>(CRC/C/15/Add.258,</w:t>
      </w:r>
      <w:r w:rsidR="00F97749" w:rsidRPr="00DF4B8F">
        <w:rPr>
          <w:rFonts w:eastAsia="SimHei" w:hint="eastAsia"/>
        </w:rPr>
        <w:t xml:space="preserve"> </w:t>
      </w:r>
      <w:r w:rsidRPr="00DF4B8F">
        <w:rPr>
          <w:rFonts w:eastAsia="SimHei" w:hint="eastAsia"/>
        </w:rPr>
        <w:t>第</w:t>
      </w:r>
      <w:r w:rsidRPr="00DF4B8F">
        <w:rPr>
          <w:rFonts w:eastAsia="SimHei" w:hint="eastAsia"/>
        </w:rPr>
        <w:t>48</w:t>
      </w:r>
      <w:r w:rsidRPr="00DF4B8F">
        <w:rPr>
          <w:rFonts w:eastAsia="SimHei" w:hint="eastAsia"/>
        </w:rPr>
        <w:t>段</w:t>
      </w:r>
      <w:r w:rsidRPr="00DF4B8F">
        <w:rPr>
          <w:rFonts w:eastAsia="SimHei" w:hint="eastAsia"/>
        </w:rPr>
        <w:t>)</w:t>
      </w:r>
      <w:r w:rsidRPr="00DF4B8F">
        <w:rPr>
          <w:rFonts w:eastAsia="SimHei" w:hint="eastAsia"/>
        </w:rPr>
        <w:t>，以“东加组织儿童法案</w:t>
      </w:r>
      <w:r w:rsidRPr="00DF4B8F">
        <w:rPr>
          <w:rFonts w:eastAsia="SimHei" w:hint="eastAsia"/>
        </w:rPr>
        <w:t>(</w:t>
      </w:r>
      <w:r w:rsidRPr="00DF4B8F">
        <w:rPr>
          <w:rFonts w:eastAsia="SimHei" w:hint="eastAsia"/>
        </w:rPr>
        <w:t>照料与收养</w:t>
      </w:r>
      <w:r w:rsidRPr="00DF4B8F">
        <w:rPr>
          <w:rFonts w:eastAsia="SimHei" w:hint="eastAsia"/>
        </w:rPr>
        <w:t>)</w:t>
      </w:r>
      <w:r w:rsidRPr="00DF4B8F">
        <w:rPr>
          <w:rFonts w:eastAsia="SimHei" w:hint="eastAsia"/>
        </w:rPr>
        <w:t>范本”为指南，通过关于改革收养制度的法律，使之符合《公约》，确保在收养过程中听取儿童的意见；</w:t>
      </w:r>
    </w:p>
    <w:p w:rsidR="00B03B1A" w:rsidRPr="00DF4B8F" w:rsidRDefault="00B03B1A" w:rsidP="002275AA">
      <w:pPr>
        <w:pStyle w:val="SingleTxtGC"/>
        <w:numPr>
          <w:ilvl w:val="0"/>
          <w:numId w:val="7"/>
        </w:numPr>
        <w:rPr>
          <w:rFonts w:eastAsia="SimHei" w:hint="eastAsia"/>
        </w:rPr>
      </w:pPr>
      <w:r w:rsidRPr="00DF4B8F">
        <w:rPr>
          <w:rFonts w:eastAsia="SimHei" w:hint="eastAsia"/>
        </w:rPr>
        <w:t>采取必要的立法改革，使法律与《公约》保持一致，采用与《公约》第</w:t>
      </w:r>
      <w:r w:rsidRPr="00DF4B8F">
        <w:rPr>
          <w:rFonts w:eastAsia="SimHei" w:hint="eastAsia"/>
        </w:rPr>
        <w:t>37</w:t>
      </w:r>
      <w:r w:rsidRPr="00DF4B8F">
        <w:rPr>
          <w:rFonts w:eastAsia="SimHei" w:hint="eastAsia"/>
        </w:rPr>
        <w:t>条和第</w:t>
      </w:r>
      <w:r w:rsidRPr="00DF4B8F">
        <w:rPr>
          <w:rFonts w:eastAsia="SimHei" w:hint="eastAsia"/>
        </w:rPr>
        <w:t>40</w:t>
      </w:r>
      <w:r w:rsidRPr="00DF4B8F">
        <w:rPr>
          <w:rFonts w:eastAsia="SimHei" w:hint="eastAsia"/>
        </w:rPr>
        <w:t>条相一致的“东加组织儿童司法法案范本”指导修订过程，确保在少年司法领域向全体</w:t>
      </w:r>
      <w:r w:rsidRPr="00DF4B8F">
        <w:rPr>
          <w:rFonts w:eastAsia="SimHei" w:hint="eastAsia"/>
        </w:rPr>
        <w:t>18</w:t>
      </w:r>
      <w:r w:rsidRPr="00DF4B8F">
        <w:rPr>
          <w:rFonts w:eastAsia="SimHei" w:hint="eastAsia"/>
        </w:rPr>
        <w:t>岁以下者提供等同的保护和保障；</w:t>
      </w:r>
    </w:p>
    <w:p w:rsidR="00B03B1A" w:rsidRPr="00DF4B8F" w:rsidRDefault="00B03B1A" w:rsidP="002275AA">
      <w:pPr>
        <w:pStyle w:val="SingleTxtGC"/>
        <w:numPr>
          <w:ilvl w:val="0"/>
          <w:numId w:val="7"/>
        </w:numPr>
        <w:rPr>
          <w:rFonts w:eastAsia="SimHei" w:hint="eastAsia"/>
        </w:rPr>
      </w:pPr>
      <w:r w:rsidRPr="00DF4B8F">
        <w:rPr>
          <w:rFonts w:eastAsia="SimHei" w:hint="eastAsia"/>
        </w:rPr>
        <w:t>委员会还建议缔约国争取联合国儿童基金会</w:t>
      </w:r>
      <w:r w:rsidRPr="00DF4B8F">
        <w:rPr>
          <w:rFonts w:eastAsia="SimHei" w:hint="eastAsia"/>
        </w:rPr>
        <w:t>(</w:t>
      </w:r>
      <w:r w:rsidRPr="00DF4B8F">
        <w:rPr>
          <w:rFonts w:eastAsia="SimHei" w:hint="eastAsia"/>
        </w:rPr>
        <w:t>儿童基金会</w:t>
      </w:r>
      <w:r w:rsidRPr="00DF4B8F">
        <w:rPr>
          <w:rFonts w:eastAsia="SimHei" w:hint="eastAsia"/>
        </w:rPr>
        <w:t>)</w:t>
      </w:r>
      <w:r w:rsidRPr="00DF4B8F">
        <w:rPr>
          <w:rFonts w:eastAsia="SimHei" w:hint="eastAsia"/>
        </w:rPr>
        <w:t>的技术援助，不再拖延地加速审议和颁布上述以东加组织儿童相关法案范本为依据的法律。</w:t>
      </w:r>
    </w:p>
    <w:p w:rsidR="00B03B1A" w:rsidRDefault="00B03B1A" w:rsidP="002275AA">
      <w:pPr>
        <w:pStyle w:val="H23GC"/>
        <w:rPr>
          <w:rFonts w:hint="eastAsia"/>
        </w:rPr>
      </w:pPr>
      <w:r>
        <w:rPr>
          <w:rFonts w:hint="eastAsia"/>
        </w:rPr>
        <w:tab/>
      </w:r>
      <w:r>
        <w:rPr>
          <w:rFonts w:hint="eastAsia"/>
        </w:rPr>
        <w:tab/>
      </w:r>
      <w:r>
        <w:rPr>
          <w:rFonts w:hint="eastAsia"/>
        </w:rPr>
        <w:t>全面的政策和战略</w:t>
      </w:r>
    </w:p>
    <w:p w:rsidR="00B03B1A" w:rsidRDefault="00B03B1A" w:rsidP="00B03B1A">
      <w:pPr>
        <w:pStyle w:val="SingleTxtGC"/>
        <w:rPr>
          <w:rFonts w:hint="eastAsia"/>
        </w:rPr>
      </w:pPr>
      <w:r>
        <w:rPr>
          <w:rFonts w:hint="eastAsia"/>
        </w:rPr>
        <w:t>1</w:t>
      </w:r>
      <w:r w:rsidR="007F2C51">
        <w:rPr>
          <w:rFonts w:hint="eastAsia"/>
        </w:rPr>
        <w:t xml:space="preserve">0.  </w:t>
      </w:r>
      <w:r>
        <w:rPr>
          <w:rFonts w:hint="eastAsia"/>
        </w:rPr>
        <w:t>委员会欢迎缔约国起草战略发展文件“在</w:t>
      </w:r>
      <w:r>
        <w:rPr>
          <w:rFonts w:hint="eastAsia"/>
        </w:rPr>
        <w:t>2013</w:t>
      </w:r>
      <w:r>
        <w:rPr>
          <w:rFonts w:hint="eastAsia"/>
        </w:rPr>
        <w:t>年至</w:t>
      </w:r>
      <w:r>
        <w:rPr>
          <w:rFonts w:hint="eastAsia"/>
        </w:rPr>
        <w:t>2020</w:t>
      </w:r>
      <w:r>
        <w:rPr>
          <w:rFonts w:hint="eastAsia"/>
        </w:rPr>
        <w:t>年我们希望为圣卢西亚儿童争取的未来”</w:t>
      </w:r>
      <w:r>
        <w:rPr>
          <w:rFonts w:hint="eastAsia"/>
        </w:rPr>
        <w:t>(</w:t>
      </w:r>
      <w:r>
        <w:rPr>
          <w:rFonts w:hint="eastAsia"/>
        </w:rPr>
        <w:t>这个文件将成为“国家发展计划”的基础</w:t>
      </w:r>
      <w:r>
        <w:rPr>
          <w:rFonts w:hint="eastAsia"/>
        </w:rPr>
        <w:t>)</w:t>
      </w:r>
      <w:r>
        <w:rPr>
          <w:rFonts w:hint="eastAsia"/>
        </w:rPr>
        <w:t>以及缔约国将最终起草一份国家儿童行动计划的信息。委员会感到关切的是，缔约国缺乏全面的政策和战略来有效监测全国各地落实儿童权利的进展情况。</w:t>
      </w:r>
    </w:p>
    <w:p w:rsidR="00B03B1A" w:rsidRPr="00DF4B8F" w:rsidRDefault="00B03B1A" w:rsidP="00B03B1A">
      <w:pPr>
        <w:pStyle w:val="SingleTxtGC"/>
        <w:rPr>
          <w:rFonts w:eastAsia="SimHei" w:hint="eastAsia"/>
        </w:rPr>
      </w:pPr>
      <w:r w:rsidRPr="00DF4B8F">
        <w:rPr>
          <w:rFonts w:eastAsia="SimHei" w:hint="eastAsia"/>
        </w:rPr>
        <w:t>1</w:t>
      </w:r>
      <w:r w:rsidR="007F2C51" w:rsidRPr="00DF4B8F">
        <w:rPr>
          <w:rFonts w:eastAsia="SimHei" w:hint="eastAsia"/>
        </w:rPr>
        <w:t xml:space="preserve">1.  </w:t>
      </w:r>
      <w:r w:rsidRPr="00DF4B8F">
        <w:rPr>
          <w:rFonts w:eastAsia="SimHei" w:hint="eastAsia"/>
        </w:rPr>
        <w:t>委员会重申其先前的建议</w:t>
      </w:r>
      <w:r w:rsidRPr="00DF4B8F">
        <w:rPr>
          <w:rFonts w:eastAsia="SimHei" w:hint="eastAsia"/>
        </w:rPr>
        <w:t>(CRC/C/15/Add.258,</w:t>
      </w:r>
      <w:r w:rsidR="00F97749" w:rsidRPr="00DF4B8F">
        <w:rPr>
          <w:rFonts w:eastAsia="SimHei" w:hint="eastAsia"/>
        </w:rPr>
        <w:t xml:space="preserve"> </w:t>
      </w:r>
      <w:r w:rsidRPr="00DF4B8F">
        <w:rPr>
          <w:rFonts w:eastAsia="SimHei" w:hint="eastAsia"/>
        </w:rPr>
        <w:t>第</w:t>
      </w:r>
      <w:r w:rsidRPr="00DF4B8F">
        <w:rPr>
          <w:rFonts w:eastAsia="SimHei" w:hint="eastAsia"/>
        </w:rPr>
        <w:t>14</w:t>
      </w:r>
      <w:r w:rsidRPr="00DF4B8F">
        <w:rPr>
          <w:rFonts w:eastAsia="SimHei" w:hint="eastAsia"/>
        </w:rPr>
        <w:t>段</w:t>
      </w:r>
      <w:r w:rsidRPr="00DF4B8F">
        <w:rPr>
          <w:rFonts w:eastAsia="SimHei" w:hint="eastAsia"/>
        </w:rPr>
        <w:t>)</w:t>
      </w:r>
      <w:r w:rsidRPr="00DF4B8F">
        <w:rPr>
          <w:rFonts w:eastAsia="SimHei" w:hint="eastAsia"/>
        </w:rPr>
        <w:t>，敦促缔约国加大努力，毫不拖延地为全面履行《公约》而制定和实施一个全面的国家行动计划，包括具体的时限、可衡量的目标和指标，以有效地监测缔约国全境落实儿童权利的进度。国家行动计划还应当与国家、部门和市政战略和预算挂钩，确保为执行工作合理划拨所需的人力、技术和财政资源。</w:t>
      </w:r>
    </w:p>
    <w:p w:rsidR="00B03B1A" w:rsidRDefault="00B03B1A" w:rsidP="002275AA">
      <w:pPr>
        <w:pStyle w:val="H23GC"/>
        <w:rPr>
          <w:rFonts w:hint="eastAsia"/>
        </w:rPr>
      </w:pPr>
      <w:r>
        <w:rPr>
          <w:rFonts w:hint="eastAsia"/>
        </w:rPr>
        <w:tab/>
      </w:r>
      <w:r w:rsidR="002275AA">
        <w:rPr>
          <w:rFonts w:hint="eastAsia"/>
        </w:rPr>
        <w:tab/>
      </w:r>
      <w:r>
        <w:rPr>
          <w:rFonts w:hint="eastAsia"/>
        </w:rPr>
        <w:t>协调</w:t>
      </w:r>
    </w:p>
    <w:p w:rsidR="00B03B1A" w:rsidRDefault="00B03B1A" w:rsidP="00B03B1A">
      <w:pPr>
        <w:pStyle w:val="SingleTxtGC"/>
        <w:rPr>
          <w:rFonts w:hint="eastAsia"/>
        </w:rPr>
      </w:pPr>
      <w:r>
        <w:rPr>
          <w:rFonts w:hint="eastAsia"/>
        </w:rPr>
        <w:t>1</w:t>
      </w:r>
      <w:r w:rsidR="007F2C51">
        <w:rPr>
          <w:rFonts w:hint="eastAsia"/>
        </w:rPr>
        <w:t xml:space="preserve">2.  </w:t>
      </w:r>
      <w:r>
        <w:rPr>
          <w:rFonts w:hint="eastAsia"/>
        </w:rPr>
        <w:t>委员会注意到缔约国在</w:t>
      </w:r>
      <w:r>
        <w:rPr>
          <w:rFonts w:hint="eastAsia"/>
        </w:rPr>
        <w:t>2012</w:t>
      </w:r>
      <w:r>
        <w:rPr>
          <w:rFonts w:hint="eastAsia"/>
        </w:rPr>
        <w:t>年成立国家保护儿童行动委员会</w:t>
      </w:r>
      <w:r>
        <w:rPr>
          <w:rFonts w:hint="eastAsia"/>
        </w:rPr>
        <w:t>(</w:t>
      </w:r>
      <w:r>
        <w:rPr>
          <w:rFonts w:hint="eastAsia"/>
        </w:rPr>
        <w:t>保护儿童委员会</w:t>
      </w:r>
      <w:r>
        <w:rPr>
          <w:rFonts w:hint="eastAsia"/>
        </w:rPr>
        <w:t>)</w:t>
      </w:r>
      <w:r>
        <w:rPr>
          <w:rFonts w:hint="eastAsia"/>
        </w:rPr>
        <w:t>，旨在作为政府机构和民间社会履行《公约》的协调机构，但它感到关切的是，保护儿童委员会缺乏明确的任务和必要的权力及资源，无法有效发挥作用，以便就全国各地一切有关儿童权利的法律、政策和方案充当长期监测和评估机制。</w:t>
      </w:r>
    </w:p>
    <w:p w:rsidR="00B03B1A" w:rsidRPr="00DF4B8F" w:rsidRDefault="00B03B1A" w:rsidP="00B03B1A">
      <w:pPr>
        <w:pStyle w:val="SingleTxtGC"/>
        <w:rPr>
          <w:rFonts w:eastAsia="SimHei" w:hint="eastAsia"/>
        </w:rPr>
      </w:pPr>
      <w:r w:rsidRPr="00DF4B8F">
        <w:rPr>
          <w:rFonts w:eastAsia="SimHei" w:hint="eastAsia"/>
        </w:rPr>
        <w:t>1</w:t>
      </w:r>
      <w:r w:rsidR="007F2C51" w:rsidRPr="00DF4B8F">
        <w:rPr>
          <w:rFonts w:eastAsia="SimHei" w:hint="eastAsia"/>
        </w:rPr>
        <w:t xml:space="preserve">3.  </w:t>
      </w:r>
      <w:r w:rsidRPr="00DF4B8F">
        <w:rPr>
          <w:rFonts w:eastAsia="SimHei" w:hint="eastAsia"/>
        </w:rPr>
        <w:t>委员会建议缔约国向保护儿童委员会提供充分的权力以及充足的人力、技术和财政资源，以有效地在各个层次落实和协调各种全面、连贯和一致的儿童权利政策，并评估这些政策和方案对儿童权利的影响，包括毫不拖延地制订和贯彻国家儿童行动计划。</w:t>
      </w:r>
    </w:p>
    <w:p w:rsidR="00B03B1A" w:rsidRDefault="00B03B1A" w:rsidP="002275AA">
      <w:pPr>
        <w:pStyle w:val="H23GC"/>
        <w:rPr>
          <w:rFonts w:hint="eastAsia"/>
        </w:rPr>
      </w:pPr>
      <w:r>
        <w:rPr>
          <w:rFonts w:hint="eastAsia"/>
        </w:rPr>
        <w:tab/>
      </w:r>
      <w:r>
        <w:rPr>
          <w:rFonts w:hint="eastAsia"/>
        </w:rPr>
        <w:tab/>
      </w:r>
      <w:r>
        <w:rPr>
          <w:rFonts w:hint="eastAsia"/>
        </w:rPr>
        <w:t>划拨资源</w:t>
      </w:r>
    </w:p>
    <w:p w:rsidR="00B03B1A" w:rsidRDefault="00B03B1A" w:rsidP="00B03B1A">
      <w:pPr>
        <w:pStyle w:val="SingleTxtGC"/>
        <w:rPr>
          <w:rFonts w:hint="eastAsia"/>
        </w:rPr>
      </w:pPr>
      <w:r>
        <w:rPr>
          <w:rFonts w:hint="eastAsia"/>
        </w:rPr>
        <w:t>1</w:t>
      </w:r>
      <w:r w:rsidR="007F2C51">
        <w:rPr>
          <w:rFonts w:hint="eastAsia"/>
        </w:rPr>
        <w:t xml:space="preserve">4.  </w:t>
      </w:r>
      <w:r>
        <w:rPr>
          <w:rFonts w:hint="eastAsia"/>
        </w:rPr>
        <w:t>委员会注意到，尽管当前有金融危机，政府开支被削减，但缔约国仍努力划拨资源，以保护儿童等最弱势社会成员。委员会还注意到政府尤其是以“</w:t>
      </w:r>
      <w:r>
        <w:rPr>
          <w:rFonts w:hint="eastAsia"/>
        </w:rPr>
        <w:t>2009</w:t>
      </w:r>
      <w:r>
        <w:rPr>
          <w:rFonts w:hint="eastAsia"/>
        </w:rPr>
        <w:t>年减贫战略行动计划”致力于减少贫困。然而，委员会感到关切的是紧缩措施对于公共支出、尤其是对于为有儿童的家庭所提供的福利和服务的负面影响。委员会还感到关切的是，没有资料说明用于落实《公约》所载儿童权利的预算拨款比例，并且没有资料说明财政紧缩措施对缔约国儿童的影响。</w:t>
      </w:r>
    </w:p>
    <w:p w:rsidR="00B03B1A" w:rsidRPr="00DF4B8F" w:rsidRDefault="00B03B1A" w:rsidP="00B03B1A">
      <w:pPr>
        <w:pStyle w:val="SingleTxtGC"/>
        <w:rPr>
          <w:rFonts w:eastAsia="SimHei" w:hint="eastAsia"/>
        </w:rPr>
      </w:pPr>
      <w:r w:rsidRPr="00DF4B8F">
        <w:rPr>
          <w:rFonts w:eastAsia="SimHei" w:hint="eastAsia"/>
        </w:rPr>
        <w:t>1</w:t>
      </w:r>
      <w:r w:rsidR="007F2C51" w:rsidRPr="00DF4B8F">
        <w:rPr>
          <w:rFonts w:eastAsia="SimHei" w:hint="eastAsia"/>
        </w:rPr>
        <w:t xml:space="preserve">5.  </w:t>
      </w:r>
      <w:r w:rsidRPr="00DF4B8F">
        <w:rPr>
          <w:rFonts w:eastAsia="SimHei" w:hint="eastAsia"/>
        </w:rPr>
        <w:t>考虑到</w:t>
      </w:r>
      <w:r w:rsidRPr="00DF4B8F">
        <w:rPr>
          <w:rFonts w:eastAsia="SimHei" w:hint="eastAsia"/>
        </w:rPr>
        <w:t>2007</w:t>
      </w:r>
      <w:r w:rsidRPr="00DF4B8F">
        <w:rPr>
          <w:rFonts w:eastAsia="SimHei" w:hint="eastAsia"/>
        </w:rPr>
        <w:t>年关于“为儿童权利拨出资源</w:t>
      </w:r>
      <w:r w:rsidR="000B69D8" w:rsidRPr="000B69D8">
        <w:rPr>
          <w:rFonts w:eastAsia="SimHei" w:hint="eastAsia"/>
          <w:spacing w:val="-50"/>
        </w:rPr>
        <w:t>―</w:t>
      </w:r>
      <w:r w:rsidR="000B69D8" w:rsidRPr="000B69D8">
        <w:rPr>
          <w:rFonts w:eastAsia="SimHei" w:hint="eastAsia"/>
        </w:rPr>
        <w:t>―</w:t>
      </w:r>
      <w:r w:rsidRPr="00DF4B8F">
        <w:rPr>
          <w:rFonts w:eastAsia="SimHei" w:hint="eastAsia"/>
        </w:rPr>
        <w:t>国家的责任”的一般性讨论日，并强调《公约》第</w:t>
      </w:r>
      <w:r w:rsidRPr="00DF4B8F">
        <w:rPr>
          <w:rFonts w:eastAsia="SimHei" w:hint="eastAsia"/>
        </w:rPr>
        <w:t>2</w:t>
      </w:r>
      <w:r w:rsidRPr="00DF4B8F">
        <w:rPr>
          <w:rFonts w:eastAsia="SimHei" w:hint="eastAsia"/>
        </w:rPr>
        <w:t>、</w:t>
      </w:r>
      <w:r w:rsidRPr="00DF4B8F">
        <w:rPr>
          <w:rFonts w:eastAsia="SimHei" w:hint="eastAsia"/>
        </w:rPr>
        <w:t>3</w:t>
      </w:r>
      <w:r w:rsidRPr="00DF4B8F">
        <w:rPr>
          <w:rFonts w:eastAsia="SimHei" w:hint="eastAsia"/>
        </w:rPr>
        <w:t>、</w:t>
      </w:r>
      <w:r w:rsidRPr="00DF4B8F">
        <w:rPr>
          <w:rFonts w:eastAsia="SimHei" w:hint="eastAsia"/>
        </w:rPr>
        <w:t>4</w:t>
      </w:r>
      <w:r w:rsidRPr="00DF4B8F">
        <w:rPr>
          <w:rFonts w:eastAsia="SimHei" w:hint="eastAsia"/>
        </w:rPr>
        <w:t>和</w:t>
      </w:r>
      <w:r w:rsidRPr="00DF4B8F">
        <w:rPr>
          <w:rFonts w:eastAsia="SimHei" w:hint="eastAsia"/>
        </w:rPr>
        <w:t>6</w:t>
      </w:r>
      <w:r w:rsidRPr="00DF4B8F">
        <w:rPr>
          <w:rFonts w:eastAsia="SimHei" w:hint="eastAsia"/>
        </w:rPr>
        <w:t>条，委员会敦促缔约国：</w:t>
      </w:r>
    </w:p>
    <w:p w:rsidR="00B03B1A" w:rsidRPr="00E44DB3" w:rsidRDefault="00B03B1A" w:rsidP="002275AA">
      <w:pPr>
        <w:pStyle w:val="SingleTxtGC"/>
        <w:numPr>
          <w:ilvl w:val="0"/>
          <w:numId w:val="8"/>
        </w:numPr>
        <w:rPr>
          <w:rFonts w:eastAsia="SimHei" w:hint="eastAsia"/>
        </w:rPr>
      </w:pPr>
      <w:r w:rsidRPr="00E44DB3">
        <w:rPr>
          <w:rFonts w:eastAsia="SimHei" w:hint="eastAsia"/>
        </w:rPr>
        <w:t>从预算拨款的角度对儿童需求进行全面评估，以涵盖他们的具体要求，按照《公约》第</w:t>
      </w:r>
      <w:r w:rsidRPr="00E44DB3">
        <w:rPr>
          <w:rFonts w:eastAsia="SimHei" w:hint="eastAsia"/>
        </w:rPr>
        <w:t>4</w:t>
      </w:r>
      <w:r w:rsidRPr="00E44DB3">
        <w:rPr>
          <w:rFonts w:eastAsia="SimHei" w:hint="eastAsia"/>
        </w:rPr>
        <w:t>条划拨充足的预算资源，落实儿童权利，并且尤其是增加社会福利部门的预算划拨；并且根据有关儿童权利的指标解决差异问题；</w:t>
      </w:r>
    </w:p>
    <w:p w:rsidR="00B03B1A" w:rsidRPr="00E44DB3" w:rsidRDefault="00B03B1A" w:rsidP="002275AA">
      <w:pPr>
        <w:pStyle w:val="SingleTxtGC"/>
        <w:numPr>
          <w:ilvl w:val="0"/>
          <w:numId w:val="8"/>
        </w:numPr>
        <w:rPr>
          <w:rFonts w:eastAsia="SimHei" w:hint="eastAsia"/>
        </w:rPr>
      </w:pPr>
      <w:r w:rsidRPr="00E44DB3">
        <w:rPr>
          <w:rFonts w:eastAsia="SimHei" w:hint="eastAsia"/>
        </w:rPr>
        <w:t>在编制国家预算时采取一个重视儿童权利的方针，明确规定相关部门和机构用于儿童的拨款，并且配以具体指标和跟踪系统；</w:t>
      </w:r>
    </w:p>
    <w:p w:rsidR="00B03B1A" w:rsidRPr="00E44DB3" w:rsidRDefault="00B03B1A" w:rsidP="002275AA">
      <w:pPr>
        <w:pStyle w:val="SingleTxtGC"/>
        <w:numPr>
          <w:ilvl w:val="0"/>
          <w:numId w:val="8"/>
        </w:numPr>
        <w:rPr>
          <w:rFonts w:eastAsia="SimHei" w:hint="eastAsia"/>
        </w:rPr>
      </w:pPr>
      <w:r w:rsidRPr="00E44DB3">
        <w:rPr>
          <w:rFonts w:eastAsia="SimHei" w:hint="eastAsia"/>
        </w:rPr>
        <w:t>建立有关机制，监测和评估为履行《公约》所划拨的资源的分配方面的有效性、充足性和公平性；</w:t>
      </w:r>
    </w:p>
    <w:p w:rsidR="00B03B1A" w:rsidRPr="00E44DB3" w:rsidRDefault="00B03B1A" w:rsidP="002275AA">
      <w:pPr>
        <w:pStyle w:val="SingleTxtGC"/>
        <w:numPr>
          <w:ilvl w:val="0"/>
          <w:numId w:val="8"/>
        </w:numPr>
        <w:rPr>
          <w:rFonts w:eastAsia="SimHei" w:hint="eastAsia"/>
        </w:rPr>
      </w:pPr>
      <w:r w:rsidRPr="00E44DB3">
        <w:rPr>
          <w:rFonts w:eastAsia="SimHei" w:hint="eastAsia"/>
        </w:rPr>
        <w:t>为可能需要社会扶持措施的处境不利或弱势的儿童确定战略预算项目，确保这些预算项目尤其是与卫生和教育有关的项目即使在经济危机、自然灾害和紧急情况下也能得到保障；</w:t>
      </w:r>
    </w:p>
    <w:p w:rsidR="00B03B1A" w:rsidRPr="00E44DB3" w:rsidRDefault="00B03B1A" w:rsidP="002275AA">
      <w:pPr>
        <w:pStyle w:val="SingleTxtGC"/>
        <w:numPr>
          <w:ilvl w:val="0"/>
          <w:numId w:val="8"/>
        </w:numPr>
        <w:rPr>
          <w:rFonts w:eastAsia="SimHei" w:hint="eastAsia"/>
        </w:rPr>
      </w:pPr>
      <w:r w:rsidRPr="00E44DB3">
        <w:rPr>
          <w:rFonts w:eastAsia="SimHei" w:hint="eastAsia"/>
        </w:rPr>
        <w:t>提供分类编排的资料，说明国家和地方各级落实儿童权利的国家预算拨款比例。</w:t>
      </w:r>
    </w:p>
    <w:p w:rsidR="00B03B1A" w:rsidRDefault="00B03B1A" w:rsidP="002275AA">
      <w:pPr>
        <w:pStyle w:val="H23GC"/>
        <w:rPr>
          <w:rFonts w:hint="eastAsia"/>
        </w:rPr>
      </w:pPr>
      <w:r>
        <w:rPr>
          <w:rFonts w:hint="eastAsia"/>
        </w:rPr>
        <w:tab/>
      </w:r>
      <w:r>
        <w:rPr>
          <w:rFonts w:hint="eastAsia"/>
        </w:rPr>
        <w:tab/>
      </w:r>
      <w:r>
        <w:rPr>
          <w:rFonts w:hint="eastAsia"/>
        </w:rPr>
        <w:t>数据收集</w:t>
      </w:r>
    </w:p>
    <w:p w:rsidR="00B03B1A" w:rsidRDefault="00B03B1A" w:rsidP="00B03B1A">
      <w:pPr>
        <w:pStyle w:val="SingleTxtGC"/>
        <w:rPr>
          <w:rFonts w:hint="eastAsia"/>
        </w:rPr>
      </w:pPr>
      <w:r>
        <w:rPr>
          <w:rFonts w:hint="eastAsia"/>
        </w:rPr>
        <w:t>1</w:t>
      </w:r>
      <w:r w:rsidR="007F2C51">
        <w:rPr>
          <w:rFonts w:hint="eastAsia"/>
        </w:rPr>
        <w:t xml:space="preserve">6.  </w:t>
      </w:r>
      <w:r>
        <w:rPr>
          <w:rFonts w:hint="eastAsia"/>
        </w:rPr>
        <w:t>尽管欢迎缔约国开展“多指标类集调查”和“全国人口和住房普查”以及采用儿童健康证明，并且注意到一些数据是由政府各部委及非政府组织单独收集的，但委员会感到关切的是，目前仍然没有任何综合机制负责生成、收集、分析和协调有关儿童各方面生活的数据。对于《公约》所涉全部领域的数据分类编排不够的情况，委员会也表示关切。</w:t>
      </w:r>
    </w:p>
    <w:p w:rsidR="00B03B1A" w:rsidRPr="00DF4B8F" w:rsidRDefault="00B03B1A" w:rsidP="00B03B1A">
      <w:pPr>
        <w:pStyle w:val="SingleTxtGC"/>
        <w:rPr>
          <w:rFonts w:eastAsia="SimHei" w:hint="eastAsia"/>
        </w:rPr>
      </w:pPr>
      <w:r w:rsidRPr="00DF4B8F">
        <w:rPr>
          <w:rFonts w:eastAsia="SimHei" w:hint="eastAsia"/>
        </w:rPr>
        <w:t>1</w:t>
      </w:r>
      <w:r w:rsidR="007F2C51" w:rsidRPr="00DF4B8F">
        <w:rPr>
          <w:rFonts w:eastAsia="SimHei" w:hint="eastAsia"/>
        </w:rPr>
        <w:t xml:space="preserve">7.  </w:t>
      </w:r>
      <w:r w:rsidRPr="00DF4B8F">
        <w:rPr>
          <w:rFonts w:eastAsia="SimHei" w:hint="eastAsia"/>
        </w:rPr>
        <w:t>委员会敦促缔约国根据其先前的建议</w:t>
      </w:r>
      <w:r w:rsidRPr="00DF4B8F">
        <w:rPr>
          <w:rFonts w:eastAsia="SimHei" w:hint="eastAsia"/>
        </w:rPr>
        <w:t>(CRC/C/15/Add.258,</w:t>
      </w:r>
      <w:r w:rsidR="00F97749" w:rsidRPr="00DF4B8F">
        <w:rPr>
          <w:rFonts w:eastAsia="SimHei" w:hint="eastAsia"/>
        </w:rPr>
        <w:t xml:space="preserve"> </w:t>
      </w:r>
      <w:r w:rsidRPr="00DF4B8F">
        <w:rPr>
          <w:rFonts w:eastAsia="SimHei" w:hint="eastAsia"/>
        </w:rPr>
        <w:t>第</w:t>
      </w:r>
      <w:r w:rsidRPr="00DF4B8F">
        <w:rPr>
          <w:rFonts w:eastAsia="SimHei" w:hint="eastAsia"/>
        </w:rPr>
        <w:t>20</w:t>
      </w:r>
      <w:r w:rsidRPr="00DF4B8F">
        <w:rPr>
          <w:rFonts w:eastAsia="SimHei" w:hint="eastAsia"/>
        </w:rPr>
        <w:t>段</w:t>
      </w:r>
      <w:r w:rsidRPr="00DF4B8F">
        <w:rPr>
          <w:rFonts w:eastAsia="SimHei" w:hint="eastAsia"/>
        </w:rPr>
        <w:t>)</w:t>
      </w:r>
      <w:r w:rsidRPr="00DF4B8F">
        <w:rPr>
          <w:rFonts w:eastAsia="SimHei" w:hint="eastAsia"/>
        </w:rPr>
        <w:t>设立中央数据库，确保具备一个全面和综合的儿童数据收集系统，涵盖儿童直至</w:t>
      </w:r>
      <w:r w:rsidRPr="00DF4B8F">
        <w:rPr>
          <w:rFonts w:eastAsia="SimHei" w:hint="eastAsia"/>
        </w:rPr>
        <w:t>18</w:t>
      </w:r>
      <w:r w:rsidRPr="00DF4B8F">
        <w:rPr>
          <w:rFonts w:eastAsia="SimHei" w:hint="eastAsia"/>
        </w:rPr>
        <w:t>岁的整个期间。委员会建议缔约国在有关部委之间分享数据和指标，用于拟定、监测和评估关于有效执行《公约》的各项政策、方案和项目。委员会还就此建议缔约国加强与儿童基金会等机构的技术合作。</w:t>
      </w:r>
    </w:p>
    <w:p w:rsidR="00B03B1A" w:rsidRDefault="00B03B1A" w:rsidP="002275AA">
      <w:pPr>
        <w:pStyle w:val="H23GC"/>
        <w:rPr>
          <w:rFonts w:hint="eastAsia"/>
        </w:rPr>
      </w:pPr>
      <w:r>
        <w:rPr>
          <w:rFonts w:hint="eastAsia"/>
        </w:rPr>
        <w:tab/>
      </w:r>
      <w:r>
        <w:rPr>
          <w:rFonts w:hint="eastAsia"/>
        </w:rPr>
        <w:tab/>
      </w:r>
      <w:r>
        <w:rPr>
          <w:rFonts w:hint="eastAsia"/>
        </w:rPr>
        <w:t>独立监测</w:t>
      </w:r>
    </w:p>
    <w:p w:rsidR="00B03B1A" w:rsidRDefault="00B03B1A" w:rsidP="00B03B1A">
      <w:pPr>
        <w:pStyle w:val="SingleTxtGC"/>
        <w:rPr>
          <w:rFonts w:hint="eastAsia"/>
        </w:rPr>
      </w:pPr>
      <w:r>
        <w:rPr>
          <w:rFonts w:hint="eastAsia"/>
        </w:rPr>
        <w:t>1</w:t>
      </w:r>
      <w:r w:rsidR="007F2C51">
        <w:rPr>
          <w:rFonts w:hint="eastAsia"/>
        </w:rPr>
        <w:t xml:space="preserve">8.  </w:t>
      </w:r>
      <w:r>
        <w:rPr>
          <w:rFonts w:hint="eastAsia"/>
        </w:rPr>
        <w:t>虽然注意到议会专员有限的作用和缔约国打算任命一名儿童代言人，但委员会对于尚没有独立的监测机构表示关切。</w:t>
      </w:r>
    </w:p>
    <w:p w:rsidR="00B03B1A" w:rsidRPr="00DF4B8F" w:rsidRDefault="00B03B1A" w:rsidP="00B03B1A">
      <w:pPr>
        <w:pStyle w:val="SingleTxtGC"/>
        <w:rPr>
          <w:rFonts w:eastAsia="SimHei" w:hint="eastAsia"/>
        </w:rPr>
      </w:pPr>
      <w:r w:rsidRPr="00DF4B8F">
        <w:rPr>
          <w:rFonts w:eastAsia="SimHei" w:hint="eastAsia"/>
        </w:rPr>
        <w:t>1</w:t>
      </w:r>
      <w:r w:rsidR="007F2C51" w:rsidRPr="00DF4B8F">
        <w:rPr>
          <w:rFonts w:eastAsia="SimHei" w:hint="eastAsia"/>
        </w:rPr>
        <w:t xml:space="preserve">9.  </w:t>
      </w:r>
      <w:r w:rsidRPr="00DF4B8F">
        <w:rPr>
          <w:rFonts w:eastAsia="SimHei" w:hint="eastAsia"/>
        </w:rPr>
        <w:t>考虑到委员会关于独立的国家人权机构对保护和增进儿童权利的作用的第</w:t>
      </w:r>
      <w:r w:rsidRPr="00DF4B8F">
        <w:rPr>
          <w:rFonts w:eastAsia="SimHei" w:hint="eastAsia"/>
        </w:rPr>
        <w:t>2</w:t>
      </w:r>
      <w:r w:rsidRPr="00DF4B8F">
        <w:rPr>
          <w:rFonts w:eastAsia="SimHei" w:hint="eastAsia"/>
        </w:rPr>
        <w:t>号一般性意见</w:t>
      </w:r>
      <w:r w:rsidRPr="00DF4B8F">
        <w:rPr>
          <w:rFonts w:eastAsia="SimHei" w:hint="eastAsia"/>
        </w:rPr>
        <w:t>(2002</w:t>
      </w:r>
      <w:r w:rsidRPr="00DF4B8F">
        <w:rPr>
          <w:rFonts w:eastAsia="SimHei" w:hint="eastAsia"/>
        </w:rPr>
        <w:t>年</w:t>
      </w:r>
      <w:r w:rsidRPr="00DF4B8F">
        <w:rPr>
          <w:rFonts w:eastAsia="SimHei" w:hint="eastAsia"/>
        </w:rPr>
        <w:t>)</w:t>
      </w:r>
      <w:r w:rsidRPr="00DF4B8F">
        <w:rPr>
          <w:rFonts w:eastAsia="SimHei" w:hint="eastAsia"/>
        </w:rPr>
        <w:t>，委员会重申其先前的建议</w:t>
      </w:r>
      <w:r w:rsidRPr="00DF4B8F">
        <w:rPr>
          <w:rFonts w:eastAsia="SimHei" w:hint="eastAsia"/>
        </w:rPr>
        <w:t>(CRC/C/15/Add.258,</w:t>
      </w:r>
      <w:r w:rsidR="00F97749" w:rsidRPr="00DF4B8F">
        <w:rPr>
          <w:rFonts w:eastAsia="SimHei" w:hint="eastAsia"/>
        </w:rPr>
        <w:t xml:space="preserve"> </w:t>
      </w:r>
      <w:r w:rsidRPr="00DF4B8F">
        <w:rPr>
          <w:rFonts w:eastAsia="SimHei" w:hint="eastAsia"/>
        </w:rPr>
        <w:t>第</w:t>
      </w:r>
      <w:r w:rsidRPr="00DF4B8F">
        <w:rPr>
          <w:rFonts w:eastAsia="SimHei" w:hint="eastAsia"/>
        </w:rPr>
        <w:t>16</w:t>
      </w:r>
      <w:r w:rsidRPr="00DF4B8F">
        <w:rPr>
          <w:rFonts w:eastAsia="SimHei" w:hint="eastAsia"/>
        </w:rPr>
        <w:t>段</w:t>
      </w:r>
      <w:r w:rsidRPr="00DF4B8F">
        <w:rPr>
          <w:rFonts w:eastAsia="SimHei" w:hint="eastAsia"/>
        </w:rPr>
        <w:t>)</w:t>
      </w:r>
      <w:r w:rsidRPr="00DF4B8F">
        <w:rPr>
          <w:rFonts w:eastAsia="SimHei" w:hint="eastAsia"/>
        </w:rPr>
        <w:t>，请缔约国采取措施，尽快建立一个人权状况独立监测机制，包括一个专门的儿童权利状况监测机制。此外，委员会建议缔约国确保这种监测机制在资金、任务和豁免权等方面独立，从而保证完全符合《巴黎原则》。为此，委员会建议缔约国从联合国人权事务高级专员办事处</w:t>
      </w:r>
      <w:r w:rsidRPr="00DF4B8F">
        <w:rPr>
          <w:rFonts w:eastAsia="SimHei" w:hint="eastAsia"/>
        </w:rPr>
        <w:t>(</w:t>
      </w:r>
      <w:r w:rsidRPr="00DF4B8F">
        <w:rPr>
          <w:rFonts w:eastAsia="SimHei" w:hint="eastAsia"/>
        </w:rPr>
        <w:t>人权高专办</w:t>
      </w:r>
      <w:r w:rsidRPr="00DF4B8F">
        <w:rPr>
          <w:rFonts w:eastAsia="SimHei" w:hint="eastAsia"/>
        </w:rPr>
        <w:t>)</w:t>
      </w:r>
      <w:r w:rsidRPr="00DF4B8F">
        <w:rPr>
          <w:rFonts w:eastAsia="SimHei" w:hint="eastAsia"/>
        </w:rPr>
        <w:t>、儿童基金会和联合国开发计划署</w:t>
      </w:r>
      <w:r w:rsidRPr="00DF4B8F">
        <w:rPr>
          <w:rFonts w:eastAsia="SimHei" w:hint="eastAsia"/>
        </w:rPr>
        <w:t>(</w:t>
      </w:r>
      <w:r w:rsidRPr="00DF4B8F">
        <w:rPr>
          <w:rFonts w:eastAsia="SimHei" w:hint="eastAsia"/>
        </w:rPr>
        <w:t>开发署</w:t>
      </w:r>
      <w:r w:rsidRPr="00DF4B8F">
        <w:rPr>
          <w:rFonts w:eastAsia="SimHei" w:hint="eastAsia"/>
        </w:rPr>
        <w:t>)</w:t>
      </w:r>
      <w:r w:rsidRPr="00DF4B8F">
        <w:rPr>
          <w:rFonts w:eastAsia="SimHei" w:hint="eastAsia"/>
        </w:rPr>
        <w:t>等方面寻求技术合作。</w:t>
      </w:r>
    </w:p>
    <w:p w:rsidR="00B03B1A" w:rsidRDefault="00B03B1A" w:rsidP="002275AA">
      <w:pPr>
        <w:pStyle w:val="H23GC"/>
        <w:rPr>
          <w:rFonts w:hint="eastAsia"/>
        </w:rPr>
      </w:pPr>
      <w:r>
        <w:rPr>
          <w:rFonts w:hint="eastAsia"/>
        </w:rPr>
        <w:tab/>
      </w:r>
      <w:r>
        <w:rPr>
          <w:rFonts w:hint="eastAsia"/>
        </w:rPr>
        <w:tab/>
      </w:r>
      <w:r>
        <w:rPr>
          <w:rFonts w:hint="eastAsia"/>
        </w:rPr>
        <w:t>宣传和提高认识</w:t>
      </w:r>
    </w:p>
    <w:p w:rsidR="00B03B1A" w:rsidRDefault="00B03B1A" w:rsidP="00B03B1A">
      <w:pPr>
        <w:pStyle w:val="SingleTxtGC"/>
        <w:rPr>
          <w:rFonts w:hint="eastAsia"/>
        </w:rPr>
      </w:pPr>
      <w:r>
        <w:rPr>
          <w:rFonts w:hint="eastAsia"/>
        </w:rPr>
        <w:t>2</w:t>
      </w:r>
      <w:r w:rsidR="007F2C51">
        <w:rPr>
          <w:rFonts w:hint="eastAsia"/>
        </w:rPr>
        <w:t xml:space="preserve">0.  </w:t>
      </w:r>
      <w:r>
        <w:rPr>
          <w:rFonts w:hint="eastAsia"/>
        </w:rPr>
        <w:t>虽然注意到缔约国以各种公共教育方案努力推广《公约》，在中小学课程中纳入人权内容并且通过媒体宣传，但委员会感到关切的是，《公约》没有在儿童、公众以及从事儿童工作的专业人员中得到系统传播。委员会还感到关切的是，对于儿童权利问题的重要性以及应在多大程度上优先重视这些权利，社会上广泛存在着一定程度的自满情绪。</w:t>
      </w:r>
    </w:p>
    <w:p w:rsidR="00B03B1A" w:rsidRPr="00DF4B8F" w:rsidRDefault="00B03B1A" w:rsidP="00B03B1A">
      <w:pPr>
        <w:pStyle w:val="SingleTxtGC"/>
        <w:rPr>
          <w:rFonts w:eastAsia="SimHei" w:hint="eastAsia"/>
        </w:rPr>
      </w:pPr>
      <w:r w:rsidRPr="00DF4B8F">
        <w:rPr>
          <w:rFonts w:eastAsia="SimHei" w:hint="eastAsia"/>
        </w:rPr>
        <w:t>2</w:t>
      </w:r>
      <w:r w:rsidR="007F2C51" w:rsidRPr="00DF4B8F">
        <w:rPr>
          <w:rFonts w:eastAsia="SimHei" w:hint="eastAsia"/>
        </w:rPr>
        <w:t xml:space="preserve">1.  </w:t>
      </w:r>
      <w:r w:rsidRPr="00DF4B8F">
        <w:rPr>
          <w:rFonts w:eastAsia="SimHei" w:hint="eastAsia"/>
        </w:rPr>
        <w:t>委员会回顾其先前有关建议</w:t>
      </w:r>
      <w:r w:rsidRPr="00DF4B8F">
        <w:rPr>
          <w:rFonts w:eastAsia="SimHei" w:hint="eastAsia"/>
        </w:rPr>
        <w:t>(CRC/C/15/Add.258,</w:t>
      </w:r>
      <w:r w:rsidR="002275AA" w:rsidRPr="00DF4B8F">
        <w:rPr>
          <w:rFonts w:eastAsia="SimHei" w:hint="eastAsia"/>
        </w:rPr>
        <w:t xml:space="preserve"> </w:t>
      </w:r>
      <w:r w:rsidRPr="00DF4B8F">
        <w:rPr>
          <w:rFonts w:eastAsia="SimHei" w:hint="eastAsia"/>
        </w:rPr>
        <w:t>第</w:t>
      </w:r>
      <w:r w:rsidRPr="00DF4B8F">
        <w:rPr>
          <w:rFonts w:eastAsia="SimHei" w:hint="eastAsia"/>
        </w:rPr>
        <w:t>22</w:t>
      </w:r>
      <w:r w:rsidRPr="00DF4B8F">
        <w:rPr>
          <w:rFonts w:eastAsia="SimHei" w:hint="eastAsia"/>
        </w:rPr>
        <w:t>段</w:t>
      </w:r>
      <w:r w:rsidRPr="00DF4B8F">
        <w:rPr>
          <w:rFonts w:eastAsia="SimHei" w:hint="eastAsia"/>
        </w:rPr>
        <w:t>)</w:t>
      </w:r>
      <w:r w:rsidRPr="00DF4B8F">
        <w:rPr>
          <w:rFonts w:eastAsia="SimHei" w:hint="eastAsia"/>
        </w:rPr>
        <w:t>，请缔约国继续在儿童、家庭以及从事儿童工作的专业人员，尤其是教师、幼儿工作者、医疗人员、律师、司法人员和执法人员之间加强各种提高认识方案。</w:t>
      </w:r>
    </w:p>
    <w:p w:rsidR="00B03B1A" w:rsidRDefault="00B03B1A" w:rsidP="002275AA">
      <w:pPr>
        <w:pStyle w:val="H23GC"/>
        <w:rPr>
          <w:rFonts w:hint="eastAsia"/>
        </w:rPr>
      </w:pPr>
      <w:r>
        <w:rPr>
          <w:rFonts w:hint="eastAsia"/>
        </w:rPr>
        <w:tab/>
      </w:r>
      <w:r>
        <w:rPr>
          <w:rFonts w:hint="eastAsia"/>
        </w:rPr>
        <w:tab/>
      </w:r>
      <w:r>
        <w:rPr>
          <w:rFonts w:hint="eastAsia"/>
        </w:rPr>
        <w:t>培训</w:t>
      </w:r>
    </w:p>
    <w:p w:rsidR="00B03B1A" w:rsidRDefault="00B03B1A" w:rsidP="00B03B1A">
      <w:pPr>
        <w:pStyle w:val="SingleTxtGC"/>
        <w:rPr>
          <w:rFonts w:hint="eastAsia"/>
        </w:rPr>
      </w:pPr>
      <w:r>
        <w:rPr>
          <w:rFonts w:hint="eastAsia"/>
        </w:rPr>
        <w:t>2</w:t>
      </w:r>
      <w:r w:rsidR="007F2C51">
        <w:rPr>
          <w:rFonts w:hint="eastAsia"/>
        </w:rPr>
        <w:t xml:space="preserve">2.  </w:t>
      </w:r>
      <w:r>
        <w:rPr>
          <w:rFonts w:hint="eastAsia"/>
        </w:rPr>
        <w:t>委员会注意到缔约国努力参与区域的各种儿童权利会议。然而，它对于缺乏有关培训从事儿童工作的专业人员的资料表示关切。</w:t>
      </w:r>
    </w:p>
    <w:p w:rsidR="00B03B1A" w:rsidRPr="00DF4B8F" w:rsidRDefault="00B03B1A" w:rsidP="00B03B1A">
      <w:pPr>
        <w:pStyle w:val="SingleTxtGC"/>
        <w:rPr>
          <w:rFonts w:eastAsia="SimHei" w:hint="eastAsia"/>
        </w:rPr>
      </w:pPr>
      <w:r w:rsidRPr="00DF4B8F">
        <w:rPr>
          <w:rFonts w:eastAsia="SimHei" w:hint="eastAsia"/>
        </w:rPr>
        <w:t>2</w:t>
      </w:r>
      <w:r w:rsidR="007F2C51" w:rsidRPr="00DF4B8F">
        <w:rPr>
          <w:rFonts w:eastAsia="SimHei" w:hint="eastAsia"/>
        </w:rPr>
        <w:t xml:space="preserve">3.  </w:t>
      </w:r>
      <w:r w:rsidRPr="00DF4B8F">
        <w:rPr>
          <w:rFonts w:eastAsia="SimHei" w:hint="eastAsia"/>
        </w:rPr>
        <w:t>委员会回顾其先前有关建议</w:t>
      </w:r>
      <w:r w:rsidRPr="00DF4B8F">
        <w:rPr>
          <w:rFonts w:eastAsia="SimHei" w:hint="eastAsia"/>
        </w:rPr>
        <w:t>(CRC/C/15/Add.258,</w:t>
      </w:r>
      <w:r w:rsidR="002275AA" w:rsidRPr="00DF4B8F">
        <w:rPr>
          <w:rFonts w:eastAsia="SimHei" w:hint="eastAsia"/>
        </w:rPr>
        <w:t xml:space="preserve"> </w:t>
      </w:r>
      <w:r w:rsidRPr="00DF4B8F">
        <w:rPr>
          <w:rFonts w:eastAsia="SimHei" w:hint="eastAsia"/>
        </w:rPr>
        <w:t>第</w:t>
      </w:r>
      <w:r w:rsidRPr="00DF4B8F">
        <w:rPr>
          <w:rFonts w:eastAsia="SimHei" w:hint="eastAsia"/>
        </w:rPr>
        <w:t>22</w:t>
      </w:r>
      <w:r w:rsidRPr="00DF4B8F">
        <w:rPr>
          <w:rFonts w:eastAsia="SimHei" w:hint="eastAsia"/>
        </w:rPr>
        <w:t>段</w:t>
      </w:r>
      <w:r w:rsidRPr="00DF4B8F">
        <w:rPr>
          <w:rFonts w:eastAsia="SimHei" w:hint="eastAsia"/>
        </w:rPr>
        <w:t>)</w:t>
      </w:r>
      <w:r w:rsidRPr="00DF4B8F">
        <w:rPr>
          <w:rFonts w:eastAsia="SimHei" w:hint="eastAsia"/>
        </w:rPr>
        <w:t>，请缔约国加大努力，以确保系统、强制和持续地为从事儿童工作的专业人员，尤其是议员、法官、治安官、律师、执法人员、公务员、儿童拘留机构及场所工作人员、教师、医疗人员和社会工作者，开展关于儿童权利问题的培训。</w:t>
      </w:r>
    </w:p>
    <w:p w:rsidR="00B03B1A" w:rsidRDefault="00B03B1A" w:rsidP="002275AA">
      <w:pPr>
        <w:pStyle w:val="H1GC"/>
        <w:rPr>
          <w:rFonts w:hint="eastAsia"/>
        </w:rPr>
      </w:pPr>
      <w:r>
        <w:rPr>
          <w:rFonts w:hint="eastAsia"/>
        </w:rPr>
        <w:tab/>
        <w:t>B.</w:t>
      </w:r>
      <w:r>
        <w:rPr>
          <w:rFonts w:hint="eastAsia"/>
        </w:rPr>
        <w:tab/>
      </w:r>
      <w:r>
        <w:rPr>
          <w:rFonts w:hint="eastAsia"/>
        </w:rPr>
        <w:t>一般原则</w:t>
      </w:r>
      <w:r>
        <w:rPr>
          <w:rFonts w:hint="eastAsia"/>
        </w:rPr>
        <w:t>(</w:t>
      </w:r>
      <w:r>
        <w:rPr>
          <w:rFonts w:hint="eastAsia"/>
        </w:rPr>
        <w:t>《公约》第</w:t>
      </w:r>
      <w:r>
        <w:rPr>
          <w:rFonts w:hint="eastAsia"/>
        </w:rPr>
        <w:t>2</w:t>
      </w:r>
      <w:r>
        <w:rPr>
          <w:rFonts w:hint="eastAsia"/>
        </w:rPr>
        <w:t>、</w:t>
      </w:r>
      <w:r>
        <w:rPr>
          <w:rFonts w:hint="eastAsia"/>
        </w:rPr>
        <w:t>3</w:t>
      </w:r>
      <w:r>
        <w:rPr>
          <w:rFonts w:hint="eastAsia"/>
        </w:rPr>
        <w:t>、</w:t>
      </w:r>
      <w:r>
        <w:rPr>
          <w:rFonts w:hint="eastAsia"/>
        </w:rPr>
        <w:t>6</w:t>
      </w:r>
      <w:r>
        <w:rPr>
          <w:rFonts w:hint="eastAsia"/>
        </w:rPr>
        <w:t>和</w:t>
      </w:r>
      <w:r>
        <w:rPr>
          <w:rFonts w:hint="eastAsia"/>
        </w:rPr>
        <w:t>12</w:t>
      </w:r>
      <w:r>
        <w:rPr>
          <w:rFonts w:hint="eastAsia"/>
        </w:rPr>
        <w:t>条</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儿童最大利益</w:t>
      </w:r>
    </w:p>
    <w:p w:rsidR="00B03B1A" w:rsidRDefault="00B03B1A" w:rsidP="00B03B1A">
      <w:pPr>
        <w:pStyle w:val="SingleTxtGC"/>
        <w:rPr>
          <w:rFonts w:hint="eastAsia"/>
        </w:rPr>
      </w:pPr>
      <w:r>
        <w:rPr>
          <w:rFonts w:hint="eastAsia"/>
        </w:rPr>
        <w:t>2</w:t>
      </w:r>
      <w:r w:rsidR="007F2C51">
        <w:rPr>
          <w:rFonts w:hint="eastAsia"/>
        </w:rPr>
        <w:t xml:space="preserve">4.  </w:t>
      </w:r>
      <w:r>
        <w:rPr>
          <w:rFonts w:hint="eastAsia"/>
        </w:rPr>
        <w:t>委员会感到关切的是，缺乏资料说明缔约国开展了哪些工作以在所有事关儿童的行动中确保将儿童最大利益列为一种首要考虑，并将这一权利纳入所有法律、行政和司法程序以及事关儿童的政策和方案。</w:t>
      </w:r>
    </w:p>
    <w:p w:rsidR="00B03B1A" w:rsidRPr="00DF4B8F" w:rsidRDefault="00B03B1A" w:rsidP="00B03B1A">
      <w:pPr>
        <w:pStyle w:val="SingleTxtGC"/>
        <w:rPr>
          <w:rFonts w:eastAsia="SimHei" w:hint="eastAsia"/>
        </w:rPr>
      </w:pPr>
      <w:r w:rsidRPr="00DF4B8F">
        <w:rPr>
          <w:rFonts w:eastAsia="SimHei" w:hint="eastAsia"/>
        </w:rPr>
        <w:t>2</w:t>
      </w:r>
      <w:r w:rsidR="007F2C51" w:rsidRPr="00DF4B8F">
        <w:rPr>
          <w:rFonts w:eastAsia="SimHei" w:hint="eastAsia"/>
        </w:rPr>
        <w:t xml:space="preserve">5.  </w:t>
      </w:r>
      <w:r w:rsidRPr="00DF4B8F">
        <w:rPr>
          <w:rFonts w:eastAsia="SimHei" w:hint="eastAsia"/>
        </w:rPr>
        <w:t>委员会请缔约国注意其关于将儿童最大利益列为一种首要考虑的第</w:t>
      </w:r>
      <w:r w:rsidRPr="00DF4B8F">
        <w:rPr>
          <w:rFonts w:eastAsia="SimHei" w:hint="eastAsia"/>
        </w:rPr>
        <w:t>14</w:t>
      </w:r>
      <w:r w:rsidRPr="00DF4B8F">
        <w:rPr>
          <w:rFonts w:eastAsia="SimHei" w:hint="eastAsia"/>
        </w:rPr>
        <w:t>号一般性意见</w:t>
      </w:r>
      <w:r w:rsidRPr="00DF4B8F">
        <w:rPr>
          <w:rFonts w:eastAsia="SimHei" w:hint="eastAsia"/>
        </w:rPr>
        <w:t>(2013</w:t>
      </w:r>
      <w:r w:rsidRPr="00DF4B8F">
        <w:rPr>
          <w:rFonts w:eastAsia="SimHei" w:hint="eastAsia"/>
        </w:rPr>
        <w:t>年</w:t>
      </w:r>
      <w:r w:rsidRPr="00DF4B8F">
        <w:rPr>
          <w:rFonts w:eastAsia="SimHei" w:hint="eastAsia"/>
        </w:rPr>
        <w:t>)</w:t>
      </w:r>
      <w:r w:rsidRPr="00DF4B8F">
        <w:rPr>
          <w:rFonts w:eastAsia="SimHei" w:hint="eastAsia"/>
        </w:rPr>
        <w:t>，并建议缔约国加大努力，确保这一权利妥善纳入并始终贯彻在一切法律、行政和司法进程以及所有事关儿童并对他们有影响的政策、方案和项目中。委员会就此鼓励缔约国制定程序和标准，指导所有相关主管人员在各领域确定儿童最大利益并将这些利益作为一种首要考虑给予适当重视。应向公立和私营社会福利机构、法院、行政机关、立法机构和广大公众传播这些程序和标准。</w:t>
      </w:r>
    </w:p>
    <w:p w:rsidR="00B03B1A" w:rsidRDefault="00B03B1A" w:rsidP="002275AA">
      <w:pPr>
        <w:pStyle w:val="H23GC"/>
        <w:rPr>
          <w:rFonts w:hint="eastAsia"/>
        </w:rPr>
      </w:pPr>
      <w:r>
        <w:rPr>
          <w:rFonts w:hint="eastAsia"/>
        </w:rPr>
        <w:tab/>
      </w:r>
      <w:r>
        <w:rPr>
          <w:rFonts w:hint="eastAsia"/>
        </w:rPr>
        <w:tab/>
      </w:r>
      <w:r>
        <w:rPr>
          <w:rFonts w:hint="eastAsia"/>
        </w:rPr>
        <w:t>尊重儿童意见</w:t>
      </w:r>
    </w:p>
    <w:p w:rsidR="00B03B1A" w:rsidRDefault="00B03B1A" w:rsidP="00B03B1A">
      <w:pPr>
        <w:pStyle w:val="SingleTxtGC"/>
        <w:rPr>
          <w:rFonts w:hint="eastAsia"/>
        </w:rPr>
      </w:pPr>
      <w:r>
        <w:rPr>
          <w:rFonts w:hint="eastAsia"/>
        </w:rPr>
        <w:t>2</w:t>
      </w:r>
      <w:r w:rsidR="007F2C51">
        <w:rPr>
          <w:rFonts w:hint="eastAsia"/>
        </w:rPr>
        <w:t xml:space="preserve">6.  </w:t>
      </w:r>
      <w:r>
        <w:rPr>
          <w:rFonts w:hint="eastAsia"/>
        </w:rPr>
        <w:t>委员会注意到，缔约国借助国家青年政策、青年议会、全国青年理事会和全国学生理事会，并且在涉及少年司法、监护、证据和保护证人的司法诉讼中，努力确保尊重儿童意见。然而委员会感到关切的是，在实践中，并没有在所有相关领域与国家和地方各级充分落实对儿童意见的尊重。</w:t>
      </w:r>
    </w:p>
    <w:p w:rsidR="00B03B1A" w:rsidRPr="00DF4B8F" w:rsidRDefault="00B03B1A" w:rsidP="00B03B1A">
      <w:pPr>
        <w:pStyle w:val="SingleTxtGC"/>
        <w:rPr>
          <w:rFonts w:eastAsia="SimHei" w:hint="eastAsia"/>
        </w:rPr>
      </w:pPr>
      <w:r w:rsidRPr="00DF4B8F">
        <w:rPr>
          <w:rFonts w:eastAsia="SimHei" w:hint="eastAsia"/>
        </w:rPr>
        <w:t>2</w:t>
      </w:r>
      <w:r w:rsidR="007F2C51" w:rsidRPr="00DF4B8F">
        <w:rPr>
          <w:rFonts w:eastAsia="SimHei" w:hint="eastAsia"/>
        </w:rPr>
        <w:t xml:space="preserve">7.  </w:t>
      </w:r>
      <w:r w:rsidRPr="00DF4B8F">
        <w:rPr>
          <w:rFonts w:eastAsia="SimHei" w:hint="eastAsia"/>
        </w:rPr>
        <w:t>委员会根据其关于儿童表达意见的权利的第</w:t>
      </w:r>
      <w:r w:rsidRPr="00DF4B8F">
        <w:rPr>
          <w:rFonts w:eastAsia="SimHei" w:hint="eastAsia"/>
        </w:rPr>
        <w:t>12</w:t>
      </w:r>
      <w:r w:rsidRPr="00DF4B8F">
        <w:rPr>
          <w:rFonts w:eastAsia="SimHei" w:hint="eastAsia"/>
        </w:rPr>
        <w:t>号一般性意见</w:t>
      </w:r>
      <w:r w:rsidRPr="00DF4B8F">
        <w:rPr>
          <w:rFonts w:eastAsia="SimHei" w:hint="eastAsia"/>
        </w:rPr>
        <w:t>(2009</w:t>
      </w:r>
      <w:r w:rsidRPr="00DF4B8F">
        <w:rPr>
          <w:rFonts w:eastAsia="SimHei" w:hint="eastAsia"/>
        </w:rPr>
        <w:t>年</w:t>
      </w:r>
      <w:r w:rsidRPr="00DF4B8F">
        <w:rPr>
          <w:rFonts w:eastAsia="SimHei" w:hint="eastAsia"/>
        </w:rPr>
        <w:t>)</w:t>
      </w:r>
      <w:r w:rsidRPr="00DF4B8F">
        <w:rPr>
          <w:rFonts w:eastAsia="SimHei" w:hint="eastAsia"/>
        </w:rPr>
        <w:t>，建议缔约国依照《公约》第</w:t>
      </w:r>
      <w:r w:rsidRPr="00DF4B8F">
        <w:rPr>
          <w:rFonts w:eastAsia="SimHei" w:hint="eastAsia"/>
        </w:rPr>
        <w:t>12</w:t>
      </w:r>
      <w:r w:rsidRPr="00DF4B8F">
        <w:rPr>
          <w:rFonts w:eastAsia="SimHei" w:hint="eastAsia"/>
        </w:rPr>
        <w:t>条采取措施，加强这一权利。为此，委员会同时建议缔约国：</w:t>
      </w:r>
    </w:p>
    <w:p w:rsidR="00B03B1A" w:rsidRPr="00E44DB3" w:rsidRDefault="00B03B1A" w:rsidP="002275AA">
      <w:pPr>
        <w:pStyle w:val="SingleTxtGC"/>
        <w:numPr>
          <w:ilvl w:val="0"/>
          <w:numId w:val="9"/>
        </w:numPr>
        <w:rPr>
          <w:rFonts w:eastAsia="SimHei" w:hint="eastAsia"/>
        </w:rPr>
      </w:pPr>
      <w:r w:rsidRPr="00E44DB3">
        <w:rPr>
          <w:rFonts w:eastAsia="SimHei" w:hint="eastAsia"/>
        </w:rPr>
        <w:t>采取措施，确保在相关法律程序中有效执行关于承认儿童表达意见权的法律，包括为社会工作者和法院遵守这一原则而设立制度和</w:t>
      </w:r>
      <w:r w:rsidRPr="00E44DB3">
        <w:rPr>
          <w:rFonts w:eastAsia="SimHei" w:hint="eastAsia"/>
        </w:rPr>
        <w:t>/</w:t>
      </w:r>
      <w:r w:rsidRPr="00E44DB3">
        <w:rPr>
          <w:rFonts w:eastAsia="SimHei" w:hint="eastAsia"/>
        </w:rPr>
        <w:t>或程序；</w:t>
      </w:r>
    </w:p>
    <w:p w:rsidR="00B03B1A" w:rsidRPr="00E44DB3" w:rsidRDefault="00B03B1A" w:rsidP="002275AA">
      <w:pPr>
        <w:pStyle w:val="SingleTxtGC"/>
        <w:numPr>
          <w:ilvl w:val="0"/>
          <w:numId w:val="9"/>
        </w:numPr>
        <w:rPr>
          <w:rFonts w:eastAsia="SimHei" w:hint="eastAsia"/>
        </w:rPr>
      </w:pPr>
      <w:r w:rsidRPr="00E44DB3">
        <w:rPr>
          <w:rFonts w:eastAsia="SimHei" w:hint="eastAsia"/>
        </w:rPr>
        <w:t>开展方案与提高认识活动，促进所有儿童在家中、社区、学校，包括在学生会机构内部有意义和有权力的参与，尤其关注男童和弱势儿童。</w:t>
      </w:r>
    </w:p>
    <w:p w:rsidR="00B03B1A" w:rsidRDefault="00B03B1A" w:rsidP="002275AA">
      <w:pPr>
        <w:pStyle w:val="H1GC"/>
        <w:rPr>
          <w:rFonts w:hint="eastAsia"/>
        </w:rPr>
      </w:pPr>
      <w:r>
        <w:rPr>
          <w:rFonts w:hint="eastAsia"/>
        </w:rPr>
        <w:tab/>
        <w:t>C.</w:t>
      </w:r>
      <w:r>
        <w:rPr>
          <w:rFonts w:hint="eastAsia"/>
        </w:rPr>
        <w:tab/>
      </w:r>
      <w:r>
        <w:rPr>
          <w:rFonts w:hint="eastAsia"/>
        </w:rPr>
        <w:t>暴力侵害儿童行为</w:t>
      </w:r>
      <w:r>
        <w:rPr>
          <w:rFonts w:hint="eastAsia"/>
        </w:rPr>
        <w:t>(</w:t>
      </w:r>
      <w:r>
        <w:rPr>
          <w:rFonts w:hint="eastAsia"/>
        </w:rPr>
        <w:t>《公约》第</w:t>
      </w:r>
      <w:r>
        <w:rPr>
          <w:rFonts w:hint="eastAsia"/>
        </w:rPr>
        <w:t>19</w:t>
      </w:r>
      <w:r>
        <w:rPr>
          <w:rFonts w:hint="eastAsia"/>
        </w:rPr>
        <w:t>条、第</w:t>
      </w:r>
      <w:r>
        <w:rPr>
          <w:rFonts w:hint="eastAsia"/>
        </w:rPr>
        <w:t>24</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28</w:t>
      </w:r>
      <w:r>
        <w:rPr>
          <w:rFonts w:hint="eastAsia"/>
        </w:rPr>
        <w:t>条</w:t>
      </w:r>
      <w:r>
        <w:rPr>
          <w:rFonts w:hint="eastAsia"/>
        </w:rPr>
        <w:t>(</w:t>
      </w:r>
      <w:r>
        <w:rPr>
          <w:rFonts w:hint="eastAsia"/>
        </w:rPr>
        <w:t>第</w:t>
      </w:r>
      <w:r>
        <w:rPr>
          <w:rFonts w:hint="eastAsia"/>
        </w:rPr>
        <w:t>2</w:t>
      </w:r>
      <w:r>
        <w:rPr>
          <w:rFonts w:hint="eastAsia"/>
        </w:rPr>
        <w:t>款</w:t>
      </w:r>
      <w:r>
        <w:rPr>
          <w:rFonts w:hint="eastAsia"/>
        </w:rPr>
        <w:t>)</w:t>
      </w:r>
      <w:r>
        <w:rPr>
          <w:rFonts w:hint="eastAsia"/>
        </w:rPr>
        <w:t>、第</w:t>
      </w:r>
      <w:r>
        <w:rPr>
          <w:rFonts w:hint="eastAsia"/>
        </w:rPr>
        <w:t>34</w:t>
      </w:r>
      <w:r>
        <w:rPr>
          <w:rFonts w:hint="eastAsia"/>
        </w:rPr>
        <w:t>条、第</w:t>
      </w:r>
      <w:r>
        <w:rPr>
          <w:rFonts w:hint="eastAsia"/>
        </w:rPr>
        <w:t>37</w:t>
      </w:r>
      <w:r>
        <w:rPr>
          <w:rFonts w:hint="eastAsia"/>
        </w:rPr>
        <w:t>条</w:t>
      </w:r>
      <w:r>
        <w:rPr>
          <w:rFonts w:hint="eastAsia"/>
        </w:rPr>
        <w:t>((a)</w:t>
      </w:r>
      <w:r>
        <w:rPr>
          <w:rFonts w:hint="eastAsia"/>
        </w:rPr>
        <w:t>项</w:t>
      </w:r>
      <w:r>
        <w:rPr>
          <w:rFonts w:hint="eastAsia"/>
        </w:rPr>
        <w:t>)</w:t>
      </w:r>
      <w:r>
        <w:rPr>
          <w:rFonts w:hint="eastAsia"/>
        </w:rPr>
        <w:t>和第</w:t>
      </w:r>
      <w:r>
        <w:rPr>
          <w:rFonts w:hint="eastAsia"/>
        </w:rPr>
        <w:t>39</w:t>
      </w:r>
      <w:r>
        <w:rPr>
          <w:rFonts w:hint="eastAsia"/>
        </w:rPr>
        <w:t>条</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体</w:t>
      </w:r>
      <w:r w:rsidRPr="002275AA">
        <w:rPr>
          <w:rFonts w:hint="eastAsia"/>
        </w:rPr>
        <w:t>罚</w:t>
      </w:r>
    </w:p>
    <w:p w:rsidR="00B03B1A" w:rsidRDefault="00B03B1A" w:rsidP="00B03B1A">
      <w:pPr>
        <w:pStyle w:val="SingleTxtGC"/>
        <w:rPr>
          <w:rFonts w:hint="eastAsia"/>
        </w:rPr>
      </w:pPr>
      <w:r>
        <w:rPr>
          <w:rFonts w:hint="eastAsia"/>
        </w:rPr>
        <w:t>2</w:t>
      </w:r>
      <w:r w:rsidR="007F2C51">
        <w:rPr>
          <w:rFonts w:hint="eastAsia"/>
        </w:rPr>
        <w:t xml:space="preserve">8.  </w:t>
      </w:r>
      <w:r>
        <w:rPr>
          <w:rFonts w:hint="eastAsia"/>
        </w:rPr>
        <w:t>委员会注意到缔约国努力解决体罚问题，比如近期关于取消体罚的全国磋商，以及“在圣卢西亚通过包容性的儿童友好型教室推广积极的儿童行为管理”项目</w:t>
      </w:r>
      <w:r>
        <w:rPr>
          <w:rFonts w:hint="eastAsia"/>
        </w:rPr>
        <w:t>(</w:t>
      </w:r>
      <w:r>
        <w:rPr>
          <w:rFonts w:hint="eastAsia"/>
        </w:rPr>
        <w:t>包括父母育儿技能培训与校长和教师培训</w:t>
      </w:r>
      <w:r>
        <w:rPr>
          <w:rFonts w:hint="eastAsia"/>
        </w:rPr>
        <w:t>)</w:t>
      </w:r>
      <w:r>
        <w:rPr>
          <w:rFonts w:hint="eastAsia"/>
        </w:rPr>
        <w:t>。但委员会重申其以下关切：在《</w:t>
      </w:r>
      <w:r>
        <w:rPr>
          <w:rFonts w:hint="eastAsia"/>
        </w:rPr>
        <w:t>1972</w:t>
      </w:r>
      <w:r>
        <w:rPr>
          <w:rFonts w:hint="eastAsia"/>
        </w:rPr>
        <w:t>年儿童和青少年法》与《</w:t>
      </w:r>
      <w:r>
        <w:rPr>
          <w:rFonts w:hint="eastAsia"/>
        </w:rPr>
        <w:t>1999</w:t>
      </w:r>
      <w:r>
        <w:rPr>
          <w:rFonts w:hint="eastAsia"/>
        </w:rPr>
        <w:t>年教育法》中，体罚仍然被视为管教儿童的合法方式；家庭、学校和机构依然实行体罚；社会上广泛接受体罚</w:t>
      </w:r>
      <w:r>
        <w:rPr>
          <w:rFonts w:hint="eastAsia"/>
        </w:rPr>
        <w:t>(CRC/C/15/</w:t>
      </w:r>
      <w:r w:rsidR="00C42686">
        <w:rPr>
          <w:rFonts w:hint="eastAsia"/>
        </w:rPr>
        <w:t xml:space="preserve"> </w:t>
      </w:r>
      <w:r>
        <w:rPr>
          <w:rFonts w:hint="eastAsia"/>
        </w:rPr>
        <w:t>Add.158,</w:t>
      </w:r>
      <w:r w:rsidR="00F97749">
        <w:rPr>
          <w:rFonts w:hint="eastAsia"/>
        </w:rPr>
        <w:t xml:space="preserve"> </w:t>
      </w:r>
      <w:r>
        <w:rPr>
          <w:rFonts w:hint="eastAsia"/>
        </w:rPr>
        <w:t>第</w:t>
      </w:r>
      <w:r>
        <w:rPr>
          <w:rFonts w:hint="eastAsia"/>
        </w:rPr>
        <w:t>34</w:t>
      </w:r>
      <w:r>
        <w:rPr>
          <w:rFonts w:hint="eastAsia"/>
        </w:rPr>
        <w:t>段</w:t>
      </w:r>
      <w:r>
        <w:rPr>
          <w:rFonts w:hint="eastAsia"/>
        </w:rPr>
        <w:t>)</w:t>
      </w:r>
      <w:r>
        <w:rPr>
          <w:rFonts w:hint="eastAsia"/>
        </w:rPr>
        <w:t>。</w:t>
      </w:r>
    </w:p>
    <w:p w:rsidR="00B03B1A" w:rsidRPr="00DF4B8F" w:rsidRDefault="00B03B1A" w:rsidP="00B03B1A">
      <w:pPr>
        <w:pStyle w:val="SingleTxtGC"/>
        <w:rPr>
          <w:rFonts w:eastAsia="SimHei" w:hint="eastAsia"/>
        </w:rPr>
      </w:pPr>
      <w:r w:rsidRPr="00DF4B8F">
        <w:rPr>
          <w:rFonts w:eastAsia="SimHei" w:hint="eastAsia"/>
        </w:rPr>
        <w:t>2</w:t>
      </w:r>
      <w:r w:rsidR="007F2C51" w:rsidRPr="00DF4B8F">
        <w:rPr>
          <w:rFonts w:eastAsia="SimHei" w:hint="eastAsia"/>
        </w:rPr>
        <w:t xml:space="preserve">9.  </w:t>
      </w:r>
      <w:r w:rsidRPr="00DF4B8F">
        <w:rPr>
          <w:rFonts w:eastAsia="SimHei" w:hint="eastAsia"/>
        </w:rPr>
        <w:t>根据关于儿童受保护免遭体罚和其他残忍或不人道形式惩罚的权利的第</w:t>
      </w:r>
      <w:r w:rsidRPr="00DF4B8F">
        <w:rPr>
          <w:rFonts w:eastAsia="SimHei" w:hint="eastAsia"/>
        </w:rPr>
        <w:t>8</w:t>
      </w:r>
      <w:r w:rsidRPr="00DF4B8F">
        <w:rPr>
          <w:rFonts w:eastAsia="SimHei" w:hint="eastAsia"/>
        </w:rPr>
        <w:t>号一般性意见</w:t>
      </w:r>
      <w:r w:rsidRPr="00DF4B8F">
        <w:rPr>
          <w:rFonts w:eastAsia="SimHei" w:hint="eastAsia"/>
        </w:rPr>
        <w:t>(2006</w:t>
      </w:r>
      <w:r w:rsidRPr="00DF4B8F">
        <w:rPr>
          <w:rFonts w:eastAsia="SimHei" w:hint="eastAsia"/>
        </w:rPr>
        <w:t>年</w:t>
      </w:r>
      <w:r w:rsidRPr="00DF4B8F">
        <w:rPr>
          <w:rFonts w:eastAsia="SimHei" w:hint="eastAsia"/>
        </w:rPr>
        <w:t>)</w:t>
      </w:r>
      <w:r w:rsidRPr="00DF4B8F">
        <w:rPr>
          <w:rFonts w:eastAsia="SimHei" w:hint="eastAsia"/>
        </w:rPr>
        <w:t>和关于儿童有免遭一切形式暴力侵害的权利的第</w:t>
      </w:r>
      <w:r w:rsidRPr="00DF4B8F">
        <w:rPr>
          <w:rFonts w:eastAsia="SimHei" w:hint="eastAsia"/>
        </w:rPr>
        <w:t>13</w:t>
      </w:r>
      <w:r w:rsidRPr="00DF4B8F">
        <w:rPr>
          <w:rFonts w:eastAsia="SimHei" w:hint="eastAsia"/>
        </w:rPr>
        <w:t>号一般性意见</w:t>
      </w:r>
      <w:r w:rsidRPr="00DF4B8F">
        <w:rPr>
          <w:rFonts w:eastAsia="SimHei" w:hint="eastAsia"/>
        </w:rPr>
        <w:t>(2011</w:t>
      </w:r>
      <w:r w:rsidRPr="00DF4B8F">
        <w:rPr>
          <w:rFonts w:eastAsia="SimHei" w:hint="eastAsia"/>
        </w:rPr>
        <w:t>年</w:t>
      </w:r>
      <w:r w:rsidRPr="00DF4B8F">
        <w:rPr>
          <w:rFonts w:eastAsia="SimHei" w:hint="eastAsia"/>
        </w:rPr>
        <w:t>)</w:t>
      </w:r>
      <w:r w:rsidRPr="00DF4B8F">
        <w:rPr>
          <w:rFonts w:eastAsia="SimHei" w:hint="eastAsia"/>
        </w:rPr>
        <w:t>，建委员会议缔约国：</w:t>
      </w:r>
    </w:p>
    <w:p w:rsidR="00B03B1A" w:rsidRPr="00E44DB3" w:rsidRDefault="00B03B1A" w:rsidP="002275AA">
      <w:pPr>
        <w:pStyle w:val="SingleTxtGC"/>
        <w:numPr>
          <w:ilvl w:val="0"/>
          <w:numId w:val="10"/>
        </w:numPr>
        <w:rPr>
          <w:rFonts w:eastAsia="SimHei" w:hint="eastAsia"/>
        </w:rPr>
      </w:pPr>
      <w:r w:rsidRPr="00E44DB3">
        <w:rPr>
          <w:rFonts w:eastAsia="SimHei" w:hint="eastAsia"/>
        </w:rPr>
        <w:t>通过提高认识运动，加强和扩大努力，使一般公众了解体罚对儿童的负面影响，并请儿童和媒体积极参与这一工作；</w:t>
      </w:r>
    </w:p>
    <w:p w:rsidR="00B03B1A" w:rsidRPr="00E44DB3" w:rsidRDefault="00B03B1A" w:rsidP="002275AA">
      <w:pPr>
        <w:pStyle w:val="SingleTxtGC"/>
        <w:numPr>
          <w:ilvl w:val="0"/>
          <w:numId w:val="10"/>
        </w:numPr>
        <w:rPr>
          <w:rFonts w:eastAsia="SimHei" w:hint="eastAsia"/>
        </w:rPr>
      </w:pPr>
      <w:r w:rsidRPr="00E44DB3">
        <w:rPr>
          <w:rFonts w:eastAsia="SimHei" w:hint="eastAsia"/>
        </w:rPr>
        <w:t>提倡各种正面、非暴力和参与性的儿童抚养和管教方式，取代体罚；并且扩大父母教育方案以及对校长、教师和其他从事儿童工作的专业人员的培训，尤其是“关爱儿童的学校”项目；</w:t>
      </w:r>
    </w:p>
    <w:p w:rsidR="00B03B1A" w:rsidRPr="00E44DB3" w:rsidRDefault="00B03B1A" w:rsidP="002275AA">
      <w:pPr>
        <w:pStyle w:val="SingleTxtGC"/>
        <w:numPr>
          <w:ilvl w:val="0"/>
          <w:numId w:val="10"/>
        </w:numPr>
        <w:rPr>
          <w:rFonts w:eastAsia="SimHei" w:hint="eastAsia"/>
        </w:rPr>
      </w:pPr>
      <w:r w:rsidRPr="00E44DB3">
        <w:rPr>
          <w:rFonts w:eastAsia="SimHei" w:hint="eastAsia"/>
        </w:rPr>
        <w:t>最后，修订法律，在家庭、学校和机构明确禁止体罚。</w:t>
      </w:r>
    </w:p>
    <w:p w:rsidR="00B03B1A" w:rsidRDefault="00B03B1A" w:rsidP="002275AA">
      <w:pPr>
        <w:pStyle w:val="H23GC"/>
        <w:rPr>
          <w:rFonts w:hint="eastAsia"/>
        </w:rPr>
      </w:pPr>
      <w:r>
        <w:rPr>
          <w:rFonts w:hint="eastAsia"/>
        </w:rPr>
        <w:tab/>
      </w:r>
      <w:r>
        <w:rPr>
          <w:rFonts w:hint="eastAsia"/>
        </w:rPr>
        <w:tab/>
      </w:r>
      <w:r>
        <w:rPr>
          <w:rFonts w:hint="eastAsia"/>
        </w:rPr>
        <w:t>虐待和忽视</w:t>
      </w:r>
    </w:p>
    <w:p w:rsidR="00B03B1A" w:rsidRDefault="00B03B1A" w:rsidP="00B03B1A">
      <w:pPr>
        <w:pStyle w:val="SingleTxtGC"/>
        <w:rPr>
          <w:rFonts w:hint="eastAsia"/>
        </w:rPr>
      </w:pPr>
      <w:r>
        <w:rPr>
          <w:rFonts w:hint="eastAsia"/>
        </w:rPr>
        <w:t>3</w:t>
      </w:r>
      <w:r w:rsidR="007F2C51">
        <w:rPr>
          <w:rFonts w:hint="eastAsia"/>
        </w:rPr>
        <w:t xml:space="preserve">0.  </w:t>
      </w:r>
      <w:r>
        <w:rPr>
          <w:rFonts w:hint="eastAsia"/>
        </w:rPr>
        <w:t>委员会注意到，缔约国已采取措施落实委员会先前的建议</w:t>
      </w:r>
      <w:r>
        <w:rPr>
          <w:rFonts w:hint="eastAsia"/>
        </w:rPr>
        <w:t>(CRC/C/15/</w:t>
      </w:r>
      <w:r w:rsidR="00C42686">
        <w:rPr>
          <w:rFonts w:hint="eastAsia"/>
        </w:rPr>
        <w:t xml:space="preserve"> </w:t>
      </w:r>
      <w:r>
        <w:rPr>
          <w:rFonts w:hint="eastAsia"/>
        </w:rPr>
        <w:t>Add.258,</w:t>
      </w:r>
      <w:r w:rsidR="00F97749">
        <w:rPr>
          <w:rFonts w:hint="eastAsia"/>
        </w:rPr>
        <w:t xml:space="preserve"> </w:t>
      </w:r>
      <w:r>
        <w:rPr>
          <w:rFonts w:hint="eastAsia"/>
        </w:rPr>
        <w:t>第</w:t>
      </w:r>
      <w:r>
        <w:rPr>
          <w:rFonts w:hint="eastAsia"/>
        </w:rPr>
        <w:t>50</w:t>
      </w:r>
      <w:r>
        <w:rPr>
          <w:rFonts w:hint="eastAsia"/>
        </w:rPr>
        <w:t>段</w:t>
      </w:r>
      <w:r>
        <w:rPr>
          <w:rFonts w:hint="eastAsia"/>
        </w:rPr>
        <w:t>)</w:t>
      </w:r>
      <w:r>
        <w:rPr>
          <w:rFonts w:hint="eastAsia"/>
        </w:rPr>
        <w:t>，包括设立儿童求助热线，为教师、校长、法官、治安官、律师、检察官、宗教领袖、社区工作者、父母和儿童举办关于虐待和忽视问题的培训研讨会，以及开展广泛的公众宣传活动。但委员会感到关切的是，虐待和忽视儿童案件有所增加，尤其是对儿童保护社工和警察的培训不足，并且为虐待和忽视受害者提供的支持不足。委员会还感到关切的是，缔约国缺乏一个全面的战略，以及政府关于需保护儿童的协调工作不足。</w:t>
      </w:r>
    </w:p>
    <w:p w:rsidR="00B03B1A" w:rsidRPr="00DF4B8F" w:rsidRDefault="00B03B1A" w:rsidP="00B03B1A">
      <w:pPr>
        <w:pStyle w:val="SingleTxtGC"/>
        <w:rPr>
          <w:rFonts w:eastAsia="SimHei" w:hint="eastAsia"/>
        </w:rPr>
      </w:pPr>
      <w:r w:rsidRPr="00DF4B8F">
        <w:rPr>
          <w:rFonts w:eastAsia="SimHei" w:hint="eastAsia"/>
        </w:rPr>
        <w:t>3</w:t>
      </w:r>
      <w:r w:rsidR="007F2C51" w:rsidRPr="00DF4B8F">
        <w:rPr>
          <w:rFonts w:eastAsia="SimHei" w:hint="eastAsia"/>
        </w:rPr>
        <w:t xml:space="preserve">1.  </w:t>
      </w:r>
      <w:r w:rsidRPr="00DF4B8F">
        <w:rPr>
          <w:rFonts w:eastAsia="SimHei" w:hint="eastAsia"/>
        </w:rPr>
        <w:t>委员会建议缔约国：</w:t>
      </w:r>
    </w:p>
    <w:p w:rsidR="00B03B1A" w:rsidRPr="00E44DB3" w:rsidRDefault="00B03B1A" w:rsidP="002275AA">
      <w:pPr>
        <w:pStyle w:val="SingleTxtGC"/>
        <w:numPr>
          <w:ilvl w:val="0"/>
          <w:numId w:val="11"/>
        </w:numPr>
        <w:rPr>
          <w:rFonts w:eastAsia="SimHei" w:hint="eastAsia"/>
        </w:rPr>
      </w:pPr>
      <w:r w:rsidRPr="00E44DB3">
        <w:rPr>
          <w:rFonts w:eastAsia="SimHei" w:hint="eastAsia"/>
        </w:rPr>
        <w:t>采取一切必要措施，防止和惩治一切场合的虐待和忽视儿童行为，包括毫不延误地通过和实施必要的立法和政策，尤其是《虐待和忽视儿童问题管理条例》与《圣卢西亚皇家警察保护儿童手册》；</w:t>
      </w:r>
    </w:p>
    <w:p w:rsidR="00B03B1A" w:rsidRPr="00E44DB3" w:rsidRDefault="00B03B1A" w:rsidP="002275AA">
      <w:pPr>
        <w:pStyle w:val="SingleTxtGC"/>
        <w:numPr>
          <w:ilvl w:val="0"/>
          <w:numId w:val="11"/>
        </w:numPr>
        <w:rPr>
          <w:rFonts w:eastAsia="SimHei" w:hint="eastAsia"/>
        </w:rPr>
      </w:pPr>
      <w:r w:rsidRPr="00E44DB3">
        <w:rPr>
          <w:rFonts w:eastAsia="SimHei" w:hint="eastAsia"/>
        </w:rPr>
        <w:t>确保所有从事儿童工作的专业人员和工作人员受到必要的培训、监督和背景审查，同时为法官、检察官、警察和其他执法人员提供系统培训，让他们了解如何预防和监测家庭暴力行为，以关爱儿童和重视性别问题的方式受理、调查和起诉这种暴力行为；</w:t>
      </w:r>
    </w:p>
    <w:p w:rsidR="00B03B1A" w:rsidRPr="00E44DB3" w:rsidRDefault="00B03B1A" w:rsidP="002275AA">
      <w:pPr>
        <w:pStyle w:val="SingleTxtGC"/>
        <w:numPr>
          <w:ilvl w:val="0"/>
          <w:numId w:val="11"/>
        </w:numPr>
        <w:rPr>
          <w:rFonts w:eastAsia="SimHei" w:hint="eastAsia"/>
        </w:rPr>
      </w:pPr>
      <w:r w:rsidRPr="00E44DB3">
        <w:rPr>
          <w:rFonts w:eastAsia="SimHei" w:hint="eastAsia"/>
        </w:rPr>
        <w:t>便利受害者的身心康复，并确保他们获得医疗服务、包括心理医疗服务；</w:t>
      </w:r>
    </w:p>
    <w:p w:rsidR="00B03B1A" w:rsidRPr="00E44DB3" w:rsidRDefault="00B03B1A" w:rsidP="002275AA">
      <w:pPr>
        <w:pStyle w:val="SingleTxtGC"/>
        <w:numPr>
          <w:ilvl w:val="0"/>
          <w:numId w:val="11"/>
        </w:numPr>
        <w:rPr>
          <w:rFonts w:eastAsia="SimHei" w:hint="eastAsia"/>
        </w:rPr>
      </w:pPr>
      <w:r w:rsidRPr="00E44DB3">
        <w:rPr>
          <w:rFonts w:eastAsia="SimHei" w:hint="eastAsia"/>
        </w:rPr>
        <w:t>建立一个所有虐待和忽视儿童案件的国家数据库，并全面评估这种暴力行为的程度、原因和性质，以期制定一个预防和惩治各种虐待和忽视儿童行为的国家战略；</w:t>
      </w:r>
    </w:p>
    <w:p w:rsidR="00B03B1A" w:rsidRPr="00E44DB3" w:rsidRDefault="00B03B1A" w:rsidP="002275AA">
      <w:pPr>
        <w:pStyle w:val="SingleTxtGC"/>
        <w:numPr>
          <w:ilvl w:val="0"/>
          <w:numId w:val="11"/>
        </w:numPr>
        <w:rPr>
          <w:rFonts w:eastAsia="SimHei" w:hint="eastAsia"/>
        </w:rPr>
      </w:pPr>
      <w:r w:rsidRPr="00E44DB3">
        <w:rPr>
          <w:rFonts w:eastAsia="SimHei" w:hint="eastAsia"/>
        </w:rPr>
        <w:t>作为国家战略的一部分，建立各种便利儿童和其他人举报各种虐待和忽视案件的机制，并确保为这类受害者提供必要的保护；加强公众宣传方案，并提供信息、家长指导和咨询，以防止儿童遭受家庭暴力；鼓励受害儿童以及教师、医生、社会工作者和其他提供照料者向警方举报这类暴力事件；并确保划拨足够的人力、技术和财政资源，以落实国家战略，包括将儿童热线服务时间增加为每天</w:t>
      </w:r>
      <w:r w:rsidRPr="00E44DB3">
        <w:rPr>
          <w:rFonts w:eastAsia="SimHei" w:hint="eastAsia"/>
        </w:rPr>
        <w:t>24</w:t>
      </w:r>
      <w:r w:rsidRPr="00E44DB3">
        <w:rPr>
          <w:rFonts w:eastAsia="SimHei" w:hint="eastAsia"/>
        </w:rPr>
        <w:t>小时、每周</w:t>
      </w:r>
      <w:r w:rsidRPr="00E44DB3">
        <w:rPr>
          <w:rFonts w:eastAsia="SimHei" w:hint="eastAsia"/>
        </w:rPr>
        <w:t>7</w:t>
      </w:r>
      <w:r w:rsidRPr="00E44DB3">
        <w:rPr>
          <w:rFonts w:eastAsia="SimHei" w:hint="eastAsia"/>
        </w:rPr>
        <w:t>天；</w:t>
      </w:r>
    </w:p>
    <w:p w:rsidR="00B03B1A" w:rsidRPr="00E44DB3" w:rsidRDefault="00B03B1A" w:rsidP="002275AA">
      <w:pPr>
        <w:pStyle w:val="SingleTxtGC"/>
        <w:numPr>
          <w:ilvl w:val="0"/>
          <w:numId w:val="11"/>
        </w:numPr>
        <w:rPr>
          <w:rFonts w:eastAsia="SimHei" w:hint="eastAsia"/>
        </w:rPr>
      </w:pPr>
      <w:r w:rsidRPr="00E44DB3">
        <w:rPr>
          <w:rFonts w:eastAsia="SimHei" w:hint="eastAsia"/>
        </w:rPr>
        <w:t>加强政府协调工作，以确保有效实施国家战略，预防和惩治各种虐待和忽视儿童行为。</w:t>
      </w:r>
    </w:p>
    <w:p w:rsidR="00B03B1A" w:rsidRDefault="00B03B1A" w:rsidP="002275AA">
      <w:pPr>
        <w:pStyle w:val="H23GC"/>
        <w:rPr>
          <w:rFonts w:hint="eastAsia"/>
        </w:rPr>
      </w:pPr>
      <w:r>
        <w:rPr>
          <w:rFonts w:hint="eastAsia"/>
        </w:rPr>
        <w:tab/>
      </w:r>
      <w:r>
        <w:rPr>
          <w:rFonts w:hint="eastAsia"/>
        </w:rPr>
        <w:tab/>
      </w:r>
      <w:r>
        <w:rPr>
          <w:rFonts w:hint="eastAsia"/>
        </w:rPr>
        <w:t>性剥削和性虐待</w:t>
      </w:r>
    </w:p>
    <w:p w:rsidR="00B03B1A" w:rsidRDefault="00B03B1A" w:rsidP="00B03B1A">
      <w:pPr>
        <w:pStyle w:val="SingleTxtGC"/>
        <w:rPr>
          <w:rFonts w:hint="eastAsia"/>
        </w:rPr>
      </w:pPr>
      <w:r>
        <w:rPr>
          <w:rFonts w:hint="eastAsia"/>
        </w:rPr>
        <w:t>3</w:t>
      </w:r>
      <w:r w:rsidR="007F2C51">
        <w:rPr>
          <w:rFonts w:hint="eastAsia"/>
        </w:rPr>
        <w:t xml:space="preserve">2.  </w:t>
      </w:r>
      <w:r>
        <w:rPr>
          <w:rFonts w:hint="eastAsia"/>
        </w:rPr>
        <w:t>虽然注意到缔约国已采取措施解决儿童遭受性剥削和性虐待的问题，包括出席加勒比共同体</w:t>
      </w:r>
      <w:r>
        <w:rPr>
          <w:rFonts w:hint="eastAsia"/>
        </w:rPr>
        <w:t>(</w:t>
      </w:r>
      <w:r>
        <w:rPr>
          <w:rFonts w:hint="eastAsia"/>
        </w:rPr>
        <w:t>加共体</w:t>
      </w:r>
      <w:r>
        <w:rPr>
          <w:rFonts w:hint="eastAsia"/>
        </w:rPr>
        <w:t>)</w:t>
      </w:r>
      <w:r>
        <w:rPr>
          <w:rFonts w:hint="eastAsia"/>
        </w:rPr>
        <w:t>区域会议，举办关于儿童遭受性虐待问题的培训班和广泛的公众宣传活动，比如“打破沉默”活动，但委员会感到关切的是，缔约国乱伦和男女儿童遭受性虐待现象严重，尤其是以下几点：</w:t>
      </w:r>
    </w:p>
    <w:p w:rsidR="00B03B1A" w:rsidRDefault="00B03B1A" w:rsidP="002275AA">
      <w:pPr>
        <w:pStyle w:val="SingleTxtGC"/>
        <w:numPr>
          <w:ilvl w:val="0"/>
          <w:numId w:val="12"/>
        </w:numPr>
        <w:rPr>
          <w:rFonts w:hint="eastAsia"/>
        </w:rPr>
      </w:pPr>
      <w:r>
        <w:rPr>
          <w:rFonts w:hint="eastAsia"/>
        </w:rPr>
        <w:t>儿童遭受性虐待事件似乎在增加，肇事者向父母付钱以庭外了结儿童遭受性虐待案的做法依然持续不断，并且性虐待受害者得不到足够支持；</w:t>
      </w:r>
    </w:p>
    <w:p w:rsidR="00B03B1A" w:rsidRDefault="00B03B1A" w:rsidP="002275AA">
      <w:pPr>
        <w:pStyle w:val="SingleTxtGC"/>
        <w:numPr>
          <w:ilvl w:val="0"/>
          <w:numId w:val="12"/>
        </w:numPr>
        <w:rPr>
          <w:rFonts w:hint="eastAsia"/>
        </w:rPr>
      </w:pPr>
      <w:r>
        <w:rPr>
          <w:rFonts w:hint="eastAsia"/>
        </w:rPr>
        <w:t>虽然在性关系方面为女童规定了可以表示同意的年龄，但没有为男童作出同样规定，增加了他们遭受性剥削和性虐待的危险；</w:t>
      </w:r>
    </w:p>
    <w:p w:rsidR="00B03B1A" w:rsidRDefault="00B03B1A" w:rsidP="002275AA">
      <w:pPr>
        <w:pStyle w:val="SingleTxtGC"/>
        <w:numPr>
          <w:ilvl w:val="0"/>
          <w:numId w:val="12"/>
        </w:numPr>
        <w:rPr>
          <w:rFonts w:hint="eastAsia"/>
        </w:rPr>
      </w:pPr>
      <w:r>
        <w:rPr>
          <w:rFonts w:hint="eastAsia"/>
        </w:rPr>
        <w:t>修订后的《</w:t>
      </w:r>
      <w:r>
        <w:rPr>
          <w:rFonts w:hint="eastAsia"/>
        </w:rPr>
        <w:t>2004</w:t>
      </w:r>
      <w:r>
        <w:rPr>
          <w:rFonts w:hint="eastAsia"/>
        </w:rPr>
        <w:t>年刑法》将儿童遭受性虐待案的投诉限于对“年轻人”实施的行为，因此不保护</w:t>
      </w:r>
      <w:r>
        <w:rPr>
          <w:rFonts w:hint="eastAsia"/>
        </w:rPr>
        <w:t>12</w:t>
      </w:r>
      <w:r>
        <w:rPr>
          <w:rFonts w:hint="eastAsia"/>
        </w:rPr>
        <w:t>岁以下儿童避免性虐待和其他形式的虐待和忽视儿童行为；</w:t>
      </w:r>
    </w:p>
    <w:p w:rsidR="00B03B1A" w:rsidRDefault="00B03B1A" w:rsidP="002275AA">
      <w:pPr>
        <w:pStyle w:val="SingleTxtGC"/>
        <w:numPr>
          <w:ilvl w:val="0"/>
          <w:numId w:val="12"/>
        </w:numPr>
        <w:rPr>
          <w:rFonts w:hint="eastAsia"/>
        </w:rPr>
      </w:pPr>
      <w:r>
        <w:rPr>
          <w:rFonts w:hint="eastAsia"/>
        </w:rPr>
        <w:t>缺乏资料说明关于预防和惩治对儿童实施性虐待行为的法律、政策、措施和资源，并且说明对所有专业人员持续开展这一问题培训的情况。</w:t>
      </w:r>
    </w:p>
    <w:p w:rsidR="00B03B1A" w:rsidRPr="00DF4B8F" w:rsidRDefault="00B03B1A" w:rsidP="00B03B1A">
      <w:pPr>
        <w:pStyle w:val="SingleTxtGC"/>
        <w:rPr>
          <w:rFonts w:eastAsia="SimHei" w:hint="eastAsia"/>
        </w:rPr>
      </w:pPr>
      <w:r w:rsidRPr="00DF4B8F">
        <w:rPr>
          <w:rFonts w:eastAsia="SimHei" w:hint="eastAsia"/>
        </w:rPr>
        <w:t>3</w:t>
      </w:r>
      <w:r w:rsidR="007F2C51" w:rsidRPr="00DF4B8F">
        <w:rPr>
          <w:rFonts w:eastAsia="SimHei" w:hint="eastAsia"/>
        </w:rPr>
        <w:t xml:space="preserve">3.  </w:t>
      </w:r>
      <w:r w:rsidRPr="00DF4B8F">
        <w:rPr>
          <w:rFonts w:eastAsia="SimHei" w:hint="eastAsia"/>
        </w:rPr>
        <w:t>委员会建议缔约国：</w:t>
      </w:r>
    </w:p>
    <w:p w:rsidR="00B03B1A" w:rsidRPr="00E44DB3" w:rsidRDefault="00B03B1A" w:rsidP="002275AA">
      <w:pPr>
        <w:pStyle w:val="SingleTxtGC"/>
        <w:numPr>
          <w:ilvl w:val="0"/>
          <w:numId w:val="13"/>
        </w:numPr>
        <w:rPr>
          <w:rFonts w:eastAsia="SimHei" w:hint="eastAsia"/>
        </w:rPr>
      </w:pPr>
      <w:r w:rsidRPr="00E44DB3">
        <w:rPr>
          <w:rFonts w:eastAsia="SimHei" w:hint="eastAsia"/>
        </w:rPr>
        <w:t>确保性虐待和性剥削行为都受到有效调查，将肇事者绳之以法，并且禁止在对儿童实施性虐待的犯罪者和受害儿童家长之间进行涉及钱财安排的庭外解决；</w:t>
      </w:r>
    </w:p>
    <w:p w:rsidR="00B03B1A" w:rsidRPr="00E44DB3" w:rsidRDefault="00B03B1A" w:rsidP="002275AA">
      <w:pPr>
        <w:pStyle w:val="SingleTxtGC"/>
        <w:numPr>
          <w:ilvl w:val="0"/>
          <w:numId w:val="13"/>
        </w:numPr>
        <w:rPr>
          <w:rFonts w:eastAsia="SimHei" w:hint="eastAsia"/>
        </w:rPr>
      </w:pPr>
      <w:r w:rsidRPr="00E44DB3">
        <w:rPr>
          <w:rFonts w:eastAsia="SimHei" w:hint="eastAsia"/>
        </w:rPr>
        <w:t>提供便捷、保密、关爱儿童和有效的性虐待和性剥削案投诉程序，继续实施儿童自我作主方案；并且开展宣传活动，以制止对性剥削和虐待受害者、包括乱伦受害者进行侮辱；</w:t>
      </w:r>
    </w:p>
    <w:p w:rsidR="00B03B1A" w:rsidRPr="00E44DB3" w:rsidRDefault="00B03B1A" w:rsidP="002275AA">
      <w:pPr>
        <w:pStyle w:val="SingleTxtGC"/>
        <w:numPr>
          <w:ilvl w:val="0"/>
          <w:numId w:val="13"/>
        </w:numPr>
        <w:rPr>
          <w:rFonts w:eastAsia="SimHei" w:hint="eastAsia"/>
        </w:rPr>
      </w:pPr>
      <w:r w:rsidRPr="00E44DB3">
        <w:rPr>
          <w:rFonts w:eastAsia="SimHei" w:hint="eastAsia"/>
        </w:rPr>
        <w:t>根据</w:t>
      </w:r>
      <w:r w:rsidRPr="00E44DB3">
        <w:rPr>
          <w:rFonts w:eastAsia="SimHei" w:hint="eastAsia"/>
        </w:rPr>
        <w:t>1996</w:t>
      </w:r>
      <w:r w:rsidRPr="00E44DB3">
        <w:rPr>
          <w:rFonts w:eastAsia="SimHei" w:hint="eastAsia"/>
        </w:rPr>
        <w:t>年、</w:t>
      </w:r>
      <w:r w:rsidRPr="00E44DB3">
        <w:rPr>
          <w:rFonts w:eastAsia="SimHei" w:hint="eastAsia"/>
        </w:rPr>
        <w:t>2001</w:t>
      </w:r>
      <w:r w:rsidRPr="00E44DB3">
        <w:rPr>
          <w:rFonts w:eastAsia="SimHei" w:hint="eastAsia"/>
        </w:rPr>
        <w:t>年和</w:t>
      </w:r>
      <w:r w:rsidRPr="00E44DB3">
        <w:rPr>
          <w:rFonts w:eastAsia="SimHei" w:hint="eastAsia"/>
        </w:rPr>
        <w:t>2008</w:t>
      </w:r>
      <w:r w:rsidRPr="00E44DB3">
        <w:rPr>
          <w:rFonts w:eastAsia="SimHei" w:hint="eastAsia"/>
        </w:rPr>
        <w:t>年在斯德哥尔摩、日本横滨和巴西里约热内卢分别举行的“禁止对儿童性剥削世界大会”通过的成果文件，制定方案与政策，以防止这类罪行，并帮助受害儿童康复和重新融入社会；</w:t>
      </w:r>
    </w:p>
    <w:p w:rsidR="00B03B1A" w:rsidRPr="00E44DB3" w:rsidRDefault="00B03B1A" w:rsidP="002275AA">
      <w:pPr>
        <w:pStyle w:val="SingleTxtGC"/>
        <w:numPr>
          <w:ilvl w:val="0"/>
          <w:numId w:val="13"/>
        </w:numPr>
        <w:rPr>
          <w:rFonts w:eastAsia="SimHei" w:hint="eastAsia"/>
        </w:rPr>
      </w:pPr>
      <w:r w:rsidRPr="00E44DB3">
        <w:rPr>
          <w:rFonts w:eastAsia="SimHei" w:hint="eastAsia"/>
        </w:rPr>
        <w:t>审查所有关于性犯罪的法律，确保其符合《公约》规定，包括设定男童可表示同意的年龄，以保护他们免受性剥削和性虐待；</w:t>
      </w:r>
    </w:p>
    <w:p w:rsidR="00B03B1A" w:rsidRPr="00E44DB3" w:rsidRDefault="00B03B1A" w:rsidP="002275AA">
      <w:pPr>
        <w:pStyle w:val="SingleTxtGC"/>
        <w:numPr>
          <w:ilvl w:val="0"/>
          <w:numId w:val="13"/>
        </w:numPr>
        <w:rPr>
          <w:rFonts w:eastAsia="SimHei" w:hint="eastAsia"/>
        </w:rPr>
      </w:pPr>
      <w:r w:rsidRPr="00E44DB3">
        <w:rPr>
          <w:rFonts w:eastAsia="SimHei" w:hint="eastAsia"/>
        </w:rPr>
        <w:t>建立机制、程序和准则，确保强制性地举报儿童遭受性虐待和剥削的案件，包括修改《刑法》，以确保强制性地举报各种形式虐待和忽视所有儿童、包括未满</w:t>
      </w:r>
      <w:r w:rsidRPr="00E44DB3">
        <w:rPr>
          <w:rFonts w:eastAsia="SimHei" w:hint="eastAsia"/>
        </w:rPr>
        <w:t>12</w:t>
      </w:r>
      <w:r w:rsidRPr="00E44DB3">
        <w:rPr>
          <w:rFonts w:eastAsia="SimHei" w:hint="eastAsia"/>
        </w:rPr>
        <w:t>岁儿童的案件；</w:t>
      </w:r>
    </w:p>
    <w:p w:rsidR="00B03B1A" w:rsidRPr="00E44DB3" w:rsidRDefault="00B03B1A" w:rsidP="002275AA">
      <w:pPr>
        <w:pStyle w:val="SingleTxtGC"/>
        <w:numPr>
          <w:ilvl w:val="0"/>
          <w:numId w:val="13"/>
        </w:numPr>
        <w:rPr>
          <w:rFonts w:eastAsia="SimHei" w:hint="eastAsia"/>
        </w:rPr>
      </w:pPr>
      <w:r w:rsidRPr="00E44DB3">
        <w:rPr>
          <w:rFonts w:eastAsia="SimHei" w:hint="eastAsia"/>
        </w:rPr>
        <w:t>确保所有从事儿童工作的专业人员和工作人员得到必要的培训、监督和背景调查；并且为执法人员、社会工作者和检察官提供系统培训，让他们了解如何以关爱儿童和重视性别问题的方式受理、监测和调查各项投诉并提起诉讼，同时尊重受害者的隐私，并且确保儿童保护机构具有足够的人力和资金；</w:t>
      </w:r>
    </w:p>
    <w:p w:rsidR="00B03B1A" w:rsidRPr="00E44DB3" w:rsidRDefault="00B03B1A" w:rsidP="002275AA">
      <w:pPr>
        <w:pStyle w:val="SingleTxtGC"/>
        <w:numPr>
          <w:ilvl w:val="0"/>
          <w:numId w:val="13"/>
        </w:numPr>
        <w:rPr>
          <w:rFonts w:eastAsia="SimHei" w:hint="eastAsia"/>
        </w:rPr>
      </w:pPr>
      <w:r w:rsidRPr="00E44DB3">
        <w:rPr>
          <w:rFonts w:eastAsia="SimHei" w:hint="eastAsia"/>
        </w:rPr>
        <w:t>在下一次定期报告中提供详细资料，说明用于预防和惩治对儿童实施性虐待行为的法律框架、政策、措施和资源。</w:t>
      </w:r>
    </w:p>
    <w:p w:rsidR="00B03B1A" w:rsidRDefault="00B03B1A" w:rsidP="002275AA">
      <w:pPr>
        <w:pStyle w:val="H23GC"/>
        <w:rPr>
          <w:rFonts w:hint="eastAsia"/>
        </w:rPr>
      </w:pPr>
      <w:r>
        <w:rPr>
          <w:rFonts w:hint="eastAsia"/>
        </w:rPr>
        <w:tab/>
      </w:r>
      <w:r>
        <w:rPr>
          <w:rFonts w:hint="eastAsia"/>
        </w:rPr>
        <w:tab/>
      </w:r>
      <w:r>
        <w:rPr>
          <w:rFonts w:hint="eastAsia"/>
        </w:rPr>
        <w:t>帮派暴力</w:t>
      </w:r>
    </w:p>
    <w:p w:rsidR="00B03B1A" w:rsidRDefault="00B03B1A" w:rsidP="00B03B1A">
      <w:pPr>
        <w:pStyle w:val="SingleTxtGC"/>
        <w:rPr>
          <w:rFonts w:hint="eastAsia"/>
        </w:rPr>
      </w:pPr>
      <w:r>
        <w:rPr>
          <w:rFonts w:hint="eastAsia"/>
        </w:rPr>
        <w:t>3</w:t>
      </w:r>
      <w:r w:rsidR="007F2C51">
        <w:rPr>
          <w:rFonts w:hint="eastAsia"/>
        </w:rPr>
        <w:t xml:space="preserve">4.  </w:t>
      </w:r>
      <w:r>
        <w:rPr>
          <w:rFonts w:hint="eastAsia"/>
        </w:rPr>
        <w:t>委员会注意到缔约国努力解决帮派暴力问题，包括为儿童提供生活技能培训、开展社区警务活动、在学校设置警察等，但感到关切的是，与帮派有关的恐惧、不安全感、威胁和暴力气氛在缔约国妨碍儿童享受他们的童年和少年时光。委员会还关切地注意到，缔约国没有对这一现象的根源给予足够注意。</w:t>
      </w:r>
    </w:p>
    <w:p w:rsidR="00B03B1A" w:rsidRPr="00DF4B8F" w:rsidRDefault="00B03B1A" w:rsidP="00B03B1A">
      <w:pPr>
        <w:pStyle w:val="SingleTxtGC"/>
        <w:rPr>
          <w:rFonts w:eastAsia="SimHei" w:hint="eastAsia"/>
        </w:rPr>
      </w:pPr>
      <w:r w:rsidRPr="00DF4B8F">
        <w:rPr>
          <w:rFonts w:eastAsia="SimHei" w:hint="eastAsia"/>
        </w:rPr>
        <w:t>3</w:t>
      </w:r>
      <w:r w:rsidR="007F2C51" w:rsidRPr="00DF4B8F">
        <w:rPr>
          <w:rFonts w:eastAsia="SimHei" w:hint="eastAsia"/>
        </w:rPr>
        <w:t xml:space="preserve">5.  </w:t>
      </w:r>
      <w:r w:rsidRPr="00DF4B8F">
        <w:rPr>
          <w:rFonts w:eastAsia="SimHei" w:hint="eastAsia"/>
        </w:rPr>
        <w:t>委员会建议缔约国制定全面的公共政策处理这一问题，解决青少年暴力和帮派问题的社会因素和根本原因，比如社会排斥、缺乏机会、暴力文化和移民流动等。委员会还建议缔约国以学校、家庭和社会融合措施为重点，开展预防性活动。</w:t>
      </w:r>
    </w:p>
    <w:p w:rsidR="00B03B1A" w:rsidRDefault="00B03B1A" w:rsidP="0050248E">
      <w:pPr>
        <w:pStyle w:val="H1GC"/>
        <w:rPr>
          <w:rFonts w:hint="eastAsia"/>
        </w:rPr>
      </w:pPr>
      <w:r>
        <w:rPr>
          <w:rFonts w:hint="eastAsia"/>
        </w:rPr>
        <w:tab/>
        <w:t>D.</w:t>
      </w:r>
      <w:r>
        <w:rPr>
          <w:rFonts w:hint="eastAsia"/>
        </w:rPr>
        <w:tab/>
      </w:r>
      <w:r>
        <w:rPr>
          <w:rFonts w:hint="eastAsia"/>
        </w:rPr>
        <w:t>家庭环境和替代照料</w:t>
      </w:r>
      <w:r>
        <w:rPr>
          <w:rFonts w:hint="eastAsia"/>
        </w:rPr>
        <w:t>(</w:t>
      </w:r>
      <w:r>
        <w:rPr>
          <w:rFonts w:hint="eastAsia"/>
        </w:rPr>
        <w:t>《公约》第</w:t>
      </w:r>
      <w:r>
        <w:rPr>
          <w:rFonts w:hint="eastAsia"/>
        </w:rPr>
        <w:t>5</w:t>
      </w:r>
      <w:r>
        <w:rPr>
          <w:rFonts w:hint="eastAsia"/>
        </w:rPr>
        <w:t>条、第</w:t>
      </w:r>
      <w:r>
        <w:rPr>
          <w:rFonts w:hint="eastAsia"/>
        </w:rPr>
        <w:t>9</w:t>
      </w:r>
      <w:r>
        <w:rPr>
          <w:rFonts w:hint="eastAsia"/>
        </w:rPr>
        <w:t>至</w:t>
      </w:r>
      <w:r>
        <w:rPr>
          <w:rFonts w:hint="eastAsia"/>
        </w:rPr>
        <w:t>11</w:t>
      </w:r>
      <w:r>
        <w:rPr>
          <w:rFonts w:hint="eastAsia"/>
        </w:rPr>
        <w:t>条、第</w:t>
      </w:r>
      <w:r>
        <w:rPr>
          <w:rFonts w:hint="eastAsia"/>
        </w:rPr>
        <w:t>18</w:t>
      </w:r>
      <w:r>
        <w:rPr>
          <w:rFonts w:hint="eastAsia"/>
        </w:rPr>
        <w:t>条</w:t>
      </w:r>
      <w:r>
        <w:rPr>
          <w:rFonts w:hint="eastAsia"/>
        </w:rPr>
        <w:t>(</w:t>
      </w:r>
      <w:r>
        <w:rPr>
          <w:rFonts w:hint="eastAsia"/>
        </w:rPr>
        <w:t>第</w:t>
      </w:r>
      <w:r>
        <w:rPr>
          <w:rFonts w:hint="eastAsia"/>
        </w:rPr>
        <w:t>1</w:t>
      </w:r>
      <w:r>
        <w:rPr>
          <w:rFonts w:hint="eastAsia"/>
        </w:rPr>
        <w:t>和</w:t>
      </w:r>
      <w:r>
        <w:rPr>
          <w:rFonts w:hint="eastAsia"/>
        </w:rPr>
        <w:t>2</w:t>
      </w:r>
      <w:r>
        <w:rPr>
          <w:rFonts w:hint="eastAsia"/>
        </w:rPr>
        <w:t>款</w:t>
      </w:r>
      <w:r>
        <w:rPr>
          <w:rFonts w:hint="eastAsia"/>
        </w:rPr>
        <w:t>)</w:t>
      </w:r>
      <w:r>
        <w:rPr>
          <w:rFonts w:hint="eastAsia"/>
        </w:rPr>
        <w:t>、第</w:t>
      </w:r>
      <w:r>
        <w:rPr>
          <w:rFonts w:hint="eastAsia"/>
        </w:rPr>
        <w:t>20</w:t>
      </w:r>
      <w:r>
        <w:rPr>
          <w:rFonts w:hint="eastAsia"/>
        </w:rPr>
        <w:t>和</w:t>
      </w:r>
      <w:r>
        <w:rPr>
          <w:rFonts w:hint="eastAsia"/>
        </w:rPr>
        <w:t>21</w:t>
      </w:r>
      <w:r>
        <w:rPr>
          <w:rFonts w:hint="eastAsia"/>
        </w:rPr>
        <w:t>条、第</w:t>
      </w:r>
      <w:r>
        <w:rPr>
          <w:rFonts w:hint="eastAsia"/>
        </w:rPr>
        <w:t>25</w:t>
      </w:r>
      <w:r>
        <w:rPr>
          <w:rFonts w:hint="eastAsia"/>
        </w:rPr>
        <w:t>条和第</w:t>
      </w:r>
      <w:r>
        <w:rPr>
          <w:rFonts w:hint="eastAsia"/>
        </w:rPr>
        <w:t>27</w:t>
      </w:r>
      <w:r>
        <w:rPr>
          <w:rFonts w:hint="eastAsia"/>
        </w:rPr>
        <w:t>条</w:t>
      </w:r>
      <w:r>
        <w:rPr>
          <w:rFonts w:hint="eastAsia"/>
        </w:rPr>
        <w:t>(</w:t>
      </w:r>
      <w:r>
        <w:rPr>
          <w:rFonts w:hint="eastAsia"/>
        </w:rPr>
        <w:t>第</w:t>
      </w:r>
      <w:r>
        <w:rPr>
          <w:rFonts w:hint="eastAsia"/>
        </w:rPr>
        <w:t>4</w:t>
      </w:r>
      <w:r>
        <w:rPr>
          <w:rFonts w:hint="eastAsia"/>
        </w:rPr>
        <w:t>款</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家庭环境</w:t>
      </w:r>
    </w:p>
    <w:p w:rsidR="00B03B1A" w:rsidRDefault="00B03B1A" w:rsidP="00B03B1A">
      <w:pPr>
        <w:pStyle w:val="SingleTxtGC"/>
        <w:rPr>
          <w:rFonts w:hint="eastAsia"/>
        </w:rPr>
      </w:pPr>
      <w:r>
        <w:rPr>
          <w:rFonts w:hint="eastAsia"/>
        </w:rPr>
        <w:t>3</w:t>
      </w:r>
      <w:r w:rsidR="007F2C51">
        <w:rPr>
          <w:rFonts w:hint="eastAsia"/>
        </w:rPr>
        <w:t xml:space="preserve">6.  </w:t>
      </w:r>
      <w:r>
        <w:rPr>
          <w:rFonts w:hint="eastAsia"/>
        </w:rPr>
        <w:t>尽管欢迎缔约国为家庭提供社会支持的各种方案，包括“亲职教育方案”和“巡回照顾方案”，但委员会感到关切的是，许多家庭、尤其是贫困家庭，面临粮食不安全状况，缺乏适当协助、尤其家庭咨询和亲职教育方案等形式来履行其养育子女的责任。委员会还对资金支持贫乏以及幼儿教育和照料不足表示关切。</w:t>
      </w:r>
    </w:p>
    <w:p w:rsidR="00B03B1A" w:rsidRPr="00DF4B8F" w:rsidRDefault="00B03B1A" w:rsidP="00B03B1A">
      <w:pPr>
        <w:pStyle w:val="SingleTxtGC"/>
        <w:rPr>
          <w:rFonts w:eastAsia="SimHei" w:hint="eastAsia"/>
        </w:rPr>
      </w:pPr>
      <w:r w:rsidRPr="00DF4B8F">
        <w:rPr>
          <w:rFonts w:eastAsia="SimHei" w:hint="eastAsia"/>
        </w:rPr>
        <w:t>3</w:t>
      </w:r>
      <w:r w:rsidR="007F2C51" w:rsidRPr="00DF4B8F">
        <w:rPr>
          <w:rFonts w:eastAsia="SimHei" w:hint="eastAsia"/>
        </w:rPr>
        <w:t xml:space="preserve">7.  </w:t>
      </w:r>
      <w:r w:rsidRPr="00DF4B8F">
        <w:rPr>
          <w:rFonts w:eastAsia="SimHei" w:hint="eastAsia"/>
        </w:rPr>
        <w:t>委员会建议缔约国：</w:t>
      </w:r>
    </w:p>
    <w:p w:rsidR="00B03B1A" w:rsidRPr="00E44DB3" w:rsidRDefault="00B03B1A" w:rsidP="0050248E">
      <w:pPr>
        <w:pStyle w:val="SingleTxtGC"/>
        <w:numPr>
          <w:ilvl w:val="0"/>
          <w:numId w:val="14"/>
        </w:numPr>
        <w:rPr>
          <w:rFonts w:eastAsia="SimHei" w:hint="eastAsia"/>
        </w:rPr>
      </w:pPr>
      <w:r w:rsidRPr="00E44DB3">
        <w:rPr>
          <w:rFonts w:eastAsia="SimHei" w:hint="eastAsia"/>
        </w:rPr>
        <w:t>加大努力，适当协助父母和法定监护人，尤其是在贫困情况下、特别是在农村，履行其养育儿童的责任，包括加强家庭福利和子女补贴制度以及便利的幼儿教育和照料等其他服务。</w:t>
      </w:r>
    </w:p>
    <w:p w:rsidR="00B03B1A" w:rsidRPr="00E44DB3" w:rsidRDefault="00B03B1A" w:rsidP="0050248E">
      <w:pPr>
        <w:pStyle w:val="SingleTxtGC"/>
        <w:numPr>
          <w:ilvl w:val="0"/>
          <w:numId w:val="14"/>
        </w:numPr>
        <w:rPr>
          <w:rFonts w:eastAsia="SimHei" w:hint="eastAsia"/>
        </w:rPr>
      </w:pPr>
      <w:r w:rsidRPr="00E44DB3">
        <w:rPr>
          <w:rFonts w:eastAsia="SimHei" w:hint="eastAsia"/>
        </w:rPr>
        <w:t>制定并实施“国家亲职教育方案”，同时考虑到各种挑战和风险因素，包括可能消极影响养育能力建设或可能会延续养育弱势的贫困、失业、家庭暴力、吸毒、自卑和文盲；扩大家庭咨询和亲职教育方案以及其他方案，包括巡回照顾方案和扩展的幼儿健康推广方案。</w:t>
      </w:r>
    </w:p>
    <w:p w:rsidR="00B03B1A" w:rsidRDefault="00B03B1A" w:rsidP="002275AA">
      <w:pPr>
        <w:pStyle w:val="H23GC"/>
        <w:rPr>
          <w:rFonts w:hint="eastAsia"/>
        </w:rPr>
      </w:pPr>
      <w:r>
        <w:rPr>
          <w:rFonts w:hint="eastAsia"/>
        </w:rPr>
        <w:tab/>
      </w:r>
      <w:r>
        <w:rPr>
          <w:rFonts w:hint="eastAsia"/>
        </w:rPr>
        <w:tab/>
      </w:r>
      <w:r>
        <w:rPr>
          <w:rFonts w:hint="eastAsia"/>
        </w:rPr>
        <w:t>被剥夺家庭环境的儿童</w:t>
      </w:r>
    </w:p>
    <w:p w:rsidR="00B03B1A" w:rsidRDefault="00B03B1A" w:rsidP="00B03B1A">
      <w:pPr>
        <w:pStyle w:val="SingleTxtGC"/>
        <w:rPr>
          <w:rFonts w:hint="eastAsia"/>
        </w:rPr>
      </w:pPr>
      <w:r>
        <w:rPr>
          <w:rFonts w:hint="eastAsia"/>
        </w:rPr>
        <w:t>3</w:t>
      </w:r>
      <w:r w:rsidR="007F2C51">
        <w:rPr>
          <w:rFonts w:hint="eastAsia"/>
        </w:rPr>
        <w:t xml:space="preserve">8.  </w:t>
      </w:r>
      <w:r>
        <w:rPr>
          <w:rFonts w:hint="eastAsia"/>
        </w:rPr>
        <w:t>委员会欢迎缔约国在</w:t>
      </w:r>
      <w:r>
        <w:rPr>
          <w:rFonts w:hint="eastAsia"/>
        </w:rPr>
        <w:t>2011</w:t>
      </w:r>
      <w:r>
        <w:rPr>
          <w:rFonts w:hint="eastAsia"/>
        </w:rPr>
        <w:t>年为受虐待和严重忽视的儿童开设新的开始过渡之家以及制订各种政策和业务手册草案，从而推广为被剥夺家庭环境的儿童提供替代性照料、包括收养的最佳做法。然而，委员会感到关切的是，缔约国尚未制定法律，以确保有效监管替代性照料的条件，并且没有规定为被剥夺亲生家庭环境的儿童推广以家庭为基础的替代性照料。委员会还对男童培训中心的条件感到关注：事实上，需要保护和被剥夺家庭环境的男童与违法男童混杂在一起，没有为需要保护的女童提供适当设施，并且相关政府部委之间没有协调儿童保护工作。委员会还对缔约国尚未批准</w:t>
      </w:r>
      <w:r>
        <w:rPr>
          <w:rFonts w:hint="eastAsia"/>
        </w:rPr>
        <w:t>1993</w:t>
      </w:r>
      <w:r>
        <w:rPr>
          <w:rFonts w:hint="eastAsia"/>
        </w:rPr>
        <w:t>年《跨国收养方面保护儿童及合作海牙公约》表示关切。</w:t>
      </w:r>
    </w:p>
    <w:p w:rsidR="00B03B1A" w:rsidRPr="00DF4B8F" w:rsidRDefault="00B03B1A" w:rsidP="00B03B1A">
      <w:pPr>
        <w:pStyle w:val="SingleTxtGC"/>
        <w:rPr>
          <w:rFonts w:eastAsia="SimHei" w:hint="eastAsia"/>
        </w:rPr>
      </w:pPr>
      <w:r w:rsidRPr="00DF4B8F">
        <w:rPr>
          <w:rFonts w:eastAsia="SimHei" w:hint="eastAsia"/>
        </w:rPr>
        <w:t>3</w:t>
      </w:r>
      <w:r w:rsidR="007F2C51" w:rsidRPr="00DF4B8F">
        <w:rPr>
          <w:rFonts w:eastAsia="SimHei" w:hint="eastAsia"/>
        </w:rPr>
        <w:t xml:space="preserve">9.  </w:t>
      </w:r>
      <w:r w:rsidRPr="00DF4B8F">
        <w:rPr>
          <w:rFonts w:eastAsia="SimHei" w:hint="eastAsia"/>
        </w:rPr>
        <w:t>委员会建议缔约国：</w:t>
      </w:r>
    </w:p>
    <w:p w:rsidR="00B03B1A" w:rsidRPr="00E44DB3" w:rsidRDefault="00B03B1A" w:rsidP="0050248E">
      <w:pPr>
        <w:pStyle w:val="SingleTxtGC"/>
        <w:numPr>
          <w:ilvl w:val="0"/>
          <w:numId w:val="15"/>
        </w:numPr>
        <w:rPr>
          <w:rFonts w:eastAsia="SimHei" w:hint="eastAsia"/>
        </w:rPr>
      </w:pPr>
      <w:r w:rsidRPr="00E44DB3">
        <w:rPr>
          <w:rFonts w:eastAsia="SimHei" w:hint="eastAsia"/>
        </w:rPr>
        <w:t>确保定期审查寄养儿童的安置情况和儿童之家的情况，监测其中的照料质量，包括提供方便的渠道，以报告、监控和纠正各种虐待儿童现象，并作为优先事项定稿和通过《寄养和收养政策和业务手册》、《关于儿童之家注册指南和监督的政策和业务手册》以及《全国儿童之家最低标准》；</w:t>
      </w:r>
    </w:p>
    <w:p w:rsidR="00B03B1A" w:rsidRPr="00E44DB3" w:rsidRDefault="00B03B1A" w:rsidP="0050248E">
      <w:pPr>
        <w:pStyle w:val="SingleTxtGC"/>
        <w:numPr>
          <w:ilvl w:val="0"/>
          <w:numId w:val="15"/>
        </w:numPr>
        <w:rPr>
          <w:rFonts w:eastAsia="SimHei" w:hint="eastAsia"/>
        </w:rPr>
      </w:pPr>
      <w:r w:rsidRPr="00E44DB3">
        <w:rPr>
          <w:rFonts w:eastAsia="SimHei" w:hint="eastAsia"/>
        </w:rPr>
        <w:t>加大努力，确保需要替代照料的儿童被安置在家庭式照料之下，而不是机构式照料之下；确保这些儿童与自己家庭保持联系，并尽可能使其与家人团聚；</w:t>
      </w:r>
    </w:p>
    <w:p w:rsidR="00B03B1A" w:rsidRPr="00E44DB3" w:rsidRDefault="00B03B1A" w:rsidP="0050248E">
      <w:pPr>
        <w:pStyle w:val="SingleTxtGC"/>
        <w:numPr>
          <w:ilvl w:val="0"/>
          <w:numId w:val="15"/>
        </w:numPr>
        <w:rPr>
          <w:rFonts w:eastAsia="SimHei" w:hint="eastAsia"/>
        </w:rPr>
      </w:pPr>
      <w:r w:rsidRPr="00E44DB3">
        <w:rPr>
          <w:rFonts w:eastAsia="SimHei" w:hint="eastAsia"/>
        </w:rPr>
        <w:t>如果机构式照料不可避免，则确保为需保护的男童和女童提供足够的设施，并且需保护的儿童不与违法儿童混杂在一起；</w:t>
      </w:r>
    </w:p>
    <w:p w:rsidR="00B03B1A" w:rsidRPr="00E44DB3" w:rsidRDefault="00B03B1A" w:rsidP="0050248E">
      <w:pPr>
        <w:pStyle w:val="SingleTxtGC"/>
        <w:numPr>
          <w:ilvl w:val="0"/>
          <w:numId w:val="15"/>
        </w:numPr>
        <w:rPr>
          <w:rFonts w:eastAsia="SimHei" w:hint="eastAsia"/>
        </w:rPr>
      </w:pPr>
      <w:r w:rsidRPr="00E44DB3">
        <w:rPr>
          <w:rFonts w:eastAsia="SimHei" w:hint="eastAsia"/>
        </w:rPr>
        <w:t>加强政府各相关部委之间的协调，以建立一个更加一体化的儿童保护系统；</w:t>
      </w:r>
    </w:p>
    <w:p w:rsidR="00B03B1A" w:rsidRPr="00E44DB3" w:rsidRDefault="00B03B1A" w:rsidP="0050248E">
      <w:pPr>
        <w:pStyle w:val="SingleTxtGC"/>
        <w:numPr>
          <w:ilvl w:val="0"/>
          <w:numId w:val="15"/>
        </w:numPr>
        <w:rPr>
          <w:rFonts w:eastAsia="SimHei" w:hint="eastAsia"/>
        </w:rPr>
      </w:pPr>
      <w:r w:rsidRPr="00E44DB3">
        <w:rPr>
          <w:rFonts w:eastAsia="SimHei" w:hint="eastAsia"/>
        </w:rPr>
        <w:t>考虑批准或加入</w:t>
      </w:r>
      <w:r w:rsidRPr="00E44DB3">
        <w:rPr>
          <w:rFonts w:eastAsia="SimHei" w:hint="eastAsia"/>
        </w:rPr>
        <w:t>1993</w:t>
      </w:r>
      <w:r w:rsidRPr="00E44DB3">
        <w:rPr>
          <w:rFonts w:eastAsia="SimHei" w:hint="eastAsia"/>
        </w:rPr>
        <w:t>年《跨国收养方面保护儿童及合作海牙公约》。</w:t>
      </w:r>
    </w:p>
    <w:p w:rsidR="00B03B1A" w:rsidRDefault="00B03B1A" w:rsidP="0050248E">
      <w:pPr>
        <w:pStyle w:val="H1GC"/>
        <w:rPr>
          <w:rFonts w:hint="eastAsia"/>
        </w:rPr>
      </w:pPr>
      <w:r>
        <w:rPr>
          <w:rFonts w:hint="eastAsia"/>
        </w:rPr>
        <w:tab/>
        <w:t>E.</w:t>
      </w:r>
      <w:r>
        <w:rPr>
          <w:rFonts w:hint="eastAsia"/>
        </w:rPr>
        <w:tab/>
      </w:r>
      <w:r>
        <w:rPr>
          <w:rFonts w:hint="eastAsia"/>
        </w:rPr>
        <w:t>残疾、基本健康和福利</w:t>
      </w:r>
      <w:r>
        <w:rPr>
          <w:rFonts w:hint="eastAsia"/>
        </w:rPr>
        <w:t>(</w:t>
      </w:r>
      <w:r w:rsidR="00C42686">
        <w:rPr>
          <w:rFonts w:hint="eastAsia"/>
        </w:rPr>
        <w:t>《公约》</w:t>
      </w:r>
      <w:r>
        <w:rPr>
          <w:rFonts w:hint="eastAsia"/>
        </w:rPr>
        <w:t>第</w:t>
      </w:r>
      <w:r>
        <w:rPr>
          <w:rFonts w:hint="eastAsia"/>
        </w:rPr>
        <w:t>6</w:t>
      </w:r>
      <w:r>
        <w:rPr>
          <w:rFonts w:hint="eastAsia"/>
        </w:rPr>
        <w:t>条、第</w:t>
      </w:r>
      <w:r>
        <w:rPr>
          <w:rFonts w:hint="eastAsia"/>
        </w:rPr>
        <w:t>18</w:t>
      </w:r>
      <w:r>
        <w:rPr>
          <w:rFonts w:hint="eastAsia"/>
        </w:rPr>
        <w:t>条</w:t>
      </w:r>
      <w:r>
        <w:rPr>
          <w:rFonts w:hint="eastAsia"/>
        </w:rPr>
        <w:t>(</w:t>
      </w:r>
      <w:r>
        <w:rPr>
          <w:rFonts w:hint="eastAsia"/>
        </w:rPr>
        <w:t>第</w:t>
      </w:r>
      <w:r>
        <w:rPr>
          <w:rFonts w:hint="eastAsia"/>
        </w:rPr>
        <w:t>3</w:t>
      </w:r>
      <w:r>
        <w:rPr>
          <w:rFonts w:hint="eastAsia"/>
        </w:rPr>
        <w:t>款</w:t>
      </w:r>
      <w:r>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条、第</w:t>
      </w:r>
      <w:r>
        <w:rPr>
          <w:rFonts w:hint="eastAsia"/>
        </w:rPr>
        <w:t>27</w:t>
      </w:r>
      <w:r>
        <w:rPr>
          <w:rFonts w:hint="eastAsia"/>
        </w:rPr>
        <w:t>条</w:t>
      </w:r>
      <w:r>
        <w:rPr>
          <w:rFonts w:hint="eastAsia"/>
        </w:rPr>
        <w:t>(</w:t>
      </w:r>
      <w:r>
        <w:rPr>
          <w:rFonts w:hint="eastAsia"/>
        </w:rPr>
        <w:t>第</w:t>
      </w:r>
      <w:r>
        <w:rPr>
          <w:rFonts w:hint="eastAsia"/>
        </w:rPr>
        <w:t>1</w:t>
      </w:r>
      <w:r>
        <w:rPr>
          <w:rFonts w:hint="eastAsia"/>
        </w:rPr>
        <w:t>至</w:t>
      </w:r>
      <w:r>
        <w:rPr>
          <w:rFonts w:hint="eastAsia"/>
        </w:rPr>
        <w:t>3</w:t>
      </w:r>
      <w:r>
        <w:rPr>
          <w:rFonts w:hint="eastAsia"/>
        </w:rPr>
        <w:t>款</w:t>
      </w:r>
      <w:r>
        <w:rPr>
          <w:rFonts w:hint="eastAsia"/>
        </w:rPr>
        <w:t>)</w:t>
      </w:r>
      <w:r>
        <w:rPr>
          <w:rFonts w:hint="eastAsia"/>
        </w:rPr>
        <w:t>以及第</w:t>
      </w:r>
      <w:r>
        <w:rPr>
          <w:rFonts w:hint="eastAsia"/>
        </w:rPr>
        <w:t>33</w:t>
      </w:r>
      <w:r>
        <w:rPr>
          <w:rFonts w:hint="eastAsia"/>
        </w:rPr>
        <w:t>条</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残疾儿童</w:t>
      </w:r>
    </w:p>
    <w:p w:rsidR="00B03B1A" w:rsidRDefault="00B03B1A" w:rsidP="00B03B1A">
      <w:pPr>
        <w:pStyle w:val="SingleTxtGC"/>
        <w:rPr>
          <w:rFonts w:hint="eastAsia"/>
        </w:rPr>
      </w:pPr>
      <w:r>
        <w:rPr>
          <w:rFonts w:hint="eastAsia"/>
        </w:rPr>
        <w:t>4</w:t>
      </w:r>
      <w:r w:rsidR="007F2C51">
        <w:rPr>
          <w:rFonts w:hint="eastAsia"/>
        </w:rPr>
        <w:t xml:space="preserve">0.  </w:t>
      </w:r>
      <w:r>
        <w:rPr>
          <w:rFonts w:hint="eastAsia"/>
        </w:rPr>
        <w:t>委员会注意到缔约国制订“国家残疾人政策</w:t>
      </w:r>
      <w:r>
        <w:rPr>
          <w:rFonts w:hint="eastAsia"/>
        </w:rPr>
        <w:t>(2006</w:t>
      </w:r>
      <w:r>
        <w:rPr>
          <w:rFonts w:hint="eastAsia"/>
        </w:rPr>
        <w:t>年</w:t>
      </w:r>
      <w:r>
        <w:rPr>
          <w:rFonts w:hint="eastAsia"/>
        </w:rPr>
        <w:t>)</w:t>
      </w:r>
      <w:r>
        <w:rPr>
          <w:rFonts w:hint="eastAsia"/>
        </w:rPr>
        <w:t>”，设立五个特殊教育中心，开设代纳里儿童成长中心，以及提供各种服务。然而，委员会感到关切的是：</w:t>
      </w:r>
    </w:p>
    <w:p w:rsidR="00B03B1A" w:rsidRDefault="00B03B1A" w:rsidP="0050248E">
      <w:pPr>
        <w:pStyle w:val="SingleTxtGC"/>
        <w:numPr>
          <w:ilvl w:val="0"/>
          <w:numId w:val="16"/>
        </w:numPr>
        <w:rPr>
          <w:rFonts w:hint="eastAsia"/>
        </w:rPr>
      </w:pPr>
      <w:r>
        <w:rPr>
          <w:rFonts w:hint="eastAsia"/>
        </w:rPr>
        <w:t>尚没有开展必要的立法和政策改革，包括通过和实施“国家残疾人政策”草案，以确保残疾儿童的权利及其在社会各个领域的积极参与；而且公众缺乏对残疾儿童权利的认识；</w:t>
      </w:r>
    </w:p>
    <w:p w:rsidR="00B03B1A" w:rsidRDefault="00B03B1A" w:rsidP="0050248E">
      <w:pPr>
        <w:pStyle w:val="SingleTxtGC"/>
        <w:numPr>
          <w:ilvl w:val="0"/>
          <w:numId w:val="16"/>
        </w:numPr>
        <w:rPr>
          <w:rFonts w:hint="eastAsia"/>
        </w:rPr>
      </w:pPr>
      <w:r>
        <w:rPr>
          <w:rFonts w:hint="eastAsia"/>
        </w:rPr>
        <w:t>对从事残疾儿童工作的教师培训不足；</w:t>
      </w:r>
    </w:p>
    <w:p w:rsidR="00B03B1A" w:rsidRDefault="00B03B1A" w:rsidP="0050248E">
      <w:pPr>
        <w:pStyle w:val="SingleTxtGC"/>
        <w:numPr>
          <w:ilvl w:val="0"/>
          <w:numId w:val="16"/>
        </w:numPr>
        <w:rPr>
          <w:rFonts w:hint="eastAsia"/>
        </w:rPr>
      </w:pPr>
      <w:r>
        <w:rPr>
          <w:rFonts w:hint="eastAsia"/>
        </w:rPr>
        <w:t>残疾儿童不能有效地融入社会生活各个领域；</w:t>
      </w:r>
    </w:p>
    <w:p w:rsidR="00B03B1A" w:rsidRDefault="00B03B1A" w:rsidP="0050248E">
      <w:pPr>
        <w:pStyle w:val="SingleTxtGC"/>
        <w:numPr>
          <w:ilvl w:val="0"/>
          <w:numId w:val="16"/>
        </w:numPr>
        <w:rPr>
          <w:rFonts w:hint="eastAsia"/>
        </w:rPr>
      </w:pPr>
      <w:r>
        <w:rPr>
          <w:rFonts w:hint="eastAsia"/>
        </w:rPr>
        <w:t>残疾儿童没有足够和适当设施，包括学校、体育和休闲设施以及居住设施。</w:t>
      </w:r>
    </w:p>
    <w:p w:rsidR="00B03B1A" w:rsidRPr="00DF4B8F" w:rsidRDefault="00B03B1A" w:rsidP="00B03B1A">
      <w:pPr>
        <w:pStyle w:val="SingleTxtGC"/>
        <w:rPr>
          <w:rFonts w:eastAsia="SimHei" w:hint="eastAsia"/>
        </w:rPr>
      </w:pPr>
      <w:r w:rsidRPr="00DF4B8F">
        <w:rPr>
          <w:rFonts w:eastAsia="SimHei" w:hint="eastAsia"/>
        </w:rPr>
        <w:t>4</w:t>
      </w:r>
      <w:r w:rsidR="007F2C51" w:rsidRPr="00DF4B8F">
        <w:rPr>
          <w:rFonts w:eastAsia="SimHei" w:hint="eastAsia"/>
        </w:rPr>
        <w:t xml:space="preserve">1.  </w:t>
      </w:r>
      <w:r w:rsidRPr="00DF4B8F">
        <w:rPr>
          <w:rFonts w:eastAsia="SimHei" w:hint="eastAsia"/>
        </w:rPr>
        <w:t>根据《公约》第</w:t>
      </w:r>
      <w:r w:rsidRPr="00DF4B8F">
        <w:rPr>
          <w:rFonts w:eastAsia="SimHei" w:hint="eastAsia"/>
        </w:rPr>
        <w:t>23</w:t>
      </w:r>
      <w:r w:rsidRPr="00DF4B8F">
        <w:rPr>
          <w:rFonts w:eastAsia="SimHei" w:hint="eastAsia"/>
        </w:rPr>
        <w:t>条和委员会关于残疾儿童权利的第</w:t>
      </w:r>
      <w:r w:rsidRPr="00DF4B8F">
        <w:rPr>
          <w:rFonts w:eastAsia="SimHei" w:hint="eastAsia"/>
        </w:rPr>
        <w:t>9</w:t>
      </w:r>
      <w:r w:rsidRPr="00DF4B8F">
        <w:rPr>
          <w:rFonts w:eastAsia="SimHei" w:hint="eastAsia"/>
        </w:rPr>
        <w:t>号一般性意见</w:t>
      </w:r>
      <w:r w:rsidRPr="00DF4B8F">
        <w:rPr>
          <w:rFonts w:eastAsia="SimHei" w:hint="eastAsia"/>
        </w:rPr>
        <w:t>(2006</w:t>
      </w:r>
      <w:r w:rsidRPr="00DF4B8F">
        <w:rPr>
          <w:rFonts w:eastAsia="SimHei" w:hint="eastAsia"/>
        </w:rPr>
        <w:t>年</w:t>
      </w:r>
      <w:r w:rsidRPr="00DF4B8F">
        <w:rPr>
          <w:rFonts w:eastAsia="SimHei" w:hint="eastAsia"/>
        </w:rPr>
        <w:t>)</w:t>
      </w:r>
      <w:r w:rsidRPr="00DF4B8F">
        <w:rPr>
          <w:rFonts w:eastAsia="SimHei" w:hint="eastAsia"/>
        </w:rPr>
        <w:t>，委员会促请缔约国对残疾问题采取一个立足人权的方针，并且尤其建议缔约国：</w:t>
      </w:r>
    </w:p>
    <w:p w:rsidR="00B03B1A" w:rsidRPr="00E44DB3" w:rsidRDefault="00B03B1A" w:rsidP="0050248E">
      <w:pPr>
        <w:pStyle w:val="SingleTxtGC"/>
        <w:numPr>
          <w:ilvl w:val="0"/>
          <w:numId w:val="17"/>
        </w:numPr>
        <w:rPr>
          <w:rFonts w:eastAsia="SimHei" w:hint="eastAsia"/>
        </w:rPr>
      </w:pPr>
      <w:r w:rsidRPr="00E44DB3">
        <w:rPr>
          <w:rFonts w:eastAsia="SimHei" w:hint="eastAsia"/>
        </w:rPr>
        <w:t>继续加大力度，以增进和保护残疾儿童权利，包括不再拖延地通过和实施“国家残疾人政策”；</w:t>
      </w:r>
    </w:p>
    <w:p w:rsidR="00B03B1A" w:rsidRPr="00E44DB3" w:rsidRDefault="00B03B1A" w:rsidP="0050248E">
      <w:pPr>
        <w:pStyle w:val="SingleTxtGC"/>
        <w:numPr>
          <w:ilvl w:val="0"/>
          <w:numId w:val="17"/>
        </w:numPr>
        <w:rPr>
          <w:rFonts w:eastAsia="SimHei" w:hint="eastAsia"/>
        </w:rPr>
      </w:pPr>
      <w:r w:rsidRPr="00E44DB3">
        <w:rPr>
          <w:rFonts w:eastAsia="SimHei" w:hint="eastAsia"/>
        </w:rPr>
        <w:t>确保学校提供包容式教育、学校和保育设施配备有足够的工作人员和资金、残疾儿童受到有尊严和尊重的对待、得到切实保护；</w:t>
      </w:r>
    </w:p>
    <w:p w:rsidR="00B03B1A" w:rsidRPr="00E44DB3" w:rsidRDefault="00B03B1A" w:rsidP="0050248E">
      <w:pPr>
        <w:pStyle w:val="SingleTxtGC"/>
        <w:numPr>
          <w:ilvl w:val="0"/>
          <w:numId w:val="17"/>
        </w:numPr>
        <w:rPr>
          <w:rFonts w:eastAsia="SimHei" w:hint="eastAsia"/>
        </w:rPr>
      </w:pPr>
      <w:r w:rsidRPr="00E44DB3">
        <w:rPr>
          <w:rFonts w:eastAsia="SimHei" w:hint="eastAsia"/>
        </w:rPr>
        <w:t>确保为从事残疾儿童工作的专业人员，诸如教师、社会工作者以及卫生、医疗、治疗和护理人员等提供培训，并且开展持续的公众宣传活动，让公众和其他利益攸关者了解残疾儿童权利和“国家残疾人政策”；</w:t>
      </w:r>
    </w:p>
    <w:p w:rsidR="00B03B1A" w:rsidRPr="00E44DB3" w:rsidRDefault="00B03B1A" w:rsidP="0050248E">
      <w:pPr>
        <w:pStyle w:val="SingleTxtGC"/>
        <w:numPr>
          <w:ilvl w:val="0"/>
          <w:numId w:val="17"/>
        </w:numPr>
        <w:rPr>
          <w:rFonts w:eastAsia="SimHei" w:hint="eastAsia"/>
        </w:rPr>
      </w:pPr>
      <w:r w:rsidRPr="00E44DB3">
        <w:rPr>
          <w:rFonts w:eastAsia="SimHei" w:hint="eastAsia"/>
        </w:rPr>
        <w:t>采取一切必要措施，确保残疾儿童完全融入社会生活各个领域，包括学校、体育和休闲活动，而且各种设施和其他公共场所都为残疾儿童提供便利。</w:t>
      </w:r>
    </w:p>
    <w:p w:rsidR="00B03B1A" w:rsidRDefault="00B03B1A" w:rsidP="002275AA">
      <w:pPr>
        <w:pStyle w:val="H23GC"/>
        <w:rPr>
          <w:rFonts w:hint="eastAsia"/>
        </w:rPr>
      </w:pPr>
      <w:r>
        <w:rPr>
          <w:rFonts w:hint="eastAsia"/>
        </w:rPr>
        <w:tab/>
      </w:r>
      <w:r>
        <w:rPr>
          <w:rFonts w:hint="eastAsia"/>
        </w:rPr>
        <w:tab/>
      </w:r>
      <w:r>
        <w:rPr>
          <w:rFonts w:hint="eastAsia"/>
        </w:rPr>
        <w:t>健康和卫生服务</w:t>
      </w:r>
    </w:p>
    <w:p w:rsidR="00B03B1A" w:rsidRDefault="00B03B1A" w:rsidP="00B03B1A">
      <w:pPr>
        <w:pStyle w:val="SingleTxtGC"/>
        <w:rPr>
          <w:rFonts w:hint="eastAsia"/>
        </w:rPr>
      </w:pPr>
      <w:r>
        <w:rPr>
          <w:rFonts w:hint="eastAsia"/>
        </w:rPr>
        <w:t>4</w:t>
      </w:r>
      <w:r w:rsidR="007F2C51">
        <w:rPr>
          <w:rFonts w:hint="eastAsia"/>
        </w:rPr>
        <w:t xml:space="preserve">2.  </w:t>
      </w:r>
      <w:r>
        <w:rPr>
          <w:rFonts w:hint="eastAsia"/>
        </w:rPr>
        <w:t>委员会欢迎关于缔约国在促进儿童健康方面取得进步的资料，并注意到在卫生服务总体质量、“儿童及青少年卫生方案”、“健康和家庭生活教育课程”等方面的进步。然而，委员会对儿童出生前后护理状况、体重不足婴儿增加、婴儿死亡率增加以及大量儿童超重或肥胖等问题表示关切。委员会还感到关切的是，缔约国没有儿童基本健康教育方案，并且岛上缺乏发育症儿科医生，以治疗发育有障碍的儿童。</w:t>
      </w:r>
    </w:p>
    <w:p w:rsidR="00B03B1A" w:rsidRPr="00DF4B8F" w:rsidRDefault="00B03B1A" w:rsidP="00B03B1A">
      <w:pPr>
        <w:pStyle w:val="SingleTxtGC"/>
        <w:rPr>
          <w:rFonts w:eastAsia="SimHei" w:hint="eastAsia"/>
        </w:rPr>
      </w:pPr>
      <w:r w:rsidRPr="00DF4B8F">
        <w:rPr>
          <w:rFonts w:eastAsia="SimHei" w:hint="eastAsia"/>
        </w:rPr>
        <w:t>4</w:t>
      </w:r>
      <w:r w:rsidR="007F2C51" w:rsidRPr="00DF4B8F">
        <w:rPr>
          <w:rFonts w:eastAsia="SimHei" w:hint="eastAsia"/>
        </w:rPr>
        <w:t xml:space="preserve">3.  </w:t>
      </w:r>
      <w:r w:rsidRPr="00DF4B8F">
        <w:rPr>
          <w:rFonts w:eastAsia="SimHei" w:hint="eastAsia"/>
        </w:rPr>
        <w:t>委员会提请缔约国注意委员会关于儿童享有可达到的最高标准健康的权利问题</w:t>
      </w:r>
      <w:r w:rsidRPr="00DF4B8F">
        <w:rPr>
          <w:rFonts w:eastAsia="SimHei" w:hint="eastAsia"/>
        </w:rPr>
        <w:t>(</w:t>
      </w:r>
      <w:r w:rsidRPr="00DF4B8F">
        <w:rPr>
          <w:rFonts w:eastAsia="SimHei" w:hint="eastAsia"/>
        </w:rPr>
        <w:t>第</w:t>
      </w:r>
      <w:r w:rsidRPr="00DF4B8F">
        <w:rPr>
          <w:rFonts w:eastAsia="SimHei" w:hint="eastAsia"/>
        </w:rPr>
        <w:t>24</w:t>
      </w:r>
      <w:r w:rsidRPr="00DF4B8F">
        <w:rPr>
          <w:rFonts w:eastAsia="SimHei" w:hint="eastAsia"/>
        </w:rPr>
        <w:t>条</w:t>
      </w:r>
      <w:r w:rsidRPr="00DF4B8F">
        <w:rPr>
          <w:rFonts w:eastAsia="SimHei" w:hint="eastAsia"/>
        </w:rPr>
        <w:t>)</w:t>
      </w:r>
      <w:r w:rsidRPr="00DF4B8F">
        <w:rPr>
          <w:rFonts w:eastAsia="SimHei" w:hint="eastAsia"/>
        </w:rPr>
        <w:t>的第</w:t>
      </w:r>
      <w:r w:rsidRPr="00DF4B8F">
        <w:rPr>
          <w:rFonts w:eastAsia="SimHei" w:hint="eastAsia"/>
        </w:rPr>
        <w:t>15</w:t>
      </w:r>
      <w:r w:rsidRPr="00DF4B8F">
        <w:rPr>
          <w:rFonts w:eastAsia="SimHei" w:hint="eastAsia"/>
        </w:rPr>
        <w:t>号一般性意见</w:t>
      </w:r>
      <w:r w:rsidRPr="00DF4B8F">
        <w:rPr>
          <w:rFonts w:eastAsia="SimHei" w:hint="eastAsia"/>
        </w:rPr>
        <w:t>(2013</w:t>
      </w:r>
      <w:r w:rsidRPr="00DF4B8F">
        <w:rPr>
          <w:rFonts w:eastAsia="SimHei" w:hint="eastAsia"/>
        </w:rPr>
        <w:t>年</w:t>
      </w:r>
      <w:r w:rsidRPr="00DF4B8F">
        <w:rPr>
          <w:rFonts w:eastAsia="SimHei" w:hint="eastAsia"/>
        </w:rPr>
        <w:t>)</w:t>
      </w:r>
      <w:r w:rsidRPr="00DF4B8F">
        <w:rPr>
          <w:rFonts w:eastAsia="SimHei" w:hint="eastAsia"/>
        </w:rPr>
        <w:t>，并回顾其先前的建议</w:t>
      </w:r>
      <w:r w:rsidRPr="00DF4B8F">
        <w:rPr>
          <w:rFonts w:eastAsia="SimHei" w:hint="eastAsia"/>
        </w:rPr>
        <w:t>(CRC/C/15/Add.258,</w:t>
      </w:r>
      <w:r w:rsidR="00F97749" w:rsidRPr="00DF4B8F">
        <w:rPr>
          <w:rFonts w:eastAsia="SimHei" w:hint="eastAsia"/>
        </w:rPr>
        <w:t xml:space="preserve"> </w:t>
      </w:r>
      <w:r w:rsidRPr="00DF4B8F">
        <w:rPr>
          <w:rFonts w:eastAsia="SimHei" w:hint="eastAsia"/>
        </w:rPr>
        <w:t>第</w:t>
      </w:r>
      <w:r w:rsidRPr="00DF4B8F">
        <w:rPr>
          <w:rFonts w:eastAsia="SimHei" w:hint="eastAsia"/>
        </w:rPr>
        <w:t>56</w:t>
      </w:r>
      <w:r w:rsidRPr="00DF4B8F">
        <w:rPr>
          <w:rFonts w:eastAsia="SimHei" w:hint="eastAsia"/>
        </w:rPr>
        <w:t>段</w:t>
      </w:r>
      <w:r w:rsidRPr="00DF4B8F">
        <w:rPr>
          <w:rFonts w:eastAsia="SimHei" w:hint="eastAsia"/>
        </w:rPr>
        <w:t>)</w:t>
      </w:r>
      <w:r w:rsidRPr="00DF4B8F">
        <w:rPr>
          <w:rFonts w:eastAsia="SimHei" w:hint="eastAsia"/>
        </w:rPr>
        <w:t>，建议缔约国：</w:t>
      </w:r>
    </w:p>
    <w:p w:rsidR="00B03B1A" w:rsidRPr="00E44DB3" w:rsidRDefault="00B03B1A" w:rsidP="0050248E">
      <w:pPr>
        <w:pStyle w:val="SingleTxtGC"/>
        <w:numPr>
          <w:ilvl w:val="0"/>
          <w:numId w:val="18"/>
        </w:numPr>
        <w:rPr>
          <w:rFonts w:eastAsia="SimHei" w:hint="eastAsia"/>
        </w:rPr>
      </w:pPr>
      <w:r w:rsidRPr="00E44DB3">
        <w:rPr>
          <w:rFonts w:eastAsia="SimHei" w:hint="eastAsia"/>
        </w:rPr>
        <w:t>继续加大力度，确保提供适当的产前和产后护理，并且通过宣传工作，解决越来越多的儿童出生体重低、婴儿死亡率日益增加和儿童肥胖问题，以及这些趋势的原因；</w:t>
      </w:r>
    </w:p>
    <w:p w:rsidR="00B03B1A" w:rsidRPr="00E44DB3" w:rsidRDefault="00B03B1A" w:rsidP="0050248E">
      <w:pPr>
        <w:pStyle w:val="SingleTxtGC"/>
        <w:numPr>
          <w:ilvl w:val="0"/>
          <w:numId w:val="18"/>
        </w:numPr>
        <w:rPr>
          <w:rFonts w:eastAsia="SimHei" w:hint="eastAsia"/>
        </w:rPr>
      </w:pPr>
      <w:r w:rsidRPr="00E44DB3">
        <w:rPr>
          <w:rFonts w:eastAsia="SimHei" w:hint="eastAsia"/>
        </w:rPr>
        <w:t>继续传播卫生信息，向社会各阶层推广有关儿童基本健康的卫生教育；</w:t>
      </w:r>
    </w:p>
    <w:p w:rsidR="00B03B1A" w:rsidRPr="00E44DB3" w:rsidRDefault="00B03B1A" w:rsidP="0050248E">
      <w:pPr>
        <w:pStyle w:val="SingleTxtGC"/>
        <w:numPr>
          <w:ilvl w:val="0"/>
          <w:numId w:val="18"/>
        </w:numPr>
        <w:rPr>
          <w:rFonts w:eastAsia="SimHei" w:hint="eastAsia"/>
        </w:rPr>
      </w:pPr>
      <w:r w:rsidRPr="00E44DB3">
        <w:rPr>
          <w:rFonts w:eastAsia="SimHei" w:hint="eastAsia"/>
        </w:rPr>
        <w:t>增加岛上为发育不良儿童服务的训练有素的专业人员数量，扩大服务覆盖面。</w:t>
      </w:r>
    </w:p>
    <w:p w:rsidR="00B03B1A" w:rsidRDefault="00B03B1A" w:rsidP="002275AA">
      <w:pPr>
        <w:pStyle w:val="H23GC"/>
        <w:rPr>
          <w:rFonts w:hint="eastAsia"/>
        </w:rPr>
      </w:pPr>
      <w:r>
        <w:rPr>
          <w:rFonts w:hint="eastAsia"/>
        </w:rPr>
        <w:tab/>
      </w:r>
      <w:r>
        <w:rPr>
          <w:rFonts w:hint="eastAsia"/>
        </w:rPr>
        <w:tab/>
      </w:r>
      <w:r>
        <w:rPr>
          <w:rFonts w:hint="eastAsia"/>
        </w:rPr>
        <w:t>心理卫生</w:t>
      </w:r>
    </w:p>
    <w:p w:rsidR="00B03B1A" w:rsidRDefault="00B03B1A" w:rsidP="00B03B1A">
      <w:pPr>
        <w:pStyle w:val="SingleTxtGC"/>
        <w:rPr>
          <w:rFonts w:hint="eastAsia"/>
        </w:rPr>
      </w:pPr>
      <w:r>
        <w:rPr>
          <w:rFonts w:hint="eastAsia"/>
        </w:rPr>
        <w:t>4</w:t>
      </w:r>
      <w:r w:rsidR="007F2C51">
        <w:rPr>
          <w:rFonts w:hint="eastAsia"/>
        </w:rPr>
        <w:t xml:space="preserve">4.  </w:t>
      </w:r>
      <w:r>
        <w:rPr>
          <w:rFonts w:hint="eastAsia"/>
        </w:rPr>
        <w:t>委员会欢迎缔约国设立圣卢西亚全国心理卫生中心、并且审查心理卫生制度。然而，委员会对于延迟通过和实施“</w:t>
      </w:r>
      <w:r>
        <w:rPr>
          <w:rFonts w:hint="eastAsia"/>
        </w:rPr>
        <w:t>2007</w:t>
      </w:r>
      <w:r>
        <w:rPr>
          <w:rFonts w:hint="eastAsia"/>
        </w:rPr>
        <w:t>年心理卫生政策草案”感到关注。委员会还关注的是，缔约国没有数量足够的儿童心理卫生专家以及尤其是治疗抑郁症和自杀企图的心理康复设施和门诊服务。</w:t>
      </w:r>
    </w:p>
    <w:p w:rsidR="00B03B1A" w:rsidRPr="00DF4B8F" w:rsidRDefault="00B03B1A" w:rsidP="00B03B1A">
      <w:pPr>
        <w:pStyle w:val="SingleTxtGC"/>
        <w:rPr>
          <w:rFonts w:eastAsia="SimHei" w:hint="eastAsia"/>
        </w:rPr>
      </w:pPr>
      <w:r w:rsidRPr="00DF4B8F">
        <w:rPr>
          <w:rFonts w:eastAsia="SimHei" w:hint="eastAsia"/>
        </w:rPr>
        <w:t>4</w:t>
      </w:r>
      <w:r w:rsidR="007F2C51" w:rsidRPr="00DF4B8F">
        <w:rPr>
          <w:rFonts w:eastAsia="SimHei" w:hint="eastAsia"/>
        </w:rPr>
        <w:t xml:space="preserve">5.  </w:t>
      </w:r>
      <w:r w:rsidRPr="00DF4B8F">
        <w:rPr>
          <w:rFonts w:eastAsia="SimHei" w:hint="eastAsia"/>
        </w:rPr>
        <w:t>委员会援引其关于在《儿童权利公约》框架内青少年健康和发展问题的第</w:t>
      </w:r>
      <w:r w:rsidRPr="00DF4B8F">
        <w:rPr>
          <w:rFonts w:eastAsia="SimHei" w:hint="eastAsia"/>
        </w:rPr>
        <w:t>4</w:t>
      </w:r>
      <w:r w:rsidRPr="00DF4B8F">
        <w:rPr>
          <w:rFonts w:eastAsia="SimHei" w:hint="eastAsia"/>
        </w:rPr>
        <w:t>号一般性意见</w:t>
      </w:r>
      <w:r w:rsidRPr="00DF4B8F">
        <w:rPr>
          <w:rFonts w:eastAsia="SimHei" w:hint="eastAsia"/>
        </w:rPr>
        <w:t>(2003</w:t>
      </w:r>
      <w:r w:rsidRPr="00DF4B8F">
        <w:rPr>
          <w:rFonts w:eastAsia="SimHei" w:hint="eastAsia"/>
        </w:rPr>
        <w:t>年</w:t>
      </w:r>
      <w:r w:rsidRPr="00DF4B8F">
        <w:rPr>
          <w:rFonts w:eastAsia="SimHei" w:hint="eastAsia"/>
        </w:rPr>
        <w:t>)</w:t>
      </w:r>
      <w:r w:rsidRPr="00DF4B8F">
        <w:rPr>
          <w:rFonts w:eastAsia="SimHei" w:hint="eastAsia"/>
        </w:rPr>
        <w:t>，建议缔约国加强现有的优质服务和儿童心理卫生方案，尤其是：</w:t>
      </w:r>
    </w:p>
    <w:p w:rsidR="00B03B1A" w:rsidRPr="00E44DB3" w:rsidRDefault="00B03B1A" w:rsidP="0050248E">
      <w:pPr>
        <w:pStyle w:val="SingleTxtGC"/>
        <w:numPr>
          <w:ilvl w:val="0"/>
          <w:numId w:val="19"/>
        </w:numPr>
        <w:rPr>
          <w:rFonts w:eastAsia="SimHei" w:hint="eastAsia"/>
        </w:rPr>
      </w:pPr>
      <w:r w:rsidRPr="00E44DB3">
        <w:rPr>
          <w:rFonts w:eastAsia="SimHei" w:hint="eastAsia"/>
        </w:rPr>
        <w:t>不再拖延地通过“</w:t>
      </w:r>
      <w:r w:rsidRPr="00E44DB3">
        <w:rPr>
          <w:rFonts w:eastAsia="SimHei" w:hint="eastAsia"/>
        </w:rPr>
        <w:t>2007</w:t>
      </w:r>
      <w:r w:rsidRPr="00E44DB3">
        <w:rPr>
          <w:rFonts w:eastAsia="SimHei" w:hint="eastAsia"/>
        </w:rPr>
        <w:t>年心理卫生政策草案”，确保其明确重视儿童和青少年的心理卫生，也确保其有效实施，并为此划拨足够的资金和资源，尤其是用于圣卢西亚全国心理卫生中心；</w:t>
      </w:r>
    </w:p>
    <w:p w:rsidR="00B03B1A" w:rsidRPr="00E44DB3" w:rsidRDefault="00B03B1A" w:rsidP="0050248E">
      <w:pPr>
        <w:pStyle w:val="SingleTxtGC"/>
        <w:numPr>
          <w:ilvl w:val="0"/>
          <w:numId w:val="19"/>
        </w:numPr>
        <w:rPr>
          <w:rFonts w:eastAsia="SimHei" w:hint="eastAsia"/>
        </w:rPr>
      </w:pPr>
      <w:r w:rsidRPr="00E44DB3">
        <w:rPr>
          <w:rFonts w:eastAsia="SimHei" w:hint="eastAsia"/>
        </w:rPr>
        <w:t>建立一个能够动员父母、家庭和学校参与的综合性儿童心理卫生保健系统，采用多科会诊办法治疗儿童的心理和社会心理不良和失调；</w:t>
      </w:r>
    </w:p>
    <w:p w:rsidR="00B03B1A" w:rsidRPr="00E44DB3" w:rsidRDefault="00B03B1A" w:rsidP="0050248E">
      <w:pPr>
        <w:pStyle w:val="SingleTxtGC"/>
        <w:numPr>
          <w:ilvl w:val="0"/>
          <w:numId w:val="19"/>
        </w:numPr>
        <w:rPr>
          <w:rFonts w:eastAsia="SimHei" w:hint="eastAsia"/>
        </w:rPr>
      </w:pPr>
      <w:r w:rsidRPr="00E44DB3">
        <w:rPr>
          <w:rFonts w:eastAsia="SimHei" w:hint="eastAsia"/>
        </w:rPr>
        <w:t>采取措施，增加儿童心理卫生专家的数量，并确保为男童和女童提供足够的设施和社会心理康复门诊服务。</w:t>
      </w:r>
    </w:p>
    <w:p w:rsidR="00B03B1A" w:rsidRDefault="00B03B1A" w:rsidP="002275AA">
      <w:pPr>
        <w:pStyle w:val="H23GC"/>
        <w:rPr>
          <w:rFonts w:hint="eastAsia"/>
        </w:rPr>
      </w:pPr>
      <w:r>
        <w:rPr>
          <w:rFonts w:hint="eastAsia"/>
        </w:rPr>
        <w:tab/>
      </w:r>
      <w:r>
        <w:rPr>
          <w:rFonts w:hint="eastAsia"/>
        </w:rPr>
        <w:tab/>
      </w:r>
      <w:r>
        <w:rPr>
          <w:rFonts w:hint="eastAsia"/>
        </w:rPr>
        <w:t>青少年健康</w:t>
      </w:r>
    </w:p>
    <w:p w:rsidR="00B03B1A" w:rsidRDefault="00B03B1A" w:rsidP="00B03B1A">
      <w:pPr>
        <w:pStyle w:val="SingleTxtGC"/>
        <w:rPr>
          <w:rFonts w:hint="eastAsia"/>
        </w:rPr>
      </w:pPr>
      <w:r>
        <w:rPr>
          <w:rFonts w:hint="eastAsia"/>
        </w:rPr>
        <w:t>4</w:t>
      </w:r>
      <w:r w:rsidR="007F2C51">
        <w:rPr>
          <w:rFonts w:hint="eastAsia"/>
        </w:rPr>
        <w:t xml:space="preserve">6.  </w:t>
      </w:r>
      <w:r>
        <w:rPr>
          <w:rFonts w:hint="eastAsia"/>
        </w:rPr>
        <w:t>委员会欢迎缔约国提供资料，说明已经制订了一个名为“健康和家庭生活教育”的全面生活技能方案，作为所有中小学课程一部分，涵盖的领域包括人际关系、性生活、性健康、饮食和健身。委员会还欢迎关于少女怀孕率一直下降的资料。然而，委员会感到关切的是：</w:t>
      </w:r>
    </w:p>
    <w:p w:rsidR="00B03B1A" w:rsidRDefault="00B03B1A" w:rsidP="0050248E">
      <w:pPr>
        <w:pStyle w:val="SingleTxtGC"/>
        <w:numPr>
          <w:ilvl w:val="0"/>
          <w:numId w:val="20"/>
        </w:numPr>
        <w:rPr>
          <w:rFonts w:hint="eastAsia"/>
        </w:rPr>
      </w:pPr>
      <w:r>
        <w:rPr>
          <w:rFonts w:hint="eastAsia"/>
        </w:rPr>
        <w:t>缔约国没有开展全面研究，以评估青少年健康问题的性质和范围；</w:t>
      </w:r>
    </w:p>
    <w:p w:rsidR="00B03B1A" w:rsidRDefault="00B03B1A" w:rsidP="0050248E">
      <w:pPr>
        <w:pStyle w:val="SingleTxtGC"/>
        <w:numPr>
          <w:ilvl w:val="0"/>
          <w:numId w:val="20"/>
        </w:numPr>
        <w:rPr>
          <w:rFonts w:hint="eastAsia"/>
        </w:rPr>
      </w:pPr>
      <w:r>
        <w:rPr>
          <w:rFonts w:hint="eastAsia"/>
        </w:rPr>
        <w:t>事实上，</w:t>
      </w:r>
      <w:r>
        <w:rPr>
          <w:rFonts w:hint="eastAsia"/>
        </w:rPr>
        <w:t>16</w:t>
      </w:r>
      <w:r>
        <w:rPr>
          <w:rFonts w:hint="eastAsia"/>
        </w:rPr>
        <w:t>和</w:t>
      </w:r>
      <w:r>
        <w:rPr>
          <w:rFonts w:hint="eastAsia"/>
        </w:rPr>
        <w:t>17</w:t>
      </w:r>
      <w:r>
        <w:rPr>
          <w:rFonts w:hint="eastAsia"/>
        </w:rPr>
        <w:t>岁儿童须经父母同意才可享有性健康和生殖健康服务、并且少女怀孕率依然很高；</w:t>
      </w:r>
    </w:p>
    <w:p w:rsidR="00B03B1A" w:rsidRDefault="00B03B1A" w:rsidP="0050248E">
      <w:pPr>
        <w:pStyle w:val="SingleTxtGC"/>
        <w:numPr>
          <w:ilvl w:val="0"/>
          <w:numId w:val="20"/>
        </w:numPr>
        <w:rPr>
          <w:rFonts w:hint="eastAsia"/>
        </w:rPr>
      </w:pPr>
      <w:r>
        <w:rPr>
          <w:rFonts w:hint="eastAsia"/>
        </w:rPr>
        <w:t>在青少年中，性传染病流行，并且艾滋病毒</w:t>
      </w:r>
      <w:r>
        <w:rPr>
          <w:rFonts w:hint="eastAsia"/>
        </w:rPr>
        <w:t>/</w:t>
      </w:r>
      <w:r>
        <w:rPr>
          <w:rFonts w:hint="eastAsia"/>
        </w:rPr>
        <w:t>艾滋病感染率正在上升。</w:t>
      </w:r>
    </w:p>
    <w:p w:rsidR="00B03B1A" w:rsidRPr="00DF4B8F" w:rsidRDefault="00B03B1A" w:rsidP="00B03B1A">
      <w:pPr>
        <w:pStyle w:val="SingleTxtGC"/>
        <w:rPr>
          <w:rFonts w:eastAsia="SimHei" w:hint="eastAsia"/>
        </w:rPr>
      </w:pPr>
      <w:r w:rsidRPr="00DF4B8F">
        <w:rPr>
          <w:rFonts w:eastAsia="SimHei" w:hint="eastAsia"/>
        </w:rPr>
        <w:t>4</w:t>
      </w:r>
      <w:r w:rsidR="007F2C51" w:rsidRPr="00DF4B8F">
        <w:rPr>
          <w:rFonts w:eastAsia="SimHei" w:hint="eastAsia"/>
        </w:rPr>
        <w:t xml:space="preserve">7.  </w:t>
      </w:r>
      <w:r w:rsidRPr="00DF4B8F">
        <w:rPr>
          <w:rFonts w:eastAsia="SimHei" w:hint="eastAsia"/>
        </w:rPr>
        <w:t>委员会提到关于在《儿童权利公约》框架内青少年健康和发展问题的第</w:t>
      </w:r>
      <w:r w:rsidRPr="00DF4B8F">
        <w:rPr>
          <w:rFonts w:eastAsia="SimHei" w:hint="eastAsia"/>
        </w:rPr>
        <w:t>4</w:t>
      </w:r>
      <w:r w:rsidRPr="00DF4B8F">
        <w:rPr>
          <w:rFonts w:eastAsia="SimHei" w:hint="eastAsia"/>
        </w:rPr>
        <w:t>号一般性意见</w:t>
      </w:r>
      <w:r w:rsidRPr="00DF4B8F">
        <w:rPr>
          <w:rFonts w:eastAsia="SimHei" w:hint="eastAsia"/>
        </w:rPr>
        <w:t>(2003</w:t>
      </w:r>
      <w:r w:rsidRPr="00DF4B8F">
        <w:rPr>
          <w:rFonts w:eastAsia="SimHei" w:hint="eastAsia"/>
        </w:rPr>
        <w:t>年</w:t>
      </w:r>
      <w:r w:rsidRPr="00DF4B8F">
        <w:rPr>
          <w:rFonts w:eastAsia="SimHei" w:hint="eastAsia"/>
        </w:rPr>
        <w:t>)</w:t>
      </w:r>
      <w:r w:rsidRPr="00DF4B8F">
        <w:rPr>
          <w:rFonts w:eastAsia="SimHei" w:hint="eastAsia"/>
        </w:rPr>
        <w:t>，建议缔约国：</w:t>
      </w:r>
    </w:p>
    <w:p w:rsidR="00B03B1A" w:rsidRPr="00E44DB3" w:rsidRDefault="00B03B1A" w:rsidP="0050248E">
      <w:pPr>
        <w:pStyle w:val="SingleTxtGC"/>
        <w:numPr>
          <w:ilvl w:val="0"/>
          <w:numId w:val="21"/>
        </w:numPr>
        <w:rPr>
          <w:rFonts w:eastAsia="SimHei" w:hint="eastAsia"/>
        </w:rPr>
      </w:pPr>
      <w:r w:rsidRPr="00E44DB3">
        <w:rPr>
          <w:rFonts w:eastAsia="SimHei" w:hint="eastAsia"/>
        </w:rPr>
        <w:t>在青少年的充分参与下开展全面研究，以评估青少年健康问题的性质和程度，作为未来卫生政策和规划的依据；</w:t>
      </w:r>
    </w:p>
    <w:p w:rsidR="00B03B1A" w:rsidRPr="00E44DB3" w:rsidRDefault="00B03B1A" w:rsidP="0050248E">
      <w:pPr>
        <w:pStyle w:val="SingleTxtGC"/>
        <w:numPr>
          <w:ilvl w:val="0"/>
          <w:numId w:val="21"/>
        </w:numPr>
        <w:rPr>
          <w:rFonts w:eastAsia="SimHei" w:hint="eastAsia"/>
        </w:rPr>
      </w:pPr>
      <w:r w:rsidRPr="00E44DB3">
        <w:rPr>
          <w:rFonts w:eastAsia="SimHei" w:hint="eastAsia"/>
        </w:rPr>
        <w:t>在全国各地增加保密及方便的青少年卫生服务，并且确保青少年可不经父母同意而享有避孕服务；</w:t>
      </w:r>
    </w:p>
    <w:p w:rsidR="00B03B1A" w:rsidRPr="00E44DB3" w:rsidRDefault="00B03B1A" w:rsidP="0050248E">
      <w:pPr>
        <w:pStyle w:val="SingleTxtGC"/>
        <w:numPr>
          <w:ilvl w:val="0"/>
          <w:numId w:val="21"/>
        </w:numPr>
        <w:rPr>
          <w:rFonts w:eastAsia="SimHei" w:hint="eastAsia"/>
        </w:rPr>
      </w:pPr>
      <w:r w:rsidRPr="00E44DB3">
        <w:rPr>
          <w:rFonts w:eastAsia="SimHei" w:hint="eastAsia"/>
        </w:rPr>
        <w:t>针对青少年开展年龄相当的教育，尤其注意预防少女怀孕和性传染病、包括艾滋病毒</w:t>
      </w:r>
      <w:r w:rsidRPr="00E44DB3">
        <w:rPr>
          <w:rFonts w:eastAsia="SimHei" w:hint="eastAsia"/>
        </w:rPr>
        <w:t>/</w:t>
      </w:r>
      <w:r w:rsidRPr="00E44DB3">
        <w:rPr>
          <w:rFonts w:eastAsia="SimHei" w:hint="eastAsia"/>
        </w:rPr>
        <w:t>艾滋病，并针对社会各阶层、尤其是农村社区和贫困家庭，开展有关性健康与生殖健康问题的公共教育活动。</w:t>
      </w:r>
    </w:p>
    <w:p w:rsidR="00B03B1A" w:rsidRDefault="00B03B1A" w:rsidP="002275AA">
      <w:pPr>
        <w:pStyle w:val="H23GC"/>
        <w:rPr>
          <w:rFonts w:hint="eastAsia"/>
        </w:rPr>
      </w:pPr>
      <w:r>
        <w:rPr>
          <w:rFonts w:hint="eastAsia"/>
        </w:rPr>
        <w:tab/>
      </w:r>
      <w:r>
        <w:rPr>
          <w:rFonts w:hint="eastAsia"/>
        </w:rPr>
        <w:tab/>
      </w:r>
      <w:r>
        <w:rPr>
          <w:rFonts w:hint="eastAsia"/>
        </w:rPr>
        <w:t>毒品和药物滥用</w:t>
      </w:r>
    </w:p>
    <w:p w:rsidR="00B03B1A" w:rsidRDefault="00B03B1A" w:rsidP="00B03B1A">
      <w:pPr>
        <w:pStyle w:val="SingleTxtGC"/>
        <w:rPr>
          <w:rFonts w:hint="eastAsia"/>
        </w:rPr>
      </w:pPr>
      <w:r>
        <w:rPr>
          <w:rFonts w:hint="eastAsia"/>
        </w:rPr>
        <w:t>4</w:t>
      </w:r>
      <w:r w:rsidR="007F2C51">
        <w:rPr>
          <w:rFonts w:hint="eastAsia"/>
        </w:rPr>
        <w:t xml:space="preserve">8.  </w:t>
      </w:r>
      <w:r>
        <w:rPr>
          <w:rFonts w:hint="eastAsia"/>
        </w:rPr>
        <w:t>委员会注意到，预防毒品教育是作为所有中小学课程一部分的“健康和家庭生活教育方案”的内容。委员会还注意到，缔约国正在通过媒体和其他举措加大宣传活动。然而，委员会感到关切的是，青少年酗酒和吸毒比例很高，防止酗酒和吸毒的教育方案和活动不足，对从事处境危险的青少年的工作的专业人员培训不足，以及缺乏儿童治疗设施。</w:t>
      </w:r>
    </w:p>
    <w:p w:rsidR="00B03B1A" w:rsidRPr="00DF4B8F" w:rsidRDefault="00B03B1A" w:rsidP="00B03B1A">
      <w:pPr>
        <w:pStyle w:val="SingleTxtGC"/>
        <w:rPr>
          <w:rFonts w:eastAsia="SimHei" w:hint="eastAsia"/>
        </w:rPr>
      </w:pPr>
      <w:r w:rsidRPr="00DF4B8F">
        <w:rPr>
          <w:rFonts w:eastAsia="SimHei" w:hint="eastAsia"/>
        </w:rPr>
        <w:t>4</w:t>
      </w:r>
      <w:r w:rsidR="007F2C51" w:rsidRPr="00DF4B8F">
        <w:rPr>
          <w:rFonts w:eastAsia="SimHei" w:hint="eastAsia"/>
        </w:rPr>
        <w:t xml:space="preserve">9.  </w:t>
      </w:r>
      <w:r w:rsidRPr="00DF4B8F">
        <w:rPr>
          <w:rFonts w:eastAsia="SimHei" w:hint="eastAsia"/>
        </w:rPr>
        <w:t>委员会提到关于在《儿童权利公约》框架内青少年健康和发展问题的第</w:t>
      </w:r>
      <w:r w:rsidRPr="00DF4B8F">
        <w:rPr>
          <w:rFonts w:eastAsia="SimHei" w:hint="eastAsia"/>
        </w:rPr>
        <w:t>4</w:t>
      </w:r>
      <w:r w:rsidRPr="00DF4B8F">
        <w:rPr>
          <w:rFonts w:eastAsia="SimHei" w:hint="eastAsia"/>
        </w:rPr>
        <w:t>号一般性意见</w:t>
      </w:r>
      <w:r w:rsidRPr="00DF4B8F">
        <w:rPr>
          <w:rFonts w:eastAsia="SimHei" w:hint="eastAsia"/>
        </w:rPr>
        <w:t>(2003</w:t>
      </w:r>
      <w:r w:rsidRPr="00DF4B8F">
        <w:rPr>
          <w:rFonts w:eastAsia="SimHei" w:hint="eastAsia"/>
        </w:rPr>
        <w:t>年</w:t>
      </w:r>
      <w:r w:rsidRPr="00DF4B8F">
        <w:rPr>
          <w:rFonts w:eastAsia="SimHei" w:hint="eastAsia"/>
        </w:rPr>
        <w:t>)</w:t>
      </w:r>
      <w:r w:rsidRPr="00DF4B8F">
        <w:rPr>
          <w:rFonts w:eastAsia="SimHei" w:hint="eastAsia"/>
        </w:rPr>
        <w:t>，建议缔约国加大措施的力度，通过提倡健康生活方式以及防止酗酒和服用非法药物的教育课程和活动，解决儿童和青少年酗酒和吸毒问题；开展生活技能教育以及教师、社会工作者及其他相关人员的培训；按委员会先前的建议，提供有效机构和程序的适当求助途径，用于治疗、辅导、康复和社会重新融入</w:t>
      </w:r>
      <w:r w:rsidRPr="00DF4B8F">
        <w:rPr>
          <w:rFonts w:eastAsia="SimHei" w:hint="eastAsia"/>
        </w:rPr>
        <w:t>(CRC/C/15/Add.258,</w:t>
      </w:r>
      <w:r w:rsidR="00F97749" w:rsidRPr="00DF4B8F">
        <w:rPr>
          <w:rFonts w:eastAsia="SimHei" w:hint="eastAsia"/>
        </w:rPr>
        <w:t xml:space="preserve"> </w:t>
      </w:r>
      <w:r w:rsidRPr="00DF4B8F">
        <w:rPr>
          <w:rFonts w:eastAsia="SimHei" w:hint="eastAsia"/>
        </w:rPr>
        <w:t>第</w:t>
      </w:r>
      <w:r w:rsidRPr="00DF4B8F">
        <w:rPr>
          <w:rFonts w:eastAsia="SimHei" w:hint="eastAsia"/>
        </w:rPr>
        <w:t>69</w:t>
      </w:r>
      <w:r w:rsidRPr="00DF4B8F">
        <w:rPr>
          <w:rFonts w:eastAsia="SimHei" w:hint="eastAsia"/>
        </w:rPr>
        <w:t>段</w:t>
      </w:r>
      <w:r w:rsidRPr="00DF4B8F">
        <w:rPr>
          <w:rFonts w:eastAsia="SimHei" w:hint="eastAsia"/>
        </w:rPr>
        <w:t>)</w:t>
      </w:r>
      <w:r w:rsidRPr="00DF4B8F">
        <w:rPr>
          <w:rFonts w:eastAsia="SimHei" w:hint="eastAsia"/>
        </w:rPr>
        <w:t>。</w:t>
      </w:r>
    </w:p>
    <w:p w:rsidR="00B03B1A" w:rsidRDefault="00B03B1A" w:rsidP="002275AA">
      <w:pPr>
        <w:pStyle w:val="H23GC"/>
        <w:rPr>
          <w:rFonts w:hint="eastAsia"/>
        </w:rPr>
      </w:pPr>
      <w:r>
        <w:rPr>
          <w:rFonts w:hint="eastAsia"/>
        </w:rPr>
        <w:tab/>
      </w:r>
      <w:r>
        <w:rPr>
          <w:rFonts w:hint="eastAsia"/>
        </w:rPr>
        <w:tab/>
      </w:r>
      <w:r>
        <w:rPr>
          <w:rFonts w:hint="eastAsia"/>
        </w:rPr>
        <w:t>生活水准</w:t>
      </w:r>
    </w:p>
    <w:p w:rsidR="00B03B1A" w:rsidRDefault="00B03B1A" w:rsidP="00B03B1A">
      <w:pPr>
        <w:pStyle w:val="SingleTxtGC"/>
        <w:rPr>
          <w:rFonts w:hint="eastAsia"/>
        </w:rPr>
      </w:pPr>
      <w:r>
        <w:rPr>
          <w:rFonts w:hint="eastAsia"/>
        </w:rPr>
        <w:t>5</w:t>
      </w:r>
      <w:r w:rsidR="007F2C51">
        <w:rPr>
          <w:rFonts w:hint="eastAsia"/>
        </w:rPr>
        <w:t xml:space="preserve">0.  </w:t>
      </w:r>
      <w:r>
        <w:rPr>
          <w:rFonts w:hint="eastAsia"/>
        </w:rPr>
        <w:t>委员会注意到缔约国实施了许多有针对性的社会援助方案，并且欢迎关于社会转型、地方政府与社区授权部已启动了重视儿童及性别问题的社会保障改革的资料。然而，委员会感到关切的是，划为贫困家庭的比例不断上升、社会安全网不能充分保护儿童和单亲父母以及儿童贫困的风险越来越大，从而影响了《公约》保护下许多权利的享有，包括健康权、教育权和社会保障权。</w:t>
      </w:r>
    </w:p>
    <w:p w:rsidR="00B03B1A" w:rsidRPr="00DF4B8F" w:rsidRDefault="00B03B1A" w:rsidP="00B03B1A">
      <w:pPr>
        <w:pStyle w:val="SingleTxtGC"/>
        <w:rPr>
          <w:rFonts w:eastAsia="SimHei" w:hint="eastAsia"/>
        </w:rPr>
      </w:pPr>
      <w:r w:rsidRPr="00DF4B8F">
        <w:rPr>
          <w:rFonts w:eastAsia="SimHei" w:hint="eastAsia"/>
        </w:rPr>
        <w:t>5</w:t>
      </w:r>
      <w:r w:rsidR="007F2C51" w:rsidRPr="00DF4B8F">
        <w:rPr>
          <w:rFonts w:eastAsia="SimHei" w:hint="eastAsia"/>
        </w:rPr>
        <w:t xml:space="preserve">1.  </w:t>
      </w:r>
      <w:r w:rsidRPr="00DF4B8F">
        <w:rPr>
          <w:rFonts w:eastAsia="SimHei" w:hint="eastAsia"/>
        </w:rPr>
        <w:t>委员会敦促缔约国：</w:t>
      </w:r>
    </w:p>
    <w:p w:rsidR="00B03B1A" w:rsidRPr="00E44DB3" w:rsidRDefault="00B03B1A" w:rsidP="0050248E">
      <w:pPr>
        <w:pStyle w:val="SingleTxtGC"/>
        <w:numPr>
          <w:ilvl w:val="0"/>
          <w:numId w:val="22"/>
        </w:numPr>
        <w:rPr>
          <w:rFonts w:eastAsia="SimHei" w:hint="eastAsia"/>
        </w:rPr>
      </w:pPr>
      <w:r w:rsidRPr="00E44DB3">
        <w:rPr>
          <w:rFonts w:eastAsia="SimHei" w:hint="eastAsia"/>
        </w:rPr>
        <w:t>加大努力，既从短期又从长期的角度解决贫困儿童数量多问题，并且在这些努力中制订关于减少儿童贫困的公共政策和国家计划；</w:t>
      </w:r>
    </w:p>
    <w:p w:rsidR="00B03B1A" w:rsidRPr="00E44DB3" w:rsidRDefault="00B03B1A" w:rsidP="0050248E">
      <w:pPr>
        <w:pStyle w:val="SingleTxtGC"/>
        <w:numPr>
          <w:ilvl w:val="0"/>
          <w:numId w:val="22"/>
        </w:numPr>
        <w:rPr>
          <w:rFonts w:eastAsia="SimHei" w:hint="eastAsia"/>
        </w:rPr>
      </w:pPr>
      <w:r w:rsidRPr="00E44DB3">
        <w:rPr>
          <w:rFonts w:eastAsia="SimHei" w:hint="eastAsia"/>
        </w:rPr>
        <w:t>通过“全国社会保障政策草案”，实施社会转型、地方政府和社区授权部的社会保障改革举措，建立一个统一框架，确定优先行动，以具体和可衡量的目标、明确的指标、期限和充分的经济和财政支持，制止各种排斥儿童的行为；</w:t>
      </w:r>
    </w:p>
    <w:p w:rsidR="00B03B1A" w:rsidRPr="00E44DB3" w:rsidRDefault="00B03B1A" w:rsidP="0050248E">
      <w:pPr>
        <w:pStyle w:val="SingleTxtGC"/>
        <w:numPr>
          <w:ilvl w:val="0"/>
          <w:numId w:val="22"/>
        </w:numPr>
        <w:rPr>
          <w:rFonts w:eastAsia="SimHei" w:hint="eastAsia"/>
        </w:rPr>
      </w:pPr>
      <w:r w:rsidRPr="00E44DB3">
        <w:rPr>
          <w:rFonts w:eastAsia="SimHei" w:hint="eastAsia"/>
        </w:rPr>
        <w:t>与儿童基金会和其他发展机构合作，推动一个全面和连贯的战略，以保证儿童至少享有基本服务和经济保障，并创建一个全国适用的社会保护最低标准，作为“联合国社会保护最低标准倡议”的一部分。</w:t>
      </w:r>
    </w:p>
    <w:p w:rsidR="00B03B1A" w:rsidRDefault="00B03B1A" w:rsidP="002275AA">
      <w:pPr>
        <w:pStyle w:val="H23GC"/>
        <w:rPr>
          <w:rFonts w:hint="eastAsia"/>
        </w:rPr>
      </w:pPr>
      <w:r>
        <w:rPr>
          <w:rFonts w:hint="eastAsia"/>
        </w:rPr>
        <w:tab/>
      </w:r>
      <w:r>
        <w:rPr>
          <w:rFonts w:hint="eastAsia"/>
        </w:rPr>
        <w:tab/>
      </w:r>
      <w:r>
        <w:rPr>
          <w:rFonts w:hint="eastAsia"/>
        </w:rPr>
        <w:t>气候变化对儿童权利的影响</w:t>
      </w:r>
    </w:p>
    <w:p w:rsidR="00B03B1A" w:rsidRDefault="00B03B1A" w:rsidP="00B03B1A">
      <w:pPr>
        <w:pStyle w:val="SingleTxtGC"/>
        <w:rPr>
          <w:rFonts w:hint="eastAsia"/>
        </w:rPr>
      </w:pPr>
      <w:r>
        <w:rPr>
          <w:rFonts w:hint="eastAsia"/>
        </w:rPr>
        <w:t>5</w:t>
      </w:r>
      <w:r w:rsidR="007F2C51">
        <w:rPr>
          <w:rFonts w:hint="eastAsia"/>
        </w:rPr>
        <w:t xml:space="preserve">2.  </w:t>
      </w:r>
      <w:r>
        <w:rPr>
          <w:rFonts w:hint="eastAsia"/>
        </w:rPr>
        <w:t>委员会虽然肯定地注意到缔约国已经推出了“国家应对气候变化政策和适应计划”，但感到关切的是，气候变化和自然灾害对儿童权利，包括享有教育、健康、适足住房、安全饮用水和卫生设施等权利产生了不利影响。委员会还感到关切的是，自然灾害可能破坏圣卢西亚的社会安全网，对贫困儿童和家庭具有负面影响。</w:t>
      </w:r>
    </w:p>
    <w:p w:rsidR="00B03B1A" w:rsidRPr="00DF4B8F" w:rsidRDefault="00B03B1A" w:rsidP="00B03B1A">
      <w:pPr>
        <w:pStyle w:val="SingleTxtGC"/>
        <w:rPr>
          <w:rFonts w:eastAsia="SimHei" w:hint="eastAsia"/>
        </w:rPr>
      </w:pPr>
      <w:r w:rsidRPr="00DF4B8F">
        <w:rPr>
          <w:rFonts w:eastAsia="SimHei" w:hint="eastAsia"/>
        </w:rPr>
        <w:t>5</w:t>
      </w:r>
      <w:r w:rsidR="007F2C51" w:rsidRPr="00DF4B8F">
        <w:rPr>
          <w:rFonts w:eastAsia="SimHei" w:hint="eastAsia"/>
        </w:rPr>
        <w:t xml:space="preserve">3.  </w:t>
      </w:r>
      <w:r w:rsidRPr="00DF4B8F">
        <w:rPr>
          <w:rFonts w:eastAsia="SimHei" w:hint="eastAsia"/>
        </w:rPr>
        <w:t>委员会建议缔约国制定战略，以减少可能因气候变化而导致或加剧的儿童和家庭弱势和风险，包括在“国家气候变化政策和适应计划”中着重纳入针对儿童和重视儿童的减少风险和弱势战略，并加强社会安全网和社会保障框架，从而更有效地减缓气候变化的多重社会、经济和环境影响。</w:t>
      </w:r>
    </w:p>
    <w:p w:rsidR="00B03B1A" w:rsidRDefault="00B03B1A" w:rsidP="0050248E">
      <w:pPr>
        <w:pStyle w:val="H1GC"/>
        <w:rPr>
          <w:rFonts w:hint="eastAsia"/>
        </w:rPr>
      </w:pPr>
      <w:r>
        <w:rPr>
          <w:rFonts w:hint="eastAsia"/>
        </w:rPr>
        <w:tab/>
        <w:t>F.</w:t>
      </w:r>
      <w:r>
        <w:rPr>
          <w:rFonts w:hint="eastAsia"/>
        </w:rPr>
        <w:tab/>
      </w:r>
      <w:r>
        <w:rPr>
          <w:rFonts w:hint="eastAsia"/>
        </w:rPr>
        <w:t>教育、休闲和文化活动</w:t>
      </w:r>
      <w:r>
        <w:rPr>
          <w:rFonts w:hint="eastAsia"/>
        </w:rPr>
        <w:t>(</w:t>
      </w:r>
      <w:r>
        <w:rPr>
          <w:rFonts w:hint="eastAsia"/>
        </w:rPr>
        <w:t>《公约》第</w:t>
      </w:r>
      <w:r>
        <w:rPr>
          <w:rFonts w:hint="eastAsia"/>
        </w:rPr>
        <w:t>28</w:t>
      </w:r>
      <w:r>
        <w:rPr>
          <w:rFonts w:hint="eastAsia"/>
        </w:rPr>
        <w:t>、</w:t>
      </w:r>
      <w:r>
        <w:rPr>
          <w:rFonts w:hint="eastAsia"/>
        </w:rPr>
        <w:t>29</w:t>
      </w:r>
      <w:r>
        <w:rPr>
          <w:rFonts w:hint="eastAsia"/>
        </w:rPr>
        <w:t>、</w:t>
      </w:r>
      <w:r>
        <w:rPr>
          <w:rFonts w:hint="eastAsia"/>
        </w:rPr>
        <w:t>30</w:t>
      </w:r>
      <w:r>
        <w:rPr>
          <w:rFonts w:hint="eastAsia"/>
        </w:rPr>
        <w:t>和</w:t>
      </w:r>
      <w:r>
        <w:rPr>
          <w:rFonts w:hint="eastAsia"/>
        </w:rPr>
        <w:t>31</w:t>
      </w:r>
      <w:r>
        <w:rPr>
          <w:rFonts w:hint="eastAsia"/>
        </w:rPr>
        <w:t>条</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教育，包括职业培训和指导</w:t>
      </w:r>
    </w:p>
    <w:p w:rsidR="00B03B1A" w:rsidRDefault="00B03B1A" w:rsidP="00B03B1A">
      <w:pPr>
        <w:pStyle w:val="SingleTxtGC"/>
        <w:rPr>
          <w:rFonts w:hint="eastAsia"/>
        </w:rPr>
      </w:pPr>
      <w:r>
        <w:rPr>
          <w:rFonts w:hint="eastAsia"/>
        </w:rPr>
        <w:t>5</w:t>
      </w:r>
      <w:r w:rsidR="007F2C51">
        <w:rPr>
          <w:rFonts w:hint="eastAsia"/>
        </w:rPr>
        <w:t xml:space="preserve">4.  </w:t>
      </w:r>
      <w:r>
        <w:rPr>
          <w:rFonts w:hint="eastAsia"/>
        </w:rPr>
        <w:t>委员会欢迎缔约国提高中学入学率，减少中学生辍学率，以及制订方案解决弱势儿童和可能辍学的儿童问题。委员会还注意到缔约国努力为本国全体儿童提供普及性幼儿教育。但委员会仍感到关切的是，最弱势群体，包括学习有障碍的儿童、低收入家庭儿童和农村地区儿童的受教育机会不足；辍学率仍然高，尤其是男生；以及缺乏方案支助贫困儿童和可能辍学的儿童。委员会还感到关切的是，缺乏资料说明未成年母亲返回学校情况、幼儿保育情况、获得幼儿教育的</w:t>
      </w:r>
      <w:r>
        <w:rPr>
          <w:rFonts w:hint="eastAsia"/>
        </w:rPr>
        <w:t>5</w:t>
      </w:r>
      <w:r>
        <w:rPr>
          <w:rFonts w:hint="eastAsia"/>
        </w:rPr>
        <w:t>岁以下儿童人数少以及私人学前教育中心的监管情况。</w:t>
      </w:r>
    </w:p>
    <w:p w:rsidR="00B03B1A" w:rsidRPr="00DF4B8F" w:rsidRDefault="00B03B1A" w:rsidP="00B03B1A">
      <w:pPr>
        <w:pStyle w:val="SingleTxtGC"/>
        <w:rPr>
          <w:rFonts w:eastAsia="SimHei" w:hint="eastAsia"/>
        </w:rPr>
      </w:pPr>
      <w:r w:rsidRPr="00DF4B8F">
        <w:rPr>
          <w:rFonts w:eastAsia="SimHei" w:hint="eastAsia"/>
        </w:rPr>
        <w:t>5</w:t>
      </w:r>
      <w:r w:rsidR="007F2C51" w:rsidRPr="00DF4B8F">
        <w:rPr>
          <w:rFonts w:eastAsia="SimHei" w:hint="eastAsia"/>
        </w:rPr>
        <w:t xml:space="preserve">5.  </w:t>
      </w:r>
      <w:r w:rsidRPr="00DF4B8F">
        <w:rPr>
          <w:rFonts w:eastAsia="SimHei" w:hint="eastAsia"/>
        </w:rPr>
        <w:t>委员会参照关于教育目的的第</w:t>
      </w:r>
      <w:r w:rsidRPr="00DF4B8F">
        <w:rPr>
          <w:rFonts w:eastAsia="SimHei" w:hint="eastAsia"/>
        </w:rPr>
        <w:t>1</w:t>
      </w:r>
      <w:r w:rsidRPr="00DF4B8F">
        <w:rPr>
          <w:rFonts w:eastAsia="SimHei" w:hint="eastAsia"/>
        </w:rPr>
        <w:t>号一般性意见</w:t>
      </w:r>
      <w:r w:rsidRPr="00DF4B8F">
        <w:rPr>
          <w:rFonts w:eastAsia="SimHei" w:hint="eastAsia"/>
        </w:rPr>
        <w:t>(2001</w:t>
      </w:r>
      <w:r w:rsidRPr="00DF4B8F">
        <w:rPr>
          <w:rFonts w:eastAsia="SimHei" w:hint="eastAsia"/>
        </w:rPr>
        <w:t>年</w:t>
      </w:r>
      <w:r w:rsidRPr="00DF4B8F">
        <w:rPr>
          <w:rFonts w:eastAsia="SimHei" w:hint="eastAsia"/>
        </w:rPr>
        <w:t>)</w:t>
      </w:r>
      <w:r w:rsidRPr="00DF4B8F">
        <w:rPr>
          <w:rFonts w:eastAsia="SimHei" w:hint="eastAsia"/>
        </w:rPr>
        <w:t>，建议缔约国：</w:t>
      </w:r>
    </w:p>
    <w:p w:rsidR="00B03B1A" w:rsidRPr="00E44DB3" w:rsidRDefault="00B03B1A" w:rsidP="0050248E">
      <w:pPr>
        <w:pStyle w:val="SingleTxtGC"/>
        <w:numPr>
          <w:ilvl w:val="0"/>
          <w:numId w:val="23"/>
        </w:numPr>
        <w:rPr>
          <w:rFonts w:eastAsia="SimHei" w:hint="eastAsia"/>
        </w:rPr>
      </w:pPr>
      <w:r w:rsidRPr="00E44DB3">
        <w:rPr>
          <w:rFonts w:eastAsia="SimHei" w:hint="eastAsia"/>
        </w:rPr>
        <w:t>采取必要措施，为全体儿童改进教育的便利性和质量，并为教师提供优质培训，包括制定和加强政策框架和指导原则，特别注重农村地区，以及在教育部门实现性别平等政策主流化，确保性别问题和性别意识培训成为各级教师培训工作不可或缺的实质和必修内容；</w:t>
      </w:r>
    </w:p>
    <w:p w:rsidR="00B03B1A" w:rsidRPr="00E44DB3" w:rsidRDefault="00B03B1A" w:rsidP="0050248E">
      <w:pPr>
        <w:pStyle w:val="SingleTxtGC"/>
        <w:numPr>
          <w:ilvl w:val="0"/>
          <w:numId w:val="23"/>
        </w:numPr>
        <w:rPr>
          <w:rFonts w:eastAsia="SimHei" w:hint="eastAsia"/>
        </w:rPr>
      </w:pPr>
      <w:r w:rsidRPr="00E44DB3">
        <w:rPr>
          <w:rFonts w:eastAsia="SimHei" w:hint="eastAsia"/>
        </w:rPr>
        <w:t>加大努力，以减少过早辍学率，尤其是男生辍学率，包括解决</w:t>
      </w:r>
      <w:r w:rsidR="00BF15DF" w:rsidRPr="00E44DB3">
        <w:rPr>
          <w:rFonts w:eastAsia="SimHei" w:hint="eastAsia"/>
        </w:rPr>
        <w:t>肄业</w:t>
      </w:r>
      <w:r w:rsidRPr="00E44DB3">
        <w:rPr>
          <w:rFonts w:eastAsia="SimHei" w:hint="eastAsia"/>
        </w:rPr>
        <w:t>的背后原因；</w:t>
      </w:r>
    </w:p>
    <w:p w:rsidR="00B03B1A" w:rsidRPr="00E44DB3" w:rsidRDefault="00B03B1A" w:rsidP="0050248E">
      <w:pPr>
        <w:pStyle w:val="SingleTxtGC"/>
        <w:numPr>
          <w:ilvl w:val="0"/>
          <w:numId w:val="23"/>
        </w:numPr>
        <w:rPr>
          <w:rFonts w:eastAsia="SimHei" w:hint="eastAsia"/>
        </w:rPr>
      </w:pPr>
      <w:r w:rsidRPr="00E44DB3">
        <w:rPr>
          <w:rFonts w:eastAsia="SimHei" w:hint="eastAsia"/>
        </w:rPr>
        <w:t>开发和推广优质的职业培训，以提高儿童和青少年的技能，尤其是辍学儿童和青少年的技能；</w:t>
      </w:r>
    </w:p>
    <w:p w:rsidR="00B03B1A" w:rsidRPr="00E44DB3" w:rsidRDefault="00B03B1A" w:rsidP="0050248E">
      <w:pPr>
        <w:pStyle w:val="SingleTxtGC"/>
        <w:numPr>
          <w:ilvl w:val="0"/>
          <w:numId w:val="23"/>
        </w:numPr>
        <w:rPr>
          <w:rFonts w:eastAsia="SimHei" w:hint="eastAsia"/>
        </w:rPr>
      </w:pPr>
      <w:r w:rsidRPr="00E44DB3">
        <w:rPr>
          <w:rFonts w:eastAsia="SimHei" w:hint="eastAsia"/>
        </w:rPr>
        <w:t>确保怀孕少女和未成年母亲得到支持和协助，继续在主流学校受教育；</w:t>
      </w:r>
    </w:p>
    <w:p w:rsidR="00B03B1A" w:rsidRPr="00E44DB3" w:rsidRDefault="00B03B1A" w:rsidP="0050248E">
      <w:pPr>
        <w:pStyle w:val="SingleTxtGC"/>
        <w:numPr>
          <w:ilvl w:val="0"/>
          <w:numId w:val="23"/>
        </w:numPr>
        <w:rPr>
          <w:rFonts w:eastAsia="SimHei" w:hint="eastAsia"/>
        </w:rPr>
      </w:pPr>
      <w:r w:rsidRPr="00E44DB3">
        <w:rPr>
          <w:rFonts w:eastAsia="SimHei" w:hint="eastAsia"/>
        </w:rPr>
        <w:t>为发展和扩大幼儿教育而划拨足够的财政资源，落实“幼儿教育政策”，以确保全体儿童、尤其是在低收入和农村地区儿童，享有优质的幼儿成长方案和学前教育，并确保私营幼儿园受到政府规管和监查。</w:t>
      </w:r>
    </w:p>
    <w:p w:rsidR="00B03B1A" w:rsidRDefault="00B03B1A" w:rsidP="0050248E">
      <w:pPr>
        <w:pStyle w:val="H1GC"/>
        <w:rPr>
          <w:rFonts w:hint="eastAsia"/>
        </w:rPr>
      </w:pPr>
      <w:r>
        <w:rPr>
          <w:rFonts w:hint="eastAsia"/>
        </w:rPr>
        <w:tab/>
        <w:t>G.</w:t>
      </w:r>
      <w:r>
        <w:rPr>
          <w:rFonts w:hint="eastAsia"/>
        </w:rPr>
        <w:tab/>
      </w:r>
      <w:r>
        <w:rPr>
          <w:rFonts w:hint="eastAsia"/>
        </w:rPr>
        <w:t>特别保护措施</w:t>
      </w:r>
      <w:r>
        <w:rPr>
          <w:rFonts w:hint="eastAsia"/>
        </w:rPr>
        <w:t>(</w:t>
      </w:r>
      <w:r>
        <w:rPr>
          <w:rFonts w:hint="eastAsia"/>
        </w:rPr>
        <w:t>《公约》第</w:t>
      </w:r>
      <w:r>
        <w:rPr>
          <w:rFonts w:hint="eastAsia"/>
        </w:rPr>
        <w:t>22</w:t>
      </w:r>
      <w:r>
        <w:rPr>
          <w:rFonts w:hint="eastAsia"/>
        </w:rPr>
        <w:t>、</w:t>
      </w:r>
      <w:r>
        <w:rPr>
          <w:rFonts w:hint="eastAsia"/>
        </w:rPr>
        <w:t>30</w:t>
      </w:r>
      <w:r>
        <w:rPr>
          <w:rFonts w:hint="eastAsia"/>
        </w:rPr>
        <w:t>、</w:t>
      </w:r>
      <w:r>
        <w:rPr>
          <w:rFonts w:hint="eastAsia"/>
        </w:rPr>
        <w:t>32</w:t>
      </w:r>
      <w:r>
        <w:rPr>
          <w:rFonts w:hint="eastAsia"/>
        </w:rPr>
        <w:t>、</w:t>
      </w:r>
      <w:r>
        <w:rPr>
          <w:rFonts w:hint="eastAsia"/>
        </w:rPr>
        <w:t>33</w:t>
      </w:r>
      <w:r>
        <w:rPr>
          <w:rFonts w:hint="eastAsia"/>
        </w:rPr>
        <w:t>、</w:t>
      </w:r>
      <w:r>
        <w:rPr>
          <w:rFonts w:hint="eastAsia"/>
        </w:rPr>
        <w:t>35</w:t>
      </w:r>
      <w:r>
        <w:rPr>
          <w:rFonts w:hint="eastAsia"/>
        </w:rPr>
        <w:t>和</w:t>
      </w:r>
      <w:r>
        <w:rPr>
          <w:rFonts w:hint="eastAsia"/>
        </w:rPr>
        <w:t>36</w:t>
      </w:r>
      <w:r>
        <w:rPr>
          <w:rFonts w:hint="eastAsia"/>
        </w:rPr>
        <w:t>条、第</w:t>
      </w:r>
      <w:r>
        <w:rPr>
          <w:rFonts w:hint="eastAsia"/>
        </w:rPr>
        <w:t>37</w:t>
      </w:r>
      <w:r>
        <w:rPr>
          <w:rFonts w:hint="eastAsia"/>
        </w:rPr>
        <w:t>条</w:t>
      </w:r>
      <w:r>
        <w:rPr>
          <w:rFonts w:hint="eastAsia"/>
        </w:rPr>
        <w:t>(b)</w:t>
      </w:r>
      <w:r>
        <w:rPr>
          <w:rFonts w:hint="eastAsia"/>
        </w:rPr>
        <w:t>至</w:t>
      </w:r>
      <w:r>
        <w:rPr>
          <w:rFonts w:hint="eastAsia"/>
        </w:rPr>
        <w:t>(d)</w:t>
      </w:r>
      <w:r>
        <w:rPr>
          <w:rFonts w:hint="eastAsia"/>
        </w:rPr>
        <w:t>项</w:t>
      </w:r>
      <w:r w:rsidR="00C42686">
        <w:rPr>
          <w:rFonts w:hint="eastAsia"/>
        </w:rPr>
        <w:t>、第</w:t>
      </w:r>
      <w:r w:rsidR="00C42686">
        <w:rPr>
          <w:rFonts w:hint="eastAsia"/>
        </w:rPr>
        <w:t>38</w:t>
      </w:r>
      <w:r w:rsidR="00C42686">
        <w:rPr>
          <w:rFonts w:hint="eastAsia"/>
        </w:rPr>
        <w:t>、</w:t>
      </w:r>
      <w:r w:rsidR="00C42686">
        <w:rPr>
          <w:rFonts w:hint="eastAsia"/>
        </w:rPr>
        <w:t>39</w:t>
      </w:r>
      <w:r>
        <w:rPr>
          <w:rFonts w:hint="eastAsia"/>
        </w:rPr>
        <w:t>以及第</w:t>
      </w:r>
      <w:r>
        <w:rPr>
          <w:rFonts w:hint="eastAsia"/>
        </w:rPr>
        <w:t>40</w:t>
      </w:r>
      <w:r>
        <w:rPr>
          <w:rFonts w:hint="eastAsia"/>
        </w:rPr>
        <w:t>条</w:t>
      </w:r>
      <w:r>
        <w:rPr>
          <w:rFonts w:hint="eastAsia"/>
        </w:rPr>
        <w:t>)</w:t>
      </w:r>
    </w:p>
    <w:p w:rsidR="00B03B1A" w:rsidRDefault="00B03B1A" w:rsidP="002275AA">
      <w:pPr>
        <w:pStyle w:val="H23GC"/>
        <w:rPr>
          <w:rFonts w:hint="eastAsia"/>
        </w:rPr>
      </w:pPr>
      <w:r>
        <w:rPr>
          <w:rFonts w:hint="eastAsia"/>
        </w:rPr>
        <w:tab/>
      </w:r>
      <w:r>
        <w:rPr>
          <w:rFonts w:hint="eastAsia"/>
        </w:rPr>
        <w:tab/>
      </w:r>
      <w:r>
        <w:rPr>
          <w:rFonts w:hint="eastAsia"/>
        </w:rPr>
        <w:t>移徙所涉儿童</w:t>
      </w:r>
    </w:p>
    <w:p w:rsidR="00B03B1A" w:rsidRDefault="00B03B1A" w:rsidP="00B03B1A">
      <w:pPr>
        <w:pStyle w:val="SingleTxtGC"/>
        <w:rPr>
          <w:rFonts w:hint="eastAsia"/>
        </w:rPr>
      </w:pPr>
      <w:r>
        <w:rPr>
          <w:rFonts w:hint="eastAsia"/>
        </w:rPr>
        <w:t>5</w:t>
      </w:r>
      <w:r w:rsidR="007F2C51">
        <w:rPr>
          <w:rFonts w:hint="eastAsia"/>
        </w:rPr>
        <w:t xml:space="preserve">6.  </w:t>
      </w:r>
      <w:r>
        <w:rPr>
          <w:rFonts w:hint="eastAsia"/>
        </w:rPr>
        <w:t>委员会表示关切移徙对儿童、尤其是留守儿童的影响，以及在保障可能已经移居国外的父母履行抚养责任方面的挑战。委员会还关注圣卢西亚的外国移民子女、尤其是无证件移民的子女，及其在获得教育、医疗和其他社会服务方面可能遇到的挑战和歧视。</w:t>
      </w:r>
    </w:p>
    <w:p w:rsidR="00B03B1A" w:rsidRPr="00DF4B8F" w:rsidRDefault="00B03B1A" w:rsidP="00B03B1A">
      <w:pPr>
        <w:pStyle w:val="SingleTxtGC"/>
        <w:rPr>
          <w:rFonts w:eastAsia="SimHei" w:hint="eastAsia"/>
        </w:rPr>
      </w:pPr>
      <w:r w:rsidRPr="00DF4B8F">
        <w:rPr>
          <w:rFonts w:eastAsia="SimHei" w:hint="eastAsia"/>
        </w:rPr>
        <w:t>5</w:t>
      </w:r>
      <w:r w:rsidR="007F2C51" w:rsidRPr="00DF4B8F">
        <w:rPr>
          <w:rFonts w:eastAsia="SimHei" w:hint="eastAsia"/>
        </w:rPr>
        <w:t xml:space="preserve">7.  </w:t>
      </w:r>
      <w:r w:rsidRPr="00DF4B8F">
        <w:rPr>
          <w:rFonts w:eastAsia="SimHei" w:hint="eastAsia"/>
        </w:rPr>
        <w:t>委员会建议圣卢西亚开展一项全面研究，探讨移徙对本国儿童的各方面影响以及儿童保护和社会保护制度为移徙所影响儿童提供服务的作用。委员会还建议缔约国为所有向移民子女和受移徙影响的全体儿童提供服务的部委、机构和部门制定国家政策和指导方针，包括采取措施，以确保在国外工作的父母提供抚养费。委员会还建议缔约国采取一切必要措施，通过与圣卢西亚移徙工人的主要就业国签订双边协定，确保从国外追回抚养费，并批准关于这一问题的所有海牙公约和其他公约。</w:t>
      </w:r>
    </w:p>
    <w:p w:rsidR="00B03B1A" w:rsidRDefault="00B03B1A" w:rsidP="002275AA">
      <w:pPr>
        <w:pStyle w:val="H23GC"/>
        <w:rPr>
          <w:rFonts w:hint="eastAsia"/>
        </w:rPr>
      </w:pPr>
      <w:r>
        <w:rPr>
          <w:rFonts w:hint="eastAsia"/>
        </w:rPr>
        <w:tab/>
      </w:r>
      <w:r>
        <w:rPr>
          <w:rFonts w:hint="eastAsia"/>
        </w:rPr>
        <w:tab/>
      </w:r>
      <w:r>
        <w:rPr>
          <w:rFonts w:hint="eastAsia"/>
        </w:rPr>
        <w:t>经济剥削，包括童工</w:t>
      </w:r>
    </w:p>
    <w:p w:rsidR="00B03B1A" w:rsidRDefault="00B03B1A" w:rsidP="00B03B1A">
      <w:pPr>
        <w:pStyle w:val="SingleTxtGC"/>
        <w:rPr>
          <w:rFonts w:hint="eastAsia"/>
        </w:rPr>
      </w:pPr>
      <w:r>
        <w:rPr>
          <w:rFonts w:hint="eastAsia"/>
        </w:rPr>
        <w:t>5</w:t>
      </w:r>
      <w:r w:rsidR="007F2C51">
        <w:rPr>
          <w:rFonts w:hint="eastAsia"/>
        </w:rPr>
        <w:t xml:space="preserve">8.  </w:t>
      </w:r>
      <w:r>
        <w:rPr>
          <w:rFonts w:hint="eastAsia"/>
        </w:rPr>
        <w:t>委员会注意到，《</w:t>
      </w:r>
      <w:r>
        <w:rPr>
          <w:rFonts w:hint="eastAsia"/>
        </w:rPr>
        <w:t>2006</w:t>
      </w:r>
      <w:r>
        <w:rPr>
          <w:rFonts w:hint="eastAsia"/>
        </w:rPr>
        <w:t>年劳动法》规定</w:t>
      </w:r>
      <w:r>
        <w:rPr>
          <w:rFonts w:hint="eastAsia"/>
        </w:rPr>
        <w:t>16</w:t>
      </w:r>
      <w:r>
        <w:rPr>
          <w:rFonts w:hint="eastAsia"/>
        </w:rPr>
        <w:t>岁为儿童就业最低年龄，与《</w:t>
      </w:r>
      <w:r>
        <w:rPr>
          <w:rFonts w:hint="eastAsia"/>
        </w:rPr>
        <w:t>1999</w:t>
      </w:r>
      <w:r>
        <w:rPr>
          <w:rFonts w:hint="eastAsia"/>
        </w:rPr>
        <w:t>年教育法》相一致；然而，委员会重申其对非正规经济部门持续存在童工现象的关切</w:t>
      </w:r>
      <w:r>
        <w:rPr>
          <w:rFonts w:hint="eastAsia"/>
        </w:rPr>
        <w:t>(CRC/C/15/Add.258,</w:t>
      </w:r>
      <w:r w:rsidR="00F97749">
        <w:rPr>
          <w:rFonts w:hint="eastAsia"/>
        </w:rPr>
        <w:t xml:space="preserve"> </w:t>
      </w:r>
      <w:r>
        <w:rPr>
          <w:rFonts w:hint="eastAsia"/>
        </w:rPr>
        <w:t>第</w:t>
      </w:r>
      <w:r>
        <w:rPr>
          <w:rFonts w:hint="eastAsia"/>
        </w:rPr>
        <w:t>66</w:t>
      </w:r>
      <w:r>
        <w:rPr>
          <w:rFonts w:hint="eastAsia"/>
        </w:rPr>
        <w:t>段</w:t>
      </w:r>
      <w:r>
        <w:rPr>
          <w:rFonts w:hint="eastAsia"/>
        </w:rPr>
        <w:t>)</w:t>
      </w:r>
      <w:r>
        <w:rPr>
          <w:rFonts w:hint="eastAsia"/>
        </w:rPr>
        <w:t>。</w:t>
      </w:r>
    </w:p>
    <w:p w:rsidR="00B03B1A" w:rsidRPr="00DF4B8F" w:rsidRDefault="00B03B1A" w:rsidP="00B03B1A">
      <w:pPr>
        <w:pStyle w:val="SingleTxtGC"/>
        <w:rPr>
          <w:rFonts w:eastAsia="SimHei" w:hint="eastAsia"/>
        </w:rPr>
      </w:pPr>
      <w:r w:rsidRPr="00DF4B8F">
        <w:rPr>
          <w:rFonts w:eastAsia="SimHei" w:hint="eastAsia"/>
        </w:rPr>
        <w:t>5</w:t>
      </w:r>
      <w:r w:rsidR="007F2C51" w:rsidRPr="00DF4B8F">
        <w:rPr>
          <w:rFonts w:eastAsia="SimHei" w:hint="eastAsia"/>
        </w:rPr>
        <w:t xml:space="preserve">9.  </w:t>
      </w:r>
      <w:r w:rsidRPr="00DF4B8F">
        <w:rPr>
          <w:rFonts w:eastAsia="SimHei" w:hint="eastAsia"/>
        </w:rPr>
        <w:t>委员会建议缔约国：</w:t>
      </w:r>
    </w:p>
    <w:p w:rsidR="00B03B1A" w:rsidRPr="00E44DB3" w:rsidRDefault="00B03B1A" w:rsidP="004C4F8B">
      <w:pPr>
        <w:pStyle w:val="SingleTxtGC"/>
        <w:numPr>
          <w:ilvl w:val="0"/>
          <w:numId w:val="24"/>
        </w:numPr>
        <w:rPr>
          <w:rFonts w:eastAsia="SimHei" w:hint="eastAsia"/>
        </w:rPr>
      </w:pPr>
      <w:r w:rsidRPr="00E44DB3">
        <w:rPr>
          <w:rFonts w:eastAsia="SimHei" w:hint="eastAsia"/>
        </w:rPr>
        <w:t>采取措施防止儿童受到经济剥削，通过法律和政策解决非正规经济部门的童工现象，确保遵守本《公约》第</w:t>
      </w:r>
      <w:r w:rsidRPr="00E44DB3">
        <w:rPr>
          <w:rFonts w:eastAsia="SimHei" w:hint="eastAsia"/>
        </w:rPr>
        <w:t>32</w:t>
      </w:r>
      <w:r w:rsidRPr="00E44DB3">
        <w:rPr>
          <w:rFonts w:eastAsia="SimHei" w:hint="eastAsia"/>
        </w:rPr>
        <w:t>条和国际劳动组织的相关标准，并且收集数据，以充分评估圣卢西亚的童工状况；</w:t>
      </w:r>
    </w:p>
    <w:p w:rsidR="00B03B1A" w:rsidRPr="00E44DB3" w:rsidRDefault="00B03B1A" w:rsidP="004C4F8B">
      <w:pPr>
        <w:pStyle w:val="SingleTxtGC"/>
        <w:numPr>
          <w:ilvl w:val="0"/>
          <w:numId w:val="24"/>
        </w:numPr>
        <w:rPr>
          <w:rFonts w:eastAsia="SimHei" w:hint="eastAsia"/>
        </w:rPr>
      </w:pPr>
      <w:r w:rsidRPr="00E44DB3">
        <w:rPr>
          <w:rFonts w:eastAsia="SimHei" w:hint="eastAsia"/>
        </w:rPr>
        <w:t>加强各种旨在防止童工的方案和劳动监察部门的能力，有效监管各项童工法律的实施情况和工作场所，尤其是非正规部门；</w:t>
      </w:r>
    </w:p>
    <w:p w:rsidR="00B03B1A" w:rsidRPr="00E44DB3" w:rsidRDefault="00B03B1A" w:rsidP="004C4F8B">
      <w:pPr>
        <w:pStyle w:val="SingleTxtGC"/>
        <w:numPr>
          <w:ilvl w:val="0"/>
          <w:numId w:val="24"/>
        </w:numPr>
        <w:rPr>
          <w:rFonts w:eastAsia="SimHei" w:hint="eastAsia"/>
        </w:rPr>
      </w:pPr>
      <w:r w:rsidRPr="00E44DB3">
        <w:rPr>
          <w:rFonts w:eastAsia="SimHei" w:hint="eastAsia"/>
        </w:rPr>
        <w:t>通过各种公众教育方案，包括与舆论领袖、家庭和媒体合作组织活动，提高对童工的负面后果的认识；</w:t>
      </w:r>
    </w:p>
    <w:p w:rsidR="00B03B1A" w:rsidRPr="00E44DB3" w:rsidRDefault="00B03B1A" w:rsidP="004C4F8B">
      <w:pPr>
        <w:pStyle w:val="SingleTxtGC"/>
        <w:numPr>
          <w:ilvl w:val="0"/>
          <w:numId w:val="24"/>
        </w:numPr>
        <w:rPr>
          <w:rFonts w:eastAsia="SimHei" w:hint="eastAsia"/>
        </w:rPr>
      </w:pPr>
      <w:r w:rsidRPr="00E44DB3">
        <w:rPr>
          <w:rFonts w:eastAsia="SimHei" w:hint="eastAsia"/>
        </w:rPr>
        <w:t>批准《关于准予就业的最低年龄的劳工组织第</w:t>
      </w:r>
      <w:r w:rsidRPr="00E44DB3">
        <w:rPr>
          <w:rFonts w:eastAsia="SimHei" w:hint="eastAsia"/>
        </w:rPr>
        <w:t>138</w:t>
      </w:r>
      <w:r w:rsidRPr="00E44DB3">
        <w:rPr>
          <w:rFonts w:eastAsia="SimHei" w:hint="eastAsia"/>
        </w:rPr>
        <w:t>号公约》</w:t>
      </w:r>
      <w:r w:rsidRPr="00E44DB3">
        <w:rPr>
          <w:rFonts w:eastAsia="SimHei" w:hint="eastAsia"/>
        </w:rPr>
        <w:t>(1973</w:t>
      </w:r>
      <w:r w:rsidRPr="00E44DB3">
        <w:rPr>
          <w:rFonts w:eastAsia="SimHei" w:hint="eastAsia"/>
        </w:rPr>
        <w:t>年</w:t>
      </w:r>
      <w:r w:rsidRPr="00E44DB3">
        <w:rPr>
          <w:rFonts w:eastAsia="SimHei" w:hint="eastAsia"/>
        </w:rPr>
        <w:t>)</w:t>
      </w:r>
      <w:r w:rsidRPr="00E44DB3">
        <w:rPr>
          <w:rFonts w:eastAsia="SimHei" w:hint="eastAsia"/>
        </w:rPr>
        <w:t>；</w:t>
      </w:r>
    </w:p>
    <w:p w:rsidR="00B03B1A" w:rsidRPr="00E44DB3" w:rsidRDefault="00B03B1A" w:rsidP="004C4F8B">
      <w:pPr>
        <w:pStyle w:val="SingleTxtGC"/>
        <w:numPr>
          <w:ilvl w:val="0"/>
          <w:numId w:val="24"/>
        </w:numPr>
        <w:rPr>
          <w:rFonts w:eastAsia="SimHei" w:hint="eastAsia"/>
        </w:rPr>
      </w:pPr>
      <w:r w:rsidRPr="00E44DB3">
        <w:rPr>
          <w:rFonts w:eastAsia="SimHei" w:hint="eastAsia"/>
        </w:rPr>
        <w:t>寻求劳工组织“消除童工国际方案”的技术援助。</w:t>
      </w:r>
    </w:p>
    <w:p w:rsidR="00B03B1A" w:rsidRDefault="00B03B1A" w:rsidP="002275AA">
      <w:pPr>
        <w:pStyle w:val="H23GC"/>
        <w:rPr>
          <w:rFonts w:hint="eastAsia"/>
        </w:rPr>
      </w:pPr>
      <w:r>
        <w:rPr>
          <w:rFonts w:hint="eastAsia"/>
        </w:rPr>
        <w:tab/>
      </w:r>
      <w:r>
        <w:rPr>
          <w:rFonts w:hint="eastAsia"/>
        </w:rPr>
        <w:tab/>
      </w:r>
      <w:r>
        <w:rPr>
          <w:rFonts w:hint="eastAsia"/>
        </w:rPr>
        <w:t>买卖、贩运和绑架</w:t>
      </w:r>
    </w:p>
    <w:p w:rsidR="00B03B1A" w:rsidRDefault="00B03B1A" w:rsidP="00B03B1A">
      <w:pPr>
        <w:pStyle w:val="SingleTxtGC"/>
        <w:rPr>
          <w:rFonts w:hint="eastAsia"/>
        </w:rPr>
      </w:pPr>
      <w:r>
        <w:rPr>
          <w:rFonts w:hint="eastAsia"/>
        </w:rPr>
        <w:t>6</w:t>
      </w:r>
      <w:r w:rsidR="007F2C51">
        <w:rPr>
          <w:rFonts w:hint="eastAsia"/>
        </w:rPr>
        <w:t xml:space="preserve">0.  </w:t>
      </w:r>
      <w:r>
        <w:rPr>
          <w:rFonts w:hint="eastAsia"/>
        </w:rPr>
        <w:t>委员会注意到缔约国是遭受强迫卖淫和劳工剥削者的一个目的地国家，并且对于有迹象表明</w:t>
      </w:r>
      <w:r>
        <w:rPr>
          <w:rFonts w:hint="eastAsia"/>
        </w:rPr>
        <w:t>18</w:t>
      </w:r>
      <w:r>
        <w:rPr>
          <w:rFonts w:hint="eastAsia"/>
        </w:rPr>
        <w:t>岁以下儿童在缔约国被迫从事性交易感到关切。委员会还感到关切的是，国家法律似乎根本不禁止利用或雇用</w:t>
      </w:r>
      <w:r>
        <w:rPr>
          <w:rFonts w:hint="eastAsia"/>
        </w:rPr>
        <w:t>18</w:t>
      </w:r>
      <w:r>
        <w:rPr>
          <w:rFonts w:hint="eastAsia"/>
        </w:rPr>
        <w:t>岁以下儿童生产色情制品或从事色情表演。</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1.  </w:t>
      </w:r>
      <w:r w:rsidRPr="00DF4B8F">
        <w:rPr>
          <w:rFonts w:eastAsia="SimHei" w:hint="eastAsia"/>
        </w:rPr>
        <w:t>委员会建议缔约国贯彻《</w:t>
      </w:r>
      <w:r w:rsidRPr="00DF4B8F">
        <w:rPr>
          <w:rFonts w:eastAsia="SimHei" w:hint="eastAsia"/>
        </w:rPr>
        <w:t>2010</w:t>
      </w:r>
      <w:r w:rsidRPr="00DF4B8F">
        <w:rPr>
          <w:rFonts w:eastAsia="SimHei" w:hint="eastAsia"/>
        </w:rPr>
        <w:t>年反人口贩运法》，加大努力打击以性剥削和强迫劳动为目的之贩运儿童行为。委员会还建议缔约国建立监测机制，对这类侵犯行为进行调查和采取补救措施，以期加强问责制、透明度和防止《公约》受到违反，并且确保有效起诉和处罚那些为卖淫、强迫劳动或色情制品而剥削儿童的人。</w:t>
      </w:r>
    </w:p>
    <w:p w:rsidR="00B03B1A" w:rsidRDefault="00B03B1A" w:rsidP="002275AA">
      <w:pPr>
        <w:pStyle w:val="H23GC"/>
        <w:rPr>
          <w:rFonts w:hint="eastAsia"/>
        </w:rPr>
      </w:pPr>
      <w:r>
        <w:rPr>
          <w:rFonts w:hint="eastAsia"/>
        </w:rPr>
        <w:tab/>
      </w:r>
      <w:r>
        <w:rPr>
          <w:rFonts w:hint="eastAsia"/>
        </w:rPr>
        <w:tab/>
      </w:r>
      <w:r>
        <w:rPr>
          <w:rFonts w:hint="eastAsia"/>
        </w:rPr>
        <w:t>少年司法</w:t>
      </w:r>
    </w:p>
    <w:p w:rsidR="00B03B1A" w:rsidRDefault="00B03B1A" w:rsidP="00B03B1A">
      <w:pPr>
        <w:pStyle w:val="SingleTxtGC"/>
        <w:rPr>
          <w:rFonts w:hint="eastAsia"/>
        </w:rPr>
      </w:pPr>
      <w:r>
        <w:rPr>
          <w:rFonts w:hint="eastAsia"/>
        </w:rPr>
        <w:t>6</w:t>
      </w:r>
      <w:r w:rsidR="007F2C51">
        <w:rPr>
          <w:rFonts w:hint="eastAsia"/>
        </w:rPr>
        <w:t xml:space="preserve">2.  </w:t>
      </w:r>
      <w:r>
        <w:rPr>
          <w:rFonts w:hint="eastAsia"/>
        </w:rPr>
        <w:t>委员会欢迎缔约国采取各种举措帮助违法儿童，包括计划建造一个新设施，以取代男童培训中心。委员会还欢迎缔约国为那些与违法儿童打交道的法律行政人员、社会工作者，缓刑监督官员、警官、检察官和法官开展培训方案，以及制订一个以法院为基础的分流方案。委员会同时感到关切的是：</w:t>
      </w:r>
    </w:p>
    <w:p w:rsidR="00B03B1A" w:rsidRDefault="00B03B1A" w:rsidP="004C4F8B">
      <w:pPr>
        <w:pStyle w:val="SingleTxtGC"/>
        <w:numPr>
          <w:ilvl w:val="0"/>
          <w:numId w:val="25"/>
        </w:numPr>
        <w:rPr>
          <w:rFonts w:hint="eastAsia"/>
        </w:rPr>
      </w:pPr>
      <w:r>
        <w:rPr>
          <w:rFonts w:hint="eastAsia"/>
        </w:rPr>
        <w:t>没有在所有相关法律中明确规定</w:t>
      </w:r>
      <w:r>
        <w:rPr>
          <w:rFonts w:hint="eastAsia"/>
        </w:rPr>
        <w:t>12</w:t>
      </w:r>
      <w:r>
        <w:rPr>
          <w:rFonts w:hint="eastAsia"/>
        </w:rPr>
        <w:t>岁这一刑事责任年龄；</w:t>
      </w:r>
    </w:p>
    <w:p w:rsidR="00B03B1A" w:rsidRDefault="00B03B1A" w:rsidP="004C4F8B">
      <w:pPr>
        <w:pStyle w:val="SingleTxtGC"/>
        <w:numPr>
          <w:ilvl w:val="0"/>
          <w:numId w:val="25"/>
        </w:numPr>
        <w:rPr>
          <w:rFonts w:hint="eastAsia"/>
        </w:rPr>
      </w:pPr>
      <w:r>
        <w:rPr>
          <w:rFonts w:hint="eastAsia"/>
        </w:rPr>
        <w:t>逃学和流浪依然被列为犯罪；</w:t>
      </w:r>
    </w:p>
    <w:p w:rsidR="00B03B1A" w:rsidRDefault="00B03B1A" w:rsidP="004C4F8B">
      <w:pPr>
        <w:pStyle w:val="SingleTxtGC"/>
        <w:numPr>
          <w:ilvl w:val="0"/>
          <w:numId w:val="25"/>
        </w:numPr>
        <w:rPr>
          <w:rFonts w:hint="eastAsia"/>
        </w:rPr>
      </w:pPr>
      <w:r>
        <w:rPr>
          <w:rFonts w:hint="eastAsia"/>
        </w:rPr>
        <w:t>《刑法》规定</w:t>
      </w:r>
      <w:r>
        <w:rPr>
          <w:rFonts w:hint="eastAsia"/>
        </w:rPr>
        <w:t>16</w:t>
      </w:r>
      <w:r>
        <w:rPr>
          <w:rFonts w:hint="eastAsia"/>
        </w:rPr>
        <w:t>岁和</w:t>
      </w:r>
      <w:r>
        <w:rPr>
          <w:rFonts w:hint="eastAsia"/>
        </w:rPr>
        <w:t>17</w:t>
      </w:r>
      <w:r>
        <w:rPr>
          <w:rFonts w:hint="eastAsia"/>
        </w:rPr>
        <w:t>岁儿童可作为成年人受审，可判处无期徒刑，也可判处死刑；</w:t>
      </w:r>
    </w:p>
    <w:p w:rsidR="00B03B1A" w:rsidRDefault="00B03B1A" w:rsidP="004C4F8B">
      <w:pPr>
        <w:pStyle w:val="SingleTxtGC"/>
        <w:numPr>
          <w:ilvl w:val="0"/>
          <w:numId w:val="25"/>
        </w:numPr>
        <w:rPr>
          <w:rFonts w:hint="eastAsia"/>
        </w:rPr>
      </w:pPr>
      <w:r>
        <w:rPr>
          <w:rFonts w:hint="eastAsia"/>
        </w:rPr>
        <w:t>从事更严重犯罪活动的儿童有所增加；</w:t>
      </w:r>
    </w:p>
    <w:p w:rsidR="00B03B1A" w:rsidRDefault="00B03B1A" w:rsidP="004C4F8B">
      <w:pPr>
        <w:pStyle w:val="SingleTxtGC"/>
        <w:numPr>
          <w:ilvl w:val="0"/>
          <w:numId w:val="25"/>
        </w:numPr>
        <w:rPr>
          <w:rFonts w:hint="eastAsia"/>
        </w:rPr>
      </w:pPr>
      <w:r>
        <w:rPr>
          <w:rFonts w:hint="eastAsia"/>
        </w:rPr>
        <w:t>缺乏对违法儿童的替代量刑；</w:t>
      </w:r>
    </w:p>
    <w:p w:rsidR="00B03B1A" w:rsidRDefault="00B03B1A" w:rsidP="004C4F8B">
      <w:pPr>
        <w:pStyle w:val="SingleTxtGC"/>
        <w:numPr>
          <w:ilvl w:val="0"/>
          <w:numId w:val="25"/>
        </w:numPr>
        <w:rPr>
          <w:rFonts w:hint="eastAsia"/>
        </w:rPr>
      </w:pPr>
      <w:r>
        <w:rPr>
          <w:rFonts w:hint="eastAsia"/>
        </w:rPr>
        <w:t>缺乏安置违法女童的设施；</w:t>
      </w:r>
    </w:p>
    <w:p w:rsidR="00B03B1A" w:rsidRDefault="00B03B1A" w:rsidP="004C4F8B">
      <w:pPr>
        <w:pStyle w:val="SingleTxtGC"/>
        <w:numPr>
          <w:ilvl w:val="0"/>
          <w:numId w:val="25"/>
        </w:numPr>
        <w:rPr>
          <w:rFonts w:hint="eastAsia"/>
        </w:rPr>
      </w:pPr>
      <w:r>
        <w:rPr>
          <w:rFonts w:hint="eastAsia"/>
        </w:rPr>
        <w:t>适当和有效的康复服务不足。</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3.  </w:t>
      </w:r>
      <w:r w:rsidRPr="00DF4B8F">
        <w:rPr>
          <w:rFonts w:eastAsia="SimHei" w:hint="eastAsia"/>
        </w:rPr>
        <w:t>委员会敦促缔约国使其少年司法制度符合《公约》、尤其是第</w:t>
      </w:r>
      <w:r w:rsidRPr="00DF4B8F">
        <w:rPr>
          <w:rFonts w:eastAsia="SimHei" w:hint="eastAsia"/>
        </w:rPr>
        <w:t>37</w:t>
      </w:r>
      <w:r w:rsidRPr="00DF4B8F">
        <w:rPr>
          <w:rFonts w:eastAsia="SimHei" w:hint="eastAsia"/>
        </w:rPr>
        <w:t>、</w:t>
      </w:r>
      <w:r w:rsidRPr="00DF4B8F">
        <w:rPr>
          <w:rFonts w:eastAsia="SimHei" w:hint="eastAsia"/>
        </w:rPr>
        <w:t>39</w:t>
      </w:r>
      <w:r w:rsidRPr="00DF4B8F">
        <w:rPr>
          <w:rFonts w:eastAsia="SimHei" w:hint="eastAsia"/>
        </w:rPr>
        <w:t>和</w:t>
      </w:r>
      <w:r w:rsidRPr="00DF4B8F">
        <w:rPr>
          <w:rFonts w:eastAsia="SimHei" w:hint="eastAsia"/>
        </w:rPr>
        <w:t>40</w:t>
      </w:r>
      <w:r w:rsidRPr="00DF4B8F">
        <w:rPr>
          <w:rFonts w:eastAsia="SimHei" w:hint="eastAsia"/>
        </w:rPr>
        <w:t>条，以及其他相关标准，包括《联合国少年司法最低限度标准规则》</w:t>
      </w:r>
      <w:r w:rsidRPr="00DF4B8F">
        <w:rPr>
          <w:rFonts w:eastAsia="SimHei" w:hint="eastAsia"/>
        </w:rPr>
        <w:t>(</w:t>
      </w:r>
      <w:r w:rsidRPr="00DF4B8F">
        <w:rPr>
          <w:rFonts w:eastAsia="SimHei" w:hint="eastAsia"/>
        </w:rPr>
        <w:t>《北京规则》</w:t>
      </w:r>
      <w:r w:rsidRPr="00DF4B8F">
        <w:rPr>
          <w:rFonts w:eastAsia="SimHei" w:hint="eastAsia"/>
        </w:rPr>
        <w:t>)</w:t>
      </w:r>
      <w:r w:rsidRPr="00DF4B8F">
        <w:rPr>
          <w:rFonts w:eastAsia="SimHei" w:hint="eastAsia"/>
        </w:rPr>
        <w:t>、《联合国预防少年犯罪准则》</w:t>
      </w:r>
      <w:r w:rsidRPr="00DF4B8F">
        <w:rPr>
          <w:rFonts w:eastAsia="SimHei" w:hint="eastAsia"/>
        </w:rPr>
        <w:t>(</w:t>
      </w:r>
      <w:r w:rsidRPr="00DF4B8F">
        <w:rPr>
          <w:rFonts w:eastAsia="SimHei" w:hint="eastAsia"/>
        </w:rPr>
        <w:t>《利雅得准则》</w:t>
      </w:r>
      <w:r w:rsidRPr="00DF4B8F">
        <w:rPr>
          <w:rFonts w:eastAsia="SimHei" w:hint="eastAsia"/>
        </w:rPr>
        <w:t>)</w:t>
      </w:r>
      <w:r w:rsidRPr="00DF4B8F">
        <w:rPr>
          <w:rFonts w:eastAsia="SimHei" w:hint="eastAsia"/>
        </w:rPr>
        <w:t>、《保护被剥夺自由的少年规则》</w:t>
      </w:r>
      <w:r w:rsidRPr="00DF4B8F">
        <w:rPr>
          <w:rFonts w:eastAsia="SimHei" w:hint="eastAsia"/>
        </w:rPr>
        <w:t>(</w:t>
      </w:r>
      <w:r w:rsidRPr="00DF4B8F">
        <w:rPr>
          <w:rFonts w:eastAsia="SimHei" w:hint="eastAsia"/>
        </w:rPr>
        <w:t>《哈瓦那规则》</w:t>
      </w:r>
      <w:r w:rsidRPr="00DF4B8F">
        <w:rPr>
          <w:rFonts w:eastAsia="SimHei" w:hint="eastAsia"/>
        </w:rPr>
        <w:t>)</w:t>
      </w:r>
      <w:r w:rsidRPr="00DF4B8F">
        <w:rPr>
          <w:rFonts w:eastAsia="SimHei" w:hint="eastAsia"/>
        </w:rPr>
        <w:t>、《联合国刑事司法系统中儿童问题行动指南》、《儿童受害人和证人刑事司法事项导则》以及委员会关于少年司法中儿童权利的第</w:t>
      </w:r>
      <w:r w:rsidRPr="00DF4B8F">
        <w:rPr>
          <w:rFonts w:eastAsia="SimHei" w:hint="eastAsia"/>
        </w:rPr>
        <w:t>10</w:t>
      </w:r>
      <w:r w:rsidRPr="00DF4B8F">
        <w:rPr>
          <w:rFonts w:eastAsia="SimHei" w:hint="eastAsia"/>
        </w:rPr>
        <w:t>号一般性意见</w:t>
      </w:r>
      <w:r w:rsidRPr="00DF4B8F">
        <w:rPr>
          <w:rFonts w:eastAsia="SimHei" w:hint="eastAsia"/>
        </w:rPr>
        <w:t>(2007</w:t>
      </w:r>
      <w:r w:rsidRPr="00DF4B8F">
        <w:rPr>
          <w:rFonts w:eastAsia="SimHei" w:hint="eastAsia"/>
        </w:rPr>
        <w:t>年</w:t>
      </w:r>
      <w:r w:rsidRPr="00DF4B8F">
        <w:rPr>
          <w:rFonts w:eastAsia="SimHei" w:hint="eastAsia"/>
        </w:rPr>
        <w:t>)</w:t>
      </w:r>
      <w:r w:rsidRPr="00DF4B8F">
        <w:rPr>
          <w:rFonts w:eastAsia="SimHei" w:hint="eastAsia"/>
        </w:rPr>
        <w:t>。委员会尤其敦促缔约国：</w:t>
      </w:r>
    </w:p>
    <w:p w:rsidR="00B03B1A" w:rsidRPr="00E44DB3" w:rsidRDefault="00B03B1A" w:rsidP="004C4F8B">
      <w:pPr>
        <w:pStyle w:val="SingleTxtGC"/>
        <w:numPr>
          <w:ilvl w:val="0"/>
          <w:numId w:val="26"/>
        </w:numPr>
        <w:rPr>
          <w:rFonts w:eastAsia="SimHei" w:hint="eastAsia"/>
        </w:rPr>
      </w:pPr>
      <w:r w:rsidRPr="00E44DB3">
        <w:rPr>
          <w:rFonts w:eastAsia="SimHei" w:hint="eastAsia"/>
        </w:rPr>
        <w:t>开展少年司法改革项目和必要的改革，以确保在少年司法领域向所有</w:t>
      </w:r>
      <w:r w:rsidRPr="00E44DB3">
        <w:rPr>
          <w:rFonts w:eastAsia="SimHei" w:hint="eastAsia"/>
        </w:rPr>
        <w:t>18</w:t>
      </w:r>
      <w:r w:rsidRPr="00E44DB3">
        <w:rPr>
          <w:rFonts w:eastAsia="SimHei" w:hint="eastAsia"/>
        </w:rPr>
        <w:t>岁以下者提供相同的保护和保障，确保在一切相关法律中将刑事责任年龄定为</w:t>
      </w:r>
      <w:r w:rsidRPr="00E44DB3">
        <w:rPr>
          <w:rFonts w:eastAsia="SimHei" w:hint="eastAsia"/>
        </w:rPr>
        <w:t>12</w:t>
      </w:r>
      <w:r w:rsidRPr="00E44DB3">
        <w:rPr>
          <w:rFonts w:eastAsia="SimHei" w:hint="eastAsia"/>
        </w:rPr>
        <w:t>岁，并取缔法律中对逃学和流浪的定罪规定；</w:t>
      </w:r>
    </w:p>
    <w:p w:rsidR="00B03B1A" w:rsidRPr="00E44DB3" w:rsidRDefault="00B03B1A" w:rsidP="004C4F8B">
      <w:pPr>
        <w:pStyle w:val="SingleTxtGC"/>
        <w:numPr>
          <w:ilvl w:val="0"/>
          <w:numId w:val="26"/>
        </w:numPr>
        <w:rPr>
          <w:rFonts w:eastAsia="SimHei" w:hint="eastAsia"/>
        </w:rPr>
      </w:pPr>
      <w:r w:rsidRPr="00E44DB3">
        <w:rPr>
          <w:rFonts w:eastAsia="SimHei" w:hint="eastAsia"/>
        </w:rPr>
        <w:t>修改现行法律，从而不将犯罪时</w:t>
      </w:r>
      <w:r w:rsidRPr="00E44DB3">
        <w:rPr>
          <w:rFonts w:eastAsia="SimHei" w:hint="eastAsia"/>
        </w:rPr>
        <w:t>16</w:t>
      </w:r>
      <w:r w:rsidRPr="00E44DB3">
        <w:rPr>
          <w:rFonts w:eastAsia="SimHei" w:hint="eastAsia"/>
        </w:rPr>
        <w:t>岁或</w:t>
      </w:r>
      <w:r w:rsidRPr="00E44DB3">
        <w:rPr>
          <w:rFonts w:eastAsia="SimHei" w:hint="eastAsia"/>
        </w:rPr>
        <w:t>17</w:t>
      </w:r>
      <w:r w:rsidRPr="00E44DB3">
        <w:rPr>
          <w:rFonts w:eastAsia="SimHei" w:hint="eastAsia"/>
        </w:rPr>
        <w:t>岁的儿童作为成年人审判和量刑，并废除关于允许判处这类儿童无期徒刑或死刑的法律规定；</w:t>
      </w:r>
    </w:p>
    <w:p w:rsidR="00B03B1A" w:rsidRPr="00E44DB3" w:rsidRDefault="00B03B1A" w:rsidP="004C4F8B">
      <w:pPr>
        <w:pStyle w:val="SingleTxtGC"/>
        <w:numPr>
          <w:ilvl w:val="0"/>
          <w:numId w:val="26"/>
        </w:numPr>
        <w:rPr>
          <w:rFonts w:eastAsia="SimHei" w:hint="eastAsia"/>
        </w:rPr>
      </w:pPr>
      <w:r w:rsidRPr="00E44DB3">
        <w:rPr>
          <w:rFonts w:eastAsia="SimHei" w:hint="eastAsia"/>
        </w:rPr>
        <w:t>采取一个整体和预防性的方针解决少年犯问题及其社会根源，以在早期阶段为处境危险的儿童提供支持，包括早期干预计划；</w:t>
      </w:r>
    </w:p>
    <w:p w:rsidR="00B03B1A" w:rsidRPr="00E44DB3" w:rsidRDefault="00B03B1A" w:rsidP="004C4F8B">
      <w:pPr>
        <w:pStyle w:val="SingleTxtGC"/>
        <w:numPr>
          <w:ilvl w:val="0"/>
          <w:numId w:val="26"/>
        </w:numPr>
        <w:rPr>
          <w:rFonts w:eastAsia="SimHei" w:hint="eastAsia"/>
        </w:rPr>
      </w:pPr>
      <w:r w:rsidRPr="00E44DB3">
        <w:rPr>
          <w:rFonts w:eastAsia="SimHei" w:hint="eastAsia"/>
        </w:rPr>
        <w:t>参照关于违法男童和女童的各种两性有别方案，推广替代拘留的措施，如观护、假释、调解、咨询、或者可能情况下的社区服务，确保拘留只用作最后手段，尽量缩短时间，并予以定期审查，以便撤销；</w:t>
      </w:r>
    </w:p>
    <w:p w:rsidR="00B03B1A" w:rsidRPr="00E44DB3" w:rsidRDefault="00B03B1A" w:rsidP="004C4F8B">
      <w:pPr>
        <w:pStyle w:val="SingleTxtGC"/>
        <w:numPr>
          <w:ilvl w:val="0"/>
          <w:numId w:val="26"/>
        </w:numPr>
        <w:rPr>
          <w:rFonts w:eastAsia="SimHei" w:hint="eastAsia"/>
        </w:rPr>
      </w:pPr>
      <w:r w:rsidRPr="00E44DB3">
        <w:rPr>
          <w:rFonts w:eastAsia="SimHei" w:hint="eastAsia"/>
        </w:rPr>
        <w:t>在拘留不可避免的情况下，保证有足够的违法儿童设施、尤其是女童设施存在，儿童不与成年人关押在一起，拘留条件符合国际标准，包括享有教育和医疗服务；</w:t>
      </w:r>
    </w:p>
    <w:p w:rsidR="00B03B1A" w:rsidRPr="00E44DB3" w:rsidRDefault="00B03B1A" w:rsidP="004C4F8B">
      <w:pPr>
        <w:pStyle w:val="SingleTxtGC"/>
        <w:numPr>
          <w:ilvl w:val="0"/>
          <w:numId w:val="26"/>
        </w:numPr>
        <w:rPr>
          <w:rFonts w:eastAsia="SimHei" w:hint="eastAsia"/>
        </w:rPr>
      </w:pPr>
      <w:r w:rsidRPr="00E44DB3">
        <w:rPr>
          <w:rFonts w:eastAsia="SimHei" w:hint="eastAsia"/>
        </w:rPr>
        <w:t>提供有效的康复服务，包括获得心理卫生辅导和戒毒治疗，以及有效的社会技能培养和教育，包括职业培训方案；</w:t>
      </w:r>
    </w:p>
    <w:p w:rsidR="00B03B1A" w:rsidRPr="00E44DB3" w:rsidRDefault="00B03B1A" w:rsidP="004C4F8B">
      <w:pPr>
        <w:pStyle w:val="SingleTxtGC"/>
        <w:numPr>
          <w:ilvl w:val="0"/>
          <w:numId w:val="26"/>
        </w:numPr>
        <w:rPr>
          <w:rFonts w:eastAsia="SimHei" w:hint="eastAsia"/>
        </w:rPr>
      </w:pPr>
      <w:r w:rsidRPr="00E44DB3">
        <w:rPr>
          <w:rFonts w:eastAsia="SimHei" w:hint="eastAsia"/>
        </w:rPr>
        <w:t>利用机构间少年司法小组及其成员开发的技术援助，并寻求小组成员在司法领域的技术援助。</w:t>
      </w:r>
    </w:p>
    <w:p w:rsidR="00B03B1A" w:rsidRDefault="00B03B1A" w:rsidP="004C4F8B">
      <w:pPr>
        <w:pStyle w:val="H1GC"/>
        <w:rPr>
          <w:rFonts w:hint="eastAsia"/>
        </w:rPr>
      </w:pPr>
      <w:r>
        <w:rPr>
          <w:rFonts w:hint="eastAsia"/>
        </w:rPr>
        <w:tab/>
        <w:t>H.</w:t>
      </w:r>
      <w:r>
        <w:rPr>
          <w:rFonts w:hint="eastAsia"/>
        </w:rPr>
        <w:tab/>
      </w:r>
      <w:r>
        <w:rPr>
          <w:rFonts w:hint="eastAsia"/>
        </w:rPr>
        <w:t>批准国际人权文书</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4.  </w:t>
      </w:r>
      <w:r w:rsidRPr="00DF4B8F">
        <w:rPr>
          <w:rFonts w:eastAsia="SimHei" w:hint="eastAsia"/>
        </w:rPr>
        <w:t>委员会建议缔约国，为进一步加强儿童权利的落实，批准《儿童权利公约》第</w:t>
      </w:r>
      <w:r w:rsidRPr="00DF4B8F">
        <w:rPr>
          <w:rFonts w:eastAsia="SimHei" w:hint="eastAsia"/>
        </w:rPr>
        <w:t>43</w:t>
      </w:r>
      <w:r w:rsidRPr="00DF4B8F">
        <w:rPr>
          <w:rFonts w:eastAsia="SimHei" w:hint="eastAsia"/>
        </w:rPr>
        <w:t>条第</w:t>
      </w:r>
      <w:r w:rsidRPr="00DF4B8F">
        <w:rPr>
          <w:rFonts w:eastAsia="SimHei" w:hint="eastAsia"/>
        </w:rPr>
        <w:t>2</w:t>
      </w:r>
      <w:r w:rsidRPr="00DF4B8F">
        <w:rPr>
          <w:rFonts w:eastAsia="SimHei" w:hint="eastAsia"/>
        </w:rPr>
        <w:t>款修正案与《儿童权利公约关于设定来文程序的任择议定书》，以及尚未加入的主要人权文书，即《经济、社会、文化权利国际公约》、《公民权利和政治权利国际公约》、《禁止酷刑和其他残忍、不人道或有辱人格的待遇或处罚公约》、《保护所有移徙工人及其家庭成员权利国际公约》、《残疾人权利公约》和《保护所有人免遭强迫失踪国际公约》。</w:t>
      </w:r>
    </w:p>
    <w:p w:rsidR="00B03B1A" w:rsidRDefault="00B03B1A" w:rsidP="004C4F8B">
      <w:pPr>
        <w:pStyle w:val="H1GC"/>
        <w:rPr>
          <w:rFonts w:hint="eastAsia"/>
        </w:rPr>
      </w:pPr>
      <w:r>
        <w:rPr>
          <w:rFonts w:hint="eastAsia"/>
        </w:rPr>
        <w:tab/>
        <w:t>I.</w:t>
      </w:r>
      <w:r>
        <w:rPr>
          <w:rFonts w:hint="eastAsia"/>
        </w:rPr>
        <w:tab/>
      </w:r>
      <w:r>
        <w:rPr>
          <w:rFonts w:hint="eastAsia"/>
        </w:rPr>
        <w:t>与区域和国际机构的合作</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5.  </w:t>
      </w:r>
      <w:r w:rsidRPr="00DF4B8F">
        <w:rPr>
          <w:rFonts w:eastAsia="SimHei" w:hint="eastAsia"/>
        </w:rPr>
        <w:t>委员会建议缔约国继续与东加组织和加勒比共同体</w:t>
      </w:r>
      <w:r w:rsidRPr="00DF4B8F">
        <w:rPr>
          <w:rFonts w:eastAsia="SimHei" w:hint="eastAsia"/>
        </w:rPr>
        <w:t>(</w:t>
      </w:r>
      <w:r w:rsidRPr="00DF4B8F">
        <w:rPr>
          <w:rFonts w:eastAsia="SimHei" w:hint="eastAsia"/>
        </w:rPr>
        <w:t>加共体</w:t>
      </w:r>
      <w:r w:rsidRPr="00DF4B8F">
        <w:rPr>
          <w:rFonts w:eastAsia="SimHei" w:hint="eastAsia"/>
        </w:rPr>
        <w:t>)</w:t>
      </w:r>
      <w:r w:rsidRPr="00DF4B8F">
        <w:rPr>
          <w:rFonts w:eastAsia="SimHei" w:hint="eastAsia"/>
        </w:rPr>
        <w:t>开展合作，同时在缔约国以及其他东加组织和加共体成员国落实《公约》和其他人权文书。</w:t>
      </w:r>
    </w:p>
    <w:p w:rsidR="00B03B1A" w:rsidRDefault="00B03B1A" w:rsidP="004C4F8B">
      <w:pPr>
        <w:pStyle w:val="H1GC"/>
        <w:rPr>
          <w:rFonts w:hint="eastAsia"/>
        </w:rPr>
      </w:pPr>
      <w:r>
        <w:rPr>
          <w:rFonts w:hint="eastAsia"/>
        </w:rPr>
        <w:tab/>
        <w:t>J.</w:t>
      </w:r>
      <w:r>
        <w:rPr>
          <w:rFonts w:hint="eastAsia"/>
        </w:rPr>
        <w:tab/>
      </w:r>
      <w:r>
        <w:rPr>
          <w:rFonts w:hint="eastAsia"/>
        </w:rPr>
        <w:t>后续行动和传播</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6.  </w:t>
      </w:r>
      <w:r w:rsidRPr="00DF4B8F">
        <w:rPr>
          <w:rFonts w:eastAsia="SimHei" w:hint="eastAsia"/>
        </w:rPr>
        <w:t>委员会建议缔约国采取一切适当措施，确保载于本结论性意见的建议得到充分落实。委员会还建议以本国语言广泛传播缔约国第二至第四次合并定期报告和书面答复以及本结论性意见。</w:t>
      </w:r>
    </w:p>
    <w:p w:rsidR="00B03B1A" w:rsidRDefault="00B03B1A" w:rsidP="004C4F8B">
      <w:pPr>
        <w:pStyle w:val="H1GC"/>
        <w:rPr>
          <w:rFonts w:hint="eastAsia"/>
        </w:rPr>
      </w:pPr>
      <w:r>
        <w:rPr>
          <w:rFonts w:hint="eastAsia"/>
        </w:rPr>
        <w:tab/>
        <w:t>K.</w:t>
      </w:r>
      <w:r>
        <w:rPr>
          <w:rFonts w:hint="eastAsia"/>
        </w:rPr>
        <w:tab/>
      </w:r>
      <w:r>
        <w:rPr>
          <w:rFonts w:hint="eastAsia"/>
        </w:rPr>
        <w:t>下一次报告</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7.  </w:t>
      </w:r>
      <w:r w:rsidRPr="00DF4B8F">
        <w:rPr>
          <w:rFonts w:eastAsia="SimHei" w:hint="eastAsia"/>
        </w:rPr>
        <w:t>委员会请缔约国在</w:t>
      </w:r>
      <w:r w:rsidRPr="00DF4B8F">
        <w:rPr>
          <w:rFonts w:eastAsia="SimHei" w:hint="eastAsia"/>
        </w:rPr>
        <w:t>2020</w:t>
      </w:r>
      <w:r w:rsidRPr="00DF4B8F">
        <w:rPr>
          <w:rFonts w:eastAsia="SimHei" w:hint="eastAsia"/>
        </w:rPr>
        <w:t>年</w:t>
      </w:r>
      <w:r w:rsidRPr="00DF4B8F">
        <w:rPr>
          <w:rFonts w:eastAsia="SimHei" w:hint="eastAsia"/>
        </w:rPr>
        <w:t>7</w:t>
      </w:r>
      <w:r w:rsidRPr="00DF4B8F">
        <w:rPr>
          <w:rFonts w:eastAsia="SimHei" w:hint="eastAsia"/>
        </w:rPr>
        <w:t>月</w:t>
      </w:r>
      <w:r w:rsidRPr="00DF4B8F">
        <w:rPr>
          <w:rFonts w:eastAsia="SimHei" w:hint="eastAsia"/>
        </w:rPr>
        <w:t>20</w:t>
      </w:r>
      <w:r w:rsidRPr="00DF4B8F">
        <w:rPr>
          <w:rFonts w:eastAsia="SimHei" w:hint="eastAsia"/>
        </w:rPr>
        <w:t>日提交第五和第六次合并定期报告，并在其中包括关于本结论性意见执行情况的资料。报告应符合委员会</w:t>
      </w:r>
      <w:r w:rsidRPr="00DF4B8F">
        <w:rPr>
          <w:rFonts w:eastAsia="SimHei" w:hint="eastAsia"/>
        </w:rPr>
        <w:t>2010</w:t>
      </w:r>
      <w:r w:rsidRPr="00DF4B8F">
        <w:rPr>
          <w:rFonts w:eastAsia="SimHei" w:hint="eastAsia"/>
        </w:rPr>
        <w:t>年</w:t>
      </w:r>
      <w:r w:rsidRPr="00DF4B8F">
        <w:rPr>
          <w:rFonts w:eastAsia="SimHei" w:hint="eastAsia"/>
        </w:rPr>
        <w:t>10</w:t>
      </w:r>
      <w:r w:rsidRPr="00DF4B8F">
        <w:rPr>
          <w:rFonts w:eastAsia="SimHei" w:hint="eastAsia"/>
        </w:rPr>
        <w:t>月</w:t>
      </w:r>
      <w:r w:rsidRPr="00DF4B8F">
        <w:rPr>
          <w:rFonts w:eastAsia="SimHei" w:hint="eastAsia"/>
        </w:rPr>
        <w:t>1</w:t>
      </w:r>
      <w:r w:rsidRPr="00DF4B8F">
        <w:rPr>
          <w:rFonts w:eastAsia="SimHei" w:hint="eastAsia"/>
        </w:rPr>
        <w:t>日通过的《条约专要报告统一提交准则》</w:t>
      </w:r>
      <w:r w:rsidRPr="00DF4B8F">
        <w:rPr>
          <w:rFonts w:eastAsia="SimHei" w:hint="eastAsia"/>
        </w:rPr>
        <w:t>(CRC/C/58/Rev.2</w:t>
      </w:r>
      <w:r w:rsidRPr="00DF4B8F">
        <w:rPr>
          <w:rFonts w:eastAsia="SimHei" w:hint="eastAsia"/>
        </w:rPr>
        <w:t>和</w:t>
      </w:r>
      <w:r w:rsidRPr="00DF4B8F">
        <w:rPr>
          <w:rFonts w:eastAsia="SimHei" w:hint="eastAsia"/>
        </w:rPr>
        <w:t>Corr.1)</w:t>
      </w:r>
      <w:r w:rsidRPr="00DF4B8F">
        <w:rPr>
          <w:rFonts w:eastAsia="SimHei" w:hint="eastAsia"/>
        </w:rPr>
        <w:t>，且不得超过</w:t>
      </w:r>
      <w:r w:rsidRPr="00DF4B8F">
        <w:rPr>
          <w:rFonts w:eastAsia="SimHei" w:hint="eastAsia"/>
        </w:rPr>
        <w:t>21,200</w:t>
      </w:r>
      <w:r w:rsidRPr="00DF4B8F">
        <w:rPr>
          <w:rFonts w:eastAsia="SimHei" w:hint="eastAsia"/>
        </w:rPr>
        <w:t>字</w:t>
      </w:r>
      <w:r w:rsidRPr="00DF4B8F">
        <w:rPr>
          <w:rFonts w:eastAsia="SimHei" w:hint="eastAsia"/>
        </w:rPr>
        <w:t>(</w:t>
      </w:r>
      <w:r w:rsidRPr="00DF4B8F">
        <w:rPr>
          <w:rFonts w:eastAsia="SimHei" w:hint="eastAsia"/>
        </w:rPr>
        <w:t>请参阅大会在</w:t>
      </w:r>
      <w:r w:rsidRPr="00DF4B8F">
        <w:rPr>
          <w:rFonts w:eastAsia="SimHei" w:hint="eastAsia"/>
        </w:rPr>
        <w:t>2014</w:t>
      </w:r>
      <w:r w:rsidRPr="00DF4B8F">
        <w:rPr>
          <w:rFonts w:eastAsia="SimHei" w:hint="eastAsia"/>
        </w:rPr>
        <w:t>年</w:t>
      </w:r>
      <w:r w:rsidRPr="00DF4B8F">
        <w:rPr>
          <w:rFonts w:eastAsia="SimHei" w:hint="eastAsia"/>
        </w:rPr>
        <w:t>4</w:t>
      </w:r>
      <w:r w:rsidRPr="00DF4B8F">
        <w:rPr>
          <w:rFonts w:eastAsia="SimHei" w:hint="eastAsia"/>
        </w:rPr>
        <w:t>月</w:t>
      </w:r>
      <w:r w:rsidRPr="00DF4B8F">
        <w:rPr>
          <w:rFonts w:eastAsia="SimHei" w:hint="eastAsia"/>
        </w:rPr>
        <w:t>9</w:t>
      </w:r>
      <w:r w:rsidRPr="00DF4B8F">
        <w:rPr>
          <w:rFonts w:eastAsia="SimHei" w:hint="eastAsia"/>
        </w:rPr>
        <w:t>日通过的第</w:t>
      </w:r>
      <w:r w:rsidRPr="00DF4B8F">
        <w:rPr>
          <w:rFonts w:eastAsia="SimHei" w:hint="eastAsia"/>
        </w:rPr>
        <w:t>68/268</w:t>
      </w:r>
      <w:r w:rsidRPr="00DF4B8F">
        <w:rPr>
          <w:rFonts w:eastAsia="SimHei" w:hint="eastAsia"/>
        </w:rPr>
        <w:t>号决议第</w:t>
      </w:r>
      <w:r w:rsidRPr="00DF4B8F">
        <w:rPr>
          <w:rFonts w:eastAsia="SimHei" w:hint="eastAsia"/>
        </w:rPr>
        <w:t>16</w:t>
      </w:r>
      <w:r w:rsidRPr="00DF4B8F">
        <w:rPr>
          <w:rFonts w:eastAsia="SimHei" w:hint="eastAsia"/>
        </w:rPr>
        <w:t>段</w:t>
      </w:r>
      <w:r w:rsidRPr="00DF4B8F">
        <w:rPr>
          <w:rFonts w:eastAsia="SimHei" w:hint="eastAsia"/>
        </w:rPr>
        <w:t>)</w:t>
      </w:r>
      <w:r w:rsidRPr="00DF4B8F">
        <w:rPr>
          <w:rFonts w:eastAsia="SimHei" w:hint="eastAsia"/>
        </w:rPr>
        <w:t>。如提交的报告篇幅超过页数限制，委员会将要求缔约国按照上述决议删减报告。如果缔约国不能复审和重新提交报告，委员会则无法保证为条约机构审查之目的对报告进行翻译。</w:t>
      </w:r>
    </w:p>
    <w:p w:rsidR="00B03B1A" w:rsidRPr="00DF4B8F" w:rsidRDefault="00B03B1A" w:rsidP="00B03B1A">
      <w:pPr>
        <w:pStyle w:val="SingleTxtGC"/>
        <w:rPr>
          <w:rFonts w:eastAsia="SimHei" w:hint="eastAsia"/>
        </w:rPr>
      </w:pPr>
      <w:r w:rsidRPr="00DF4B8F">
        <w:rPr>
          <w:rFonts w:eastAsia="SimHei" w:hint="eastAsia"/>
        </w:rPr>
        <w:t>6</w:t>
      </w:r>
      <w:r w:rsidR="007F2C51" w:rsidRPr="00DF4B8F">
        <w:rPr>
          <w:rFonts w:eastAsia="SimHei" w:hint="eastAsia"/>
        </w:rPr>
        <w:t xml:space="preserve">8.  </w:t>
      </w:r>
      <w:r w:rsidRPr="00DF4B8F">
        <w:rPr>
          <w:rFonts w:eastAsia="SimHei" w:hint="eastAsia"/>
        </w:rPr>
        <w:t>委员会还请缔约国根据</w:t>
      </w:r>
      <w:r w:rsidRPr="00DF4B8F">
        <w:rPr>
          <w:rFonts w:eastAsia="SimHei" w:hint="eastAsia"/>
        </w:rPr>
        <w:t>2006</w:t>
      </w:r>
      <w:r w:rsidRPr="00DF4B8F">
        <w:rPr>
          <w:rFonts w:eastAsia="SimHei" w:hint="eastAsia"/>
        </w:rPr>
        <w:t>年</w:t>
      </w:r>
      <w:r w:rsidRPr="00DF4B8F">
        <w:rPr>
          <w:rFonts w:eastAsia="SimHei" w:hint="eastAsia"/>
        </w:rPr>
        <w:t>6</w:t>
      </w:r>
      <w:r w:rsidRPr="00DF4B8F">
        <w:rPr>
          <w:rFonts w:eastAsia="SimHei" w:hint="eastAsia"/>
        </w:rPr>
        <w:t>月人权条约机构第五次委员会间会议批准的“提交报告的协调准则”</w:t>
      </w:r>
      <w:r w:rsidRPr="00DF4B8F">
        <w:rPr>
          <w:rFonts w:eastAsia="SimHei" w:hint="eastAsia"/>
        </w:rPr>
        <w:t>(HRI/MC/2006/3)</w:t>
      </w:r>
      <w:r w:rsidRPr="00DF4B8F">
        <w:rPr>
          <w:rFonts w:eastAsia="SimHei" w:hint="eastAsia"/>
        </w:rPr>
        <w:t>中关于共同核心文件的要求，提交最新核心文件。根据大会第</w:t>
      </w:r>
      <w:r w:rsidRPr="00DF4B8F">
        <w:rPr>
          <w:rFonts w:eastAsia="SimHei" w:hint="eastAsia"/>
        </w:rPr>
        <w:t>68/268</w:t>
      </w:r>
      <w:r w:rsidRPr="00DF4B8F">
        <w:rPr>
          <w:rFonts w:eastAsia="SimHei" w:hint="eastAsia"/>
        </w:rPr>
        <w:t>号决议</w:t>
      </w:r>
      <w:r w:rsidRPr="00DF4B8F">
        <w:rPr>
          <w:rFonts w:eastAsia="SimHei" w:hint="eastAsia"/>
        </w:rPr>
        <w:t>(</w:t>
      </w:r>
      <w:r w:rsidRPr="00DF4B8F">
        <w:rPr>
          <w:rFonts w:eastAsia="SimHei" w:hint="eastAsia"/>
        </w:rPr>
        <w:t>第</w:t>
      </w:r>
      <w:r w:rsidRPr="00DF4B8F">
        <w:rPr>
          <w:rFonts w:eastAsia="SimHei" w:hint="eastAsia"/>
        </w:rPr>
        <w:t>16</w:t>
      </w:r>
      <w:r w:rsidRPr="00DF4B8F">
        <w:rPr>
          <w:rFonts w:eastAsia="SimHei" w:hint="eastAsia"/>
        </w:rPr>
        <w:t>段</w:t>
      </w:r>
      <w:r w:rsidRPr="00DF4B8F">
        <w:rPr>
          <w:rFonts w:eastAsia="SimHei" w:hint="eastAsia"/>
        </w:rPr>
        <w:t>)</w:t>
      </w:r>
      <w:r w:rsidRPr="00DF4B8F">
        <w:rPr>
          <w:rFonts w:eastAsia="SimHei" w:hint="eastAsia"/>
        </w:rPr>
        <w:t>，篇幅限定为</w:t>
      </w:r>
      <w:r w:rsidRPr="00DF4B8F">
        <w:rPr>
          <w:rFonts w:eastAsia="SimHei" w:hint="eastAsia"/>
        </w:rPr>
        <w:t>42,400</w:t>
      </w:r>
      <w:r w:rsidRPr="00DF4B8F">
        <w:rPr>
          <w:rFonts w:eastAsia="SimHei" w:hint="eastAsia"/>
        </w:rPr>
        <w:t>字。</w:t>
      </w:r>
    </w:p>
    <w:p w:rsidR="000A3236" w:rsidRDefault="000A3236" w:rsidP="00B03B1A">
      <w:pPr>
        <w:pStyle w:val="SingleTxtGC"/>
        <w:rPr>
          <w:rFonts w:hint="eastAsia"/>
        </w:rPr>
      </w:pPr>
    </w:p>
    <w:p w:rsidR="004C4F8B" w:rsidRPr="002D6A9C" w:rsidRDefault="004C4F8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6285" w:rsidRDefault="00E06285" w:rsidP="003057D0">
      <w:pPr>
        <w:pStyle w:val="SingleTxtGC"/>
        <w:rPr>
          <w:rFonts w:hint="eastAsia"/>
        </w:rPr>
      </w:pPr>
    </w:p>
    <w:sectPr w:rsidR="00E0628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05D" w:rsidRPr="008845C5" w:rsidRDefault="002C705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C705D" w:rsidRPr="008845C5" w:rsidRDefault="002C705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05D" w:rsidRPr="007F2C51" w:rsidRDefault="002C705D"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Pr>
        <w:rStyle w:val="PageNumber"/>
        <w:rFonts w:eastAsia="SimSun" w:hint="eastAsia"/>
        <w:lang w:eastAsia="zh-CN"/>
      </w:rPr>
      <w:tab/>
    </w:r>
    <w:r w:rsidRPr="007F2C51">
      <w:rPr>
        <w:rFonts w:eastAsia="SimSun"/>
        <w:lang w:eastAsia="zh-CN"/>
      </w:rPr>
      <w:t>GE.14-07764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05D" w:rsidRDefault="002C705D">
    <w:pPr>
      <w:pStyle w:val="Footer"/>
      <w:tabs>
        <w:tab w:val="right" w:pos="9639"/>
      </w:tabs>
    </w:pPr>
    <w:r w:rsidRPr="007F2C51">
      <w:rPr>
        <w:rFonts w:eastAsia="SimSun"/>
        <w:lang w:eastAsia="zh-CN"/>
      </w:rPr>
      <w:t>GE.14-07764</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05D" w:rsidRDefault="002C705D" w:rsidP="00A668D5">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4&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-0</w:t>
    </w:r>
    <w:r>
      <w:rPr>
        <w:rFonts w:eastAsia="SimSun" w:hint="eastAsia"/>
        <w:sz w:val="20"/>
        <w:lang w:eastAsia="zh-CN"/>
      </w:rPr>
      <w:t>7764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101014</w:t>
    </w:r>
    <w:r>
      <w:rPr>
        <w:rFonts w:eastAsia="SimSun"/>
        <w:sz w:val="20"/>
        <w:lang w:eastAsia="zh-CN"/>
      </w:rPr>
      <w:tab/>
    </w:r>
    <w:r>
      <w:rPr>
        <w:rFonts w:eastAsia="SimSun" w:hint="eastAsia"/>
        <w:sz w:val="20"/>
        <w:lang w:eastAsia="zh-CN"/>
      </w:rPr>
      <w:t>131014</w:t>
    </w:r>
  </w:p>
  <w:p w:rsidR="002C705D" w:rsidRPr="00E04D00" w:rsidRDefault="002C705D" w:rsidP="000C4C1A">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7F2C51">
      <w:rPr>
        <w:rFonts w:ascii="C39T30Lfz" w:eastAsia="SimSun" w:hAnsi="C39T30Lfz"/>
        <w:sz w:val="56"/>
        <w:szCs w:val="56"/>
        <w:lang w:eastAsia="zh-CN"/>
      </w:rPr>
      <w:t></w:t>
    </w:r>
    <w:r w:rsidRPr="007F2C51">
      <w:rPr>
        <w:rFonts w:ascii="C39T30Lfz" w:eastAsia="SimSun" w:hAnsi="C39T30Lfz"/>
        <w:sz w:val="56"/>
        <w:szCs w:val="56"/>
        <w:lang w:eastAsia="zh-CN"/>
      </w:rPr>
      <w:t></w:t>
    </w:r>
    <w:r w:rsidRPr="007F2C51">
      <w:rPr>
        <w:rFonts w:ascii="C39T30Lfz" w:eastAsia="SimSun" w:hAnsi="C39T30Lfz"/>
        <w:sz w:val="56"/>
        <w:szCs w:val="56"/>
        <w:lang w:eastAsia="zh-CN"/>
      </w:rPr>
      <w:t></w:t>
    </w:r>
    <w:r w:rsidRPr="007F2C51">
      <w:rPr>
        <w:rFonts w:ascii="C39T30Lfz" w:eastAsia="SimSun" w:hAnsi="C39T30Lfz"/>
        <w:sz w:val="56"/>
        <w:szCs w:val="56"/>
        <w:lang w:eastAsia="zh-CN"/>
      </w:rPr>
      <w:t></w:t>
    </w:r>
    <w:r w:rsidRPr="007F2C51">
      <w:rPr>
        <w:rFonts w:ascii="C39T30Lfz" w:eastAsia="SimSun" w:hAnsi="C39T30Lfz"/>
        <w:sz w:val="56"/>
        <w:szCs w:val="56"/>
        <w:lang w:eastAsia="zh-CN"/>
      </w:rPr>
      <w:t></w:t>
    </w:r>
    <w:r w:rsidRPr="007F2C51">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05D" w:rsidRPr="00363561" w:rsidRDefault="002C705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C705D" w:rsidRPr="00363561" w:rsidRDefault="002C705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C705D" w:rsidRPr="00B03B1A" w:rsidRDefault="002C705D">
      <w:pPr>
        <w:pStyle w:val="FootnoteText"/>
      </w:pPr>
      <w:r>
        <w:rPr>
          <w:rFonts w:hint="eastAsia"/>
        </w:rPr>
        <w:tab/>
      </w:r>
      <w:r w:rsidRPr="007F2C51">
        <w:rPr>
          <w:rStyle w:val="FootnoteReference"/>
          <w:vertAlign w:val="baseline"/>
        </w:rPr>
        <w:t>*</w:t>
      </w:r>
      <w:r>
        <w:rPr>
          <w:rFonts w:hint="eastAsia"/>
        </w:rPr>
        <w:tab/>
      </w:r>
      <w:r w:rsidRPr="00B03B1A">
        <w:rPr>
          <w:rFonts w:hint="eastAsia"/>
        </w:rPr>
        <w:t>委员会第六十六届会议</w:t>
      </w:r>
      <w:r>
        <w:rPr>
          <w:rFonts w:hint="eastAsia"/>
        </w:rPr>
        <w:t>(</w:t>
      </w:r>
      <w:r w:rsidRPr="00B03B1A">
        <w:rPr>
          <w:rFonts w:hint="eastAsia"/>
        </w:rPr>
        <w:t>2014</w:t>
      </w:r>
      <w:r w:rsidRPr="00B03B1A">
        <w:rPr>
          <w:rFonts w:hint="eastAsia"/>
        </w:rPr>
        <w:t>年</w:t>
      </w:r>
      <w:r w:rsidRPr="00B03B1A">
        <w:rPr>
          <w:rFonts w:hint="eastAsia"/>
        </w:rPr>
        <w:t>5</w:t>
      </w:r>
      <w:r w:rsidRPr="00B03B1A">
        <w:rPr>
          <w:rFonts w:hint="eastAsia"/>
        </w:rPr>
        <w:t>月</w:t>
      </w:r>
      <w:r w:rsidRPr="00B03B1A">
        <w:rPr>
          <w:rFonts w:hint="eastAsia"/>
        </w:rPr>
        <w:t>26</w:t>
      </w:r>
      <w:r w:rsidRPr="00B03B1A">
        <w:rPr>
          <w:rFonts w:hint="eastAsia"/>
        </w:rPr>
        <w:t>日至</w:t>
      </w:r>
      <w:r w:rsidRPr="00B03B1A">
        <w:rPr>
          <w:rFonts w:hint="eastAsia"/>
        </w:rPr>
        <w:t>6</w:t>
      </w:r>
      <w:r w:rsidRPr="00B03B1A">
        <w:rPr>
          <w:rFonts w:hint="eastAsia"/>
        </w:rPr>
        <w:t>月</w:t>
      </w:r>
      <w:r w:rsidRPr="00B03B1A">
        <w:rPr>
          <w:rFonts w:hint="eastAsia"/>
        </w:rPr>
        <w:t>13</w:t>
      </w:r>
      <w:r w:rsidRPr="00B03B1A">
        <w:rPr>
          <w:rFonts w:hint="eastAsia"/>
        </w:rPr>
        <w:t>日</w:t>
      </w:r>
      <w:r>
        <w:rPr>
          <w:rFonts w:hint="eastAsia"/>
        </w:rPr>
        <w:t>)</w:t>
      </w:r>
      <w:r w:rsidRPr="00B03B1A">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05D" w:rsidRPr="007F2C51" w:rsidRDefault="002C705D">
    <w:pPr>
      <w:pStyle w:val="Header"/>
    </w:pPr>
    <w:r w:rsidRPr="007F2C51">
      <w:t>CRC/C/LCA/CO/2-4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05D" w:rsidRPr="007F2C51" w:rsidRDefault="002C705D" w:rsidP="00DA36A7">
    <w:pPr>
      <w:pStyle w:val="Header"/>
      <w:jc w:val="right"/>
      <w:rPr>
        <w:rFonts w:hint="eastAsia"/>
        <w:lang w:eastAsia="zh-CN"/>
      </w:rPr>
    </w:pPr>
    <w:r w:rsidRPr="007F2C51">
      <w:rPr>
        <w:lang w:eastAsia="zh-CN"/>
      </w:rPr>
      <w:t>CRC/C/LCA/CO/2-4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283F"/>
    <w:multiLevelType w:val="hybridMultilevel"/>
    <w:tmpl w:val="4498CAE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7736C9B"/>
    <w:multiLevelType w:val="hybridMultilevel"/>
    <w:tmpl w:val="7D605C4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97D265E"/>
    <w:multiLevelType w:val="hybridMultilevel"/>
    <w:tmpl w:val="52867404"/>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B277E98"/>
    <w:multiLevelType w:val="hybridMultilevel"/>
    <w:tmpl w:val="C3E2634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C317661"/>
    <w:multiLevelType w:val="hybridMultilevel"/>
    <w:tmpl w:val="823CB5F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9EF28E5"/>
    <w:multiLevelType w:val="hybridMultilevel"/>
    <w:tmpl w:val="2E3C0E1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E746DA5"/>
    <w:multiLevelType w:val="hybridMultilevel"/>
    <w:tmpl w:val="3DAC4B4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4B560C5"/>
    <w:multiLevelType w:val="hybridMultilevel"/>
    <w:tmpl w:val="718C9C9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5863244"/>
    <w:multiLevelType w:val="hybridMultilevel"/>
    <w:tmpl w:val="3AFE982E"/>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33A217BE"/>
    <w:multiLevelType w:val="hybridMultilevel"/>
    <w:tmpl w:val="FC18BCF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3FA90675"/>
    <w:multiLevelType w:val="hybridMultilevel"/>
    <w:tmpl w:val="B7AE144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41F047D2"/>
    <w:multiLevelType w:val="hybridMultilevel"/>
    <w:tmpl w:val="FB06C00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490B78FA"/>
    <w:multiLevelType w:val="hybridMultilevel"/>
    <w:tmpl w:val="A6741DE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4A3758B3"/>
    <w:multiLevelType w:val="hybridMultilevel"/>
    <w:tmpl w:val="0E042E3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4C435AED"/>
    <w:multiLevelType w:val="hybridMultilevel"/>
    <w:tmpl w:val="013A45C8"/>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4E735F4B"/>
    <w:multiLevelType w:val="hybridMultilevel"/>
    <w:tmpl w:val="17EAC1F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25D0D50"/>
    <w:multiLevelType w:val="hybridMultilevel"/>
    <w:tmpl w:val="AEBE596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56A6785F"/>
    <w:multiLevelType w:val="hybridMultilevel"/>
    <w:tmpl w:val="657A65D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8B90331"/>
    <w:multiLevelType w:val="hybridMultilevel"/>
    <w:tmpl w:val="240C426C"/>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C2E0E21"/>
    <w:multiLevelType w:val="hybridMultilevel"/>
    <w:tmpl w:val="92B6D93A"/>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621F185B"/>
    <w:multiLevelType w:val="hybridMultilevel"/>
    <w:tmpl w:val="12A6B4B6"/>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D7B5801"/>
    <w:multiLevelType w:val="hybridMultilevel"/>
    <w:tmpl w:val="D960BD40"/>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630A6F"/>
    <w:multiLevelType w:val="hybridMultilevel"/>
    <w:tmpl w:val="EB70BF42"/>
    <w:lvl w:ilvl="0" w:tplc="1062D69C">
      <w:start w:val="1"/>
      <w:numFmt w:val="lowerLetter"/>
      <w:lvlRestart w:val="0"/>
      <w:lvlText w:val="(%1)"/>
      <w:lvlJc w:val="left"/>
      <w:pPr>
        <w:tabs>
          <w:tab w:val="num" w:pos="2426"/>
        </w:tabs>
        <w:ind w:left="1134" w:firstLine="431"/>
      </w:pPr>
      <w:rPr>
        <w:rFonts w:ascii="Times New Roman" w:hAnsi="Times New Roman" w:cs="Times New Roman" w:hint="default"/>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23"/>
  </w:num>
  <w:num w:numId="3">
    <w:abstractNumId w:val="6"/>
  </w:num>
  <w:num w:numId="4">
    <w:abstractNumId w:val="14"/>
  </w:num>
  <w:num w:numId="5">
    <w:abstractNumId w:val="13"/>
  </w:num>
  <w:num w:numId="6">
    <w:abstractNumId w:val="12"/>
  </w:num>
  <w:num w:numId="7">
    <w:abstractNumId w:val="7"/>
  </w:num>
  <w:num w:numId="8">
    <w:abstractNumId w:val="10"/>
  </w:num>
  <w:num w:numId="9">
    <w:abstractNumId w:val="4"/>
  </w:num>
  <w:num w:numId="10">
    <w:abstractNumId w:val="24"/>
  </w:num>
  <w:num w:numId="11">
    <w:abstractNumId w:val="19"/>
  </w:num>
  <w:num w:numId="12">
    <w:abstractNumId w:val="20"/>
  </w:num>
  <w:num w:numId="13">
    <w:abstractNumId w:val="2"/>
  </w:num>
  <w:num w:numId="14">
    <w:abstractNumId w:val="3"/>
  </w:num>
  <w:num w:numId="15">
    <w:abstractNumId w:val="17"/>
  </w:num>
  <w:num w:numId="16">
    <w:abstractNumId w:val="9"/>
  </w:num>
  <w:num w:numId="17">
    <w:abstractNumId w:val="21"/>
  </w:num>
  <w:num w:numId="18">
    <w:abstractNumId w:val="8"/>
  </w:num>
  <w:num w:numId="19">
    <w:abstractNumId w:val="22"/>
  </w:num>
  <w:num w:numId="20">
    <w:abstractNumId w:val="16"/>
  </w:num>
  <w:num w:numId="21">
    <w:abstractNumId w:val="0"/>
  </w:num>
  <w:num w:numId="22">
    <w:abstractNumId w:val="11"/>
  </w:num>
  <w:num w:numId="23">
    <w:abstractNumId w:val="1"/>
  </w:num>
  <w:num w:numId="24">
    <w:abstractNumId w:val="18"/>
  </w:num>
  <w:num w:numId="25">
    <w:abstractNumId w:val="15"/>
  </w:num>
  <w:num w:numId="26">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3B1A"/>
    <w:rsid w:val="000277CB"/>
    <w:rsid w:val="00085957"/>
    <w:rsid w:val="000A3236"/>
    <w:rsid w:val="000B40D6"/>
    <w:rsid w:val="000B5AAE"/>
    <w:rsid w:val="000B69D8"/>
    <w:rsid w:val="000C4C1A"/>
    <w:rsid w:val="000D2B38"/>
    <w:rsid w:val="000D4159"/>
    <w:rsid w:val="001015B9"/>
    <w:rsid w:val="0012768D"/>
    <w:rsid w:val="00163F1B"/>
    <w:rsid w:val="00172AFC"/>
    <w:rsid w:val="001974C5"/>
    <w:rsid w:val="001B5B95"/>
    <w:rsid w:val="001D5EC5"/>
    <w:rsid w:val="0020284F"/>
    <w:rsid w:val="002275AA"/>
    <w:rsid w:val="00232459"/>
    <w:rsid w:val="00252D02"/>
    <w:rsid w:val="00261DBA"/>
    <w:rsid w:val="00293ACD"/>
    <w:rsid w:val="002C6169"/>
    <w:rsid w:val="002C705D"/>
    <w:rsid w:val="002E12ED"/>
    <w:rsid w:val="003057D0"/>
    <w:rsid w:val="00343E38"/>
    <w:rsid w:val="00351205"/>
    <w:rsid w:val="00360A5A"/>
    <w:rsid w:val="00363561"/>
    <w:rsid w:val="003755D0"/>
    <w:rsid w:val="003C59D1"/>
    <w:rsid w:val="003D0921"/>
    <w:rsid w:val="003D0CAD"/>
    <w:rsid w:val="003E1FA3"/>
    <w:rsid w:val="003F6CD6"/>
    <w:rsid w:val="0040530D"/>
    <w:rsid w:val="004061AC"/>
    <w:rsid w:val="00430D11"/>
    <w:rsid w:val="004455D3"/>
    <w:rsid w:val="004838FD"/>
    <w:rsid w:val="00493C2C"/>
    <w:rsid w:val="004C4F8B"/>
    <w:rsid w:val="004E2F17"/>
    <w:rsid w:val="004E626A"/>
    <w:rsid w:val="004F7337"/>
    <w:rsid w:val="0050248E"/>
    <w:rsid w:val="005069C1"/>
    <w:rsid w:val="00545D76"/>
    <w:rsid w:val="00547708"/>
    <w:rsid w:val="00553EED"/>
    <w:rsid w:val="00557EF8"/>
    <w:rsid w:val="00570754"/>
    <w:rsid w:val="005C5B87"/>
    <w:rsid w:val="005D25AD"/>
    <w:rsid w:val="005E28F8"/>
    <w:rsid w:val="005E47D2"/>
    <w:rsid w:val="005E6EDE"/>
    <w:rsid w:val="006156DF"/>
    <w:rsid w:val="00636379"/>
    <w:rsid w:val="0064642E"/>
    <w:rsid w:val="006465BF"/>
    <w:rsid w:val="0065153A"/>
    <w:rsid w:val="00666553"/>
    <w:rsid w:val="006A59A2"/>
    <w:rsid w:val="006C22D9"/>
    <w:rsid w:val="006F20AD"/>
    <w:rsid w:val="00720CB2"/>
    <w:rsid w:val="007500A3"/>
    <w:rsid w:val="00787E80"/>
    <w:rsid w:val="007F2C51"/>
    <w:rsid w:val="007F6102"/>
    <w:rsid w:val="007F7187"/>
    <w:rsid w:val="0081277D"/>
    <w:rsid w:val="008233D3"/>
    <w:rsid w:val="008315A9"/>
    <w:rsid w:val="008354CE"/>
    <w:rsid w:val="00840A66"/>
    <w:rsid w:val="00872452"/>
    <w:rsid w:val="008747DC"/>
    <w:rsid w:val="008845C5"/>
    <w:rsid w:val="008A0E0F"/>
    <w:rsid w:val="008C5B1D"/>
    <w:rsid w:val="00943B35"/>
    <w:rsid w:val="00961300"/>
    <w:rsid w:val="00966CAE"/>
    <w:rsid w:val="00980E64"/>
    <w:rsid w:val="00981BBE"/>
    <w:rsid w:val="0098424F"/>
    <w:rsid w:val="009A05E0"/>
    <w:rsid w:val="009C1A5F"/>
    <w:rsid w:val="009D1A81"/>
    <w:rsid w:val="009D6897"/>
    <w:rsid w:val="009E52DA"/>
    <w:rsid w:val="009F25D4"/>
    <w:rsid w:val="00A02F56"/>
    <w:rsid w:val="00A075AA"/>
    <w:rsid w:val="00A302DF"/>
    <w:rsid w:val="00A64FC3"/>
    <w:rsid w:val="00A668D5"/>
    <w:rsid w:val="00AA3046"/>
    <w:rsid w:val="00AA6C5D"/>
    <w:rsid w:val="00AA740F"/>
    <w:rsid w:val="00AB16A6"/>
    <w:rsid w:val="00AD29BB"/>
    <w:rsid w:val="00AF0610"/>
    <w:rsid w:val="00AF7C1B"/>
    <w:rsid w:val="00B03B1A"/>
    <w:rsid w:val="00B11CC6"/>
    <w:rsid w:val="00B20CF6"/>
    <w:rsid w:val="00B453C0"/>
    <w:rsid w:val="00B5330B"/>
    <w:rsid w:val="00B5603B"/>
    <w:rsid w:val="00B652E9"/>
    <w:rsid w:val="00B77B5B"/>
    <w:rsid w:val="00B973F8"/>
    <w:rsid w:val="00BE3E22"/>
    <w:rsid w:val="00BF15DF"/>
    <w:rsid w:val="00BF3DDF"/>
    <w:rsid w:val="00BF691A"/>
    <w:rsid w:val="00BF6CF0"/>
    <w:rsid w:val="00C22268"/>
    <w:rsid w:val="00C42686"/>
    <w:rsid w:val="00C47561"/>
    <w:rsid w:val="00C47CB8"/>
    <w:rsid w:val="00CA5F0A"/>
    <w:rsid w:val="00CB3AF4"/>
    <w:rsid w:val="00CC5FAA"/>
    <w:rsid w:val="00D143C0"/>
    <w:rsid w:val="00D25318"/>
    <w:rsid w:val="00D26640"/>
    <w:rsid w:val="00D56F18"/>
    <w:rsid w:val="00D652B9"/>
    <w:rsid w:val="00D77F77"/>
    <w:rsid w:val="00D8642F"/>
    <w:rsid w:val="00DA36A7"/>
    <w:rsid w:val="00DC4381"/>
    <w:rsid w:val="00DF4B8F"/>
    <w:rsid w:val="00E06285"/>
    <w:rsid w:val="00E0787A"/>
    <w:rsid w:val="00E44DB3"/>
    <w:rsid w:val="00E76A86"/>
    <w:rsid w:val="00E80E25"/>
    <w:rsid w:val="00E9425B"/>
    <w:rsid w:val="00ED539D"/>
    <w:rsid w:val="00EE0E53"/>
    <w:rsid w:val="00EE16D3"/>
    <w:rsid w:val="00EF0C7A"/>
    <w:rsid w:val="00F0027D"/>
    <w:rsid w:val="00F03C40"/>
    <w:rsid w:val="00F11C42"/>
    <w:rsid w:val="00F55CFA"/>
    <w:rsid w:val="00F65065"/>
    <w:rsid w:val="00F97749"/>
    <w:rsid w:val="00FC4442"/>
    <w:rsid w:val="00FC741A"/>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3"/>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1"/>
      </w:numPr>
      <w:spacing w:after="120"/>
      <w:ind w:right="1134"/>
    </w:pPr>
  </w:style>
  <w:style w:type="paragraph" w:customStyle="1" w:styleId="Bullet2GC">
    <w:name w:val="_Bullet 2_GC"/>
    <w:basedOn w:val="Normal"/>
    <w:rsid w:val="0012768D"/>
    <w:pPr>
      <w:numPr>
        <w:numId w:val="2"/>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17</Pages>
  <Words>2268</Words>
  <Characters>12930</Characters>
  <Application>Microsoft Office Word</Application>
  <DocSecurity>4</DocSecurity>
  <Lines>107</Lines>
  <Paragraphs>30</Paragraphs>
  <ScaleCrop>false</ScaleCrop>
  <Company>CSD</Company>
  <LinksUpToDate>false</LinksUpToDate>
  <CharactersWithSpaces>15168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Lu</cp:lastModifiedBy>
  <cp:revision>2</cp:revision>
  <cp:lastPrinted>2014-10-10T14:06:00Z</cp:lastPrinted>
  <dcterms:created xsi:type="dcterms:W3CDTF">2014-10-13T12:28:00Z</dcterms:created>
  <dcterms:modified xsi:type="dcterms:W3CDTF">2014-10-13T12:28:00Z</dcterms:modified>
</cp:coreProperties>
</file>