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696D37" w14:paraId="24A980A7" w14:textId="77777777" w:rsidTr="0054149D">
        <w:trPr>
          <w:trHeight w:hRule="exact" w:val="851"/>
        </w:trPr>
        <w:tc>
          <w:tcPr>
            <w:tcW w:w="1274" w:type="dxa"/>
            <w:tcBorders>
              <w:bottom w:val="single" w:sz="4" w:space="0" w:color="auto"/>
            </w:tcBorders>
          </w:tcPr>
          <w:p w14:paraId="5B6B9B62" w14:textId="77777777" w:rsidR="006B3E27" w:rsidRPr="00696D37" w:rsidRDefault="006B3E27" w:rsidP="00C2295F">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4A34E8D9" w14:textId="77777777" w:rsidR="006B3E27" w:rsidRPr="00696D37" w:rsidRDefault="006B3E27" w:rsidP="00803632">
            <w:pPr>
              <w:spacing w:after="80" w:line="480" w:lineRule="exact"/>
              <w:ind w:left="57"/>
              <w:jc w:val="left"/>
              <w:rPr>
                <w:sz w:val="30"/>
                <w:szCs w:val="30"/>
                <w:rtl/>
              </w:rPr>
            </w:pPr>
            <w:r w:rsidRPr="00696D37">
              <w:rPr>
                <w:rFonts w:hint="cs"/>
                <w:sz w:val="30"/>
                <w:szCs w:val="30"/>
                <w:rtl/>
              </w:rPr>
              <w:t>الأمم المتحدة</w:t>
            </w:r>
          </w:p>
        </w:tc>
        <w:tc>
          <w:tcPr>
            <w:tcW w:w="4111" w:type="dxa"/>
            <w:tcBorders>
              <w:bottom w:val="single" w:sz="4" w:space="0" w:color="auto"/>
            </w:tcBorders>
            <w:vAlign w:val="bottom"/>
          </w:tcPr>
          <w:p w14:paraId="6AD5BC66" w14:textId="5D5DC0EF" w:rsidR="006B3E27" w:rsidRPr="00696D37" w:rsidRDefault="005B38DE" w:rsidP="005B38DE">
            <w:pPr>
              <w:bidi w:val="0"/>
              <w:jc w:val="left"/>
            </w:pPr>
            <w:r w:rsidRPr="00696D37">
              <w:rPr>
                <w:sz w:val="40"/>
              </w:rPr>
              <w:t>CRPD</w:t>
            </w:r>
            <w:r w:rsidRPr="00696D37">
              <w:t>/C/BFA/RQ/1</w:t>
            </w:r>
          </w:p>
        </w:tc>
      </w:tr>
      <w:tr w:rsidR="006B3E27" w:rsidRPr="00696D37" w14:paraId="244D5D1C" w14:textId="77777777" w:rsidTr="0054149D">
        <w:trPr>
          <w:trHeight w:hRule="exact" w:val="2835"/>
        </w:trPr>
        <w:tc>
          <w:tcPr>
            <w:tcW w:w="1274" w:type="dxa"/>
            <w:tcBorders>
              <w:top w:val="single" w:sz="4" w:space="0" w:color="auto"/>
              <w:bottom w:val="single" w:sz="12" w:space="0" w:color="auto"/>
            </w:tcBorders>
          </w:tcPr>
          <w:p w14:paraId="15B95A37" w14:textId="77777777" w:rsidR="006B3E27" w:rsidRPr="00696D37" w:rsidRDefault="0059622A" w:rsidP="00E86F91">
            <w:pPr>
              <w:spacing w:before="120"/>
              <w:jc w:val="center"/>
              <w:rPr>
                <w:sz w:val="56"/>
                <w:szCs w:val="56"/>
                <w:rtl/>
              </w:rPr>
            </w:pPr>
            <w:r w:rsidRPr="00696D37">
              <w:rPr>
                <w:noProof/>
                <w:sz w:val="56"/>
                <w:szCs w:val="56"/>
              </w:rPr>
              <w:drawing>
                <wp:inline distT="0" distB="0" distL="0" distR="0" wp14:anchorId="791A4982" wp14:editId="0083046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2C6B7C4" w14:textId="77777777" w:rsidR="006B3E27" w:rsidRPr="00696D37" w:rsidRDefault="00606EDF" w:rsidP="00803632">
            <w:pPr>
              <w:spacing w:before="120" w:after="40" w:line="640" w:lineRule="exact"/>
              <w:ind w:left="57"/>
              <w:jc w:val="left"/>
              <w:rPr>
                <w:b/>
                <w:bCs/>
                <w:sz w:val="50"/>
                <w:szCs w:val="50"/>
                <w:rtl/>
              </w:rPr>
            </w:pPr>
            <w:r w:rsidRPr="00696D37">
              <w:rPr>
                <w:rFonts w:hint="cs"/>
                <w:b/>
                <w:bCs/>
                <w:sz w:val="50"/>
                <w:szCs w:val="50"/>
                <w:rtl/>
              </w:rPr>
              <w:t>اتفاق</w:t>
            </w:r>
            <w:r w:rsidR="007541BA" w:rsidRPr="00696D37">
              <w:rPr>
                <w:rFonts w:hint="cs"/>
                <w:b/>
                <w:bCs/>
                <w:sz w:val="50"/>
                <w:szCs w:val="50"/>
                <w:rtl/>
              </w:rPr>
              <w:t>ية</w:t>
            </w:r>
            <w:r w:rsidRPr="00696D37">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C3ECD11" w14:textId="27788BA1" w:rsidR="006B3E27" w:rsidRPr="00696D37" w:rsidRDefault="005B38DE" w:rsidP="00397C83">
            <w:pPr>
              <w:bidi w:val="0"/>
              <w:spacing w:before="240"/>
              <w:jc w:val="left"/>
            </w:pPr>
            <w:r w:rsidRPr="00696D37">
              <w:t>Dist</w:t>
            </w:r>
            <w:r w:rsidR="002109C7" w:rsidRPr="00696D37">
              <w:t>r.:</w:t>
            </w:r>
            <w:r w:rsidRPr="00696D37">
              <w:t xml:space="preserve"> </w:t>
            </w:r>
            <w:r w:rsidR="00904F27" w:rsidRPr="00696D37">
              <w:t>General</w:t>
            </w:r>
          </w:p>
          <w:p w14:paraId="18A4D4DB" w14:textId="205E378F" w:rsidR="005B38DE" w:rsidRPr="00696D37" w:rsidRDefault="002109C7" w:rsidP="005B38DE">
            <w:pPr>
              <w:bidi w:val="0"/>
              <w:spacing w:line="240" w:lineRule="exact"/>
              <w:jc w:val="left"/>
            </w:pPr>
            <w:r w:rsidRPr="00696D37">
              <w:t>16 April 2024</w:t>
            </w:r>
          </w:p>
          <w:p w14:paraId="1D93317E" w14:textId="77777777" w:rsidR="005B38DE" w:rsidRPr="00696D37" w:rsidRDefault="005B38DE" w:rsidP="005B38DE">
            <w:pPr>
              <w:bidi w:val="0"/>
              <w:spacing w:line="240" w:lineRule="exact"/>
              <w:jc w:val="left"/>
            </w:pPr>
            <w:r w:rsidRPr="00696D37">
              <w:t>Arabic</w:t>
            </w:r>
          </w:p>
          <w:p w14:paraId="2EC6A7B8" w14:textId="77777777" w:rsidR="005B38DE" w:rsidRPr="00696D37" w:rsidRDefault="005B38DE" w:rsidP="005B38DE">
            <w:pPr>
              <w:bidi w:val="0"/>
              <w:spacing w:line="240" w:lineRule="exact"/>
              <w:jc w:val="left"/>
            </w:pPr>
            <w:r w:rsidRPr="00696D37">
              <w:t>Origina</w:t>
            </w:r>
            <w:r w:rsidR="002109C7" w:rsidRPr="00696D37">
              <w:t>l: French</w:t>
            </w:r>
          </w:p>
          <w:p w14:paraId="1C848E22" w14:textId="3858CB45" w:rsidR="00C62B0C" w:rsidRPr="00696D37" w:rsidRDefault="00014BBF" w:rsidP="007312F7">
            <w:pPr>
              <w:bidi w:val="0"/>
              <w:spacing w:line="240" w:lineRule="exact"/>
              <w:ind w:right="1981"/>
              <w:jc w:val="left"/>
            </w:pPr>
            <w:r w:rsidRPr="00696D37">
              <w:t>Arabic</w:t>
            </w:r>
            <w:r>
              <w:t>,</w:t>
            </w:r>
            <w:r w:rsidRPr="00696D37">
              <w:t xml:space="preserve"> </w:t>
            </w:r>
            <w:r w:rsidR="00C62B0C" w:rsidRPr="00696D37">
              <w:t>English,</w:t>
            </w:r>
            <w:r w:rsidRPr="00696D37">
              <w:t xml:space="preserve"> </w:t>
            </w:r>
            <w:r w:rsidRPr="00696D37">
              <w:t>French</w:t>
            </w:r>
            <w:r>
              <w:t xml:space="preserve"> and</w:t>
            </w:r>
            <w:r w:rsidR="00C62B0C" w:rsidRPr="00696D37">
              <w:t xml:space="preserve"> </w:t>
            </w:r>
            <w:r w:rsidR="007312F7" w:rsidRPr="00696D37">
              <w:t>Spanish</w:t>
            </w:r>
            <w:r w:rsidR="00A96609" w:rsidRPr="00696D37">
              <w:t xml:space="preserve"> only</w:t>
            </w:r>
          </w:p>
        </w:tc>
      </w:tr>
    </w:tbl>
    <w:p w14:paraId="1EE822C5" w14:textId="77777777" w:rsidR="00115728" w:rsidRPr="00696D37" w:rsidRDefault="00115728" w:rsidP="00115728">
      <w:pPr>
        <w:spacing w:before="120"/>
        <w:textDirection w:val="tbRlV"/>
        <w:rPr>
          <w:b/>
          <w:bCs/>
          <w:sz w:val="24"/>
          <w:szCs w:val="26"/>
        </w:rPr>
      </w:pPr>
      <w:r w:rsidRPr="00696D37">
        <w:rPr>
          <w:b/>
          <w:bCs/>
          <w:sz w:val="24"/>
          <w:szCs w:val="26"/>
          <w:rtl/>
        </w:rPr>
        <w:t>اللجنة المعنية بحقوق الأشخاص ذوي الإعاقة</w:t>
      </w:r>
    </w:p>
    <w:p w14:paraId="4A8A9CA2" w14:textId="77777777" w:rsidR="00115728" w:rsidRPr="00696D37" w:rsidRDefault="00115728" w:rsidP="00115728">
      <w:pPr>
        <w:textDirection w:val="tbRlV"/>
        <w:rPr>
          <w:b/>
          <w:bCs/>
        </w:rPr>
      </w:pPr>
      <w:r w:rsidRPr="00696D37">
        <w:rPr>
          <w:b/>
          <w:bCs/>
          <w:rtl/>
        </w:rPr>
        <w:t>الدورة الحادية والثلاثون</w:t>
      </w:r>
    </w:p>
    <w:p w14:paraId="42A7CE1D" w14:textId="77777777" w:rsidR="00115728" w:rsidRPr="00696D37" w:rsidRDefault="00115728" w:rsidP="00115728">
      <w:pPr>
        <w:textDirection w:val="tbRlV"/>
      </w:pPr>
      <w:r w:rsidRPr="00696D37">
        <w:rPr>
          <w:rtl/>
        </w:rPr>
        <w:t>12 آب/أغسطس – 6 أيلول/سبتمبر 2024</w:t>
      </w:r>
    </w:p>
    <w:p w14:paraId="3A9B1184" w14:textId="77777777" w:rsidR="00115728" w:rsidRPr="00696D37" w:rsidRDefault="00115728" w:rsidP="00115728">
      <w:pPr>
        <w:textDirection w:val="tbRlV"/>
        <w:rPr>
          <w:b/>
          <w:bCs/>
        </w:rPr>
      </w:pPr>
      <w:r w:rsidRPr="00696D37">
        <w:rPr>
          <w:b/>
          <w:bCs/>
          <w:rtl/>
        </w:rPr>
        <w:t xml:space="preserve">النظر في التقارير المقدمة من الدول الأطراف بموجب المادة 35 من الاتفاقية </w:t>
      </w:r>
    </w:p>
    <w:p w14:paraId="69FBCCC4" w14:textId="77777777" w:rsidR="00115728" w:rsidRPr="00696D37" w:rsidRDefault="00115728" w:rsidP="00904F27">
      <w:pPr>
        <w:pStyle w:val="HMGA"/>
        <w:rPr>
          <w:rFonts w:ascii="Times New Roman Bold" w:hAnsi="Times New Roman Bold" w:hint="eastAsia"/>
          <w:spacing w:val="-2"/>
          <w:lang w:eastAsia="zh-TW"/>
        </w:rPr>
      </w:pPr>
      <w:r w:rsidRPr="00696D37">
        <w:rPr>
          <w:rtl/>
        </w:rPr>
        <w:tab/>
      </w:r>
      <w:r w:rsidRPr="00696D37">
        <w:rPr>
          <w:rtl/>
        </w:rPr>
        <w:tab/>
      </w:r>
      <w:r w:rsidRPr="00696D37">
        <w:rPr>
          <w:rFonts w:ascii="Times New Roman Bold" w:hAnsi="Times New Roman Bold"/>
          <w:spacing w:val="-2"/>
          <w:rtl/>
        </w:rPr>
        <w:t>ردود بوركينا فاسو على قائمة المسائل المتصلة بتقريرها الأولي</w:t>
      </w:r>
      <w:r w:rsidRPr="00696D37">
        <w:rPr>
          <w:rStyle w:val="FootnoteReference"/>
          <w:rFonts w:ascii="Times New Roman Bold" w:hAnsi="Times New Roman Bold"/>
          <w:spacing w:val="-2"/>
          <w:sz w:val="24"/>
          <w:szCs w:val="24"/>
          <w:vertAlign w:val="baseline"/>
          <w:rtl/>
          <w:lang w:val="en-US"/>
        </w:rPr>
        <w:footnoteReference w:customMarkFollows="1" w:id="1"/>
        <w:t>*</w:t>
      </w:r>
    </w:p>
    <w:p w14:paraId="7C33C50B" w14:textId="2D43B350" w:rsidR="002109C7" w:rsidRPr="00696D37" w:rsidRDefault="00115728" w:rsidP="00FC18C9">
      <w:pPr>
        <w:pStyle w:val="SingleTxtGA"/>
        <w:jc w:val="right"/>
        <w:rPr>
          <w:rtl/>
          <w:lang w:val="en-US"/>
        </w:rPr>
      </w:pPr>
      <w:r w:rsidRPr="00696D37">
        <w:rPr>
          <w:rtl/>
          <w:lang w:val="en-US"/>
        </w:rPr>
        <w:t>[تاريخ الاستلام</w:t>
      </w:r>
      <w:r w:rsidR="00515014" w:rsidRPr="00696D37">
        <w:rPr>
          <w:rFonts w:hint="cs"/>
          <w:rtl/>
          <w:lang w:val="en-US"/>
        </w:rPr>
        <w:t>:</w:t>
      </w:r>
      <w:r w:rsidRPr="00696D37">
        <w:rPr>
          <w:rtl/>
          <w:lang w:val="en-US"/>
        </w:rPr>
        <w:t xml:space="preserve"> 5 شباط/فبراير 202</w:t>
      </w:r>
      <w:r w:rsidR="002109C7" w:rsidRPr="00696D37">
        <w:rPr>
          <w:rtl/>
          <w:lang w:val="en-US"/>
        </w:rPr>
        <w:t>4]</w:t>
      </w:r>
    </w:p>
    <w:p w14:paraId="133D9E37" w14:textId="691B41E9" w:rsidR="00115728" w:rsidRPr="00696D37" w:rsidRDefault="00115728" w:rsidP="00115728">
      <w:pPr>
        <w:spacing w:after="200" w:line="276" w:lineRule="auto"/>
        <w:rPr>
          <w:sz w:val="28"/>
          <w:szCs w:val="28"/>
        </w:rPr>
      </w:pPr>
      <w:r w:rsidRPr="00696D37">
        <w:rPr>
          <w:sz w:val="28"/>
          <w:szCs w:val="28"/>
        </w:rPr>
        <w:br w:type="page"/>
      </w:r>
    </w:p>
    <w:p w14:paraId="3DEB683E" w14:textId="1C177011" w:rsidR="00115728" w:rsidRPr="00696D37" w:rsidRDefault="0027479F" w:rsidP="0027479F">
      <w:pPr>
        <w:pStyle w:val="HChGA"/>
        <w:rPr>
          <w:lang w:val="en-US" w:eastAsia="zh-TW"/>
        </w:rPr>
      </w:pPr>
      <w:r w:rsidRPr="00696D37">
        <w:rPr>
          <w:rtl/>
          <w:lang w:val="en-US"/>
        </w:rPr>
        <w:lastRenderedPageBreak/>
        <w:tab/>
      </w:r>
      <w:r w:rsidR="00115728" w:rsidRPr="00696D37">
        <w:rPr>
          <w:rtl/>
          <w:lang w:val="en-US"/>
        </w:rPr>
        <w:t>أولا</w:t>
      </w:r>
      <w:r w:rsidRPr="00696D37">
        <w:rPr>
          <w:rFonts w:hint="cs"/>
          <w:rtl/>
          <w:lang w:val="en-US"/>
        </w:rPr>
        <w:t>ً</w:t>
      </w:r>
      <w:r w:rsidR="00AE06DE" w:rsidRPr="00696D37">
        <w:rPr>
          <w:rFonts w:hint="cs"/>
          <w:rtl/>
          <w:lang w:val="en-US"/>
        </w:rPr>
        <w:t>-</w:t>
      </w:r>
      <w:r w:rsidR="00115728" w:rsidRPr="00696D37">
        <w:rPr>
          <w:rtl/>
          <w:lang w:val="en-US"/>
        </w:rPr>
        <w:tab/>
        <w:t xml:space="preserve">الغرض والالتزامات العامة (المواد من 1 إلى </w:t>
      </w:r>
      <w:r w:rsidR="002109C7" w:rsidRPr="00696D37">
        <w:rPr>
          <w:rtl/>
          <w:lang w:val="en-US"/>
        </w:rPr>
        <w:t xml:space="preserve">4) </w:t>
      </w:r>
    </w:p>
    <w:p w14:paraId="56110ACD" w14:textId="3821E259" w:rsidR="002109C7" w:rsidRPr="00696D37" w:rsidRDefault="00115728" w:rsidP="00904F27">
      <w:pPr>
        <w:pStyle w:val="H1GA"/>
        <w:rPr>
          <w:lang w:val="en-US" w:eastAsia="zh-TW"/>
        </w:rPr>
      </w:pPr>
      <w:r w:rsidRPr="00696D37">
        <w:rPr>
          <w:rtl/>
          <w:lang w:val="en-US"/>
        </w:rPr>
        <w:tab/>
      </w:r>
      <w:r w:rsidRPr="00696D37">
        <w:rPr>
          <w:rtl/>
          <w:lang w:val="en-US"/>
        </w:rPr>
        <w:tab/>
        <w:t>الرد على السؤال 1(أ) من قائمة المسائل (</w:t>
      </w:r>
      <w:hyperlink r:id="rId9" w:history="1">
        <w:r w:rsidRPr="00696D37">
          <w:rPr>
            <w:rStyle w:val="Hyperlink"/>
            <w:lang w:val="en-US"/>
          </w:rPr>
          <w:t>CRPD/C/BFA/Q/</w:t>
        </w:r>
        <w:r w:rsidR="002109C7" w:rsidRPr="00696D37">
          <w:rPr>
            <w:rStyle w:val="Hyperlink"/>
            <w:lang w:val="en-US"/>
          </w:rPr>
          <w:t>1</w:t>
        </w:r>
      </w:hyperlink>
      <w:r w:rsidR="002109C7" w:rsidRPr="00696D37">
        <w:rPr>
          <w:rtl/>
          <w:lang w:val="en-US"/>
        </w:rPr>
        <w:t>)</w:t>
      </w:r>
    </w:p>
    <w:p w14:paraId="77DC5B31" w14:textId="189443E2" w:rsidR="002109C7" w:rsidRPr="00696D37" w:rsidRDefault="00115728" w:rsidP="00EC2208">
      <w:pPr>
        <w:pStyle w:val="SingleTxtGA"/>
        <w:spacing w:after="240"/>
        <w:rPr>
          <w:lang w:val="en-US" w:eastAsia="zh-TW"/>
        </w:rPr>
      </w:pPr>
      <w:r w:rsidRPr="00696D37">
        <w:rPr>
          <w:rtl/>
          <w:lang w:val="en-US"/>
        </w:rPr>
        <w:t>1-</w:t>
      </w:r>
      <w:r w:rsidRPr="00696D37">
        <w:rPr>
          <w:rtl/>
          <w:lang w:val="en-US"/>
        </w:rPr>
        <w:tab/>
        <w:t>لم تُشفَع الاستراتيجية الوطنية الثالثة لحماية الأشخاص ذوي الإعاقة والنهوض بهم للفترة</w:t>
      </w:r>
      <w:r w:rsidR="00F14C1C" w:rsidRPr="00696D37">
        <w:rPr>
          <w:rFonts w:hint="cs"/>
          <w:rtl/>
          <w:lang w:val="en-US"/>
        </w:rPr>
        <w:t> </w:t>
      </w:r>
      <w:r w:rsidRPr="00696D37">
        <w:rPr>
          <w:rtl/>
          <w:lang w:val="en-US"/>
        </w:rPr>
        <w:t>2012-2021 بخطة عمل تنفيذية. ونتيجة لذلك، ظلت هذه الاستراتيجية من دون تفعيل. ومع ذلك، نُفذت بعض الأنشطة لحماية هذه الفئة والنهوض بها. ويبين الجدول أدناه الأنشطة المضطلع بها خلال الفترة 2012-202</w:t>
      </w:r>
      <w:r w:rsidR="002109C7" w:rsidRPr="00696D37">
        <w:rPr>
          <w:rtl/>
          <w:lang w:val="en-US"/>
        </w:rPr>
        <w:t>0.</w:t>
      </w:r>
    </w:p>
    <w:p w14:paraId="1D52A686" w14:textId="5BA36055" w:rsidR="00CD564F" w:rsidRPr="00696D37" w:rsidRDefault="00115728" w:rsidP="00CD564F">
      <w:pPr>
        <w:pStyle w:val="SingleTxtGA"/>
        <w:spacing w:after="0"/>
        <w:rPr>
          <w:rtl/>
          <w:lang w:val="en-US"/>
        </w:rPr>
      </w:pPr>
      <w:r w:rsidRPr="00696D37">
        <w:rPr>
          <w:rtl/>
          <w:lang w:val="en-US"/>
        </w:rPr>
        <w:t>الجدول 1</w:t>
      </w:r>
    </w:p>
    <w:p w14:paraId="5C4E864E" w14:textId="798924B8" w:rsidR="00115728" w:rsidRPr="00696D37" w:rsidRDefault="00115728" w:rsidP="00620E07">
      <w:pPr>
        <w:pStyle w:val="SingleTxtGA"/>
        <w:rPr>
          <w:b/>
          <w:bCs/>
          <w:lang w:val="en-US" w:eastAsia="zh-TW"/>
        </w:rPr>
      </w:pPr>
      <w:r w:rsidRPr="00696D37">
        <w:rPr>
          <w:b/>
          <w:bCs/>
          <w:rtl/>
          <w:lang w:val="en-US"/>
        </w:rPr>
        <w:t>الأنشطة المضطلع بها في الفترة من 2012 إلى 2020</w:t>
      </w:r>
    </w:p>
    <w:tbl>
      <w:tblPr>
        <w:bidiVisual/>
        <w:tblW w:w="7370" w:type="dxa"/>
        <w:tblInd w:w="1134" w:type="dxa"/>
        <w:tblLayout w:type="fixed"/>
        <w:tblCellMar>
          <w:left w:w="0" w:type="dxa"/>
          <w:right w:w="0" w:type="dxa"/>
        </w:tblCellMar>
        <w:tblLook w:val="04A0" w:firstRow="1" w:lastRow="0" w:firstColumn="1" w:lastColumn="0" w:noHBand="0" w:noVBand="1"/>
      </w:tblPr>
      <w:tblGrid>
        <w:gridCol w:w="429"/>
        <w:gridCol w:w="6941"/>
      </w:tblGrid>
      <w:tr w:rsidR="00115728" w:rsidRPr="00696D37" w14:paraId="4CCEC545" w14:textId="77777777" w:rsidTr="00566B3C">
        <w:tc>
          <w:tcPr>
            <w:tcW w:w="429" w:type="dxa"/>
            <w:tcBorders>
              <w:top w:val="single" w:sz="4" w:space="0" w:color="auto"/>
              <w:bottom w:val="single" w:sz="12" w:space="0" w:color="auto"/>
            </w:tcBorders>
            <w:shd w:val="clear" w:color="auto" w:fill="auto"/>
          </w:tcPr>
          <w:p w14:paraId="4B833ADF" w14:textId="083C233D" w:rsidR="00115728" w:rsidRPr="00696D37" w:rsidRDefault="00904F27" w:rsidP="00055B49">
            <w:pPr>
              <w:spacing w:before="20" w:after="40" w:line="300" w:lineRule="exact"/>
              <w:ind w:left="57" w:right="57"/>
              <w:textDirection w:val="tbRlV"/>
              <w:rPr>
                <w:i/>
                <w:spacing w:val="4"/>
                <w:w w:val="103"/>
                <w:kern w:val="14"/>
                <w:sz w:val="18"/>
                <w:szCs w:val="18"/>
                <w:rtl/>
                <w:lang w:val="es-ES" w:eastAsia="zh-TW"/>
              </w:rPr>
            </w:pPr>
            <w:r w:rsidRPr="00696D37">
              <w:rPr>
                <w:rFonts w:hint="cs"/>
                <w:i/>
                <w:iCs/>
                <w:sz w:val="18"/>
                <w:szCs w:val="18"/>
                <w:rtl/>
                <w:lang w:val="es-ES"/>
              </w:rPr>
              <w:t>الرقم</w:t>
            </w:r>
          </w:p>
        </w:tc>
        <w:tc>
          <w:tcPr>
            <w:tcW w:w="6941" w:type="dxa"/>
            <w:tcBorders>
              <w:top w:val="single" w:sz="4" w:space="0" w:color="auto"/>
              <w:bottom w:val="single" w:sz="12" w:space="0" w:color="auto"/>
            </w:tcBorders>
            <w:shd w:val="clear" w:color="auto" w:fill="auto"/>
          </w:tcPr>
          <w:p w14:paraId="0476635E" w14:textId="77777777" w:rsidR="00115728" w:rsidRPr="00696D37" w:rsidRDefault="00115728" w:rsidP="00055B49">
            <w:pPr>
              <w:spacing w:before="20" w:after="40" w:line="300" w:lineRule="exact"/>
              <w:ind w:left="57" w:right="57"/>
              <w:textDirection w:val="tbRlV"/>
              <w:rPr>
                <w:i/>
                <w:spacing w:val="4"/>
                <w:w w:val="103"/>
                <w:kern w:val="14"/>
                <w:sz w:val="18"/>
                <w:szCs w:val="18"/>
                <w:lang w:eastAsia="zh-TW"/>
              </w:rPr>
            </w:pPr>
            <w:r w:rsidRPr="00696D37">
              <w:rPr>
                <w:i/>
                <w:iCs/>
                <w:sz w:val="18"/>
                <w:szCs w:val="18"/>
                <w:rtl/>
              </w:rPr>
              <w:t>الأنشطة المضطلع بها</w:t>
            </w:r>
            <w:r w:rsidRPr="00696D37">
              <w:rPr>
                <w:sz w:val="18"/>
                <w:szCs w:val="18"/>
                <w:rtl/>
              </w:rPr>
              <w:t xml:space="preserve"> </w:t>
            </w:r>
          </w:p>
        </w:tc>
      </w:tr>
      <w:tr w:rsidR="00115728" w:rsidRPr="00696D37" w14:paraId="6D0F6B4B" w14:textId="77777777" w:rsidTr="00566B3C">
        <w:tc>
          <w:tcPr>
            <w:tcW w:w="429" w:type="dxa"/>
            <w:tcBorders>
              <w:top w:val="single" w:sz="12" w:space="0" w:color="auto"/>
            </w:tcBorders>
            <w:shd w:val="clear" w:color="auto" w:fill="auto"/>
          </w:tcPr>
          <w:p w14:paraId="3372C3C8" w14:textId="77777777" w:rsidR="00115728" w:rsidRPr="00696D37" w:rsidRDefault="00115728" w:rsidP="00055B49">
            <w:pPr>
              <w:spacing w:before="20" w:after="40" w:line="300" w:lineRule="exact"/>
              <w:ind w:left="57" w:right="57"/>
              <w:rPr>
                <w:sz w:val="18"/>
                <w:szCs w:val="18"/>
              </w:rPr>
            </w:pPr>
          </w:p>
        </w:tc>
        <w:tc>
          <w:tcPr>
            <w:tcW w:w="6941" w:type="dxa"/>
            <w:tcBorders>
              <w:top w:val="single" w:sz="12" w:space="0" w:color="auto"/>
            </w:tcBorders>
            <w:shd w:val="clear" w:color="auto" w:fill="auto"/>
          </w:tcPr>
          <w:p w14:paraId="54CD8FB8" w14:textId="77777777"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الإشراف على مرافق رعاية الأشخاص ذوي الإعاقة للاستفادة من البيانات المتعلقة بالإعاقة</w:t>
            </w:r>
          </w:p>
        </w:tc>
      </w:tr>
      <w:tr w:rsidR="00115728" w:rsidRPr="00696D37" w14:paraId="0AAF4152" w14:textId="77777777" w:rsidTr="00566B3C">
        <w:tc>
          <w:tcPr>
            <w:tcW w:w="429" w:type="dxa"/>
            <w:shd w:val="clear" w:color="auto" w:fill="auto"/>
          </w:tcPr>
          <w:p w14:paraId="03941A34"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63BDFD67" w14:textId="26BBED09"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 xml:space="preserve">توفير الرعاية المتكاملة لأكثر من </w:t>
            </w:r>
            <w:r w:rsidR="00CD564F" w:rsidRPr="00696D37">
              <w:rPr>
                <w:rFonts w:hint="cs"/>
                <w:sz w:val="18"/>
                <w:szCs w:val="18"/>
                <w:rtl/>
              </w:rPr>
              <w:t>500 1</w:t>
            </w:r>
            <w:r w:rsidRPr="00696D37">
              <w:rPr>
                <w:sz w:val="18"/>
                <w:szCs w:val="18"/>
                <w:rtl/>
              </w:rPr>
              <w:t xml:space="preserve"> طفل من ذوي الإعاقة بواسطة 40 مرفقا</w:t>
            </w:r>
            <w:r w:rsidR="001065FB" w:rsidRPr="00696D37">
              <w:rPr>
                <w:rFonts w:hint="cs"/>
                <w:sz w:val="18"/>
                <w:szCs w:val="18"/>
                <w:rtl/>
              </w:rPr>
              <w:t>ً</w:t>
            </w:r>
          </w:p>
        </w:tc>
      </w:tr>
      <w:tr w:rsidR="00115728" w:rsidRPr="00696D37" w14:paraId="062DBFA7" w14:textId="77777777" w:rsidTr="00566B3C">
        <w:tc>
          <w:tcPr>
            <w:tcW w:w="429" w:type="dxa"/>
            <w:shd w:val="clear" w:color="auto" w:fill="auto"/>
          </w:tcPr>
          <w:p w14:paraId="0069A5A8"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7004E0B7" w14:textId="77777777"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الاحتفال باليوم الدولي للأشخاص ذوي الإعاقة كل عام</w:t>
            </w:r>
          </w:p>
        </w:tc>
      </w:tr>
      <w:tr w:rsidR="00115728" w:rsidRPr="00696D37" w14:paraId="0A6F44A3" w14:textId="77777777" w:rsidTr="00566B3C">
        <w:tc>
          <w:tcPr>
            <w:tcW w:w="429" w:type="dxa"/>
            <w:shd w:val="clear" w:color="auto" w:fill="auto"/>
          </w:tcPr>
          <w:p w14:paraId="241E0C36"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2FC74358" w14:textId="02795681"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 xml:space="preserve">إصدار أكثر من </w:t>
            </w:r>
            <w:r w:rsidR="00CD564F" w:rsidRPr="00696D37">
              <w:rPr>
                <w:rFonts w:hint="cs"/>
                <w:sz w:val="18"/>
                <w:szCs w:val="18"/>
                <w:rtl/>
              </w:rPr>
              <w:t>000 3</w:t>
            </w:r>
            <w:r w:rsidRPr="00696D37">
              <w:rPr>
                <w:sz w:val="18"/>
                <w:szCs w:val="18"/>
                <w:rtl/>
              </w:rPr>
              <w:t xml:space="preserve"> بطاقة إعاقة للأشخاص ذوي الإعاقة </w:t>
            </w:r>
          </w:p>
        </w:tc>
      </w:tr>
      <w:tr w:rsidR="00115728" w:rsidRPr="00696D37" w14:paraId="34830B67" w14:textId="77777777" w:rsidTr="00566B3C">
        <w:tc>
          <w:tcPr>
            <w:tcW w:w="429" w:type="dxa"/>
            <w:shd w:val="clear" w:color="auto" w:fill="auto"/>
          </w:tcPr>
          <w:p w14:paraId="69A8E77F"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0FC5DB84" w14:textId="0B6D5382"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تدريب 15 موظفا</w:t>
            </w:r>
            <w:r w:rsidR="00900D69" w:rsidRPr="00696D37">
              <w:rPr>
                <w:rFonts w:hint="cs"/>
                <w:sz w:val="18"/>
                <w:szCs w:val="18"/>
                <w:rtl/>
              </w:rPr>
              <w:t>ً</w:t>
            </w:r>
            <w:r w:rsidRPr="00696D37">
              <w:rPr>
                <w:sz w:val="18"/>
                <w:szCs w:val="18"/>
                <w:rtl/>
              </w:rPr>
              <w:t xml:space="preserve"> مكلفا</w:t>
            </w:r>
            <w:r w:rsidR="00900D69" w:rsidRPr="00696D37">
              <w:rPr>
                <w:rFonts w:hint="cs"/>
                <w:sz w:val="18"/>
                <w:szCs w:val="18"/>
                <w:rtl/>
              </w:rPr>
              <w:t>ً</w:t>
            </w:r>
            <w:r w:rsidRPr="00696D37">
              <w:rPr>
                <w:sz w:val="18"/>
                <w:szCs w:val="18"/>
                <w:rtl/>
              </w:rPr>
              <w:t xml:space="preserve"> بإصدار بطاقات الإعاقة</w:t>
            </w:r>
          </w:p>
        </w:tc>
      </w:tr>
      <w:tr w:rsidR="00115728" w:rsidRPr="00696D37" w14:paraId="286C7263" w14:textId="77777777" w:rsidTr="00566B3C">
        <w:tc>
          <w:tcPr>
            <w:tcW w:w="429" w:type="dxa"/>
            <w:shd w:val="clear" w:color="auto" w:fill="auto"/>
          </w:tcPr>
          <w:p w14:paraId="22594DF4"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571053D2" w14:textId="5A08BDB5"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تدريب 75 مستشارا</w:t>
            </w:r>
            <w:r w:rsidR="00900D69" w:rsidRPr="00696D37">
              <w:rPr>
                <w:rFonts w:hint="cs"/>
                <w:sz w:val="18"/>
                <w:szCs w:val="18"/>
                <w:rtl/>
              </w:rPr>
              <w:t>ً</w:t>
            </w:r>
            <w:r w:rsidRPr="00696D37">
              <w:rPr>
                <w:sz w:val="18"/>
                <w:szCs w:val="18"/>
                <w:rtl/>
              </w:rPr>
              <w:t xml:space="preserve"> بلديا</w:t>
            </w:r>
            <w:r w:rsidR="00900D69" w:rsidRPr="00696D37">
              <w:rPr>
                <w:rFonts w:hint="cs"/>
                <w:sz w:val="18"/>
                <w:szCs w:val="18"/>
                <w:rtl/>
              </w:rPr>
              <w:t>ً</w:t>
            </w:r>
            <w:r w:rsidRPr="00696D37">
              <w:rPr>
                <w:sz w:val="18"/>
                <w:szCs w:val="18"/>
                <w:rtl/>
              </w:rPr>
              <w:t xml:space="preserve"> في عشر بلديات في بوركينا فاسو بشأن موضوع "الإعاقة والتنمية الشاملة"</w:t>
            </w:r>
          </w:p>
        </w:tc>
      </w:tr>
      <w:tr w:rsidR="00115728" w:rsidRPr="00696D37" w14:paraId="184C2F00" w14:textId="77777777" w:rsidTr="00566B3C">
        <w:tc>
          <w:tcPr>
            <w:tcW w:w="429" w:type="dxa"/>
            <w:shd w:val="clear" w:color="auto" w:fill="auto"/>
          </w:tcPr>
          <w:p w14:paraId="636D044C"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684ACA9F" w14:textId="77777777"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تنظيم أطر للتشاور مع أصحاب المصلحة في مجال الإعاقة في 12 دورة تدريبية على المستويين المركزي واللامركزي (الوسط الشرقي، الجنوب الغربي، الوسط الشمالي، بوكل دو موهون، الوسط)</w:t>
            </w:r>
          </w:p>
        </w:tc>
      </w:tr>
      <w:tr w:rsidR="00115728" w:rsidRPr="00696D37" w14:paraId="35AF1E91" w14:textId="77777777" w:rsidTr="00566B3C">
        <w:tc>
          <w:tcPr>
            <w:tcW w:w="429" w:type="dxa"/>
            <w:shd w:val="clear" w:color="auto" w:fill="auto"/>
          </w:tcPr>
          <w:p w14:paraId="3DB3C26E"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3436CEFA" w14:textId="1C62A525"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منح 68 شخصا</w:t>
            </w:r>
            <w:r w:rsidR="00900D69" w:rsidRPr="00696D37">
              <w:rPr>
                <w:rFonts w:hint="cs"/>
                <w:sz w:val="18"/>
                <w:szCs w:val="18"/>
                <w:rtl/>
              </w:rPr>
              <w:t>ً</w:t>
            </w:r>
            <w:r w:rsidRPr="00696D37">
              <w:rPr>
                <w:sz w:val="18"/>
                <w:szCs w:val="18"/>
                <w:rtl/>
              </w:rPr>
              <w:t xml:space="preserve"> من ذوي الإعاقة من الضعفاء في 13 منطقة معدات خاصة ومعدات للتنقل</w:t>
            </w:r>
          </w:p>
        </w:tc>
      </w:tr>
      <w:tr w:rsidR="00115728" w:rsidRPr="00696D37" w14:paraId="1DE62F01" w14:textId="77777777" w:rsidTr="00566B3C">
        <w:tc>
          <w:tcPr>
            <w:tcW w:w="429" w:type="dxa"/>
            <w:shd w:val="clear" w:color="auto" w:fill="auto"/>
          </w:tcPr>
          <w:p w14:paraId="1A348109"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6B47005F" w14:textId="77777777"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تقديم الدعم لمنظمات الأشخاص ذوي الإعاقة من أجل تنفيذ خطط العمل الشاملة التي وضعتها لتعليم الأطفال ذوي الإعاقة</w:t>
            </w:r>
          </w:p>
        </w:tc>
      </w:tr>
      <w:tr w:rsidR="00115728" w:rsidRPr="00696D37" w14:paraId="0E630E12" w14:textId="77777777" w:rsidTr="00566B3C">
        <w:tc>
          <w:tcPr>
            <w:tcW w:w="429" w:type="dxa"/>
            <w:shd w:val="clear" w:color="auto" w:fill="auto"/>
          </w:tcPr>
          <w:p w14:paraId="22A601D2"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55A0A191" w14:textId="0F662E7F" w:rsidR="00115728" w:rsidRPr="00696D37" w:rsidRDefault="00115728" w:rsidP="00055B49">
            <w:pPr>
              <w:spacing w:before="20" w:after="40" w:line="300" w:lineRule="exact"/>
              <w:ind w:left="57" w:right="57"/>
              <w:textDirection w:val="tbRlV"/>
              <w:rPr>
                <w:spacing w:val="-2"/>
                <w:sz w:val="18"/>
                <w:szCs w:val="18"/>
                <w:lang w:eastAsia="zh-TW"/>
              </w:rPr>
            </w:pPr>
            <w:r w:rsidRPr="00696D37">
              <w:rPr>
                <w:spacing w:val="-2"/>
                <w:sz w:val="18"/>
                <w:szCs w:val="18"/>
                <w:rtl/>
              </w:rPr>
              <w:t xml:space="preserve">دعم أنشطة مدرة للدخل (توعية/تدريب، أنشطة مدرة للربح، متابعة) لفائدة </w:t>
            </w:r>
            <w:r w:rsidR="001065FB" w:rsidRPr="00696D37">
              <w:rPr>
                <w:rFonts w:hint="cs"/>
                <w:spacing w:val="-2"/>
                <w:sz w:val="18"/>
                <w:szCs w:val="18"/>
                <w:rtl/>
              </w:rPr>
              <w:t>130 2</w:t>
            </w:r>
            <w:r w:rsidRPr="00696D37">
              <w:rPr>
                <w:spacing w:val="-2"/>
                <w:sz w:val="18"/>
                <w:szCs w:val="18"/>
                <w:rtl/>
              </w:rPr>
              <w:t xml:space="preserve"> شخصا</w:t>
            </w:r>
            <w:r w:rsidR="00900D69" w:rsidRPr="00696D37">
              <w:rPr>
                <w:rFonts w:hint="cs"/>
                <w:spacing w:val="-2"/>
                <w:sz w:val="18"/>
                <w:szCs w:val="18"/>
                <w:rtl/>
              </w:rPr>
              <w:t>ً</w:t>
            </w:r>
            <w:r w:rsidRPr="00696D37">
              <w:rPr>
                <w:spacing w:val="-2"/>
                <w:sz w:val="18"/>
                <w:szCs w:val="18"/>
                <w:rtl/>
              </w:rPr>
              <w:t xml:space="preserve"> من ذوي الإعاقة الذين قُبلت طلباتهم </w:t>
            </w:r>
          </w:p>
        </w:tc>
      </w:tr>
      <w:tr w:rsidR="00115728" w:rsidRPr="00696D37" w14:paraId="0BE149DB" w14:textId="77777777" w:rsidTr="00566B3C">
        <w:tc>
          <w:tcPr>
            <w:tcW w:w="429" w:type="dxa"/>
            <w:shd w:val="clear" w:color="auto" w:fill="auto"/>
          </w:tcPr>
          <w:p w14:paraId="091F8C94"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1A60BA8C" w14:textId="6B537DDA"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تنظيم زيارات مراقبة</w:t>
            </w:r>
            <w:r w:rsidR="00CD564F" w:rsidRPr="00696D37">
              <w:rPr>
                <w:rFonts w:hint="cs"/>
                <w:sz w:val="18"/>
                <w:szCs w:val="18"/>
                <w:rtl/>
              </w:rPr>
              <w:t xml:space="preserve"> </w:t>
            </w:r>
            <w:r w:rsidRPr="00696D37">
              <w:rPr>
                <w:sz w:val="18"/>
                <w:szCs w:val="18"/>
                <w:rtl/>
              </w:rPr>
              <w:t>-</w:t>
            </w:r>
            <w:r w:rsidR="00CD564F" w:rsidRPr="00696D37">
              <w:rPr>
                <w:rFonts w:hint="cs"/>
                <w:sz w:val="18"/>
                <w:szCs w:val="18"/>
                <w:rtl/>
              </w:rPr>
              <w:t xml:space="preserve"> </w:t>
            </w:r>
            <w:r w:rsidRPr="00696D37">
              <w:rPr>
                <w:sz w:val="18"/>
                <w:szCs w:val="18"/>
                <w:rtl/>
              </w:rPr>
              <w:t xml:space="preserve">إشراف للمرافق الخاصة التي تقدم الرعاية للأشخاص ذوي الإعاقة من أجل الاستفادة من خبراتها </w:t>
            </w:r>
          </w:p>
        </w:tc>
      </w:tr>
      <w:tr w:rsidR="00115728" w:rsidRPr="00696D37" w14:paraId="3D947708" w14:textId="77777777" w:rsidTr="00566B3C">
        <w:tc>
          <w:tcPr>
            <w:tcW w:w="429" w:type="dxa"/>
            <w:shd w:val="clear" w:color="auto" w:fill="auto"/>
          </w:tcPr>
          <w:p w14:paraId="5CDB047D"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59481683" w14:textId="77777777"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استنساخ الرموز التوضيحية الشاملة لزيادة الوعي بشأن كوفيد-19</w:t>
            </w:r>
          </w:p>
        </w:tc>
      </w:tr>
      <w:tr w:rsidR="00115728" w:rsidRPr="00696D37" w14:paraId="5D118442" w14:textId="77777777" w:rsidTr="00566B3C">
        <w:tc>
          <w:tcPr>
            <w:tcW w:w="429" w:type="dxa"/>
            <w:shd w:val="clear" w:color="auto" w:fill="auto"/>
          </w:tcPr>
          <w:p w14:paraId="03A746C6"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4352DDBD" w14:textId="77777777"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 xml:space="preserve">ترجمة رسائل التوعية بشأن كوفيد-19 بطريقة براي لفائدة المكفوفين وغيرهم من الأشخاص المصابين بإعاقة بصرية </w:t>
            </w:r>
          </w:p>
        </w:tc>
      </w:tr>
      <w:tr w:rsidR="00115728" w:rsidRPr="00696D37" w14:paraId="2D8A3F0C" w14:textId="77777777" w:rsidTr="00566B3C">
        <w:tc>
          <w:tcPr>
            <w:tcW w:w="429" w:type="dxa"/>
            <w:shd w:val="clear" w:color="auto" w:fill="auto"/>
          </w:tcPr>
          <w:p w14:paraId="040BC7B3"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52F8CAD5" w14:textId="77777777"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بث برامج إذاعية للتوعية بالإعاقة وحماية الأشخاص ذوي الإعاقة من كوفيد-19 في جميع المقاطعات الـ 45</w:t>
            </w:r>
          </w:p>
        </w:tc>
      </w:tr>
      <w:tr w:rsidR="00115728" w:rsidRPr="00696D37" w14:paraId="3477602D" w14:textId="77777777" w:rsidTr="00566B3C">
        <w:tc>
          <w:tcPr>
            <w:tcW w:w="429" w:type="dxa"/>
            <w:shd w:val="clear" w:color="auto" w:fill="auto"/>
          </w:tcPr>
          <w:p w14:paraId="2BA177E4"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6C813912" w14:textId="77777777"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تزويد الضعفاء من ذوي الإعاقة والإدارات الفنية بمعدات الحماية من الإصابة بكوفيد-19</w:t>
            </w:r>
          </w:p>
        </w:tc>
      </w:tr>
      <w:tr w:rsidR="00115728" w:rsidRPr="00696D37" w14:paraId="1E99E19E" w14:textId="77777777" w:rsidTr="00566B3C">
        <w:tc>
          <w:tcPr>
            <w:tcW w:w="429" w:type="dxa"/>
            <w:shd w:val="clear" w:color="auto" w:fill="auto"/>
          </w:tcPr>
          <w:p w14:paraId="62B162E8"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4A2C3FD6" w14:textId="5E127E80"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تزويد 265 شخصا</w:t>
            </w:r>
            <w:r w:rsidR="00900D69" w:rsidRPr="00696D37">
              <w:rPr>
                <w:rFonts w:hint="cs"/>
                <w:sz w:val="18"/>
                <w:szCs w:val="18"/>
                <w:rtl/>
              </w:rPr>
              <w:t>ً</w:t>
            </w:r>
            <w:r w:rsidRPr="00696D37">
              <w:rPr>
                <w:sz w:val="18"/>
                <w:szCs w:val="18"/>
                <w:rtl/>
              </w:rPr>
              <w:t xml:space="preserve"> من ذوي الإعاقة في 13 منطقة بمعدات خاصة وأجهزة معينة على التنقل</w:t>
            </w:r>
          </w:p>
        </w:tc>
      </w:tr>
      <w:tr w:rsidR="00115728" w:rsidRPr="00696D37" w14:paraId="1F194004" w14:textId="77777777" w:rsidTr="00566B3C">
        <w:tc>
          <w:tcPr>
            <w:tcW w:w="429" w:type="dxa"/>
            <w:shd w:val="clear" w:color="auto" w:fill="auto"/>
          </w:tcPr>
          <w:p w14:paraId="10711AF5" w14:textId="77777777" w:rsidR="00115728" w:rsidRPr="00696D37" w:rsidRDefault="00115728" w:rsidP="00055B49">
            <w:pPr>
              <w:spacing w:before="20" w:after="40" w:line="300" w:lineRule="exact"/>
              <w:ind w:left="57" w:right="57"/>
              <w:rPr>
                <w:sz w:val="18"/>
                <w:szCs w:val="18"/>
              </w:rPr>
            </w:pPr>
          </w:p>
        </w:tc>
        <w:tc>
          <w:tcPr>
            <w:tcW w:w="6941" w:type="dxa"/>
            <w:shd w:val="clear" w:color="auto" w:fill="auto"/>
          </w:tcPr>
          <w:p w14:paraId="5E23D117" w14:textId="77777777"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عقد الملتقى الوطني للأشخاص ذوي الإعاقة</w:t>
            </w:r>
          </w:p>
        </w:tc>
      </w:tr>
      <w:tr w:rsidR="00115728" w:rsidRPr="00696D37" w14:paraId="4EB0EC07" w14:textId="77777777" w:rsidTr="00566B3C">
        <w:tc>
          <w:tcPr>
            <w:tcW w:w="429" w:type="dxa"/>
            <w:tcBorders>
              <w:bottom w:val="single" w:sz="12" w:space="0" w:color="auto"/>
            </w:tcBorders>
            <w:shd w:val="clear" w:color="auto" w:fill="auto"/>
          </w:tcPr>
          <w:p w14:paraId="26B99912" w14:textId="77777777" w:rsidR="00115728" w:rsidRPr="00696D37" w:rsidRDefault="00115728" w:rsidP="00055B49">
            <w:pPr>
              <w:spacing w:before="20" w:after="40" w:line="300" w:lineRule="exact"/>
              <w:ind w:left="57" w:right="57"/>
              <w:rPr>
                <w:sz w:val="18"/>
                <w:szCs w:val="18"/>
              </w:rPr>
            </w:pPr>
          </w:p>
        </w:tc>
        <w:tc>
          <w:tcPr>
            <w:tcW w:w="6941" w:type="dxa"/>
            <w:tcBorders>
              <w:bottom w:val="single" w:sz="12" w:space="0" w:color="auto"/>
            </w:tcBorders>
            <w:shd w:val="clear" w:color="auto" w:fill="auto"/>
          </w:tcPr>
          <w:p w14:paraId="3932032F" w14:textId="77777777" w:rsidR="00115728" w:rsidRPr="00696D37" w:rsidRDefault="00115728" w:rsidP="00055B49">
            <w:pPr>
              <w:spacing w:before="20" w:after="40" w:line="300" w:lineRule="exact"/>
              <w:ind w:left="57" w:right="57"/>
              <w:textDirection w:val="tbRlV"/>
              <w:rPr>
                <w:sz w:val="18"/>
                <w:szCs w:val="18"/>
                <w:lang w:eastAsia="zh-TW"/>
              </w:rPr>
            </w:pPr>
            <w:r w:rsidRPr="00696D37">
              <w:rPr>
                <w:sz w:val="18"/>
                <w:szCs w:val="18"/>
                <w:rtl/>
              </w:rPr>
              <w:t>التعداد العام للأطفال ذوي الإعاقة</w:t>
            </w:r>
          </w:p>
        </w:tc>
      </w:tr>
    </w:tbl>
    <w:p w14:paraId="7C0C68C7" w14:textId="132B9726" w:rsidR="00115728" w:rsidRPr="00696D37" w:rsidRDefault="00115728" w:rsidP="00EC2208">
      <w:pPr>
        <w:pStyle w:val="SingleTxtGA"/>
        <w:spacing w:before="240"/>
        <w:rPr>
          <w:lang w:val="en-US" w:eastAsia="zh-TW"/>
        </w:rPr>
      </w:pPr>
      <w:r w:rsidRPr="00696D37">
        <w:rPr>
          <w:rtl/>
          <w:lang w:val="en-US"/>
        </w:rPr>
        <w:t>2-</w:t>
      </w:r>
      <w:r w:rsidRPr="00696D37">
        <w:rPr>
          <w:rtl/>
          <w:lang w:val="en-US"/>
        </w:rPr>
        <w:tab/>
        <w:t xml:space="preserve">أدى تنفيذ هذه الأنشطة إلى تعبئة مبلغ </w:t>
      </w:r>
      <w:r w:rsidR="00D80F3D" w:rsidRPr="00696D37">
        <w:rPr>
          <w:rFonts w:hint="cs"/>
          <w:rtl/>
          <w:lang w:val="en-US"/>
        </w:rPr>
        <w:t xml:space="preserve">000 565 </w:t>
      </w:r>
      <w:r w:rsidR="009F5075" w:rsidRPr="00696D37">
        <w:rPr>
          <w:rFonts w:hint="cs"/>
          <w:rtl/>
          <w:lang w:val="en-US"/>
        </w:rPr>
        <w:t>166 3</w:t>
      </w:r>
      <w:r w:rsidRPr="00696D37">
        <w:rPr>
          <w:rtl/>
          <w:lang w:val="en-US"/>
        </w:rPr>
        <w:t xml:space="preserve"> فرنك أفريقي.</w:t>
      </w:r>
    </w:p>
    <w:p w14:paraId="031C8C43" w14:textId="0D0AAFCF" w:rsidR="00115728" w:rsidRPr="00696D37" w:rsidRDefault="00115728" w:rsidP="00986BD4">
      <w:pPr>
        <w:pStyle w:val="SingleTxtGA"/>
        <w:rPr>
          <w:lang w:val="en-US" w:eastAsia="zh-TW"/>
        </w:rPr>
      </w:pPr>
      <w:r w:rsidRPr="00696D37">
        <w:rPr>
          <w:rtl/>
          <w:lang w:val="en-US"/>
        </w:rPr>
        <w:t>3-</w:t>
      </w:r>
      <w:r w:rsidRPr="00696D37">
        <w:rPr>
          <w:spacing w:val="-6"/>
          <w:rtl/>
          <w:lang w:val="en-US"/>
        </w:rPr>
        <w:tab/>
        <w:t>وفيما يتعلق بالاستراتيجية الوطنية لحماية الأشخاص ذوي الإعاقة والنهوض بهم للفترة 2021-2025،</w:t>
      </w:r>
      <w:r w:rsidRPr="00696D37">
        <w:rPr>
          <w:rtl/>
          <w:lang w:val="en-US"/>
        </w:rPr>
        <w:t xml:space="preserve"> وبخطة العمل الثلاثية المعتمدة في 1 أيلول/سبتمبر 2021، تُظهر حصيلة عام 2021 تنفيذ 142 نشاطا</w:t>
      </w:r>
      <w:r w:rsidR="00D26C6F" w:rsidRPr="00696D37">
        <w:rPr>
          <w:rFonts w:hint="cs"/>
          <w:rtl/>
          <w:lang w:val="en-US"/>
        </w:rPr>
        <w:t>ً</w:t>
      </w:r>
      <w:r w:rsidRPr="00696D37">
        <w:rPr>
          <w:rtl/>
          <w:lang w:val="en-US"/>
        </w:rPr>
        <w:t xml:space="preserve"> بتكلفة قدرها </w:t>
      </w:r>
      <w:r w:rsidR="00E310CA" w:rsidRPr="00696D37">
        <w:rPr>
          <w:rFonts w:hint="cs"/>
          <w:rtl/>
          <w:lang w:val="en-US"/>
        </w:rPr>
        <w:t>000 209 369 1</w:t>
      </w:r>
      <w:r w:rsidRPr="00696D37">
        <w:rPr>
          <w:rtl/>
          <w:lang w:val="en-US"/>
        </w:rPr>
        <w:t xml:space="preserve"> فرنك أفريقي، بينما تُظهر حصيلة عام 2022 تنفيذ 131 نشاطا</w:t>
      </w:r>
      <w:r w:rsidR="00D26C6F" w:rsidRPr="00696D37">
        <w:rPr>
          <w:rFonts w:hint="cs"/>
          <w:rtl/>
          <w:lang w:val="en-US"/>
        </w:rPr>
        <w:t>ً</w:t>
      </w:r>
      <w:r w:rsidRPr="00696D37">
        <w:rPr>
          <w:rtl/>
          <w:lang w:val="en-US"/>
        </w:rPr>
        <w:t xml:space="preserve"> بتكلفة</w:t>
      </w:r>
      <w:r w:rsidR="00D80F3D" w:rsidRPr="00696D37">
        <w:rPr>
          <w:rFonts w:hint="cs"/>
          <w:rtl/>
          <w:lang w:val="en-US"/>
        </w:rPr>
        <w:t> </w:t>
      </w:r>
      <w:r w:rsidR="00E310CA" w:rsidRPr="00696D37">
        <w:rPr>
          <w:rFonts w:hint="cs"/>
          <w:rtl/>
          <w:lang w:val="en-US"/>
        </w:rPr>
        <w:t>000 683 009 4</w:t>
      </w:r>
      <w:r w:rsidRPr="00696D37">
        <w:rPr>
          <w:rtl/>
          <w:lang w:val="en-US"/>
        </w:rPr>
        <w:t xml:space="preserve"> قدرها فرنك أفريقي</w:t>
      </w:r>
      <w:r w:rsidR="002109C7" w:rsidRPr="00696D37">
        <w:rPr>
          <w:rFonts w:hint="cs"/>
          <w:vertAlign w:val="superscript"/>
          <w:rtl/>
          <w:lang w:val="en-US"/>
        </w:rPr>
        <w:t>(</w:t>
      </w:r>
      <w:r w:rsidR="002109C7" w:rsidRPr="00696D37">
        <w:rPr>
          <w:vertAlign w:val="superscript"/>
          <w:rtl/>
          <w:lang w:val="en-US"/>
        </w:rPr>
        <w:footnoteReference w:id="2"/>
      </w:r>
      <w:r w:rsidR="002109C7" w:rsidRPr="00696D37">
        <w:rPr>
          <w:rFonts w:hint="cs"/>
          <w:vertAlign w:val="superscript"/>
          <w:rtl/>
          <w:lang w:val="en-US"/>
        </w:rPr>
        <w:t>)</w:t>
      </w:r>
      <w:r w:rsidRPr="00696D37">
        <w:rPr>
          <w:rtl/>
          <w:lang w:val="en-US"/>
        </w:rPr>
        <w:t>.</w:t>
      </w:r>
    </w:p>
    <w:p w14:paraId="793DA474" w14:textId="43DC76A7" w:rsidR="00115728" w:rsidRPr="00696D37" w:rsidRDefault="00115728" w:rsidP="00986BD4">
      <w:pPr>
        <w:pStyle w:val="H23GA"/>
        <w:rPr>
          <w:lang w:val="en-US" w:eastAsia="zh-TW"/>
        </w:rPr>
      </w:pPr>
      <w:r w:rsidRPr="00696D37">
        <w:rPr>
          <w:rtl/>
          <w:lang w:val="en-US"/>
        </w:rPr>
        <w:lastRenderedPageBreak/>
        <w:tab/>
      </w:r>
      <w:r w:rsidRPr="00696D37">
        <w:rPr>
          <w:rtl/>
          <w:lang w:val="en-US"/>
        </w:rPr>
        <w:tab/>
        <w:t xml:space="preserve">الرد على السؤال 1(ب) من قائمة المسائل </w:t>
      </w:r>
    </w:p>
    <w:p w14:paraId="4CDAE63C" w14:textId="77777777" w:rsidR="00115728" w:rsidRPr="00696D37" w:rsidRDefault="00115728" w:rsidP="00986BD4">
      <w:pPr>
        <w:pStyle w:val="SingleTxtGA"/>
        <w:rPr>
          <w:lang w:val="en-US" w:eastAsia="zh-TW"/>
        </w:rPr>
      </w:pPr>
      <w:r w:rsidRPr="00696D37">
        <w:rPr>
          <w:rtl/>
          <w:lang w:val="en-US"/>
        </w:rPr>
        <w:t>4-</w:t>
      </w:r>
      <w:r w:rsidRPr="00696D37">
        <w:rPr>
          <w:rtl/>
          <w:lang w:val="en-US"/>
        </w:rPr>
        <w:tab/>
        <w:t>أجريت في عام 2020 دراسة بشأن مواءمة تشريعات بوركينا فاسو ولوائحها مع المعايير الدولية لحقوق الإنسان. وفيما يتعلق بمسألة الإعاقة، توصي هذه الدراسة بما يلي:</w:t>
      </w:r>
    </w:p>
    <w:p w14:paraId="04BF7287" w14:textId="2D05EED1" w:rsidR="00115728" w:rsidRPr="00696D37" w:rsidRDefault="00115728" w:rsidP="00986BD4">
      <w:pPr>
        <w:pStyle w:val="Bullet1GA"/>
      </w:pPr>
      <w:r w:rsidRPr="00696D37">
        <w:rPr>
          <w:rtl/>
        </w:rPr>
        <w:t>إعادة قراءة النصوص الوطنية بهدف الأخذ بتعريف الشخص ذي الإعاقة المنصوص عليه في الاتفاقية؛</w:t>
      </w:r>
    </w:p>
    <w:p w14:paraId="3F9959A5" w14:textId="2CA596E3" w:rsidR="00115728" w:rsidRPr="00696D37" w:rsidRDefault="00115728" w:rsidP="00986BD4">
      <w:pPr>
        <w:pStyle w:val="Bullet1GA"/>
        <w:rPr>
          <w:spacing w:val="-4"/>
        </w:rPr>
      </w:pPr>
      <w:r w:rsidRPr="00696D37">
        <w:rPr>
          <w:spacing w:val="-4"/>
          <w:rtl/>
        </w:rPr>
        <w:t>تضمين قانون العقوبات تعريفا</w:t>
      </w:r>
      <w:r w:rsidR="00D26C6F" w:rsidRPr="00696D37">
        <w:rPr>
          <w:rFonts w:hint="cs"/>
          <w:spacing w:val="-4"/>
          <w:rtl/>
        </w:rPr>
        <w:t>ً</w:t>
      </w:r>
      <w:r w:rsidRPr="00696D37">
        <w:rPr>
          <w:spacing w:val="-4"/>
          <w:rtl/>
        </w:rPr>
        <w:t xml:space="preserve"> للتمييز العنصري يأخذ في الاعتبار الأشخاص ذوي الإعاقة؛</w:t>
      </w:r>
    </w:p>
    <w:p w14:paraId="7910D60C" w14:textId="528E898D" w:rsidR="00115728" w:rsidRPr="00696D37" w:rsidRDefault="00115728" w:rsidP="006E28AB">
      <w:pPr>
        <w:pStyle w:val="Bullet1GA"/>
      </w:pPr>
      <w:r w:rsidRPr="00696D37">
        <w:rPr>
          <w:rtl/>
        </w:rPr>
        <w:t>إعادة قراءة المرسوم رقم 824 لسنة 2012 المؤرخ في 8 تشرين الأول/أكتوبر 2012 المتعلق بشروط إصدار بطاقة الإعاقة للإعفاء من النفقات الطبية وتبسيط إجراءات تحديد درجة الإعاقة.</w:t>
      </w:r>
    </w:p>
    <w:p w14:paraId="15F072AA" w14:textId="4E05853A" w:rsidR="00115728" w:rsidRPr="00696D37" w:rsidRDefault="00115728" w:rsidP="006E28AB">
      <w:pPr>
        <w:pStyle w:val="SingleTxtGA"/>
        <w:rPr>
          <w:lang w:val="en-US" w:eastAsia="zh-TW"/>
        </w:rPr>
      </w:pPr>
      <w:r w:rsidRPr="00696D37">
        <w:rPr>
          <w:rtl/>
          <w:lang w:val="en-US"/>
        </w:rPr>
        <w:t>5-</w:t>
      </w:r>
      <w:r w:rsidRPr="00696D37">
        <w:rPr>
          <w:rtl/>
          <w:lang w:val="en-US"/>
        </w:rPr>
        <w:tab/>
        <w:t>وهناك مشاورات تجري حاليا</w:t>
      </w:r>
      <w:r w:rsidR="00D26C6F" w:rsidRPr="00696D37">
        <w:rPr>
          <w:rFonts w:hint="cs"/>
          <w:rtl/>
          <w:lang w:val="en-US"/>
        </w:rPr>
        <w:t>ً</w:t>
      </w:r>
      <w:r w:rsidRPr="00696D37">
        <w:rPr>
          <w:rtl/>
          <w:lang w:val="en-US"/>
        </w:rPr>
        <w:t xml:space="preserve"> لتنفيذ التوصيات المقدمة في الدراسة.</w:t>
      </w:r>
    </w:p>
    <w:p w14:paraId="446B913D" w14:textId="2D16FD2A" w:rsidR="00115728" w:rsidRPr="00696D37" w:rsidRDefault="00115728" w:rsidP="006E28AB">
      <w:pPr>
        <w:pStyle w:val="SingleTxtGA"/>
        <w:rPr>
          <w:spacing w:val="-2"/>
          <w:lang w:val="en-US" w:eastAsia="zh-TW"/>
        </w:rPr>
      </w:pPr>
      <w:r w:rsidRPr="00696D37">
        <w:rPr>
          <w:spacing w:val="-2"/>
          <w:rtl/>
          <w:lang w:val="en-US"/>
        </w:rPr>
        <w:t>6-</w:t>
      </w:r>
      <w:r w:rsidRPr="00696D37">
        <w:rPr>
          <w:spacing w:val="-4"/>
          <w:rtl/>
          <w:lang w:val="en-US"/>
        </w:rPr>
        <w:tab/>
        <w:t>وبالإضافة إلى ذلك، تجدر الإشارة إلى اعتماد الإطار الوطني لتقييم الإعاقة في آذار/مارس 2021</w:t>
      </w:r>
      <w:r w:rsidRPr="00696D37">
        <w:rPr>
          <w:spacing w:val="-2"/>
          <w:rtl/>
          <w:lang w:val="en-US"/>
        </w:rPr>
        <w:t xml:space="preserve"> والتوقيع على ميثاق إدماج الأشخاص ذوي الإعاقة في العمل الإنساني في 31 آب/أغسطس 202</w:t>
      </w:r>
      <w:r w:rsidR="002109C7" w:rsidRPr="00696D37">
        <w:rPr>
          <w:spacing w:val="-2"/>
          <w:rtl/>
          <w:lang w:val="en-US"/>
        </w:rPr>
        <w:t xml:space="preserve">3. </w:t>
      </w:r>
    </w:p>
    <w:p w14:paraId="6DAFB4D0" w14:textId="7BC0CCE4" w:rsidR="00115728" w:rsidRPr="00696D37" w:rsidRDefault="00115728" w:rsidP="006E28AB">
      <w:pPr>
        <w:pStyle w:val="H23GA"/>
        <w:rPr>
          <w:lang w:val="en-US" w:eastAsia="zh-TW"/>
        </w:rPr>
      </w:pPr>
      <w:r w:rsidRPr="00696D37">
        <w:rPr>
          <w:rtl/>
          <w:lang w:val="en-US"/>
        </w:rPr>
        <w:tab/>
      </w:r>
      <w:r w:rsidRPr="00696D37">
        <w:rPr>
          <w:rtl/>
          <w:lang w:val="en-US"/>
        </w:rPr>
        <w:tab/>
        <w:t>الرد على السؤال 1(ج) من قائمة المسائل</w:t>
      </w:r>
    </w:p>
    <w:p w14:paraId="08B87FBC" w14:textId="4DA3DB15" w:rsidR="00115728" w:rsidRPr="00696D37" w:rsidRDefault="00115728" w:rsidP="006E28AB">
      <w:pPr>
        <w:pStyle w:val="SingleTxtGA"/>
        <w:rPr>
          <w:lang w:val="en-US" w:eastAsia="zh-TW"/>
        </w:rPr>
      </w:pPr>
      <w:r w:rsidRPr="00696D37">
        <w:rPr>
          <w:rtl/>
          <w:lang w:val="en-US"/>
        </w:rPr>
        <w:t>7-</w:t>
      </w:r>
      <w:r w:rsidRPr="00696D37">
        <w:rPr>
          <w:rtl/>
          <w:lang w:val="en-US"/>
        </w:rPr>
        <w:tab/>
        <w:t>نفذت الحكومة في سياق جائحة مرض فيروس كورونا (كوفيد-19</w:t>
      </w:r>
      <w:r w:rsidR="002109C7" w:rsidRPr="00696D37">
        <w:rPr>
          <w:rtl/>
          <w:lang w:val="en-US"/>
        </w:rPr>
        <w:t xml:space="preserve">)، </w:t>
      </w:r>
      <w:r w:rsidRPr="00696D37">
        <w:rPr>
          <w:rtl/>
          <w:lang w:val="en-US"/>
        </w:rPr>
        <w:t xml:space="preserve">مبادرات دعوية بالتعاون مع منظمات الأشخاص ذوي الإعاقة، استهدفت المؤسسات المكلفة بالاستجابة لضمان مراعاة الاحتياجات الخاصة لهذه الفئة. </w:t>
      </w:r>
    </w:p>
    <w:p w14:paraId="2908FFA1" w14:textId="44D4DB4F" w:rsidR="00115728" w:rsidRPr="00696D37" w:rsidRDefault="00115728" w:rsidP="006E28AB">
      <w:pPr>
        <w:pStyle w:val="SingleTxtGA"/>
        <w:rPr>
          <w:lang w:val="en-US" w:eastAsia="zh-TW"/>
        </w:rPr>
      </w:pPr>
      <w:r w:rsidRPr="00696D37">
        <w:rPr>
          <w:rtl/>
          <w:lang w:val="en-US"/>
        </w:rPr>
        <w:t>8-</w:t>
      </w:r>
      <w:r w:rsidRPr="00696D37">
        <w:rPr>
          <w:rtl/>
          <w:lang w:val="en-US"/>
        </w:rPr>
        <w:tab/>
        <w:t>ووضعت مبادرات أخرى بالشراكة مع المنظمات غير الحكومية المعنية بالإعاقة لتدارك ضعف خطط الاستجابة المؤسسية. ويشمل ذلك التواصل الشامل من خلال تزويد التلفزيون الوطني بالوسائل السمعية والبصرية الميسرة، وتوفير مترجمي لغة الإشارة، وتصميم الرموز التوضيحية لفائدة مرافق رعاية الأشخاص ذوي الإعاقة. وزودت مرافق رعاية الأشخاص ذوي الإعاقة أيضا</w:t>
      </w:r>
      <w:r w:rsidR="00D26C6F" w:rsidRPr="00696D37">
        <w:rPr>
          <w:rFonts w:hint="cs"/>
          <w:rtl/>
          <w:lang w:val="en-US"/>
        </w:rPr>
        <w:t>ً</w:t>
      </w:r>
      <w:r w:rsidRPr="00696D37">
        <w:rPr>
          <w:rtl/>
          <w:lang w:val="en-US"/>
        </w:rPr>
        <w:t xml:space="preserve"> بوسائل الوقاية (مغاسل اليدين، الكمامات، المعقم الهلامي وما إلى ذلك) لحمايتهم من الإصابة.</w:t>
      </w:r>
    </w:p>
    <w:p w14:paraId="59437D08" w14:textId="0BDA1027" w:rsidR="00115728" w:rsidRPr="00696D37" w:rsidRDefault="00676430" w:rsidP="006E28AB">
      <w:pPr>
        <w:pStyle w:val="HChGA"/>
        <w:rPr>
          <w:lang w:val="en-US" w:eastAsia="zh-TW"/>
        </w:rPr>
      </w:pPr>
      <w:r w:rsidRPr="00696D37">
        <w:rPr>
          <w:rtl/>
          <w:lang w:val="en-US"/>
        </w:rPr>
        <w:tab/>
      </w:r>
      <w:r w:rsidR="00115728" w:rsidRPr="00696D37">
        <w:rPr>
          <w:rtl/>
          <w:lang w:val="en-US"/>
        </w:rPr>
        <w:t>ثانيا</w:t>
      </w:r>
      <w:r w:rsidRPr="00696D37">
        <w:rPr>
          <w:rFonts w:hint="cs"/>
          <w:rtl/>
          <w:lang w:val="en-US"/>
        </w:rPr>
        <w:t>ً</w:t>
      </w:r>
      <w:r w:rsidR="00115728" w:rsidRPr="00696D37">
        <w:rPr>
          <w:rtl/>
          <w:lang w:val="en-US"/>
        </w:rPr>
        <w:t>-</w:t>
      </w:r>
      <w:r w:rsidR="00115728" w:rsidRPr="00696D37">
        <w:rPr>
          <w:rtl/>
          <w:lang w:val="en-US"/>
        </w:rPr>
        <w:tab/>
        <w:t>حقوق محددة (المواد 5 إلى 3</w:t>
      </w:r>
      <w:r w:rsidR="002109C7" w:rsidRPr="00696D37">
        <w:rPr>
          <w:rtl/>
          <w:lang w:val="en-US"/>
        </w:rPr>
        <w:t xml:space="preserve">0) </w:t>
      </w:r>
    </w:p>
    <w:p w14:paraId="0D2088EE" w14:textId="19442690" w:rsidR="00115728" w:rsidRPr="00696D37" w:rsidRDefault="00115728" w:rsidP="006E28AB">
      <w:pPr>
        <w:pStyle w:val="H1GA"/>
        <w:rPr>
          <w:lang w:val="en-US" w:eastAsia="zh-TW"/>
        </w:rPr>
      </w:pPr>
      <w:r w:rsidRPr="00696D37">
        <w:rPr>
          <w:rtl/>
          <w:lang w:val="en-US"/>
        </w:rPr>
        <w:tab/>
      </w:r>
      <w:r w:rsidRPr="00696D37">
        <w:rPr>
          <w:rtl/>
          <w:lang w:val="en-US"/>
        </w:rPr>
        <w:tab/>
        <w:t xml:space="preserve">المساواة وعدم التمييز (المادة </w:t>
      </w:r>
      <w:r w:rsidR="002109C7" w:rsidRPr="00696D37">
        <w:rPr>
          <w:rtl/>
          <w:lang w:val="en-US"/>
        </w:rPr>
        <w:t xml:space="preserve">5) </w:t>
      </w:r>
    </w:p>
    <w:p w14:paraId="3431D0F4" w14:textId="6C2E6ACF" w:rsidR="00115728" w:rsidRPr="00696D37" w:rsidRDefault="00115728" w:rsidP="006E28AB">
      <w:pPr>
        <w:pStyle w:val="H23GA"/>
        <w:rPr>
          <w:lang w:val="en-US" w:eastAsia="zh-TW"/>
        </w:rPr>
      </w:pPr>
      <w:r w:rsidRPr="00696D37">
        <w:rPr>
          <w:rtl/>
          <w:lang w:val="en-US"/>
        </w:rPr>
        <w:tab/>
      </w:r>
      <w:r w:rsidRPr="00696D37">
        <w:rPr>
          <w:rtl/>
          <w:lang w:val="en-US"/>
        </w:rPr>
        <w:tab/>
        <w:t>الرد على السؤال 2(أ) من قائمة المسائل</w:t>
      </w:r>
    </w:p>
    <w:p w14:paraId="7629E6D8" w14:textId="34F3ECB1" w:rsidR="00115728" w:rsidRPr="00696D37" w:rsidRDefault="00115728" w:rsidP="006E28AB">
      <w:pPr>
        <w:pStyle w:val="SingleTxtGA"/>
        <w:rPr>
          <w:lang w:val="en-US" w:eastAsia="zh-TW"/>
        </w:rPr>
      </w:pPr>
      <w:r w:rsidRPr="00696D37">
        <w:rPr>
          <w:rtl/>
          <w:lang w:val="en-US"/>
        </w:rPr>
        <w:t>9-</w:t>
      </w:r>
      <w:r w:rsidRPr="00696D37">
        <w:rPr>
          <w:rtl/>
          <w:lang w:val="en-US"/>
        </w:rPr>
        <w:tab/>
        <w:t>يتضمن الدستور المعتمد في 2 حزيران/يونيه 1991، والميثاق الانتقالي المعتمد في 15 تشرين الأول/أكتوبر 2022، وقانون العقوبات لعام 2018، وقانون الإجراءات الجنائية لعام 2019، وغير ذلك من النصوص أحكاما</w:t>
      </w:r>
      <w:r w:rsidR="00D26C6F" w:rsidRPr="00696D37">
        <w:rPr>
          <w:rFonts w:hint="cs"/>
          <w:rtl/>
          <w:lang w:val="en-US"/>
        </w:rPr>
        <w:t>ً</w:t>
      </w:r>
      <w:r w:rsidRPr="00696D37">
        <w:rPr>
          <w:rtl/>
          <w:lang w:val="en-US"/>
        </w:rPr>
        <w:t xml:space="preserve"> تحظر جميع أشكال التمييز، بما في ذلك التمييز على أساس الإعاقة. وبالإضافة إلى ذلك، تجرى حاليا</w:t>
      </w:r>
      <w:r w:rsidR="00D26C6F" w:rsidRPr="00696D37">
        <w:rPr>
          <w:rFonts w:hint="cs"/>
          <w:rtl/>
          <w:lang w:val="en-US"/>
        </w:rPr>
        <w:t>ً</w:t>
      </w:r>
      <w:r w:rsidRPr="00696D37">
        <w:rPr>
          <w:rtl/>
          <w:lang w:val="en-US"/>
        </w:rPr>
        <w:t xml:space="preserve"> مراجعةٌ لنصوص تشريعية مثل قانون الأحوال الشخصية والأسرة قد تتضمن حذف أي أحكام تعتبر تمييزية.</w:t>
      </w:r>
    </w:p>
    <w:p w14:paraId="4089F43D" w14:textId="1B546DE1" w:rsidR="00115728" w:rsidRPr="00696D37" w:rsidRDefault="00115728" w:rsidP="006E28AB">
      <w:pPr>
        <w:pStyle w:val="H23GA"/>
        <w:rPr>
          <w:lang w:val="en-US" w:eastAsia="zh-TW"/>
        </w:rPr>
      </w:pPr>
      <w:r w:rsidRPr="00696D37">
        <w:rPr>
          <w:rtl/>
          <w:lang w:val="en-US"/>
        </w:rPr>
        <w:tab/>
      </w:r>
      <w:r w:rsidRPr="00696D37">
        <w:rPr>
          <w:rtl/>
          <w:lang w:val="en-US"/>
        </w:rPr>
        <w:tab/>
        <w:t>الرد على السؤال 2(ب) من قائمة المسائل</w:t>
      </w:r>
    </w:p>
    <w:p w14:paraId="076BA719" w14:textId="77777777" w:rsidR="00115728" w:rsidRPr="00696D37" w:rsidRDefault="00115728" w:rsidP="006E28AB">
      <w:pPr>
        <w:pStyle w:val="SingleTxtGA"/>
        <w:rPr>
          <w:lang w:val="en-US" w:eastAsia="zh-TW"/>
        </w:rPr>
      </w:pPr>
      <w:r w:rsidRPr="00696D37">
        <w:rPr>
          <w:rtl/>
          <w:lang w:val="en-US"/>
        </w:rPr>
        <w:t>10-</w:t>
      </w:r>
      <w:r w:rsidRPr="00696D37">
        <w:rPr>
          <w:rtl/>
          <w:lang w:val="en-US"/>
        </w:rPr>
        <w:tab/>
        <w:t>في بوركينا فاسو، لا يوجد تمييز بين الشخص ذي الإعاقة وغيره في شؤون العدالة. فهو يتمتع بنفس الحقوق التي يتمتع بها غيره من الأشخاص ويمكنه اللجوء إلى المحاكم إذا انتُهكت حقوقه.</w:t>
      </w:r>
    </w:p>
    <w:p w14:paraId="47F622E1" w14:textId="77777777" w:rsidR="00115728" w:rsidRPr="00696D37" w:rsidRDefault="00115728" w:rsidP="006E28AB">
      <w:pPr>
        <w:pStyle w:val="SingleTxtGA"/>
        <w:rPr>
          <w:lang w:val="en-US" w:eastAsia="zh-TW"/>
        </w:rPr>
      </w:pPr>
      <w:r w:rsidRPr="00696D37">
        <w:rPr>
          <w:rtl/>
          <w:lang w:val="en-US"/>
        </w:rPr>
        <w:lastRenderedPageBreak/>
        <w:t>11-</w:t>
      </w:r>
      <w:r w:rsidRPr="00696D37">
        <w:rPr>
          <w:rtl/>
          <w:lang w:val="en-US"/>
        </w:rPr>
        <w:tab/>
        <w:t>وتُجرى المراجعات الخاصة بأنشطة مناصرة حقوق الأشخاص ذوي الإعاقة وبمدى توافر إمكانية الوصول بواسطة المؤسسات القضائية لضمان توفر سبل انتصاف فعالة ومتاحة أكثر وبتكلفة ميسورة لجميع الأشخاص ذوي الإعاقة.</w:t>
      </w:r>
    </w:p>
    <w:p w14:paraId="48A4DF70" w14:textId="110816A6" w:rsidR="00115728" w:rsidRPr="00696D37" w:rsidRDefault="00115728" w:rsidP="006E28AB">
      <w:pPr>
        <w:pStyle w:val="H23GA"/>
        <w:rPr>
          <w:lang w:val="en-US" w:eastAsia="zh-TW"/>
        </w:rPr>
      </w:pPr>
      <w:r w:rsidRPr="00696D37">
        <w:rPr>
          <w:rtl/>
          <w:lang w:val="en-US"/>
        </w:rPr>
        <w:tab/>
      </w:r>
      <w:r w:rsidRPr="00696D37">
        <w:rPr>
          <w:rtl/>
          <w:lang w:val="en-US"/>
        </w:rPr>
        <w:tab/>
        <w:t>الرد على السؤال 2(ج) من قائمة المسائل</w:t>
      </w:r>
    </w:p>
    <w:p w14:paraId="781CB363" w14:textId="77777777" w:rsidR="00115728" w:rsidRPr="00696D37" w:rsidRDefault="00115728" w:rsidP="006E28AB">
      <w:pPr>
        <w:pStyle w:val="SingleTxtGA"/>
        <w:rPr>
          <w:spacing w:val="-4"/>
          <w:lang w:val="en-US" w:eastAsia="zh-TW"/>
        </w:rPr>
      </w:pPr>
      <w:r w:rsidRPr="00696D37">
        <w:rPr>
          <w:rtl/>
          <w:lang w:val="en-US"/>
        </w:rPr>
        <w:t>12-</w:t>
      </w:r>
      <w:r w:rsidRPr="00696D37">
        <w:rPr>
          <w:rtl/>
          <w:lang w:val="en-US"/>
        </w:rPr>
        <w:tab/>
        <w:t xml:space="preserve">لا توجد بيانات مصنفة عن الشكاوى المتعلقة بالتمييز على أساس الإعاقة، بحسب جنس </w:t>
      </w:r>
      <w:r w:rsidRPr="00696D37">
        <w:rPr>
          <w:spacing w:val="-4"/>
          <w:rtl/>
          <w:lang w:val="en-US"/>
        </w:rPr>
        <w:t>الشخص وسنه ونوع المحكمة التي لجأ إليها والمنطقة الجغرافية والقطاع الذي مارس التمييز والعقوبات الصادرة.</w:t>
      </w:r>
    </w:p>
    <w:p w14:paraId="001AC5CB" w14:textId="396DE830" w:rsidR="00115728" w:rsidRPr="00696D37" w:rsidRDefault="00115728" w:rsidP="006E28AB">
      <w:pPr>
        <w:pStyle w:val="H23GA"/>
        <w:rPr>
          <w:lang w:val="en-US" w:eastAsia="zh-TW"/>
        </w:rPr>
      </w:pPr>
      <w:r w:rsidRPr="00696D37">
        <w:rPr>
          <w:rtl/>
          <w:lang w:val="en-US"/>
        </w:rPr>
        <w:tab/>
      </w:r>
      <w:r w:rsidRPr="00696D37">
        <w:rPr>
          <w:rtl/>
          <w:lang w:val="en-US"/>
        </w:rPr>
        <w:tab/>
        <w:t>الرد على السؤال 2(د) من قائمة المسائل</w:t>
      </w:r>
    </w:p>
    <w:p w14:paraId="1E22B4B8" w14:textId="77777777" w:rsidR="00115728" w:rsidRPr="00696D37" w:rsidRDefault="00115728" w:rsidP="006E28AB">
      <w:pPr>
        <w:pStyle w:val="SingleTxtGA"/>
        <w:rPr>
          <w:lang w:val="en-US" w:eastAsia="zh-TW"/>
        </w:rPr>
      </w:pPr>
      <w:r w:rsidRPr="00696D37">
        <w:rPr>
          <w:rtl/>
          <w:lang w:val="en-US"/>
        </w:rPr>
        <w:t>13-</w:t>
      </w:r>
      <w:r w:rsidRPr="00696D37">
        <w:rPr>
          <w:rtl/>
          <w:lang w:val="en-US"/>
        </w:rPr>
        <w:tab/>
        <w:t>تشمل التدابير المتخذة لمنع جميع أشكال التمييز ضد الأشخاص ذوي الإعاقة، بمن فيهم الأطفال ذوو الإعاقة، ولفتح تحقيق في أعمال التمييز ما يلي:</w:t>
      </w:r>
    </w:p>
    <w:p w14:paraId="347BC49F" w14:textId="3171693B" w:rsidR="00115728" w:rsidRPr="00696D37" w:rsidRDefault="00115728" w:rsidP="006E28AB">
      <w:pPr>
        <w:pStyle w:val="Bullet1GA"/>
      </w:pPr>
      <w:r w:rsidRPr="00696D37">
        <w:rPr>
          <w:rtl/>
        </w:rPr>
        <w:t>استحداث خط هاتفي مجاني (11</w:t>
      </w:r>
      <w:r w:rsidR="002109C7" w:rsidRPr="00696D37">
        <w:rPr>
          <w:rtl/>
        </w:rPr>
        <w:t xml:space="preserve">6) </w:t>
      </w:r>
      <w:r w:rsidRPr="00696D37">
        <w:rPr>
          <w:rtl/>
        </w:rPr>
        <w:t>لتوفير الحماية للأطفال؛</w:t>
      </w:r>
    </w:p>
    <w:p w14:paraId="0B32DE75" w14:textId="0CA817A7" w:rsidR="00115728" w:rsidRPr="00696D37" w:rsidRDefault="00115728" w:rsidP="006E28AB">
      <w:pPr>
        <w:pStyle w:val="Bullet1GA"/>
      </w:pPr>
      <w:r w:rsidRPr="00696D37">
        <w:rPr>
          <w:rtl/>
        </w:rPr>
        <w:t>استحداث خط هاتفي مجاني (87 12 00 8</w:t>
      </w:r>
      <w:r w:rsidR="002109C7" w:rsidRPr="00696D37">
        <w:rPr>
          <w:rtl/>
        </w:rPr>
        <w:t xml:space="preserve">0) </w:t>
      </w:r>
      <w:r w:rsidRPr="00696D37">
        <w:rPr>
          <w:rtl/>
        </w:rPr>
        <w:t>لمساعدة ضحايا العنف الجنساني؛</w:t>
      </w:r>
    </w:p>
    <w:p w14:paraId="398CE80D" w14:textId="0F0318AE" w:rsidR="00115728" w:rsidRPr="00696D37" w:rsidRDefault="00115728" w:rsidP="006E28AB">
      <w:pPr>
        <w:pStyle w:val="Bullet1GA"/>
      </w:pPr>
      <w:r w:rsidRPr="00696D37">
        <w:rPr>
          <w:rtl/>
        </w:rPr>
        <w:t>استحداث خط هاتفي مجاني (12 11 00 8</w:t>
      </w:r>
      <w:r w:rsidR="002109C7" w:rsidRPr="00696D37">
        <w:rPr>
          <w:rtl/>
        </w:rPr>
        <w:t xml:space="preserve">0) </w:t>
      </w:r>
      <w:r w:rsidRPr="00696D37">
        <w:rPr>
          <w:rtl/>
        </w:rPr>
        <w:t>لمكافحة ممارسة ختان الإناث؛</w:t>
      </w:r>
    </w:p>
    <w:p w14:paraId="6DAF0161" w14:textId="2F57065C" w:rsidR="00115728" w:rsidRPr="00696D37" w:rsidRDefault="00115728" w:rsidP="006E28AB">
      <w:pPr>
        <w:pStyle w:val="Bullet1GA"/>
      </w:pPr>
      <w:r w:rsidRPr="00696D37">
        <w:rPr>
          <w:rtl/>
        </w:rPr>
        <w:t xml:space="preserve">تنظيم إجراءات التوعية وبناء القدرات لفائدة أصحاب المصلحة؛ </w:t>
      </w:r>
    </w:p>
    <w:p w14:paraId="6DD4CB17" w14:textId="7F24EF82" w:rsidR="00115728" w:rsidRPr="00696D37" w:rsidRDefault="00115728" w:rsidP="006E28AB">
      <w:pPr>
        <w:pStyle w:val="Bullet1GA"/>
      </w:pPr>
      <w:r w:rsidRPr="00696D37">
        <w:rPr>
          <w:rtl/>
        </w:rPr>
        <w:t xml:space="preserve">إطلاق المنصة الرقمية </w:t>
      </w:r>
      <w:r w:rsidR="00E46C78" w:rsidRPr="00696D37">
        <w:rPr>
          <w:lang w:eastAsia="fr-FR"/>
        </w:rPr>
        <w:t>CPIMS+</w:t>
      </w:r>
      <w:r w:rsidRPr="00696D37">
        <w:rPr>
          <w:rtl/>
        </w:rPr>
        <w:t xml:space="preserve"> (نظام إدارة المعلومات المتعلقة بحماية الطفل</w:t>
      </w:r>
      <w:r w:rsidR="002109C7" w:rsidRPr="00696D37">
        <w:rPr>
          <w:rtl/>
        </w:rPr>
        <w:t xml:space="preserve">)، </w:t>
      </w:r>
      <w:r w:rsidRPr="00696D37">
        <w:rPr>
          <w:rtl/>
        </w:rPr>
        <w:t>بريميرو</w:t>
      </w:r>
      <w:r w:rsidR="007B4321" w:rsidRPr="00696D37">
        <w:rPr>
          <w:rFonts w:hint="cs"/>
          <w:rtl/>
        </w:rPr>
        <w:t xml:space="preserve"> </w:t>
      </w:r>
      <w:r w:rsidRPr="00696D37">
        <w:rPr>
          <w:rtl/>
        </w:rPr>
        <w:t>(</w:t>
      </w:r>
      <w:r w:rsidRPr="00696D37">
        <w:t>primero</w:t>
      </w:r>
      <w:r w:rsidR="002109C7" w:rsidRPr="00696D37">
        <w:rPr>
          <w:rtl/>
        </w:rPr>
        <w:t xml:space="preserve">)، </w:t>
      </w:r>
      <w:r w:rsidRPr="00696D37">
        <w:rPr>
          <w:rtl/>
        </w:rPr>
        <w:t>بصفة رسمية من أجل الإدارة المتكاملة والشاملة لحالات العنف ضد الأطفال.</w:t>
      </w:r>
    </w:p>
    <w:p w14:paraId="17801E14" w14:textId="0AE59F13" w:rsidR="00115728" w:rsidRPr="00696D37" w:rsidRDefault="00115728" w:rsidP="006E28AB">
      <w:pPr>
        <w:pStyle w:val="H1GA"/>
        <w:rPr>
          <w:lang w:val="en-US" w:eastAsia="zh-TW"/>
        </w:rPr>
      </w:pPr>
      <w:r w:rsidRPr="00696D37">
        <w:rPr>
          <w:rtl/>
          <w:lang w:val="en-US"/>
        </w:rPr>
        <w:tab/>
      </w:r>
      <w:r w:rsidRPr="00696D37">
        <w:rPr>
          <w:rtl/>
          <w:lang w:val="en-US"/>
        </w:rPr>
        <w:tab/>
        <w:t xml:space="preserve">النساء ذوات الإعاقة (المادة </w:t>
      </w:r>
      <w:r w:rsidR="002109C7" w:rsidRPr="00696D37">
        <w:rPr>
          <w:rtl/>
          <w:lang w:val="en-US"/>
        </w:rPr>
        <w:t xml:space="preserve">6) </w:t>
      </w:r>
    </w:p>
    <w:p w14:paraId="290EAE53" w14:textId="487148A3" w:rsidR="00115728" w:rsidRPr="00696D37" w:rsidRDefault="00115728" w:rsidP="006E28AB">
      <w:pPr>
        <w:pStyle w:val="H23GA"/>
        <w:rPr>
          <w:lang w:val="en-US" w:eastAsia="zh-TW"/>
        </w:rPr>
      </w:pPr>
      <w:r w:rsidRPr="00696D37">
        <w:rPr>
          <w:rtl/>
          <w:lang w:val="en-US"/>
        </w:rPr>
        <w:tab/>
      </w:r>
      <w:r w:rsidRPr="00696D37">
        <w:rPr>
          <w:rtl/>
          <w:lang w:val="en-US"/>
        </w:rPr>
        <w:tab/>
        <w:t>الرد على السؤال 3(أ) من قائمة المسائل</w:t>
      </w:r>
    </w:p>
    <w:p w14:paraId="33425D73" w14:textId="77777777" w:rsidR="00115728" w:rsidRPr="00696D37" w:rsidRDefault="00115728" w:rsidP="00A33BAC">
      <w:pPr>
        <w:pStyle w:val="SingleTxtGA"/>
        <w:rPr>
          <w:lang w:val="en-US" w:eastAsia="zh-TW"/>
        </w:rPr>
      </w:pPr>
      <w:r w:rsidRPr="00696D37">
        <w:rPr>
          <w:rtl/>
          <w:lang w:val="en-US"/>
        </w:rPr>
        <w:t>14-</w:t>
      </w:r>
      <w:r w:rsidRPr="00696D37">
        <w:rPr>
          <w:rtl/>
          <w:lang w:val="en-US"/>
        </w:rPr>
        <w:tab/>
        <w:t>تشمل التدابير المتخذة لتحسين فرص النساء والفتيات ذوات الإعاقة في الوصول إلى العدالة، والحياة السياسية والعامة، والتعليم، والأنشطة المدرة للدخل، والرعاية الصحية، بما في ذلك خدمات الصحة الجنسية والإنجابية، ما يلي:</w:t>
      </w:r>
    </w:p>
    <w:p w14:paraId="1407E091" w14:textId="48B5972E" w:rsidR="00115728" w:rsidRPr="00696D37" w:rsidRDefault="00115728" w:rsidP="00A33BAC">
      <w:pPr>
        <w:pStyle w:val="Bullet1GA"/>
        <w:rPr>
          <w:spacing w:val="-6"/>
        </w:rPr>
      </w:pPr>
      <w:r w:rsidRPr="00696D37">
        <w:rPr>
          <w:spacing w:val="-6"/>
          <w:rtl/>
        </w:rPr>
        <w:t xml:space="preserve">إنشاء صندوق لتقديم المعونة القضائية يتيح لأي شخص إمكانية الاستفادة منه إذا طلب ذلك؛ </w:t>
      </w:r>
    </w:p>
    <w:p w14:paraId="0D3EE1B6" w14:textId="44046F7F" w:rsidR="00115728" w:rsidRPr="00696D37" w:rsidRDefault="00115728" w:rsidP="00A33BAC">
      <w:pPr>
        <w:pStyle w:val="Bullet1GA"/>
      </w:pPr>
      <w:r w:rsidRPr="00696D37">
        <w:rPr>
          <w:rtl/>
        </w:rPr>
        <w:t xml:space="preserve">توعية </w:t>
      </w:r>
      <w:r w:rsidR="00452560" w:rsidRPr="00696D37">
        <w:rPr>
          <w:rFonts w:hint="cs"/>
          <w:rtl/>
        </w:rPr>
        <w:t>750 1</w:t>
      </w:r>
      <w:r w:rsidRPr="00696D37">
        <w:rPr>
          <w:rtl/>
        </w:rPr>
        <w:t xml:space="preserve"> امرأة بشأن رفع دعوى إلى المحكمة وآليات الحماية بين عامي 2018 و2022؛</w:t>
      </w:r>
    </w:p>
    <w:p w14:paraId="4065BE16" w14:textId="3181D186" w:rsidR="00115728" w:rsidRPr="00696D37" w:rsidRDefault="00115728" w:rsidP="00A33BAC">
      <w:pPr>
        <w:pStyle w:val="Bullet1GA"/>
      </w:pPr>
      <w:r w:rsidRPr="00696D37">
        <w:rPr>
          <w:rtl/>
        </w:rPr>
        <w:t xml:space="preserve">تنظيم أنشطة تدريبية بشأن ريادة الأعمال لفائدة النساء ذوات الإعاقة؛ </w:t>
      </w:r>
    </w:p>
    <w:p w14:paraId="1A3A29F6" w14:textId="5C4FC4BD" w:rsidR="00115728" w:rsidRPr="00696D37" w:rsidRDefault="00115728" w:rsidP="00A33BAC">
      <w:pPr>
        <w:pStyle w:val="Bullet1GA"/>
      </w:pPr>
      <w:r w:rsidRPr="00696D37">
        <w:rPr>
          <w:rtl/>
        </w:rPr>
        <w:t xml:space="preserve">تقديم الائتمانات البالغة الصغر لمزاولة الأنشطة المدرة للدخل؛ </w:t>
      </w:r>
    </w:p>
    <w:p w14:paraId="44687F49" w14:textId="7B3B764D" w:rsidR="00115728" w:rsidRPr="00696D37" w:rsidRDefault="00115728" w:rsidP="00A33BAC">
      <w:pPr>
        <w:pStyle w:val="Bullet1GA"/>
        <w:rPr>
          <w:spacing w:val="-4"/>
        </w:rPr>
      </w:pPr>
      <w:r w:rsidRPr="00696D37">
        <w:rPr>
          <w:spacing w:val="-4"/>
          <w:rtl/>
        </w:rPr>
        <w:t xml:space="preserve">رفع مستوى الوعي بالمشاركة المدنية للنساء والفتيات، بما في ذلك الحياة السياسية والعامة؛ </w:t>
      </w:r>
    </w:p>
    <w:p w14:paraId="77E7E0D8" w14:textId="33365A8A" w:rsidR="00115728" w:rsidRPr="00696D37" w:rsidRDefault="00115728" w:rsidP="00A33BAC">
      <w:pPr>
        <w:pStyle w:val="Bullet1GA"/>
        <w:rPr>
          <w:spacing w:val="-4"/>
        </w:rPr>
      </w:pPr>
      <w:r w:rsidRPr="00696D37">
        <w:rPr>
          <w:spacing w:val="-4"/>
          <w:rtl/>
        </w:rPr>
        <w:t>منح الأشخاص ذوي الإعاقة إعانات وإعفاءات خاصة من الضرائب والرسوم التي يتكبدونها؛</w:t>
      </w:r>
    </w:p>
    <w:p w14:paraId="15A9A9B2" w14:textId="48ADC6E5" w:rsidR="00115728" w:rsidRPr="00696D37" w:rsidRDefault="00115728" w:rsidP="00A33BAC">
      <w:pPr>
        <w:pStyle w:val="Bullet1GA"/>
      </w:pPr>
      <w:r w:rsidRPr="00696D37">
        <w:rPr>
          <w:rtl/>
        </w:rPr>
        <w:t>تنفيذ ثمانية (</w:t>
      </w:r>
      <w:r w:rsidR="002109C7" w:rsidRPr="00696D37">
        <w:rPr>
          <w:rtl/>
        </w:rPr>
        <w:t xml:space="preserve">8) </w:t>
      </w:r>
      <w:r w:rsidRPr="00696D37">
        <w:rPr>
          <w:rtl/>
        </w:rPr>
        <w:t>برامج لإعادة التأهيل المجتمعي؛</w:t>
      </w:r>
    </w:p>
    <w:p w14:paraId="28DFC272" w14:textId="6AFC28F9" w:rsidR="00115728" w:rsidRPr="00696D37" w:rsidRDefault="00115728" w:rsidP="00A33BAC">
      <w:pPr>
        <w:pStyle w:val="Bullet1GA"/>
      </w:pPr>
      <w:r w:rsidRPr="00696D37">
        <w:rPr>
          <w:rtl/>
        </w:rPr>
        <w:t>إصدار وثائق إدارية تسمح للنساء والفتيات بالمشاركة في برامج الزواج الجماعي والاستفادة منها لإضفاء الصفة القانونية على زيجاتهن؛</w:t>
      </w:r>
    </w:p>
    <w:p w14:paraId="2B334C68" w14:textId="3616B0D6" w:rsidR="00115728" w:rsidRPr="00696D37" w:rsidRDefault="00115728" w:rsidP="00A33BAC">
      <w:pPr>
        <w:pStyle w:val="Bullet1GA"/>
      </w:pPr>
      <w:r w:rsidRPr="00696D37">
        <w:rPr>
          <w:rtl/>
        </w:rPr>
        <w:lastRenderedPageBreak/>
        <w:t>توفير الدعم المباشر من خلال دعم الرعاية الصحية المتخصصة، بما في ذلك إحالة المرضى إلى مرافق أكثر تأهيلا</w:t>
      </w:r>
      <w:r w:rsidR="00D26C6F" w:rsidRPr="00696D37">
        <w:rPr>
          <w:rFonts w:hint="cs"/>
          <w:rtl/>
        </w:rPr>
        <w:t>ً</w:t>
      </w:r>
      <w:r w:rsidRPr="00696D37">
        <w:rPr>
          <w:rtl/>
        </w:rPr>
        <w:t xml:space="preserve"> وتقديم استشارات طبية، في إطار الحملات الاستراتيجية المتقدمة، على أيدي متخصصين في الصحة العقلية، وطب العيون، والعلاج الطبيعي، والأنف والأذن والحنجرة، وتقويم العظام</w:t>
      </w:r>
      <w:r w:rsidR="00642068" w:rsidRPr="00696D37">
        <w:rPr>
          <w:rtl/>
        </w:rPr>
        <w:t>؛</w:t>
      </w:r>
    </w:p>
    <w:p w14:paraId="6A070613" w14:textId="74BCA98E" w:rsidR="00115728" w:rsidRPr="00696D37" w:rsidRDefault="00115728" w:rsidP="00A33BAC">
      <w:pPr>
        <w:pStyle w:val="Bullet1GA"/>
        <w:rPr>
          <w:spacing w:val="-6"/>
        </w:rPr>
      </w:pPr>
      <w:r w:rsidRPr="00696D37">
        <w:rPr>
          <w:spacing w:val="-6"/>
          <w:rtl/>
        </w:rPr>
        <w:t>تقديم ائتمانات بسعر فائدة تفضيلي قدره 2 في المائة للفتيات ذوات الإعاقة صاحبات المشاريع؛</w:t>
      </w:r>
    </w:p>
    <w:p w14:paraId="2A80EE01" w14:textId="0B2FDBF9" w:rsidR="00115728" w:rsidRPr="00696D37" w:rsidRDefault="00115728" w:rsidP="00A33BAC">
      <w:pPr>
        <w:pStyle w:val="Bullet1GA"/>
        <w:rPr>
          <w:spacing w:val="-4"/>
        </w:rPr>
      </w:pPr>
      <w:r w:rsidRPr="00696D37">
        <w:rPr>
          <w:spacing w:val="-4"/>
          <w:rtl/>
        </w:rPr>
        <w:t xml:space="preserve">متابعة </w:t>
      </w:r>
      <w:r w:rsidR="00AF6BCB" w:rsidRPr="00696D37">
        <w:rPr>
          <w:rFonts w:hint="cs"/>
          <w:spacing w:val="-4"/>
          <w:rtl/>
        </w:rPr>
        <w:t>361 1</w:t>
      </w:r>
      <w:r w:rsidRPr="00696D37">
        <w:rPr>
          <w:spacing w:val="-4"/>
          <w:rtl/>
        </w:rPr>
        <w:t xml:space="preserve"> طفلا</w:t>
      </w:r>
      <w:r w:rsidR="00D26C6F" w:rsidRPr="00696D37">
        <w:rPr>
          <w:rFonts w:hint="cs"/>
          <w:spacing w:val="-4"/>
          <w:rtl/>
        </w:rPr>
        <w:t>ً</w:t>
      </w:r>
      <w:r w:rsidRPr="00696D37">
        <w:rPr>
          <w:spacing w:val="-4"/>
          <w:rtl/>
        </w:rPr>
        <w:t xml:space="preserve"> من ذوي الإعاقة، من بينهم 690 فتى و671 فتاة، في مجال التعليم؛</w:t>
      </w:r>
    </w:p>
    <w:p w14:paraId="2F3773CE" w14:textId="71F83CEA" w:rsidR="00115728" w:rsidRPr="00696D37" w:rsidRDefault="00115728" w:rsidP="00A33BAC">
      <w:pPr>
        <w:pStyle w:val="Bullet1GA"/>
      </w:pPr>
      <w:r w:rsidRPr="00696D37">
        <w:rPr>
          <w:rtl/>
        </w:rPr>
        <w:t xml:space="preserve">إصدار </w:t>
      </w:r>
      <w:r w:rsidR="00AF6BCB" w:rsidRPr="00696D37">
        <w:rPr>
          <w:rFonts w:hint="cs"/>
          <w:rtl/>
        </w:rPr>
        <w:t>200 4</w:t>
      </w:r>
      <w:r w:rsidRPr="00696D37">
        <w:rPr>
          <w:rtl/>
        </w:rPr>
        <w:t xml:space="preserve"> شهادة ميلاد وبطاقات الهوية الوطنية البوركينية لفائدة النساء والفتيات ذوات الإعاقة؛ </w:t>
      </w:r>
    </w:p>
    <w:p w14:paraId="7D627EB3" w14:textId="46169076" w:rsidR="00115728" w:rsidRPr="00696D37" w:rsidRDefault="00115728" w:rsidP="00A33BAC">
      <w:pPr>
        <w:pStyle w:val="Bullet1GA"/>
      </w:pPr>
      <w:r w:rsidRPr="00696D37">
        <w:rPr>
          <w:rtl/>
        </w:rPr>
        <w:t xml:space="preserve">تمويل </w:t>
      </w:r>
      <w:r w:rsidR="00AF6BCB" w:rsidRPr="00696D37">
        <w:rPr>
          <w:rFonts w:hint="cs"/>
          <w:rtl/>
        </w:rPr>
        <w:t>325 2</w:t>
      </w:r>
      <w:r w:rsidRPr="00696D37">
        <w:rPr>
          <w:rtl/>
        </w:rPr>
        <w:t xml:space="preserve"> مشروعا</w:t>
      </w:r>
      <w:r w:rsidR="00D26C6F" w:rsidRPr="00696D37">
        <w:rPr>
          <w:rFonts w:hint="cs"/>
          <w:rtl/>
        </w:rPr>
        <w:t>ً</w:t>
      </w:r>
      <w:r w:rsidRPr="00696D37">
        <w:rPr>
          <w:rtl/>
        </w:rPr>
        <w:t xml:space="preserve"> لفائدة الأشخاص ذوي الإعاقة، 48,56 في المائة منها تعود لنساء من ذوات الإعاقة؛</w:t>
      </w:r>
    </w:p>
    <w:p w14:paraId="46A38333" w14:textId="11FF3999" w:rsidR="00115728" w:rsidRPr="00696D37" w:rsidRDefault="00115728" w:rsidP="00A33BAC">
      <w:pPr>
        <w:pStyle w:val="Bullet1GA"/>
      </w:pPr>
      <w:r w:rsidRPr="00696D37">
        <w:rPr>
          <w:rtl/>
        </w:rPr>
        <w:t>الاحتفال باليوم الدولي للتوعية بالمهق.</w:t>
      </w:r>
    </w:p>
    <w:p w14:paraId="09ED2435" w14:textId="3D19B027" w:rsidR="00115728" w:rsidRPr="00696D37" w:rsidRDefault="00115728" w:rsidP="00A33BAC">
      <w:pPr>
        <w:pStyle w:val="H23GA"/>
        <w:rPr>
          <w:lang w:val="en-US" w:eastAsia="zh-TW"/>
        </w:rPr>
      </w:pPr>
      <w:r w:rsidRPr="00696D37">
        <w:rPr>
          <w:rtl/>
          <w:lang w:val="en-US"/>
        </w:rPr>
        <w:tab/>
      </w:r>
      <w:r w:rsidRPr="00696D37">
        <w:rPr>
          <w:rtl/>
          <w:lang w:val="en-US"/>
        </w:rPr>
        <w:tab/>
        <w:t>الرد على السؤال 3(ب) من قائمة المسائل</w:t>
      </w:r>
    </w:p>
    <w:p w14:paraId="7F30E674" w14:textId="481484DE" w:rsidR="002109C7" w:rsidRPr="00696D37" w:rsidRDefault="00115728" w:rsidP="00A33BAC">
      <w:pPr>
        <w:pStyle w:val="SingleTxtGA"/>
        <w:rPr>
          <w:spacing w:val="-4"/>
          <w:lang w:val="en-US" w:eastAsia="zh-TW"/>
        </w:rPr>
      </w:pPr>
      <w:r w:rsidRPr="00696D37">
        <w:rPr>
          <w:rtl/>
          <w:lang w:val="en-US"/>
        </w:rPr>
        <w:t>15-</w:t>
      </w:r>
      <w:r w:rsidRPr="00696D37">
        <w:rPr>
          <w:rtl/>
          <w:lang w:val="en-US"/>
        </w:rPr>
        <w:tab/>
        <w:t xml:space="preserve">لا تقدم الحولية الإحصائية لوزارة العدل بيانات مصنفة بحسب نوع الإعاقة، والسن والمنطقة الجغرافية ونوع الجريمة والعقوبة الصادرة عن عدد ونسبة الدعاوى القضائية التي رفعتها نساء وفتيات من </w:t>
      </w:r>
      <w:r w:rsidRPr="00696D37">
        <w:rPr>
          <w:spacing w:val="-4"/>
          <w:rtl/>
          <w:lang w:val="en-US"/>
        </w:rPr>
        <w:t xml:space="preserve">ذوات الإعاقة أو رُفعت بالنيابة عنهن بموجب القانون رقم </w:t>
      </w:r>
      <w:r w:rsidR="004A7938" w:rsidRPr="00696D37">
        <w:rPr>
          <w:spacing w:val="-4"/>
          <w:lang w:val="en-US" w:eastAsia="fr-FR"/>
        </w:rPr>
        <w:t>061</w:t>
      </w:r>
      <w:r w:rsidR="004A7938" w:rsidRPr="00696D37">
        <w:rPr>
          <w:spacing w:val="-4"/>
          <w:lang w:val="en-US" w:eastAsia="fr-FR"/>
        </w:rPr>
        <w:noBreakHyphen/>
        <w:t>2015/CNT</w:t>
      </w:r>
      <w:r w:rsidRPr="00696D37">
        <w:rPr>
          <w:spacing w:val="-4"/>
          <w:rtl/>
          <w:lang w:val="en-US"/>
        </w:rPr>
        <w:t xml:space="preserve"> المؤرخ 6 أيلول/سبتمبر 201</w:t>
      </w:r>
      <w:r w:rsidR="002109C7" w:rsidRPr="00696D37">
        <w:rPr>
          <w:spacing w:val="-4"/>
          <w:rtl/>
          <w:lang w:val="en-US"/>
        </w:rPr>
        <w:t>5.</w:t>
      </w:r>
    </w:p>
    <w:p w14:paraId="7F9A8126" w14:textId="339923AD" w:rsidR="002109C7" w:rsidRPr="00696D37" w:rsidRDefault="00115728" w:rsidP="00A33BAC">
      <w:pPr>
        <w:pStyle w:val="H1GA"/>
        <w:rPr>
          <w:rtl/>
          <w:lang w:val="en-US" w:eastAsia="zh-TW"/>
        </w:rPr>
      </w:pPr>
      <w:r w:rsidRPr="00696D37">
        <w:rPr>
          <w:rtl/>
          <w:lang w:val="en-US"/>
        </w:rPr>
        <w:tab/>
      </w:r>
      <w:r w:rsidRPr="00696D37">
        <w:rPr>
          <w:rtl/>
          <w:lang w:val="en-US"/>
        </w:rPr>
        <w:tab/>
        <w:t xml:space="preserve">الأطفال ذوو الإعاقة (المادة </w:t>
      </w:r>
      <w:r w:rsidR="002109C7" w:rsidRPr="00696D37">
        <w:rPr>
          <w:rtl/>
          <w:lang w:val="en-US"/>
        </w:rPr>
        <w:t>7)</w:t>
      </w:r>
    </w:p>
    <w:p w14:paraId="52001E95" w14:textId="65597D06" w:rsidR="00115728" w:rsidRPr="00696D37" w:rsidRDefault="00115728" w:rsidP="00A33BAC">
      <w:pPr>
        <w:pStyle w:val="H23GA"/>
        <w:rPr>
          <w:lang w:val="en-US" w:eastAsia="zh-TW"/>
        </w:rPr>
      </w:pPr>
      <w:r w:rsidRPr="00696D37">
        <w:rPr>
          <w:rtl/>
          <w:lang w:val="en-US"/>
        </w:rPr>
        <w:tab/>
      </w:r>
      <w:r w:rsidRPr="00696D37">
        <w:rPr>
          <w:rtl/>
          <w:lang w:val="en-US"/>
        </w:rPr>
        <w:tab/>
        <w:t>الإجابة على السؤال 4 من قائمة المسائل</w:t>
      </w:r>
    </w:p>
    <w:p w14:paraId="69A22580" w14:textId="77777777" w:rsidR="00115728" w:rsidRPr="00696D37" w:rsidRDefault="00115728" w:rsidP="00A33BAC">
      <w:pPr>
        <w:pStyle w:val="SingleTxtGA"/>
        <w:rPr>
          <w:lang w:val="en-US" w:eastAsia="zh-TW"/>
        </w:rPr>
      </w:pPr>
      <w:r w:rsidRPr="00696D37">
        <w:rPr>
          <w:rtl/>
          <w:lang w:val="en-US"/>
        </w:rPr>
        <w:t>16-</w:t>
      </w:r>
      <w:r w:rsidRPr="00696D37">
        <w:rPr>
          <w:rtl/>
          <w:lang w:val="en-US"/>
        </w:rPr>
        <w:tab/>
        <w:t>كجزء من العملية القانونية، يتلقى أي طفل مخالف للقانون أو معرض للخطر المشورة والدعم من الخدمات الاجتماعية.</w:t>
      </w:r>
    </w:p>
    <w:p w14:paraId="0C858482" w14:textId="6AB0D0C3" w:rsidR="00115728" w:rsidRPr="00696D37" w:rsidRDefault="00115728" w:rsidP="00A33BAC">
      <w:pPr>
        <w:pStyle w:val="SingleTxtGA"/>
        <w:rPr>
          <w:lang w:val="en-US" w:eastAsia="zh-TW"/>
        </w:rPr>
      </w:pPr>
      <w:r w:rsidRPr="00696D37">
        <w:rPr>
          <w:rtl/>
          <w:lang w:val="en-US"/>
        </w:rPr>
        <w:t>17-</w:t>
      </w:r>
      <w:r w:rsidRPr="00696D37">
        <w:rPr>
          <w:rtl/>
          <w:lang w:val="en-US"/>
        </w:rPr>
        <w:tab/>
        <w:t>كما تتخذ إجراءات للسماح بوضع الطفل المخالف للقانون أو المعرض للخطر في مؤسسات متخصصة و/أو أسر حاضنة بدلا</w:t>
      </w:r>
      <w:r w:rsidR="00D26C6F" w:rsidRPr="00696D37">
        <w:rPr>
          <w:rFonts w:hint="cs"/>
          <w:rtl/>
          <w:lang w:val="en-US"/>
        </w:rPr>
        <w:t>ً</w:t>
      </w:r>
      <w:r w:rsidRPr="00696D37">
        <w:rPr>
          <w:rtl/>
          <w:lang w:val="en-US"/>
        </w:rPr>
        <w:t xml:space="preserve"> من بيئة السجن من أجل حماية أفضل.</w:t>
      </w:r>
    </w:p>
    <w:p w14:paraId="1EBFBD48" w14:textId="392C105A" w:rsidR="002109C7" w:rsidRPr="00696D37" w:rsidRDefault="00115728" w:rsidP="00A33BAC">
      <w:pPr>
        <w:pStyle w:val="H1GA"/>
        <w:rPr>
          <w:rtl/>
          <w:lang w:val="en-US" w:eastAsia="zh-TW"/>
        </w:rPr>
      </w:pPr>
      <w:r w:rsidRPr="00696D37">
        <w:rPr>
          <w:rtl/>
          <w:lang w:val="en-US"/>
        </w:rPr>
        <w:tab/>
      </w:r>
      <w:r w:rsidRPr="00696D37">
        <w:rPr>
          <w:rtl/>
          <w:lang w:val="en-US"/>
        </w:rPr>
        <w:tab/>
        <w:t xml:space="preserve">إذكاء الوعي (المادة </w:t>
      </w:r>
      <w:r w:rsidR="002109C7" w:rsidRPr="00696D37">
        <w:rPr>
          <w:rtl/>
          <w:lang w:val="en-US"/>
        </w:rPr>
        <w:t>8)</w:t>
      </w:r>
    </w:p>
    <w:p w14:paraId="1F1AAEE5" w14:textId="3CCD292E" w:rsidR="00115728" w:rsidRPr="00696D37" w:rsidRDefault="00115728" w:rsidP="00A33BAC">
      <w:pPr>
        <w:pStyle w:val="H23GA"/>
        <w:rPr>
          <w:lang w:val="en-US" w:eastAsia="zh-TW"/>
        </w:rPr>
      </w:pPr>
      <w:r w:rsidRPr="00696D37">
        <w:rPr>
          <w:rtl/>
          <w:lang w:val="en-US"/>
        </w:rPr>
        <w:tab/>
      </w:r>
      <w:r w:rsidRPr="00696D37">
        <w:rPr>
          <w:rtl/>
          <w:lang w:val="en-US"/>
        </w:rPr>
        <w:tab/>
        <w:t xml:space="preserve">الإجابة على السؤال 5 من قائمة المسائل </w:t>
      </w:r>
    </w:p>
    <w:p w14:paraId="5DB440A9" w14:textId="77777777" w:rsidR="00115728" w:rsidRPr="00696D37" w:rsidRDefault="00115728" w:rsidP="00A33BAC">
      <w:pPr>
        <w:pStyle w:val="SingleTxtGA"/>
        <w:rPr>
          <w:lang w:val="en-US" w:eastAsia="zh-TW"/>
        </w:rPr>
      </w:pPr>
      <w:r w:rsidRPr="00696D37">
        <w:rPr>
          <w:rtl/>
          <w:lang w:val="en-US"/>
        </w:rPr>
        <w:t>18-</w:t>
      </w:r>
      <w:r w:rsidRPr="00696D37">
        <w:rPr>
          <w:rtl/>
          <w:lang w:val="en-US"/>
        </w:rPr>
        <w:tab/>
        <w:t>تُنفَّذ أنشطة على أساس مستمر لمكافحة القوالب النمطية والتحيزات والممارسات الضارة المتعلقة بالأشخاص ذوي الإعاقة، بمن فيهم الأشخاص ذوو المهق. وتشمل هذه الأنشطة ما يلي:</w:t>
      </w:r>
    </w:p>
    <w:p w14:paraId="4F5AAE8A" w14:textId="2C355611" w:rsidR="002109C7" w:rsidRPr="00696D37" w:rsidRDefault="00115728" w:rsidP="00A33BAC">
      <w:pPr>
        <w:pStyle w:val="Bullet1GA"/>
      </w:pPr>
      <w:r w:rsidRPr="00696D37">
        <w:rPr>
          <w:rtl/>
        </w:rPr>
        <w:t>حملات إعلام واتصال وتوعية (أحاديث تثقيفية، وبرامج إذاعية وتلفزيونية، ومؤتمرات، ومنتديات مسرحية للسكان</w:t>
      </w:r>
      <w:r w:rsidR="002109C7" w:rsidRPr="00696D37">
        <w:rPr>
          <w:rtl/>
        </w:rPr>
        <w:t>)؛</w:t>
      </w:r>
    </w:p>
    <w:p w14:paraId="0A3CF364" w14:textId="64E6B1AF" w:rsidR="00115728" w:rsidRPr="00696D37" w:rsidRDefault="00115728" w:rsidP="00A33BAC">
      <w:pPr>
        <w:pStyle w:val="Bullet1GA"/>
      </w:pPr>
      <w:r w:rsidRPr="00696D37">
        <w:rPr>
          <w:rtl/>
        </w:rPr>
        <w:t>الاحتفال السنوي باليوم الدولي للتوعية بالمهق؛</w:t>
      </w:r>
    </w:p>
    <w:p w14:paraId="5F520929" w14:textId="6464A4DA" w:rsidR="00115728" w:rsidRPr="00696D37" w:rsidRDefault="00115728" w:rsidP="00A33BAC">
      <w:pPr>
        <w:pStyle w:val="Bullet1GA"/>
      </w:pPr>
      <w:r w:rsidRPr="00696D37">
        <w:rPr>
          <w:rtl/>
        </w:rPr>
        <w:t>تنظيم إجراءات الدعوة مع الزعماء التقليديين والدينيين والمجتمعيين لتعزيز جهود التخلي عن القوالب النمطية والتحيزات والممارسات غير الآمنة المتعلقة بالأشخاص ذوي الإعاقة، بمن فيهم الأشخاص ذوو المهق.</w:t>
      </w:r>
    </w:p>
    <w:p w14:paraId="4E2AF351" w14:textId="6B63F819" w:rsidR="002109C7" w:rsidRPr="00696D37" w:rsidRDefault="00115728" w:rsidP="00A33BAC">
      <w:pPr>
        <w:pStyle w:val="SingleTxtGA"/>
        <w:rPr>
          <w:lang w:val="en-US" w:eastAsia="zh-TW"/>
        </w:rPr>
      </w:pPr>
      <w:r w:rsidRPr="00696D37">
        <w:rPr>
          <w:rtl/>
          <w:lang w:val="en-US"/>
        </w:rPr>
        <w:lastRenderedPageBreak/>
        <w:t>19-</w:t>
      </w:r>
      <w:r w:rsidRPr="00696D37">
        <w:rPr>
          <w:rtl/>
          <w:lang w:val="en-US"/>
        </w:rPr>
        <w:tab/>
        <w:t>ويتم تضمين جميع الأنشطة في خطة العمل التشغيلية للاستراتيجية الوطنية الثالثة لحماية الأشخاص ذوي الإعاقة والنهوض بهم 2021-202</w:t>
      </w:r>
      <w:r w:rsidR="002109C7" w:rsidRPr="00696D37">
        <w:rPr>
          <w:rtl/>
          <w:lang w:val="en-US"/>
        </w:rPr>
        <w:t>5.</w:t>
      </w:r>
    </w:p>
    <w:p w14:paraId="098606F1" w14:textId="1DC205D8" w:rsidR="002109C7" w:rsidRPr="00696D37" w:rsidRDefault="00115728" w:rsidP="00A33BAC">
      <w:pPr>
        <w:pStyle w:val="H1GA"/>
        <w:rPr>
          <w:lang w:val="en-US" w:eastAsia="zh-TW"/>
        </w:rPr>
      </w:pPr>
      <w:r w:rsidRPr="00696D37">
        <w:rPr>
          <w:rtl/>
          <w:lang w:val="en-US"/>
        </w:rPr>
        <w:tab/>
      </w:r>
      <w:r w:rsidRPr="00696D37">
        <w:rPr>
          <w:rtl/>
          <w:lang w:val="en-US"/>
        </w:rPr>
        <w:tab/>
        <w:t xml:space="preserve">إمكانية الوصول (المادة </w:t>
      </w:r>
      <w:r w:rsidR="002109C7" w:rsidRPr="00696D37">
        <w:rPr>
          <w:rtl/>
          <w:lang w:val="en-US"/>
        </w:rPr>
        <w:t>9)</w:t>
      </w:r>
    </w:p>
    <w:p w14:paraId="776ABF4C" w14:textId="75C4F38F" w:rsidR="00115728" w:rsidRPr="00696D37" w:rsidRDefault="00115728" w:rsidP="00A33BAC">
      <w:pPr>
        <w:pStyle w:val="H23GA"/>
        <w:rPr>
          <w:lang w:val="en-US" w:eastAsia="zh-TW"/>
        </w:rPr>
      </w:pPr>
      <w:r w:rsidRPr="00696D37">
        <w:rPr>
          <w:rtl/>
          <w:lang w:val="en-US"/>
        </w:rPr>
        <w:tab/>
      </w:r>
      <w:r w:rsidRPr="00696D37">
        <w:rPr>
          <w:rtl/>
          <w:lang w:val="en-US"/>
        </w:rPr>
        <w:tab/>
        <w:t>الإجابة على السؤال 6 من قائمة المسائل</w:t>
      </w:r>
    </w:p>
    <w:p w14:paraId="5539CC48" w14:textId="77777777" w:rsidR="00115728" w:rsidRPr="00696D37" w:rsidRDefault="00115728" w:rsidP="00A33BAC">
      <w:pPr>
        <w:pStyle w:val="SingleTxtGA"/>
        <w:rPr>
          <w:lang w:val="en-US" w:eastAsia="zh-TW"/>
        </w:rPr>
      </w:pPr>
      <w:r w:rsidRPr="00696D37">
        <w:rPr>
          <w:rtl/>
          <w:lang w:val="en-US"/>
        </w:rPr>
        <w:t>20-</w:t>
      </w:r>
      <w:r w:rsidRPr="00696D37">
        <w:rPr>
          <w:rtl/>
          <w:lang w:val="en-US"/>
        </w:rPr>
        <w:tab/>
        <w:t>تشمل التدابير المتخذة لضمان وصول الأشخاص ذوي الإعاقة إلى البيئة المادية ووسائل النقل والمعلومات والاتصالات وغيرها من المرافق والخدمات المتاحة للجمهور أو المقدمة إليه، ولا سيما بشأن آليات ضمان امتثال المؤسسات العامة والخاصة لمعايير إمكانية الوصول، ما يلي:</w:t>
      </w:r>
    </w:p>
    <w:p w14:paraId="255EC1CC" w14:textId="04152FAB" w:rsidR="00115728" w:rsidRPr="00696D37" w:rsidRDefault="00115728" w:rsidP="004A7938">
      <w:pPr>
        <w:pStyle w:val="Bullet1GA"/>
      </w:pPr>
      <w:r w:rsidRPr="00696D37">
        <w:rPr>
          <w:rtl/>
        </w:rPr>
        <w:t>استحداث تطبيق برنامج حاسوبي لمراجعة مدى توافر إمكانية الوصول؛</w:t>
      </w:r>
    </w:p>
    <w:p w14:paraId="3F3D6835" w14:textId="3BD258E3" w:rsidR="00115728" w:rsidRPr="00696D37" w:rsidRDefault="00115728" w:rsidP="009D124C">
      <w:pPr>
        <w:pStyle w:val="Bullet1GA"/>
      </w:pPr>
      <w:r w:rsidRPr="00696D37">
        <w:rPr>
          <w:rtl/>
        </w:rPr>
        <w:t>تدريب العديد من أصحاب المصلحة على إمكانية وصول الأشخاص ذوي الإعاقة إلى البنى التحتية؛</w:t>
      </w:r>
    </w:p>
    <w:p w14:paraId="31D37C77" w14:textId="5C7FDCE7" w:rsidR="00115728" w:rsidRPr="00696D37" w:rsidRDefault="00115728" w:rsidP="009D124C">
      <w:pPr>
        <w:pStyle w:val="Bullet1GA"/>
      </w:pPr>
      <w:r w:rsidRPr="00696D37">
        <w:rPr>
          <w:rtl/>
        </w:rPr>
        <w:t>البناء التدريجي لمنحدرات الوصول في المباني العامة والخاصة.</w:t>
      </w:r>
      <w:r w:rsidR="00664957" w:rsidRPr="00696D37">
        <w:rPr>
          <w:rFonts w:hint="cs"/>
          <w:rtl/>
        </w:rPr>
        <w:t xml:space="preserve"> </w:t>
      </w:r>
    </w:p>
    <w:p w14:paraId="45229FAB" w14:textId="4EAAE2EB" w:rsidR="002109C7" w:rsidRPr="00696D37" w:rsidRDefault="00115728" w:rsidP="00A33BAC">
      <w:pPr>
        <w:pStyle w:val="H1GA"/>
        <w:rPr>
          <w:rtl/>
          <w:lang w:val="en-US" w:eastAsia="zh-TW"/>
        </w:rPr>
      </w:pPr>
      <w:r w:rsidRPr="00696D37">
        <w:rPr>
          <w:rtl/>
          <w:lang w:val="en-US"/>
        </w:rPr>
        <w:tab/>
      </w:r>
      <w:r w:rsidRPr="00696D37">
        <w:rPr>
          <w:rtl/>
          <w:lang w:val="en-US"/>
        </w:rPr>
        <w:tab/>
        <w:t>الحقّ في الحياة (المادة 1</w:t>
      </w:r>
      <w:r w:rsidR="002109C7" w:rsidRPr="00696D37">
        <w:rPr>
          <w:rtl/>
          <w:lang w:val="en-US"/>
        </w:rPr>
        <w:t>0)</w:t>
      </w:r>
    </w:p>
    <w:p w14:paraId="4862D7BD" w14:textId="5C542BBA" w:rsidR="00115728" w:rsidRPr="00696D37" w:rsidRDefault="00115728" w:rsidP="009D124C">
      <w:pPr>
        <w:pStyle w:val="H23GA"/>
        <w:rPr>
          <w:lang w:val="en-US" w:eastAsia="zh-TW"/>
        </w:rPr>
      </w:pPr>
      <w:r w:rsidRPr="00696D37">
        <w:rPr>
          <w:rtl/>
          <w:lang w:val="en-US"/>
        </w:rPr>
        <w:tab/>
      </w:r>
      <w:r w:rsidRPr="00696D37">
        <w:rPr>
          <w:rtl/>
          <w:lang w:val="en-US"/>
        </w:rPr>
        <w:tab/>
        <w:t>الإجابة على السؤال 7 من قائمة المسائل</w:t>
      </w:r>
    </w:p>
    <w:p w14:paraId="12FB3DD6" w14:textId="77777777" w:rsidR="00115728" w:rsidRPr="00696D37" w:rsidRDefault="00115728" w:rsidP="009D124C">
      <w:pPr>
        <w:pStyle w:val="SingleTxtGA"/>
        <w:rPr>
          <w:lang w:val="en-US" w:eastAsia="zh-TW"/>
        </w:rPr>
      </w:pPr>
      <w:r w:rsidRPr="00696D37">
        <w:rPr>
          <w:rtl/>
          <w:lang w:val="en-US"/>
        </w:rPr>
        <w:t>21-</w:t>
      </w:r>
      <w:r w:rsidRPr="00696D37">
        <w:rPr>
          <w:rtl/>
          <w:lang w:val="en-US"/>
        </w:rPr>
        <w:tab/>
        <w:t>تشمل الآليات القائمة لمنع الجرائم المرتكبة ضد حياة الأشخاص ذوي الإعاقة، بمن فيهم الأشخاص ذوو المهق، والتصدي لها، ما يلي:</w:t>
      </w:r>
    </w:p>
    <w:p w14:paraId="4B7FFBDB" w14:textId="58975E03" w:rsidR="00115728" w:rsidRPr="00696D37" w:rsidRDefault="00115728" w:rsidP="009D124C">
      <w:pPr>
        <w:pStyle w:val="Bullet1GA"/>
      </w:pPr>
      <w:r w:rsidRPr="00696D37">
        <w:rPr>
          <w:rtl/>
        </w:rPr>
        <w:t>المواد 512-13 إلى 512-15 ومن 513-13 إلى 513-14 من القانون الجنائي التي تنص على فرض عقوبات على أي شخص يهدد حياة شخص آخر، بما في ذلك حالات القتل أو الاغتيال أو قتل الأطفال أو التسميم أو الإنهاء الطوعي للحمل؛</w:t>
      </w:r>
    </w:p>
    <w:p w14:paraId="07EDD47B" w14:textId="41FE6F7B" w:rsidR="00115728" w:rsidRPr="00696D37" w:rsidRDefault="00115728" w:rsidP="009D124C">
      <w:pPr>
        <w:pStyle w:val="Bullet1GA"/>
      </w:pPr>
      <w:r w:rsidRPr="00696D37">
        <w:rPr>
          <w:rtl/>
        </w:rPr>
        <w:t>آلية لتقديم الشكاوى داخل اللجنة الوطنية لحقوق الإنسان؛</w:t>
      </w:r>
    </w:p>
    <w:p w14:paraId="49FD36F1" w14:textId="5907AC15" w:rsidR="00115728" w:rsidRPr="00696D37" w:rsidRDefault="00115728" w:rsidP="009D124C">
      <w:pPr>
        <w:pStyle w:val="Bullet1GA"/>
      </w:pPr>
      <w:r w:rsidRPr="00696D37">
        <w:rPr>
          <w:rtl/>
        </w:rPr>
        <w:t>مراكز استماع وإحالة في المديريات المركزية واللامركزية التابعة لوزارة حقوق الإنسان؛</w:t>
      </w:r>
    </w:p>
    <w:p w14:paraId="1231A79A" w14:textId="166178C6" w:rsidR="00115728" w:rsidRPr="00696D37" w:rsidRDefault="00115728" w:rsidP="009D124C">
      <w:pPr>
        <w:pStyle w:val="Bullet1GA"/>
      </w:pPr>
      <w:r w:rsidRPr="00696D37">
        <w:rPr>
          <w:rtl/>
        </w:rPr>
        <w:t xml:space="preserve">الرعاية الصحية المجانية للنساء الحوامل والأطفال دون سن 5 سنوات، بمن فيهم النساء الحوامل والأطفال ذوو الإعاقة؛ </w:t>
      </w:r>
    </w:p>
    <w:p w14:paraId="15F76F94" w14:textId="346300EC" w:rsidR="00115728" w:rsidRPr="00696D37" w:rsidRDefault="00115728" w:rsidP="009D124C">
      <w:pPr>
        <w:pStyle w:val="Bullet1GA"/>
      </w:pPr>
      <w:r w:rsidRPr="00696D37">
        <w:rPr>
          <w:rtl/>
        </w:rPr>
        <w:t>إيداع الأطفال ذوي الإعاقة في مراكز استقبال الأطفال المنكوبين.</w:t>
      </w:r>
    </w:p>
    <w:p w14:paraId="40BE38BF" w14:textId="58554BBA" w:rsidR="002109C7" w:rsidRPr="00696D37" w:rsidRDefault="00115728" w:rsidP="00B64B99">
      <w:pPr>
        <w:pStyle w:val="H1GA"/>
        <w:rPr>
          <w:lang w:val="en-US" w:eastAsia="zh-TW"/>
        </w:rPr>
      </w:pPr>
      <w:r w:rsidRPr="00696D37">
        <w:rPr>
          <w:rtl/>
          <w:lang w:val="en-US"/>
        </w:rPr>
        <w:tab/>
      </w:r>
      <w:r w:rsidRPr="00696D37">
        <w:rPr>
          <w:rtl/>
          <w:lang w:val="en-US"/>
        </w:rPr>
        <w:tab/>
        <w:t>حالات الخطر والطوارئ الإنسانية (المادة 1</w:t>
      </w:r>
      <w:r w:rsidR="002109C7" w:rsidRPr="00696D37">
        <w:rPr>
          <w:rtl/>
          <w:lang w:val="en-US"/>
        </w:rPr>
        <w:t>1)</w:t>
      </w:r>
    </w:p>
    <w:p w14:paraId="60B767D3" w14:textId="5C93BB45" w:rsidR="00115728" w:rsidRPr="00696D37" w:rsidRDefault="00115728" w:rsidP="00B64B99">
      <w:pPr>
        <w:pStyle w:val="H23GA"/>
        <w:rPr>
          <w:lang w:val="en-US" w:eastAsia="zh-TW"/>
        </w:rPr>
      </w:pPr>
      <w:r w:rsidRPr="00696D37">
        <w:rPr>
          <w:rtl/>
          <w:lang w:val="en-US"/>
        </w:rPr>
        <w:tab/>
      </w:r>
      <w:r w:rsidRPr="00696D37">
        <w:rPr>
          <w:rtl/>
          <w:lang w:val="en-US"/>
        </w:rPr>
        <w:tab/>
        <w:t>الرد على السؤال 8(أ) من قائمة المسائل</w:t>
      </w:r>
    </w:p>
    <w:p w14:paraId="7716F000" w14:textId="77777777" w:rsidR="00115728" w:rsidRPr="00696D37" w:rsidRDefault="00115728" w:rsidP="00B64B99">
      <w:pPr>
        <w:pStyle w:val="SingleTxtGA"/>
        <w:rPr>
          <w:lang w:val="en-US" w:eastAsia="zh-TW"/>
        </w:rPr>
      </w:pPr>
      <w:r w:rsidRPr="00696D37">
        <w:rPr>
          <w:rtl/>
          <w:lang w:val="en-US"/>
        </w:rPr>
        <w:t>22-</w:t>
      </w:r>
      <w:r w:rsidRPr="00696D37">
        <w:rPr>
          <w:rtl/>
          <w:lang w:val="en-US"/>
        </w:rPr>
        <w:tab/>
        <w:t>التدابير المتخذة لحماية الأشخاص ذوي الإعاقة في سياق العنف العرقي على المستوى المحلي، والجريمة عبر الوطنية، والتشريد الداخلي، ومخاطر الأجهزة المتفجرة؛ ويشمل ضمان الحصول على المساعدات الإنسانية والخدمات الأساسية، بما في ذلك الرعاية الصحية والغذاء والتعليم، ما يلي:</w:t>
      </w:r>
    </w:p>
    <w:p w14:paraId="460234D9" w14:textId="55273207" w:rsidR="00115728" w:rsidRPr="00696D37" w:rsidRDefault="00115728" w:rsidP="00EC2208">
      <w:pPr>
        <w:pStyle w:val="Bullet1GA"/>
        <w:spacing w:line="340" w:lineRule="exact"/>
        <w:ind w:left="2494" w:hanging="544"/>
      </w:pPr>
      <w:r w:rsidRPr="00696D37">
        <w:rPr>
          <w:rtl/>
        </w:rPr>
        <w:t>التوقيع على ميثاق إدماج الأشخاص ذوي الإعاقة في العمل الإنساني في 31 آب/أغسطس 2023؛</w:t>
      </w:r>
    </w:p>
    <w:p w14:paraId="5DB2449E" w14:textId="398F7B94" w:rsidR="00115728" w:rsidRPr="00696D37" w:rsidRDefault="00115728" w:rsidP="00EC2208">
      <w:pPr>
        <w:pStyle w:val="Bullet1GA"/>
        <w:spacing w:line="340" w:lineRule="exact"/>
        <w:ind w:left="2494" w:hanging="544"/>
      </w:pPr>
      <w:r w:rsidRPr="00696D37">
        <w:rPr>
          <w:rtl/>
        </w:rPr>
        <w:t>إنشاءُ قاعدة بيانات النازحين داخليا</w:t>
      </w:r>
      <w:r w:rsidR="00D26C6F" w:rsidRPr="00696D37">
        <w:rPr>
          <w:rFonts w:hint="cs"/>
          <w:rtl/>
        </w:rPr>
        <w:t>ً</w:t>
      </w:r>
      <w:r w:rsidRPr="00696D37">
        <w:rPr>
          <w:rtl/>
        </w:rPr>
        <w:t xml:space="preserve"> النازحين داخليا</w:t>
      </w:r>
      <w:r w:rsidR="00D26C6F" w:rsidRPr="00696D37">
        <w:rPr>
          <w:rFonts w:hint="cs"/>
          <w:rtl/>
        </w:rPr>
        <w:t>ً</w:t>
      </w:r>
      <w:r w:rsidRPr="00696D37">
        <w:rPr>
          <w:rtl/>
        </w:rPr>
        <w:t xml:space="preserve"> ذوي الإعاقة.</w:t>
      </w:r>
    </w:p>
    <w:p w14:paraId="1AFF4ECC" w14:textId="6C75D34B" w:rsidR="00115728" w:rsidRPr="00696D37" w:rsidRDefault="00115728" w:rsidP="00B64B99">
      <w:pPr>
        <w:pStyle w:val="H23GA"/>
        <w:rPr>
          <w:lang w:val="en-US" w:eastAsia="zh-TW"/>
        </w:rPr>
      </w:pPr>
      <w:r w:rsidRPr="00696D37">
        <w:rPr>
          <w:rtl/>
          <w:lang w:val="en-US"/>
        </w:rPr>
        <w:lastRenderedPageBreak/>
        <w:tab/>
      </w:r>
      <w:r w:rsidRPr="00696D37">
        <w:rPr>
          <w:rtl/>
          <w:lang w:val="en-US"/>
        </w:rPr>
        <w:tab/>
        <w:t xml:space="preserve">الرد على السؤال 8(ب) من قائمة المسائل </w:t>
      </w:r>
    </w:p>
    <w:p w14:paraId="4F7EA314" w14:textId="77777777" w:rsidR="00115728" w:rsidRPr="00696D37" w:rsidRDefault="00115728" w:rsidP="00B64B99">
      <w:pPr>
        <w:pStyle w:val="SingleTxtGA"/>
        <w:rPr>
          <w:lang w:val="en-US" w:eastAsia="zh-TW"/>
        </w:rPr>
      </w:pPr>
      <w:r w:rsidRPr="00696D37">
        <w:rPr>
          <w:rtl/>
          <w:lang w:val="en-US"/>
        </w:rPr>
        <w:t>23-</w:t>
      </w:r>
      <w:r w:rsidRPr="00696D37">
        <w:rPr>
          <w:rtl/>
          <w:lang w:val="en-US"/>
        </w:rPr>
        <w:tab/>
        <w:t>في سياق عمل إنساني مستدام ومحدد الأهداف في حالات الطوارئ لضمان حماية حقوق الأشخاص ذوي الإعاقة على قدم المساواة مع الآخرين، لا سيما في سياق حالة الطوارئ الصحية الناجمة عن جائحة كوفيد-19، اتُّخذت هذه التدابير المختلفة:</w:t>
      </w:r>
    </w:p>
    <w:p w14:paraId="48430E3B" w14:textId="1AF91A63" w:rsidR="00115728" w:rsidRPr="00696D37" w:rsidRDefault="00115728" w:rsidP="00B64B99">
      <w:pPr>
        <w:pStyle w:val="Bullet1GA"/>
      </w:pPr>
      <w:r w:rsidRPr="00696D37">
        <w:rPr>
          <w:rtl/>
        </w:rPr>
        <w:t xml:space="preserve">تنظيم أنشطة التوعية والإعلام والدعوة من أجل التواصل الشامل؛ </w:t>
      </w:r>
    </w:p>
    <w:p w14:paraId="4F85D0B7" w14:textId="0C6CE05B" w:rsidR="00115728" w:rsidRPr="00696D37" w:rsidRDefault="00115728" w:rsidP="00B64B99">
      <w:pPr>
        <w:pStyle w:val="Bullet1GA"/>
      </w:pPr>
      <w:r w:rsidRPr="00696D37">
        <w:rPr>
          <w:rtl/>
        </w:rPr>
        <w:t>وضع خريطة طريق بدلا</w:t>
      </w:r>
      <w:r w:rsidR="00D26C6F" w:rsidRPr="00696D37">
        <w:rPr>
          <w:rFonts w:hint="cs"/>
          <w:rtl/>
        </w:rPr>
        <w:t>ً</w:t>
      </w:r>
      <w:r w:rsidRPr="00696D37">
        <w:rPr>
          <w:rtl/>
        </w:rPr>
        <w:t xml:space="preserve"> من استراتيجية لرعاية النازحين داخليا</w:t>
      </w:r>
      <w:r w:rsidR="00D26C6F" w:rsidRPr="00696D37">
        <w:rPr>
          <w:rFonts w:hint="cs"/>
          <w:rtl/>
        </w:rPr>
        <w:t>ً</w:t>
      </w:r>
      <w:r w:rsidRPr="00696D37">
        <w:rPr>
          <w:rtl/>
        </w:rPr>
        <w:t xml:space="preserve"> في بوركينا فاسو، وقعها الوزير المكلف بالعمل الإنساني في 14 حزيران/يونيه 2019 لتكون بمثابة أداة لتنسيق العمل الإنساني. </w:t>
      </w:r>
    </w:p>
    <w:p w14:paraId="5BA4C9CE" w14:textId="4C1FADE9" w:rsidR="00115728" w:rsidRPr="00696D37" w:rsidRDefault="00115728" w:rsidP="00B64B99">
      <w:pPr>
        <w:pStyle w:val="SingleTxtGA"/>
        <w:rPr>
          <w:lang w:val="en-US" w:eastAsia="zh-TW"/>
        </w:rPr>
      </w:pPr>
      <w:r w:rsidRPr="00696D37">
        <w:rPr>
          <w:rtl/>
          <w:lang w:val="en-US"/>
        </w:rPr>
        <w:t>24-</w:t>
      </w:r>
      <w:r w:rsidRPr="00696D37">
        <w:rPr>
          <w:rtl/>
          <w:lang w:val="en-US"/>
        </w:rPr>
        <w:tab/>
        <w:t>كما اعتُمدت، في حزيران/يونيه 2023، استراتيجية وطنية لإنعاش النازحين داخليا</w:t>
      </w:r>
      <w:r w:rsidR="00D26C6F" w:rsidRPr="00696D37">
        <w:rPr>
          <w:rFonts w:hint="cs"/>
          <w:rtl/>
          <w:lang w:val="en-US"/>
        </w:rPr>
        <w:t>ً</w:t>
      </w:r>
      <w:r w:rsidRPr="00696D37">
        <w:rPr>
          <w:rtl/>
          <w:lang w:val="en-US"/>
        </w:rPr>
        <w:t xml:space="preserve"> والمجتمعات المضيفة (</w:t>
      </w:r>
      <w:r w:rsidR="003E6EC7" w:rsidRPr="00696D37">
        <w:rPr>
          <w:rFonts w:hint="cs"/>
          <w:rtl/>
          <w:lang w:val="en-US"/>
        </w:rPr>
        <w:t>2023-2027</w:t>
      </w:r>
      <w:r w:rsidR="002109C7" w:rsidRPr="00696D37">
        <w:rPr>
          <w:rtl/>
          <w:lang w:val="en-US"/>
        </w:rPr>
        <w:t xml:space="preserve">)، </w:t>
      </w:r>
      <w:r w:rsidRPr="00696D37">
        <w:rPr>
          <w:rtl/>
          <w:lang w:val="en-US"/>
        </w:rPr>
        <w:t>تأخذ في الاعتبار الإجراءات التالية التي طُورت لجعل الاستجابة الإنسانية شاملة وتأخذ في الاعتبار الاحتياجات المحددة للأشخاص ذوي الإعاقة:</w:t>
      </w:r>
    </w:p>
    <w:p w14:paraId="5BDECF0F" w14:textId="70543567" w:rsidR="00115728" w:rsidRPr="00696D37" w:rsidRDefault="00115728" w:rsidP="00B64B99">
      <w:pPr>
        <w:pStyle w:val="Bullet1GA"/>
      </w:pPr>
      <w:r w:rsidRPr="00696D37">
        <w:rPr>
          <w:rtl/>
        </w:rPr>
        <w:t>دعم المأوى في حالات الطوارئ والمستلزمات المنزلية الأساسية للنازحين داخليا</w:t>
      </w:r>
      <w:r w:rsidR="00D26C6F" w:rsidRPr="00696D37">
        <w:rPr>
          <w:rFonts w:hint="cs"/>
          <w:rtl/>
        </w:rPr>
        <w:t>ً</w:t>
      </w:r>
      <w:r w:rsidRPr="00696D37">
        <w:rPr>
          <w:rtl/>
        </w:rPr>
        <w:t xml:space="preserve"> والمتضررين من الكوارث، مع إعطاء الأولوية للنازحين داخليا</w:t>
      </w:r>
      <w:r w:rsidR="00D26C6F" w:rsidRPr="00696D37">
        <w:rPr>
          <w:rFonts w:hint="cs"/>
          <w:rtl/>
        </w:rPr>
        <w:t>ً</w:t>
      </w:r>
      <w:r w:rsidRPr="00696D37">
        <w:rPr>
          <w:rtl/>
        </w:rPr>
        <w:t xml:space="preserve"> ذوي الإعاقة؛</w:t>
      </w:r>
    </w:p>
    <w:p w14:paraId="0DBA4985" w14:textId="69919FAF" w:rsidR="00115728" w:rsidRPr="00696D37" w:rsidRDefault="00115728" w:rsidP="00B64B99">
      <w:pPr>
        <w:pStyle w:val="Bullet1GA"/>
      </w:pPr>
      <w:r w:rsidRPr="00696D37">
        <w:rPr>
          <w:rtl/>
        </w:rPr>
        <w:t>تعزيز فرص الحصول على الرعاية الصحية للنازحين داخليا</w:t>
      </w:r>
      <w:r w:rsidR="00D26C6F" w:rsidRPr="00696D37">
        <w:rPr>
          <w:rFonts w:hint="cs"/>
          <w:rtl/>
        </w:rPr>
        <w:t>ً</w:t>
      </w:r>
      <w:r w:rsidRPr="00696D37">
        <w:rPr>
          <w:rtl/>
        </w:rPr>
        <w:t xml:space="preserve"> والمجتمعات المضيفة في مناطق الاستقبال أو العودة أو الاندماج أو إعادة التوطين؛</w:t>
      </w:r>
    </w:p>
    <w:p w14:paraId="3EA32957" w14:textId="08801565" w:rsidR="00115728" w:rsidRPr="00696D37" w:rsidRDefault="00115728" w:rsidP="00B64B99">
      <w:pPr>
        <w:pStyle w:val="Bullet1GA"/>
      </w:pPr>
      <w:r w:rsidRPr="00696D37">
        <w:rPr>
          <w:rtl/>
        </w:rPr>
        <w:t>إنشاء مراكز صحية متقدمة في مواقع الاستقبال المؤقت للنازحين داخليا</w:t>
      </w:r>
      <w:r w:rsidR="00482C71" w:rsidRPr="00696D37">
        <w:rPr>
          <w:rFonts w:hint="cs"/>
          <w:rtl/>
        </w:rPr>
        <w:t>ً</w:t>
      </w:r>
      <w:r w:rsidRPr="00696D37">
        <w:rPr>
          <w:rtl/>
        </w:rPr>
        <w:t>؛</w:t>
      </w:r>
    </w:p>
    <w:p w14:paraId="1475C706" w14:textId="57CFCCA2" w:rsidR="00115728" w:rsidRPr="00696D37" w:rsidRDefault="00115728" w:rsidP="00B64B99">
      <w:pPr>
        <w:pStyle w:val="Bullet1GA"/>
        <w:rPr>
          <w:spacing w:val="-2"/>
        </w:rPr>
      </w:pPr>
      <w:r w:rsidRPr="00696D37">
        <w:rPr>
          <w:spacing w:val="-2"/>
          <w:rtl/>
        </w:rPr>
        <w:t>مكافحة العنف الجنساني ضد النساء والفتيات النازحات داخليا</w:t>
      </w:r>
      <w:r w:rsidR="00482C71" w:rsidRPr="00696D37">
        <w:rPr>
          <w:rFonts w:hint="cs"/>
          <w:spacing w:val="-2"/>
          <w:rtl/>
        </w:rPr>
        <w:t>ً</w:t>
      </w:r>
      <w:r w:rsidRPr="00696D37">
        <w:rPr>
          <w:spacing w:val="-2"/>
          <w:rtl/>
        </w:rPr>
        <w:t>، بمن فيهن ذوات الإعاقة؛</w:t>
      </w:r>
    </w:p>
    <w:p w14:paraId="0560F18C" w14:textId="12A7F2BD" w:rsidR="00115728" w:rsidRPr="00696D37" w:rsidRDefault="00115728" w:rsidP="00B64B99">
      <w:pPr>
        <w:pStyle w:val="Bullet1GA"/>
      </w:pPr>
      <w:r w:rsidRPr="00696D37">
        <w:rPr>
          <w:rtl/>
        </w:rPr>
        <w:t>تحسين الوصول إلى المياه ومرافق النظافة الشخصية والصرف الصحي في مناطق استقبال النازحين داخليا</w:t>
      </w:r>
      <w:r w:rsidR="00D26C6F" w:rsidRPr="00696D37">
        <w:rPr>
          <w:rFonts w:hint="cs"/>
          <w:rtl/>
        </w:rPr>
        <w:t>ً</w:t>
      </w:r>
      <w:r w:rsidRPr="00696D37">
        <w:rPr>
          <w:rtl/>
        </w:rPr>
        <w:t xml:space="preserve"> أو في أماكن عودتهم أو إدماجهم أو إعادة توطينهم من خلال بناء مراحيض ومراحيض مجهزة للأشخاص ذوي الإعاقة في مواقع الاستقبال المؤقتة؛</w:t>
      </w:r>
    </w:p>
    <w:p w14:paraId="731F3C75" w14:textId="0B7DB8B9" w:rsidR="00115728" w:rsidRPr="00696D37" w:rsidRDefault="00115728" w:rsidP="00B64B99">
      <w:pPr>
        <w:pStyle w:val="Bullet1GA"/>
      </w:pPr>
      <w:r w:rsidRPr="00696D37">
        <w:rPr>
          <w:rtl/>
        </w:rPr>
        <w:t>إعطاء الأولوية للأشخاص ذوي الإعاقة أثناء توزيع المساعدات الإنسانية الطارئة (المواد الغذائية وغير الغذائية</w:t>
      </w:r>
      <w:r w:rsidR="002109C7" w:rsidRPr="00696D37">
        <w:rPr>
          <w:rtl/>
        </w:rPr>
        <w:t xml:space="preserve">)، </w:t>
      </w:r>
      <w:r w:rsidRPr="00696D37">
        <w:rPr>
          <w:rtl/>
        </w:rPr>
        <w:t>وفي تنفيذ تدابير الحماية، وغير ذلك؛</w:t>
      </w:r>
    </w:p>
    <w:p w14:paraId="105F41FA" w14:textId="42E9E4AD" w:rsidR="00115728" w:rsidRPr="00696D37" w:rsidRDefault="00115728" w:rsidP="00B64B99">
      <w:pPr>
        <w:pStyle w:val="Bullet1GA"/>
      </w:pPr>
      <w:r w:rsidRPr="00696D37">
        <w:rPr>
          <w:rtl/>
        </w:rPr>
        <w:t>متابعة وتعميم مراعاة حقوق الأشخاص ذوي الإعاقة في برامج الاستجابة الإنسانية.</w:t>
      </w:r>
    </w:p>
    <w:p w14:paraId="3172D5D5" w14:textId="6AA50F09" w:rsidR="00115728" w:rsidRPr="00696D37" w:rsidRDefault="00115728" w:rsidP="00B64B99">
      <w:pPr>
        <w:pStyle w:val="H1GA"/>
        <w:rPr>
          <w:spacing w:val="-4"/>
          <w:lang w:val="en-US" w:eastAsia="zh-TW"/>
        </w:rPr>
      </w:pPr>
      <w:r w:rsidRPr="00696D37">
        <w:rPr>
          <w:spacing w:val="-4"/>
          <w:rtl/>
          <w:lang w:val="en-US"/>
        </w:rPr>
        <w:tab/>
      </w:r>
      <w:r w:rsidRPr="00696D37">
        <w:rPr>
          <w:spacing w:val="-4"/>
          <w:rtl/>
          <w:lang w:val="en-US"/>
        </w:rPr>
        <w:tab/>
        <w:t>الاعتراف بالأشخاص ذوي الإعاقة على قدم المساواة مع الآخرين أمام القانون (المادة 1</w:t>
      </w:r>
      <w:r w:rsidR="002109C7" w:rsidRPr="00696D37">
        <w:rPr>
          <w:spacing w:val="-4"/>
          <w:rtl/>
          <w:lang w:val="en-US"/>
        </w:rPr>
        <w:t xml:space="preserve">2) </w:t>
      </w:r>
    </w:p>
    <w:p w14:paraId="1D822732" w14:textId="4A2A4845" w:rsidR="00115728" w:rsidRPr="00696D37" w:rsidRDefault="00115728" w:rsidP="00B64B99">
      <w:pPr>
        <w:pStyle w:val="H23GA"/>
        <w:rPr>
          <w:lang w:val="en-US" w:eastAsia="zh-TW"/>
        </w:rPr>
      </w:pPr>
      <w:r w:rsidRPr="00696D37">
        <w:rPr>
          <w:rtl/>
          <w:lang w:val="en-US"/>
        </w:rPr>
        <w:tab/>
      </w:r>
      <w:r w:rsidRPr="00696D37">
        <w:rPr>
          <w:rtl/>
          <w:lang w:val="en-US"/>
        </w:rPr>
        <w:tab/>
        <w:t>الرد على السؤال 9(أ) من قائمة المسائل</w:t>
      </w:r>
    </w:p>
    <w:p w14:paraId="25266256" w14:textId="5018014B" w:rsidR="00115728" w:rsidRPr="00696D37" w:rsidRDefault="00115728" w:rsidP="00B64B99">
      <w:pPr>
        <w:pStyle w:val="SingleTxtGA"/>
        <w:rPr>
          <w:lang w:val="en-US" w:eastAsia="zh-TW"/>
        </w:rPr>
      </w:pPr>
      <w:r w:rsidRPr="00696D37">
        <w:rPr>
          <w:rtl/>
          <w:lang w:val="en-US"/>
        </w:rPr>
        <w:t>25-</w:t>
      </w:r>
      <w:r w:rsidRPr="00696D37">
        <w:rPr>
          <w:rtl/>
          <w:lang w:val="en-US"/>
        </w:rPr>
        <w:tab/>
        <w:t>يجري حاليا</w:t>
      </w:r>
      <w:r w:rsidR="00D26C6F" w:rsidRPr="00696D37">
        <w:rPr>
          <w:rFonts w:hint="cs"/>
          <w:rtl/>
          <w:lang w:val="en-US"/>
        </w:rPr>
        <w:t>ً</w:t>
      </w:r>
      <w:r w:rsidRPr="00696D37">
        <w:rPr>
          <w:rtl/>
          <w:lang w:val="en-US"/>
        </w:rPr>
        <w:t xml:space="preserve"> تنقيح قانون الأحوال الشخصية والأسرة والاضطلاع </w:t>
      </w:r>
      <w:r w:rsidR="00AB0F7C" w:rsidRPr="00696D37">
        <w:rPr>
          <w:rFonts w:hint="cs"/>
          <w:rtl/>
          <w:lang w:val="en-US"/>
        </w:rPr>
        <w:t>بأنشطة</w:t>
      </w:r>
      <w:r w:rsidRPr="00696D37">
        <w:rPr>
          <w:rtl/>
          <w:lang w:val="en-US"/>
        </w:rPr>
        <w:t xml:space="preserve"> الدعوة لمراعاة مسألة الشخصية القانونية لأي شخص على قدم المساواة مع الآخرين وإلغاء وضع الشخص العاجز في قانون الأحوال الشخصية والأسرة.</w:t>
      </w:r>
    </w:p>
    <w:p w14:paraId="4C97476C" w14:textId="47740D2D" w:rsidR="00115728" w:rsidRPr="00696D37" w:rsidRDefault="00115728" w:rsidP="00B64B99">
      <w:pPr>
        <w:pStyle w:val="H23GA"/>
        <w:rPr>
          <w:lang w:val="en-US" w:eastAsia="zh-TW"/>
        </w:rPr>
      </w:pPr>
      <w:r w:rsidRPr="00696D37">
        <w:rPr>
          <w:rtl/>
          <w:lang w:val="en-US"/>
        </w:rPr>
        <w:tab/>
      </w:r>
      <w:r w:rsidRPr="00696D37">
        <w:rPr>
          <w:rtl/>
          <w:lang w:val="en-US"/>
        </w:rPr>
        <w:tab/>
        <w:t>الرد على السؤال 9(ب) من قائمة المسائل</w:t>
      </w:r>
    </w:p>
    <w:p w14:paraId="629BCD54" w14:textId="77777777" w:rsidR="00115728" w:rsidRPr="00696D37" w:rsidRDefault="00115728" w:rsidP="00B64B99">
      <w:pPr>
        <w:pStyle w:val="SingleTxtGA"/>
        <w:rPr>
          <w:lang w:val="en-US" w:eastAsia="zh-TW"/>
        </w:rPr>
      </w:pPr>
      <w:r w:rsidRPr="00696D37">
        <w:rPr>
          <w:rtl/>
          <w:lang w:val="en-US"/>
        </w:rPr>
        <w:t>26-</w:t>
      </w:r>
      <w:r w:rsidRPr="00696D37">
        <w:rPr>
          <w:rtl/>
          <w:lang w:val="en-US"/>
        </w:rPr>
        <w:tab/>
        <w:t>لا تتضمن الحولية الإحصائية لوزارة العدل بيانات مصنفة حسب نوع الإعاقة والجنس والعمر والمنطقة الجغرافية عن الأشخاص ذوي الإعاقة الخاضعين للوصاية أو الوصاية بموجب الفقرة 2 من المادة 552 من قانون الأحوال الشخصية والأسرة.</w:t>
      </w:r>
    </w:p>
    <w:p w14:paraId="0D546D00" w14:textId="3B289960" w:rsidR="002109C7" w:rsidRPr="00696D37" w:rsidRDefault="00115728" w:rsidP="00B64B99">
      <w:pPr>
        <w:pStyle w:val="H1GA"/>
        <w:rPr>
          <w:rtl/>
          <w:lang w:val="en-US" w:eastAsia="zh-TW"/>
        </w:rPr>
      </w:pPr>
      <w:r w:rsidRPr="00696D37">
        <w:rPr>
          <w:rtl/>
          <w:lang w:val="en-US"/>
        </w:rPr>
        <w:lastRenderedPageBreak/>
        <w:tab/>
      </w:r>
      <w:r w:rsidRPr="00696D37">
        <w:rPr>
          <w:rtl/>
          <w:lang w:val="en-US"/>
        </w:rPr>
        <w:tab/>
        <w:t>إمكانية اللجوء إلى القضاء (المادة 1</w:t>
      </w:r>
      <w:r w:rsidR="002109C7" w:rsidRPr="00696D37">
        <w:rPr>
          <w:rtl/>
          <w:lang w:val="en-US"/>
        </w:rPr>
        <w:t>3</w:t>
      </w:r>
      <w:bookmarkStart w:id="0" w:name="_Hlk48632729"/>
      <w:r w:rsidR="002109C7" w:rsidRPr="00696D37">
        <w:rPr>
          <w:rtl/>
          <w:lang w:val="en-US"/>
        </w:rPr>
        <w:t>)</w:t>
      </w:r>
    </w:p>
    <w:p w14:paraId="222BDCA2" w14:textId="7AE64B6D" w:rsidR="00115728" w:rsidRPr="00696D37" w:rsidRDefault="00115728" w:rsidP="00B64B99">
      <w:pPr>
        <w:pStyle w:val="H23GA"/>
        <w:rPr>
          <w:lang w:val="en-US" w:eastAsia="zh-TW"/>
        </w:rPr>
      </w:pPr>
      <w:r w:rsidRPr="00696D37">
        <w:rPr>
          <w:rtl/>
          <w:lang w:val="en-US"/>
        </w:rPr>
        <w:tab/>
      </w:r>
      <w:r w:rsidRPr="00696D37">
        <w:rPr>
          <w:rtl/>
          <w:lang w:val="en-US"/>
        </w:rPr>
        <w:tab/>
        <w:t>الرد على السؤال 10(أ) من قائمة المسائل</w:t>
      </w:r>
    </w:p>
    <w:p w14:paraId="07BC05BA" w14:textId="5BB71CA6" w:rsidR="00115728" w:rsidRPr="00696D37" w:rsidRDefault="00115728" w:rsidP="00B64B99">
      <w:pPr>
        <w:pStyle w:val="SingleTxtGA"/>
        <w:rPr>
          <w:lang w:val="en-US" w:eastAsia="zh-TW"/>
        </w:rPr>
      </w:pPr>
      <w:r w:rsidRPr="00696D37">
        <w:rPr>
          <w:rtl/>
          <w:lang w:val="en-US"/>
        </w:rPr>
        <w:t>27-</w:t>
      </w:r>
      <w:r w:rsidRPr="00696D37">
        <w:rPr>
          <w:rtl/>
          <w:lang w:val="en-US"/>
        </w:rPr>
        <w:tab/>
        <w:t>في المحكمة، يستفيد الأشخاص ذوو الإعاقة من خدمات مترجمي المحكمة. وبالفعل، ووفقا</w:t>
      </w:r>
      <w:r w:rsidR="00D26C6F" w:rsidRPr="00696D37">
        <w:rPr>
          <w:rFonts w:hint="cs"/>
          <w:rtl/>
          <w:lang w:val="en-US"/>
        </w:rPr>
        <w:t>ً</w:t>
      </w:r>
      <w:r w:rsidRPr="00696D37">
        <w:rPr>
          <w:rtl/>
          <w:lang w:val="en-US"/>
        </w:rPr>
        <w:t xml:space="preserve"> للمادة 261-34 من قانون الإجراءات الجنائية، "إذا كان الشاهد أصم وأبكم ولا يستطيع الكتابة، يعين قاضي التحقيق بحكم منصبه مترجما</w:t>
      </w:r>
      <w:r w:rsidR="00D26C6F" w:rsidRPr="00696D37">
        <w:rPr>
          <w:rFonts w:hint="cs"/>
          <w:rtl/>
          <w:lang w:val="en-US"/>
        </w:rPr>
        <w:t>ً</w:t>
      </w:r>
      <w:r w:rsidRPr="00696D37">
        <w:rPr>
          <w:rtl/>
          <w:lang w:val="en-US"/>
        </w:rPr>
        <w:t xml:space="preserve"> للغة الإشارة، أو إذا تعذر ذلك، الشخص الأكثر اعتيادا</w:t>
      </w:r>
      <w:r w:rsidR="00D26C6F" w:rsidRPr="00696D37">
        <w:rPr>
          <w:rFonts w:hint="cs"/>
          <w:rtl/>
          <w:lang w:val="en-US"/>
        </w:rPr>
        <w:t>ً</w:t>
      </w:r>
      <w:r w:rsidRPr="00696D37">
        <w:rPr>
          <w:rtl/>
          <w:lang w:val="en-US"/>
        </w:rPr>
        <w:t xml:space="preserve"> على التحدث مع الشاهد (...</w:t>
      </w:r>
      <w:r w:rsidR="002109C7" w:rsidRPr="00696D37">
        <w:rPr>
          <w:rtl/>
          <w:lang w:val="en-US"/>
        </w:rPr>
        <w:t xml:space="preserve">). </w:t>
      </w:r>
      <w:r w:rsidRPr="00696D37">
        <w:rPr>
          <w:rtl/>
          <w:lang w:val="en-US"/>
        </w:rPr>
        <w:t>وإذا كان الشخص الأصم الأبكم يستطيع الكتابة، يكتب رئيس القلم الأسئلة والملاحظات المقدمة له. (...)</w:t>
      </w:r>
      <w:r w:rsidR="007C0292" w:rsidRPr="00696D37">
        <w:rPr>
          <w:rFonts w:hint="cs"/>
          <w:rtl/>
          <w:lang w:val="en-US"/>
        </w:rPr>
        <w:t>"</w:t>
      </w:r>
      <w:r w:rsidRPr="00696D37">
        <w:rPr>
          <w:rtl/>
          <w:lang w:val="en-US"/>
        </w:rPr>
        <w:t>.</w:t>
      </w:r>
    </w:p>
    <w:p w14:paraId="53346000" w14:textId="77777777" w:rsidR="00115728" w:rsidRPr="00696D37" w:rsidRDefault="00115728" w:rsidP="00B64B99">
      <w:pPr>
        <w:pStyle w:val="SingleTxtGA"/>
        <w:rPr>
          <w:lang w:val="en-US" w:eastAsia="zh-TW"/>
        </w:rPr>
      </w:pPr>
      <w:r w:rsidRPr="00696D37">
        <w:rPr>
          <w:rtl/>
          <w:lang w:val="en-US"/>
        </w:rPr>
        <w:t>28-</w:t>
      </w:r>
      <w:r w:rsidRPr="00696D37">
        <w:rPr>
          <w:rtl/>
          <w:lang w:val="en-US"/>
        </w:rPr>
        <w:tab/>
        <w:t>وفيما يتعلق بالتسهيلات الإجرائية المناسبة للعمر، فهي تتعلق بالأطفال المخالفين للقانون، بمن فيهم الأطفال ذوو الإعاقة. وتنص المادة 516-1 من قانون الإجراءات الجنائية على أن "لكل قاصر مخالف للقانون الحق في الاستعانة بمحام. وهكذا، يمكن، في حالة ارتكاب جريمة، مساعدة القاصر إما من جانب محام أو من جانب أخصائي اجتماعي معتمد. وإذا تعرض القاصر للتوقيف أو الاحتجاز لدى الشرطة أو السجن، يحتجز في أماكن أو مرافق خاصة مخصصة للأطفال دون غيرهم".</w:t>
      </w:r>
    </w:p>
    <w:p w14:paraId="1B53B904" w14:textId="61A64335" w:rsidR="00115728" w:rsidRPr="00696D37" w:rsidRDefault="00115728" w:rsidP="00B64B99">
      <w:pPr>
        <w:pStyle w:val="H23GA"/>
        <w:rPr>
          <w:lang w:val="en-US" w:eastAsia="zh-TW"/>
        </w:rPr>
      </w:pPr>
      <w:r w:rsidRPr="00696D37">
        <w:rPr>
          <w:rtl/>
          <w:lang w:val="en-US"/>
        </w:rPr>
        <w:tab/>
      </w:r>
      <w:r w:rsidRPr="00696D37">
        <w:rPr>
          <w:rtl/>
          <w:lang w:val="en-US"/>
        </w:rPr>
        <w:tab/>
        <w:t>الرد على السؤال 10(ب) من قائمة المسائل</w:t>
      </w:r>
    </w:p>
    <w:p w14:paraId="75EDA032" w14:textId="77777777" w:rsidR="00115728" w:rsidRPr="00696D37" w:rsidRDefault="00115728" w:rsidP="00B64B99">
      <w:pPr>
        <w:pStyle w:val="SingleTxtGA"/>
        <w:rPr>
          <w:lang w:val="en-US" w:eastAsia="zh-TW"/>
        </w:rPr>
      </w:pPr>
      <w:r w:rsidRPr="00696D37">
        <w:rPr>
          <w:rtl/>
          <w:lang w:val="en-US"/>
        </w:rPr>
        <w:t>29-</w:t>
      </w:r>
      <w:r w:rsidRPr="00696D37">
        <w:rPr>
          <w:rtl/>
          <w:lang w:val="en-US"/>
        </w:rPr>
        <w:tab/>
        <w:t>تنظم المديرية المعنية بالوصول إلى العدالة وتقديم المساعدة للمتقاضين حملات في كل عام للتوعية بأهمية تحريك الدعاوى أمام المحاكم، تستهدف النساء، بمن فيهن النساء ذوات الإعاقة. والهدف من هذه الحملات هو تشجيع النساء، بمن فيهن النساء ذوات الإعاقة، على رفع دعوى قضائية عندما تُنتهك حقوقهن.</w:t>
      </w:r>
    </w:p>
    <w:p w14:paraId="3827A4E3" w14:textId="163746DD" w:rsidR="00115728" w:rsidRPr="00696D37" w:rsidRDefault="00115728" w:rsidP="00B64B99">
      <w:pPr>
        <w:pStyle w:val="SingleTxtGA"/>
        <w:rPr>
          <w:lang w:val="en-US" w:eastAsia="zh-TW"/>
        </w:rPr>
      </w:pPr>
      <w:r w:rsidRPr="00696D37">
        <w:rPr>
          <w:rtl/>
          <w:lang w:val="en-US"/>
        </w:rPr>
        <w:t>30-</w:t>
      </w:r>
      <w:r w:rsidRPr="00696D37">
        <w:rPr>
          <w:rtl/>
          <w:lang w:val="en-US"/>
        </w:rPr>
        <w:tab/>
        <w:t xml:space="preserve">وبين عاميْ 2018 و2022، استفادت </w:t>
      </w:r>
      <w:r w:rsidR="00A26134" w:rsidRPr="00696D37">
        <w:rPr>
          <w:rFonts w:hint="cs"/>
          <w:rtl/>
          <w:lang w:val="en-US"/>
        </w:rPr>
        <w:t>750 1</w:t>
      </w:r>
      <w:r w:rsidRPr="00696D37">
        <w:rPr>
          <w:rtl/>
          <w:lang w:val="en-US"/>
        </w:rPr>
        <w:t xml:space="preserve"> امرأة من حملات التوعية هذه.</w:t>
      </w:r>
    </w:p>
    <w:p w14:paraId="63ED62B8" w14:textId="77777777" w:rsidR="00115728" w:rsidRPr="00696D37" w:rsidRDefault="00115728" w:rsidP="00B64B99">
      <w:pPr>
        <w:pStyle w:val="SingleTxtGA"/>
        <w:rPr>
          <w:lang w:val="en-US" w:eastAsia="zh-TW"/>
        </w:rPr>
      </w:pPr>
      <w:r w:rsidRPr="00696D37">
        <w:rPr>
          <w:rtl/>
          <w:lang w:val="en-US"/>
        </w:rPr>
        <w:t>31-</w:t>
      </w:r>
      <w:r w:rsidRPr="00696D37">
        <w:rPr>
          <w:rtl/>
          <w:lang w:val="en-US"/>
        </w:rPr>
        <w:tab/>
        <w:t>بيد أن الإحصاءات لا تبين، على وجه التحديد، نسب الأشخاص ذوي الإعاقة والميزانية المخصصة لهم.</w:t>
      </w:r>
    </w:p>
    <w:p w14:paraId="24F106E9" w14:textId="472C5D2C" w:rsidR="00115728" w:rsidRPr="00696D37" w:rsidRDefault="00115728" w:rsidP="00B64B99">
      <w:pPr>
        <w:pStyle w:val="H23GA"/>
        <w:rPr>
          <w:lang w:val="en-US" w:eastAsia="zh-TW"/>
        </w:rPr>
      </w:pPr>
      <w:r w:rsidRPr="00696D37">
        <w:rPr>
          <w:rtl/>
          <w:lang w:val="en-US"/>
        </w:rPr>
        <w:tab/>
      </w:r>
      <w:r w:rsidRPr="00696D37">
        <w:rPr>
          <w:rtl/>
          <w:lang w:val="en-US"/>
        </w:rPr>
        <w:tab/>
        <w:t>الرد على السؤال 10(ج) من قائمة المسائل</w:t>
      </w:r>
    </w:p>
    <w:bookmarkEnd w:id="0"/>
    <w:p w14:paraId="4DA2D8DC" w14:textId="34C1681C" w:rsidR="00115728" w:rsidRPr="00696D37" w:rsidRDefault="00115728" w:rsidP="00B64B99">
      <w:pPr>
        <w:pStyle w:val="SingleTxtGA"/>
        <w:rPr>
          <w:lang w:val="en-US" w:eastAsia="zh-TW"/>
        </w:rPr>
      </w:pPr>
      <w:r w:rsidRPr="00696D37">
        <w:rPr>
          <w:rtl/>
          <w:lang w:val="en-US"/>
        </w:rPr>
        <w:t>32-</w:t>
      </w:r>
      <w:r w:rsidRPr="00696D37">
        <w:rPr>
          <w:rtl/>
          <w:lang w:val="en-US"/>
        </w:rPr>
        <w:tab/>
        <w:t xml:space="preserve">بين عاميْ 2018 و2022، بلغ عدد المستفيدين من الدعم الذي يقدمه صندوق المساعدة القضائية </w:t>
      </w:r>
      <w:r w:rsidR="00C20CF9" w:rsidRPr="00696D37">
        <w:rPr>
          <w:rFonts w:hint="cs"/>
          <w:rtl/>
          <w:lang w:val="en-US"/>
        </w:rPr>
        <w:t>642 2</w:t>
      </w:r>
      <w:r w:rsidRPr="00696D37">
        <w:rPr>
          <w:rtl/>
          <w:lang w:val="en-US"/>
        </w:rPr>
        <w:t xml:space="preserve"> شخصا</w:t>
      </w:r>
      <w:r w:rsidR="00482C71" w:rsidRPr="00696D37">
        <w:rPr>
          <w:rFonts w:hint="cs"/>
          <w:rtl/>
          <w:lang w:val="en-US"/>
        </w:rPr>
        <w:t>ً</w:t>
      </w:r>
      <w:r w:rsidRPr="00696D37">
        <w:rPr>
          <w:rtl/>
          <w:lang w:val="en-US"/>
        </w:rPr>
        <w:t xml:space="preserve">، بما في ذلك831 امرأة، بينهن نساء معوزات من ذوات الإعاقة. </w:t>
      </w:r>
    </w:p>
    <w:p w14:paraId="7B663CF2" w14:textId="77777777" w:rsidR="00115728" w:rsidRPr="00696D37" w:rsidRDefault="00115728" w:rsidP="00B64B99">
      <w:pPr>
        <w:pStyle w:val="SingleTxtGA"/>
        <w:rPr>
          <w:lang w:val="en-US" w:eastAsia="zh-TW"/>
        </w:rPr>
      </w:pPr>
      <w:r w:rsidRPr="00696D37">
        <w:rPr>
          <w:rtl/>
          <w:lang w:val="en-US"/>
        </w:rPr>
        <w:t>33-</w:t>
      </w:r>
      <w:r w:rsidRPr="00696D37">
        <w:rPr>
          <w:rtl/>
          <w:lang w:val="en-US"/>
        </w:rPr>
        <w:tab/>
        <w:t>ولكن لا توجد بيانات مصنفة حسب نوع الإعاقة ونوع الجنس والعمر والمنطقة الجغرافية.</w:t>
      </w:r>
    </w:p>
    <w:p w14:paraId="4BCB3461" w14:textId="4CB225F5" w:rsidR="002109C7" w:rsidRPr="00696D37" w:rsidRDefault="00115728" w:rsidP="00B64B99">
      <w:pPr>
        <w:pStyle w:val="H1GA"/>
        <w:rPr>
          <w:rtl/>
          <w:lang w:val="en-US" w:eastAsia="zh-TW"/>
        </w:rPr>
      </w:pPr>
      <w:r w:rsidRPr="00696D37">
        <w:rPr>
          <w:rtl/>
          <w:lang w:val="en-US"/>
        </w:rPr>
        <w:tab/>
      </w:r>
      <w:r w:rsidRPr="00696D37">
        <w:rPr>
          <w:rtl/>
          <w:lang w:val="en-US"/>
        </w:rPr>
        <w:tab/>
        <w:t>حرية الشخص وأمنه (المادة 1</w:t>
      </w:r>
      <w:r w:rsidR="002109C7" w:rsidRPr="00696D37">
        <w:rPr>
          <w:rtl/>
          <w:lang w:val="en-US"/>
        </w:rPr>
        <w:t>4)</w:t>
      </w:r>
    </w:p>
    <w:p w14:paraId="6C0DB2C0" w14:textId="4DA53D56" w:rsidR="00115728" w:rsidRPr="00696D37" w:rsidRDefault="00115728" w:rsidP="00B64B99">
      <w:pPr>
        <w:pStyle w:val="H23GA"/>
        <w:rPr>
          <w:lang w:val="en-US" w:eastAsia="zh-TW"/>
        </w:rPr>
      </w:pPr>
      <w:r w:rsidRPr="00696D37">
        <w:rPr>
          <w:rtl/>
          <w:lang w:val="en-US"/>
        </w:rPr>
        <w:tab/>
      </w:r>
      <w:r w:rsidRPr="00696D37">
        <w:rPr>
          <w:rtl/>
          <w:lang w:val="en-US"/>
        </w:rPr>
        <w:tab/>
        <w:t>الرد على السؤال 11(أ) من قائمة المسائل</w:t>
      </w:r>
    </w:p>
    <w:p w14:paraId="648F519B" w14:textId="77777777" w:rsidR="00115728" w:rsidRPr="00696D37" w:rsidRDefault="00115728" w:rsidP="00B64B99">
      <w:pPr>
        <w:pStyle w:val="SingleTxtGA"/>
        <w:rPr>
          <w:lang w:val="en-US" w:eastAsia="zh-TW"/>
        </w:rPr>
      </w:pPr>
      <w:r w:rsidRPr="00696D37">
        <w:rPr>
          <w:rtl/>
          <w:lang w:val="en-US"/>
        </w:rPr>
        <w:t>34-</w:t>
      </w:r>
      <w:r w:rsidRPr="00696D37">
        <w:rPr>
          <w:rtl/>
          <w:lang w:val="en-US"/>
        </w:rPr>
        <w:tab/>
        <w:t xml:space="preserve">تُقدَّم للسجناء، بصفة عامة، خدمات الرعاية النفسية - الاجتماعية والصحية، وخدمات الدعم الروحي، والدعم الخاص بإعادة الإدماج الاجتماعي، والتدريب المهني، ومحو الأمية. وهناك إجراءات تُتخذ لضمان أن تراعي هذه الخدمات الاحتياجات المحددة للأشخاص ذوي الإعاقة. </w:t>
      </w:r>
    </w:p>
    <w:p w14:paraId="693A89D6" w14:textId="46C5CEED" w:rsidR="00115728" w:rsidRPr="00696D37" w:rsidRDefault="00115728" w:rsidP="00B64B99">
      <w:pPr>
        <w:pStyle w:val="H23GA"/>
        <w:rPr>
          <w:lang w:val="en-US" w:eastAsia="zh-TW"/>
        </w:rPr>
      </w:pPr>
      <w:r w:rsidRPr="00696D37">
        <w:rPr>
          <w:rtl/>
          <w:lang w:val="en-US"/>
        </w:rPr>
        <w:lastRenderedPageBreak/>
        <w:tab/>
      </w:r>
      <w:r w:rsidRPr="00696D37">
        <w:rPr>
          <w:rtl/>
          <w:lang w:val="en-US"/>
        </w:rPr>
        <w:tab/>
        <w:t>الرد على السؤال 11(ب) من قائمة المسائل</w:t>
      </w:r>
    </w:p>
    <w:p w14:paraId="05C6D17B" w14:textId="713E17C5" w:rsidR="00115728" w:rsidRPr="00696D37" w:rsidRDefault="00115728" w:rsidP="00B64B99">
      <w:pPr>
        <w:pStyle w:val="SingleTxtGA"/>
        <w:rPr>
          <w:lang w:val="en-US" w:eastAsia="zh-TW"/>
        </w:rPr>
      </w:pPr>
      <w:r w:rsidRPr="00696D37">
        <w:rPr>
          <w:rtl/>
          <w:lang w:val="en-US"/>
        </w:rPr>
        <w:t>35-</w:t>
      </w:r>
      <w:r w:rsidRPr="00696D37">
        <w:rPr>
          <w:rtl/>
          <w:lang w:val="en-US"/>
        </w:rPr>
        <w:tab/>
        <w:t>عملا</w:t>
      </w:r>
      <w:r w:rsidR="00D26C6F" w:rsidRPr="00696D37">
        <w:rPr>
          <w:rFonts w:hint="cs"/>
          <w:rtl/>
          <w:lang w:val="en-US"/>
        </w:rPr>
        <w:t>ً</w:t>
      </w:r>
      <w:r w:rsidRPr="00696D37">
        <w:rPr>
          <w:rtl/>
          <w:lang w:val="en-US"/>
        </w:rPr>
        <w:t xml:space="preserve"> بالمادة 269 من القانون رقم </w:t>
      </w:r>
      <w:r w:rsidR="00DC095E" w:rsidRPr="00696D37">
        <w:rPr>
          <w:lang w:val="en-US" w:eastAsia="fr-FR"/>
        </w:rPr>
        <w:t>10-2017/AN</w:t>
      </w:r>
      <w:r w:rsidRPr="00696D37">
        <w:rPr>
          <w:rtl/>
          <w:lang w:val="en-US"/>
        </w:rPr>
        <w:t xml:space="preserve"> المؤرخ 10 نيسان/أبريل 2017 بشأن نظام السجون في بوركينا فاسو، "لا يجوز إيداع السجناء الذين يعانون من اختلال في القوى العقلية وفق تقارير طبية في مؤسسة سجنية". </w:t>
      </w:r>
    </w:p>
    <w:p w14:paraId="375EFD07" w14:textId="7622D2FB" w:rsidR="00115728" w:rsidRPr="00696D37" w:rsidRDefault="00115728" w:rsidP="00810C0E">
      <w:pPr>
        <w:pStyle w:val="SingleTxtGA"/>
        <w:rPr>
          <w:lang w:val="en-US" w:eastAsia="zh-TW"/>
        </w:rPr>
      </w:pPr>
      <w:r w:rsidRPr="00696D37">
        <w:rPr>
          <w:rtl/>
          <w:lang w:val="en-US"/>
        </w:rPr>
        <w:t>36-</w:t>
      </w:r>
      <w:r w:rsidRPr="00696D37">
        <w:rPr>
          <w:rtl/>
          <w:lang w:val="en-US"/>
        </w:rPr>
        <w:tab/>
        <w:t>وبالإضافة إلى ذلك، تنص المادة 108 من قانون الصحة العامة على أن "إيداع الأشخاص المصابين بأمراض عقلية في مؤسسات مخصصة لهذا الغرض يكون وفقا</w:t>
      </w:r>
      <w:r w:rsidR="00D26C6F" w:rsidRPr="00696D37">
        <w:rPr>
          <w:rFonts w:hint="cs"/>
          <w:rtl/>
          <w:lang w:val="en-US"/>
        </w:rPr>
        <w:t>ً</w:t>
      </w:r>
      <w:r w:rsidRPr="00696D37">
        <w:rPr>
          <w:rtl/>
          <w:lang w:val="en-US"/>
        </w:rPr>
        <w:t xml:space="preserve"> للأخلاقيات والظروف الطبية والأحكام القانونية التي تحمي حقوق الإنسان". </w:t>
      </w:r>
    </w:p>
    <w:p w14:paraId="521DC8DD" w14:textId="77777777" w:rsidR="00115728" w:rsidRPr="00696D37" w:rsidRDefault="00115728" w:rsidP="00810C0E">
      <w:pPr>
        <w:pStyle w:val="SingleTxtGA"/>
        <w:rPr>
          <w:lang w:val="en-US" w:eastAsia="zh-TW"/>
        </w:rPr>
      </w:pPr>
      <w:r w:rsidRPr="00696D37">
        <w:rPr>
          <w:rtl/>
          <w:lang w:val="en-US"/>
        </w:rPr>
        <w:t>37-</w:t>
      </w:r>
      <w:r w:rsidRPr="00696D37">
        <w:rPr>
          <w:rtl/>
          <w:lang w:val="en-US"/>
        </w:rPr>
        <w:tab/>
        <w:t>وبالإضافة إلى ذلك، تشير الممارسة الطبية القائمة على معايير وبروتوكولات الصحة العقلية إلى أن تقييد الحركة أو العزل لا يستخدمان إلا عند الضرورة.</w:t>
      </w:r>
    </w:p>
    <w:p w14:paraId="5BAF9F86" w14:textId="3104CF1C" w:rsidR="00115728" w:rsidRPr="00696D37" w:rsidRDefault="00115728" w:rsidP="00810C0E">
      <w:pPr>
        <w:pStyle w:val="SingleTxtGA"/>
        <w:rPr>
          <w:lang w:val="en-US" w:eastAsia="zh-TW"/>
        </w:rPr>
      </w:pPr>
      <w:r w:rsidRPr="00696D37">
        <w:rPr>
          <w:rtl/>
          <w:lang w:val="en-US"/>
        </w:rPr>
        <w:t>38-</w:t>
      </w:r>
      <w:r w:rsidRPr="00696D37">
        <w:rPr>
          <w:rtl/>
          <w:lang w:val="en-US"/>
        </w:rPr>
        <w:tab/>
        <w:t>وفيما يتعلق بالبيانات المصنفة، فإن إحصاءات السنوات الخمس الماضية لا تصنف الأشخاص ذوي الإعاقة المحرومين من حريتهم وفقا</w:t>
      </w:r>
      <w:r w:rsidR="00D26C6F" w:rsidRPr="00696D37">
        <w:rPr>
          <w:rFonts w:hint="cs"/>
          <w:rtl/>
          <w:lang w:val="en-US"/>
        </w:rPr>
        <w:t>ً</w:t>
      </w:r>
      <w:r w:rsidRPr="00696D37">
        <w:rPr>
          <w:rtl/>
          <w:lang w:val="en-US"/>
        </w:rPr>
        <w:t xml:space="preserve"> لنوع الإعاقة. </w:t>
      </w:r>
    </w:p>
    <w:p w14:paraId="7B87BE54" w14:textId="55CA23A2" w:rsidR="00115728" w:rsidRPr="00696D37" w:rsidRDefault="00115728" w:rsidP="00810C0E">
      <w:pPr>
        <w:pStyle w:val="H23GA"/>
        <w:rPr>
          <w:lang w:val="en-US" w:eastAsia="zh-TW"/>
        </w:rPr>
      </w:pPr>
      <w:r w:rsidRPr="00696D37">
        <w:rPr>
          <w:rtl/>
          <w:lang w:val="en-US"/>
        </w:rPr>
        <w:tab/>
      </w:r>
      <w:r w:rsidRPr="00696D37">
        <w:rPr>
          <w:rtl/>
          <w:lang w:val="en-US"/>
        </w:rPr>
        <w:tab/>
        <w:t>الرد على السؤال 11(ج) من قائمة المسائل</w:t>
      </w:r>
    </w:p>
    <w:p w14:paraId="219D96E0" w14:textId="77777777" w:rsidR="00115728" w:rsidRPr="00696D37" w:rsidRDefault="00115728" w:rsidP="00810C0E">
      <w:pPr>
        <w:pStyle w:val="SingleTxtGA"/>
        <w:rPr>
          <w:lang w:val="en-US" w:eastAsia="zh-TW"/>
        </w:rPr>
      </w:pPr>
      <w:r w:rsidRPr="00696D37">
        <w:rPr>
          <w:rtl/>
          <w:lang w:val="en-US"/>
        </w:rPr>
        <w:t>39-</w:t>
      </w:r>
      <w:r w:rsidRPr="00696D37">
        <w:rPr>
          <w:rtl/>
          <w:lang w:val="en-US"/>
        </w:rPr>
        <w:tab/>
        <w:t xml:space="preserve">من الناحية العملية، لا يتم اللجوء إلى التقييد والعلاج القسري دون موافقة المؤسسات التي يودع فيها ذوو الإعاقة المحرومون من حريتهم، إلا عند الضرورة. ومع ذلك، فإن مشروع تنقيح قانون الصحة العامة يعزز ضمانات المريض بجعل إقامته في المستشفى إما بموافقته أو موافقة ممثليه القانونيين أو بموجب طلب قضائي أو إداري. </w:t>
      </w:r>
    </w:p>
    <w:p w14:paraId="6791A51E" w14:textId="445CA3B3" w:rsidR="002109C7" w:rsidRPr="00696D37" w:rsidRDefault="00115728" w:rsidP="00810C0E">
      <w:pPr>
        <w:pStyle w:val="H1GA"/>
        <w:rPr>
          <w:lang w:val="en-US" w:eastAsia="zh-TW"/>
        </w:rPr>
      </w:pPr>
      <w:r w:rsidRPr="00696D37">
        <w:rPr>
          <w:rtl/>
          <w:lang w:val="en-US"/>
        </w:rPr>
        <w:tab/>
      </w:r>
      <w:r w:rsidRPr="00696D37">
        <w:rPr>
          <w:rtl/>
          <w:lang w:val="en-US"/>
        </w:rPr>
        <w:tab/>
        <w:t>الحق في عدم التعرض للتعذيب أو المعاملة أو العقوبة القاسية أو اللاإنسانية أو المهينة (المادة 1</w:t>
      </w:r>
      <w:r w:rsidR="002109C7" w:rsidRPr="00696D37">
        <w:rPr>
          <w:rtl/>
          <w:lang w:val="en-US"/>
        </w:rPr>
        <w:t>5)</w:t>
      </w:r>
    </w:p>
    <w:p w14:paraId="031F0DBF" w14:textId="59785E0B" w:rsidR="00115728" w:rsidRPr="00696D37" w:rsidRDefault="00115728" w:rsidP="00810C0E">
      <w:pPr>
        <w:pStyle w:val="H23GA"/>
        <w:rPr>
          <w:lang w:val="en-US" w:eastAsia="zh-TW"/>
        </w:rPr>
      </w:pPr>
      <w:r w:rsidRPr="00696D37">
        <w:rPr>
          <w:rtl/>
          <w:lang w:val="en-US"/>
        </w:rPr>
        <w:tab/>
      </w:r>
      <w:r w:rsidRPr="00696D37">
        <w:rPr>
          <w:rtl/>
          <w:lang w:val="en-US"/>
        </w:rPr>
        <w:tab/>
        <w:t>الرد على السؤال 12(أ) من قائمة المسائل</w:t>
      </w:r>
    </w:p>
    <w:p w14:paraId="595F0544" w14:textId="22D2E633" w:rsidR="00115728" w:rsidRPr="00696D37" w:rsidRDefault="00115728" w:rsidP="00810C0E">
      <w:pPr>
        <w:pStyle w:val="SingleTxtGA"/>
        <w:rPr>
          <w:lang w:val="en-US" w:eastAsia="zh-TW"/>
        </w:rPr>
      </w:pPr>
      <w:r w:rsidRPr="00696D37">
        <w:rPr>
          <w:rtl/>
          <w:lang w:val="en-US"/>
        </w:rPr>
        <w:t>40-</w:t>
      </w:r>
      <w:r w:rsidRPr="00696D37">
        <w:rPr>
          <w:rtl/>
          <w:lang w:val="en-US"/>
        </w:rPr>
        <w:tab/>
        <w:t>يُضطلع بأنشطة الدعوة والتوعية والإعلام والتدريب للعاملين في المرافق الصحية من أجل وضع حد للأعمال والعلاجات الطبية القسرية، والقيود الكيميائية والآلية، والحبس الانفرادي، وغير ذلك من ضروب سوء المعاملة. وبالإضافة إلى ذلك، استُحدثت أرقام مجانية (116، 1010، 16، 17، 1</w:t>
      </w:r>
      <w:r w:rsidR="002109C7" w:rsidRPr="00696D37">
        <w:rPr>
          <w:rtl/>
          <w:lang w:val="en-US"/>
        </w:rPr>
        <w:t xml:space="preserve">8) </w:t>
      </w:r>
      <w:r w:rsidRPr="00696D37">
        <w:rPr>
          <w:rtl/>
          <w:lang w:val="en-US"/>
        </w:rPr>
        <w:t>للإبلاغ عن هذه الممارسات.</w:t>
      </w:r>
    </w:p>
    <w:p w14:paraId="2D59FA57" w14:textId="208A3C9E" w:rsidR="00115728" w:rsidRPr="00696D37" w:rsidRDefault="00115728" w:rsidP="00810C0E">
      <w:pPr>
        <w:pStyle w:val="SingleTxtGA"/>
        <w:rPr>
          <w:lang w:val="en-US" w:eastAsia="zh-TW"/>
        </w:rPr>
      </w:pPr>
      <w:r w:rsidRPr="00696D37">
        <w:rPr>
          <w:rtl/>
          <w:lang w:val="en-US"/>
        </w:rPr>
        <w:t>41-</w:t>
      </w:r>
      <w:r w:rsidRPr="00696D37">
        <w:rPr>
          <w:rtl/>
          <w:lang w:val="en-US"/>
        </w:rPr>
        <w:tab/>
        <w:t>واعتُمدت أيضا</w:t>
      </w:r>
      <w:r w:rsidR="00D26C6F" w:rsidRPr="00696D37">
        <w:rPr>
          <w:rFonts w:hint="cs"/>
          <w:rtl/>
          <w:lang w:val="en-US"/>
        </w:rPr>
        <w:t>ً</w:t>
      </w:r>
      <w:r w:rsidRPr="00696D37">
        <w:rPr>
          <w:rtl/>
          <w:lang w:val="en-US"/>
        </w:rPr>
        <w:t xml:space="preserve"> خطة استراتيجية للصحة النفسية للفترة 2020-2024 وخطة عملها التشغيلية وهما تأخذان هذه القضايا في الاعتبار.</w:t>
      </w:r>
    </w:p>
    <w:p w14:paraId="6FE5B704" w14:textId="1E8A193F" w:rsidR="00115728" w:rsidRPr="00696D37" w:rsidRDefault="00115728" w:rsidP="00810C0E">
      <w:pPr>
        <w:pStyle w:val="H23GA"/>
        <w:rPr>
          <w:lang w:val="en-US" w:eastAsia="zh-TW"/>
        </w:rPr>
      </w:pPr>
      <w:r w:rsidRPr="00696D37">
        <w:rPr>
          <w:rtl/>
          <w:lang w:val="en-US"/>
        </w:rPr>
        <w:tab/>
      </w:r>
      <w:r w:rsidRPr="00696D37">
        <w:rPr>
          <w:rtl/>
          <w:lang w:val="en-US"/>
        </w:rPr>
        <w:tab/>
        <w:t>الرد على السؤال 12(ب) من قائمة المسائل</w:t>
      </w:r>
    </w:p>
    <w:p w14:paraId="5AAB055E" w14:textId="3C5500BB" w:rsidR="00115728" w:rsidRPr="00696D37" w:rsidRDefault="00115728" w:rsidP="00810C0E">
      <w:pPr>
        <w:pStyle w:val="SingleTxtGA"/>
        <w:rPr>
          <w:lang w:val="en-US" w:eastAsia="zh-TW"/>
        </w:rPr>
      </w:pPr>
      <w:r w:rsidRPr="00696D37">
        <w:rPr>
          <w:rtl/>
          <w:lang w:val="en-US"/>
        </w:rPr>
        <w:t>42-</w:t>
      </w:r>
      <w:r w:rsidRPr="00696D37">
        <w:rPr>
          <w:rtl/>
          <w:lang w:val="en-US"/>
        </w:rPr>
        <w:tab/>
        <w:t>عملا</w:t>
      </w:r>
      <w:r w:rsidR="00D26C6F" w:rsidRPr="00696D37">
        <w:rPr>
          <w:rFonts w:hint="cs"/>
          <w:rtl/>
          <w:lang w:val="en-US"/>
        </w:rPr>
        <w:t>ً</w:t>
      </w:r>
      <w:r w:rsidRPr="00696D37">
        <w:rPr>
          <w:rtl/>
          <w:lang w:val="en-US"/>
        </w:rPr>
        <w:t xml:space="preserve"> بالمادة 6 مكررا</w:t>
      </w:r>
      <w:r w:rsidR="00D26C6F" w:rsidRPr="00696D37">
        <w:rPr>
          <w:rFonts w:hint="cs"/>
          <w:rtl/>
          <w:lang w:val="en-US"/>
        </w:rPr>
        <w:t>ً</w:t>
      </w:r>
      <w:r w:rsidRPr="00696D37">
        <w:rPr>
          <w:rtl/>
          <w:lang w:val="en-US"/>
        </w:rPr>
        <w:t xml:space="preserve"> من القانون رقم </w:t>
      </w:r>
      <w:r w:rsidR="007F420F" w:rsidRPr="00696D37">
        <w:rPr>
          <w:lang w:val="en-US" w:eastAsia="fr-FR"/>
        </w:rPr>
        <w:t>02-2021/AN</w:t>
      </w:r>
      <w:r w:rsidRPr="00696D37">
        <w:rPr>
          <w:rtl/>
          <w:lang w:val="en-US"/>
        </w:rPr>
        <w:t xml:space="preserve"> المؤرخ 30 آذار/مارس 2021 المعدِّل للقانون رقم </w:t>
      </w:r>
      <w:r w:rsidR="00E37C07" w:rsidRPr="00696D37">
        <w:rPr>
          <w:lang w:val="en-US" w:eastAsia="fr-FR"/>
        </w:rPr>
        <w:t>01-2016/AN</w:t>
      </w:r>
      <w:r w:rsidRPr="00696D37">
        <w:rPr>
          <w:rtl/>
          <w:lang w:val="en-US"/>
        </w:rPr>
        <w:t xml:space="preserve"> المنشئ للجنة الوطنية لحقوق الإنسان، تعمل اللجنة كآلية وطنية للوقاية من التعذيب والممارسات ذات الصلة. وعليه، فإنها تتمتع بالصلاحيات التالية:</w:t>
      </w:r>
    </w:p>
    <w:p w14:paraId="6DF9DD28" w14:textId="21F69332" w:rsidR="00115728" w:rsidRPr="00696D37" w:rsidRDefault="00115728" w:rsidP="00810C0E">
      <w:pPr>
        <w:pStyle w:val="Bullet1GA"/>
      </w:pPr>
      <w:r w:rsidRPr="00696D37">
        <w:rPr>
          <w:rtl/>
        </w:rPr>
        <w:t>منع التعذيب والممارسات المماثلة، مع مراعاة المعايير المعمول بها على الصعد الوطنية والإقليمية ودون الإقليمية والدولية؛</w:t>
      </w:r>
    </w:p>
    <w:p w14:paraId="25A64AF5" w14:textId="0B79B08C" w:rsidR="00115728" w:rsidRPr="00696D37" w:rsidRDefault="00115728" w:rsidP="00810C0E">
      <w:pPr>
        <w:pStyle w:val="Bullet1GA"/>
      </w:pPr>
      <w:r w:rsidRPr="00696D37">
        <w:rPr>
          <w:rtl/>
        </w:rPr>
        <w:t>زيارة أماكن الحرمان من الحرية ودخولها دون قيود، والتحقق من معداتها ومرافقها؛</w:t>
      </w:r>
    </w:p>
    <w:p w14:paraId="7796638E" w14:textId="567693FE" w:rsidR="00115728" w:rsidRPr="00696D37" w:rsidRDefault="00115728" w:rsidP="00810C0E">
      <w:pPr>
        <w:pStyle w:val="Bullet1GA"/>
      </w:pPr>
      <w:r w:rsidRPr="00696D37">
        <w:rPr>
          <w:spacing w:val="-6"/>
          <w:rtl/>
        </w:rPr>
        <w:lastRenderedPageBreak/>
        <w:t xml:space="preserve">القيام، على نحو منتظم، بدراسة معاملة الأشخاص المحرومين من حريتهم في أماكن الاحتجاز </w:t>
      </w:r>
      <w:r w:rsidRPr="00696D37">
        <w:rPr>
          <w:rtl/>
        </w:rPr>
        <w:t>بغية القيام، إذا لزم الأمر، بتعزيز حمايتهم من التعذيب ومن ضروب المعاملة المماثلة؛</w:t>
      </w:r>
    </w:p>
    <w:p w14:paraId="5F763486" w14:textId="1E186CC3" w:rsidR="00115728" w:rsidRPr="00696D37" w:rsidRDefault="00115728" w:rsidP="00810C0E">
      <w:pPr>
        <w:pStyle w:val="Bullet1GA"/>
      </w:pPr>
      <w:r w:rsidRPr="00696D37">
        <w:rPr>
          <w:rtl/>
        </w:rPr>
        <w:t>تقديم توصيات إلى السلطات المختصة من أجل تحسين معاملة الأشخاص المحرومين من حريتهم؛</w:t>
      </w:r>
    </w:p>
    <w:p w14:paraId="54C9CEEC" w14:textId="2A11477D" w:rsidR="00115728" w:rsidRPr="00696D37" w:rsidRDefault="00115728" w:rsidP="00810C0E">
      <w:pPr>
        <w:pStyle w:val="Bullet1GA"/>
      </w:pPr>
      <w:r w:rsidRPr="00696D37">
        <w:rPr>
          <w:rtl/>
        </w:rPr>
        <w:t>تقديم اقتراحات إلى السلطة المختصة تتعلق بالتشريعات القائمة أو بمشاريع القوانين.</w:t>
      </w:r>
    </w:p>
    <w:p w14:paraId="5D141032" w14:textId="7C268BAA" w:rsidR="00115728" w:rsidRPr="00696D37" w:rsidRDefault="00115728" w:rsidP="00810C0E">
      <w:pPr>
        <w:pStyle w:val="SingleTxtGA"/>
        <w:rPr>
          <w:spacing w:val="-2"/>
          <w:lang w:val="en-US" w:eastAsia="zh-TW"/>
        </w:rPr>
      </w:pPr>
      <w:r w:rsidRPr="00696D37">
        <w:rPr>
          <w:spacing w:val="-2"/>
          <w:rtl/>
          <w:lang w:val="en-US"/>
        </w:rPr>
        <w:t>43-</w:t>
      </w:r>
      <w:r w:rsidRPr="00696D37">
        <w:rPr>
          <w:spacing w:val="-2"/>
          <w:rtl/>
          <w:lang w:val="en-US"/>
        </w:rPr>
        <w:tab/>
        <w:t>وتحقيقا</w:t>
      </w:r>
      <w:r w:rsidR="00D26C6F" w:rsidRPr="00696D37">
        <w:rPr>
          <w:rFonts w:hint="cs"/>
          <w:spacing w:val="-2"/>
          <w:rtl/>
          <w:lang w:val="en-US"/>
        </w:rPr>
        <w:t>ً</w:t>
      </w:r>
      <w:r w:rsidRPr="00696D37">
        <w:rPr>
          <w:spacing w:val="-2"/>
          <w:rtl/>
          <w:lang w:val="en-US"/>
        </w:rPr>
        <w:t xml:space="preserve"> لهذه الغاية، تعد اللجنة وتنشر تقريرا</w:t>
      </w:r>
      <w:r w:rsidR="00D26C6F" w:rsidRPr="00696D37">
        <w:rPr>
          <w:rFonts w:hint="cs"/>
          <w:spacing w:val="-2"/>
          <w:rtl/>
          <w:lang w:val="en-US"/>
        </w:rPr>
        <w:t>ً</w:t>
      </w:r>
      <w:r w:rsidRPr="00696D37">
        <w:rPr>
          <w:spacing w:val="-2"/>
          <w:rtl/>
          <w:lang w:val="en-US"/>
        </w:rPr>
        <w:t xml:space="preserve"> سنويا</w:t>
      </w:r>
      <w:r w:rsidR="00D26C6F" w:rsidRPr="00696D37">
        <w:rPr>
          <w:rFonts w:hint="cs"/>
          <w:spacing w:val="-2"/>
          <w:rtl/>
          <w:lang w:val="en-US"/>
        </w:rPr>
        <w:t>ً</w:t>
      </w:r>
      <w:r w:rsidRPr="00696D37">
        <w:rPr>
          <w:spacing w:val="-2"/>
          <w:rtl/>
          <w:lang w:val="en-US"/>
        </w:rPr>
        <w:t xml:space="preserve"> عن الآلية الوقائية الوطنية والممارسات المماثلة. </w:t>
      </w:r>
    </w:p>
    <w:p w14:paraId="65BE2D8C" w14:textId="7B5B22C0" w:rsidR="00115728" w:rsidRPr="00696D37" w:rsidRDefault="00115728" w:rsidP="00810C0E">
      <w:pPr>
        <w:pStyle w:val="SingleTxtGA"/>
        <w:rPr>
          <w:lang w:val="en-US" w:eastAsia="zh-TW"/>
        </w:rPr>
      </w:pPr>
      <w:r w:rsidRPr="00696D37">
        <w:rPr>
          <w:rtl/>
          <w:lang w:val="en-US"/>
        </w:rPr>
        <w:t>44-</w:t>
      </w:r>
      <w:r w:rsidRPr="00696D37">
        <w:rPr>
          <w:rtl/>
          <w:lang w:val="en-US"/>
        </w:rPr>
        <w:tab/>
        <w:t>وقد شرع المجلس الوطني لحقوق الإنسان في مراجعة المرسوم المتعلق بتنظيمه وسير عمله من أجل تشكيل لجنة فرعية دائمة للاضطلاع بمهام هذه الآلية.</w:t>
      </w:r>
      <w:r w:rsidR="00642068" w:rsidRPr="00696D37">
        <w:rPr>
          <w:rtl/>
          <w:lang w:val="en-US"/>
        </w:rPr>
        <w:t xml:space="preserve"> </w:t>
      </w:r>
    </w:p>
    <w:p w14:paraId="4BE63677" w14:textId="77777777" w:rsidR="00115728" w:rsidRPr="00696D37" w:rsidRDefault="00115728" w:rsidP="00810C0E">
      <w:pPr>
        <w:pStyle w:val="H23GA"/>
        <w:rPr>
          <w:lang w:val="en-US" w:eastAsia="zh-TW"/>
        </w:rPr>
      </w:pPr>
      <w:r w:rsidRPr="00696D37">
        <w:rPr>
          <w:rtl/>
          <w:lang w:val="en-US"/>
        </w:rPr>
        <w:tab/>
      </w:r>
      <w:r w:rsidRPr="00696D37">
        <w:rPr>
          <w:rtl/>
          <w:lang w:val="en-US"/>
        </w:rPr>
        <w:tab/>
        <w:t>الإجابة على السؤال 13 من قائمة المسائل</w:t>
      </w:r>
    </w:p>
    <w:p w14:paraId="59C44E91" w14:textId="6DC8EACC" w:rsidR="00115728" w:rsidRPr="00696D37" w:rsidRDefault="00115728" w:rsidP="00810C0E">
      <w:pPr>
        <w:pStyle w:val="SingleTxtGA"/>
        <w:rPr>
          <w:lang w:val="en-US" w:eastAsia="zh-TW"/>
        </w:rPr>
      </w:pPr>
      <w:r w:rsidRPr="00696D37">
        <w:rPr>
          <w:rtl/>
          <w:lang w:val="en-US"/>
        </w:rPr>
        <w:t>45-</w:t>
      </w:r>
      <w:r w:rsidRPr="00696D37">
        <w:rPr>
          <w:rtl/>
          <w:lang w:val="en-US"/>
        </w:rPr>
        <w:tab/>
        <w:t>وفقا</w:t>
      </w:r>
      <w:r w:rsidR="00D26C6F" w:rsidRPr="00696D37">
        <w:rPr>
          <w:rFonts w:hint="cs"/>
          <w:rtl/>
          <w:lang w:val="en-US"/>
        </w:rPr>
        <w:t>ً</w:t>
      </w:r>
      <w:r w:rsidRPr="00696D37">
        <w:rPr>
          <w:rtl/>
          <w:lang w:val="en-US"/>
        </w:rPr>
        <w:t xml:space="preserve"> للحولية الإحصائية لعام 2020 الصادرة عام 2020 عن وزارة المرأة والتضامن والوطني والأسرة، من 2016 إلى 2020، بلغ عدد الأشخاص ذوي الإعاقة الهائمين على وجوههم والمسجلين 63 و102 و123 و111 و158 على التوالي. وتضطلع الدولة بهذه الإجراءات بالتعاون مع المنظمات غير الحكومية والرابطات العاملة في مجال الإعاقة لتقديم المساعدة والحماية لها.</w:t>
      </w:r>
    </w:p>
    <w:p w14:paraId="4421F2EE" w14:textId="5CDBF7FF" w:rsidR="002109C7" w:rsidRPr="00696D37" w:rsidRDefault="00115728" w:rsidP="00810C0E">
      <w:pPr>
        <w:pStyle w:val="H1GA"/>
        <w:rPr>
          <w:rtl/>
          <w:lang w:val="en-US" w:eastAsia="zh-TW"/>
        </w:rPr>
      </w:pPr>
      <w:r w:rsidRPr="00696D37">
        <w:rPr>
          <w:rtl/>
          <w:lang w:val="en-US"/>
        </w:rPr>
        <w:tab/>
      </w:r>
      <w:r w:rsidRPr="00696D37">
        <w:rPr>
          <w:rtl/>
          <w:lang w:val="en-US"/>
        </w:rPr>
        <w:tab/>
        <w:t>حق الأشخاص ذوي الإعاقة، بمن فيهم الأطفال، في الحفاظ على خصوبتهم على قدم المساواة مع الآخرين (المادة 1</w:t>
      </w:r>
      <w:r w:rsidR="002109C7" w:rsidRPr="00696D37">
        <w:rPr>
          <w:rtl/>
          <w:lang w:val="en-US"/>
        </w:rPr>
        <w:t>6)</w:t>
      </w:r>
    </w:p>
    <w:p w14:paraId="35C99FD2" w14:textId="65717C3C" w:rsidR="00115728" w:rsidRPr="00696D37" w:rsidRDefault="00115728" w:rsidP="00810C0E">
      <w:pPr>
        <w:pStyle w:val="H23GA"/>
        <w:rPr>
          <w:lang w:val="en-US" w:eastAsia="zh-TW"/>
        </w:rPr>
      </w:pPr>
      <w:r w:rsidRPr="00696D37">
        <w:rPr>
          <w:rtl/>
          <w:lang w:val="en-US"/>
        </w:rPr>
        <w:tab/>
      </w:r>
      <w:r w:rsidRPr="00696D37">
        <w:rPr>
          <w:rtl/>
          <w:lang w:val="en-US"/>
        </w:rPr>
        <w:tab/>
        <w:t>الرد على السؤال 14(أ) من قائمة المسائل</w:t>
      </w:r>
    </w:p>
    <w:p w14:paraId="13051103" w14:textId="77777777" w:rsidR="00115728" w:rsidRPr="00696D37" w:rsidRDefault="00115728" w:rsidP="00810C0E">
      <w:pPr>
        <w:pStyle w:val="SingleTxtGA"/>
        <w:rPr>
          <w:lang w:val="en-US" w:eastAsia="zh-TW"/>
        </w:rPr>
      </w:pPr>
      <w:r w:rsidRPr="00696D37">
        <w:rPr>
          <w:rtl/>
          <w:lang w:val="en-US"/>
        </w:rPr>
        <w:t>46-</w:t>
      </w:r>
      <w:r w:rsidRPr="00696D37">
        <w:rPr>
          <w:rtl/>
          <w:lang w:val="en-US"/>
        </w:rPr>
        <w:tab/>
        <w:t>يحظر قانون العقوبات لعام 2018 جميع أشكال العقاب البدني والاستغلال والعنف وسوء المعاملة، بما في ذلك العنف الأسري والعنف الجنسي والعنف المدرسي والإهمال، ضد الأشخاص ذوي الإعاقة، وخاصة النساء والفتيات ذوات الإعاقة، والأشخاص ذوي الإعاقة الذين يعيشون في الشوارع، والأشخاص ذوي الإعاقة الهائمين، ويعاقب عليها.</w:t>
      </w:r>
    </w:p>
    <w:p w14:paraId="446A4BC6" w14:textId="4FE47FA1" w:rsidR="00115728" w:rsidRPr="00696D37" w:rsidRDefault="00115728" w:rsidP="00810C0E">
      <w:pPr>
        <w:pStyle w:val="SingleTxtGA"/>
        <w:rPr>
          <w:lang w:val="en-US" w:eastAsia="zh-TW"/>
        </w:rPr>
      </w:pPr>
      <w:r w:rsidRPr="00696D37">
        <w:rPr>
          <w:rtl/>
          <w:lang w:val="en-US"/>
        </w:rPr>
        <w:t>47-</w:t>
      </w:r>
      <w:r w:rsidRPr="00696D37">
        <w:rPr>
          <w:rtl/>
          <w:lang w:val="en-US"/>
        </w:rPr>
        <w:tab/>
        <w:t>وبالإضافة إلى المتطلبات التشريعية، فإن التدابير المتخذة لمكافحة استغلال الأشخاص ذوي الإعاقة وإساءة معاملتهم، ولا سيما النساء والفتيات ذوات الإعاقة، تتكون أساسا</w:t>
      </w:r>
      <w:r w:rsidR="00D26C6F" w:rsidRPr="00696D37">
        <w:rPr>
          <w:rFonts w:hint="cs"/>
          <w:rtl/>
          <w:lang w:val="en-US"/>
        </w:rPr>
        <w:t>ً</w:t>
      </w:r>
      <w:r w:rsidRPr="00696D37">
        <w:rPr>
          <w:rtl/>
          <w:lang w:val="en-US"/>
        </w:rPr>
        <w:t xml:space="preserve"> من أنشطة التوعية والتدريب والإعلام للجهات الفاعلة. </w:t>
      </w:r>
    </w:p>
    <w:p w14:paraId="3CE9C0CC" w14:textId="3A0C1BBB" w:rsidR="00115728" w:rsidRPr="00696D37" w:rsidRDefault="00115728" w:rsidP="00810C0E">
      <w:pPr>
        <w:pStyle w:val="SingleTxtGA"/>
        <w:rPr>
          <w:lang w:val="en-US" w:eastAsia="zh-TW"/>
        </w:rPr>
      </w:pPr>
      <w:r w:rsidRPr="00696D37">
        <w:rPr>
          <w:rtl/>
          <w:lang w:val="en-US"/>
        </w:rPr>
        <w:t>48-</w:t>
      </w:r>
      <w:r w:rsidRPr="00696D37">
        <w:rPr>
          <w:rtl/>
          <w:lang w:val="en-US"/>
        </w:rPr>
        <w:tab/>
        <w:t>وبالإضافة إلى ذلك، هناك تدابير عامة أخرى لمكافحة العنف الجنساني، بما في ذلك استحداث رقم مجاني (87 12 00 8</w:t>
      </w:r>
      <w:r w:rsidR="002109C7" w:rsidRPr="00696D37">
        <w:rPr>
          <w:rtl/>
          <w:lang w:val="en-US"/>
        </w:rPr>
        <w:t xml:space="preserve">0) </w:t>
      </w:r>
      <w:r w:rsidRPr="00696D37">
        <w:rPr>
          <w:rtl/>
          <w:lang w:val="en-US"/>
        </w:rPr>
        <w:t>للإبلاغ عن حالات العنف الجنساني، وإنشاء مراكز استماع في واغادوغو وبوبو وتينكودوغو لتلقي المكالمات وأي تقارير عن حالات عنف. وبالمثل، يجري وضع خطة عمل وطنية لمكافحة العنف الجنساني.</w:t>
      </w:r>
    </w:p>
    <w:p w14:paraId="6E963217" w14:textId="35E81F28" w:rsidR="00115728" w:rsidRPr="00696D37" w:rsidRDefault="00115728" w:rsidP="00810C0E">
      <w:pPr>
        <w:pStyle w:val="H23GA"/>
        <w:rPr>
          <w:lang w:val="en-US" w:eastAsia="zh-TW"/>
        </w:rPr>
      </w:pPr>
      <w:r w:rsidRPr="00696D37">
        <w:rPr>
          <w:rtl/>
          <w:lang w:val="en-US"/>
        </w:rPr>
        <w:tab/>
      </w:r>
      <w:r w:rsidRPr="00696D37">
        <w:rPr>
          <w:rtl/>
          <w:lang w:val="en-US"/>
        </w:rPr>
        <w:tab/>
        <w:t>الرد على السؤال 14(ب) من قائمة المسائل</w:t>
      </w:r>
    </w:p>
    <w:p w14:paraId="130C9059" w14:textId="77777777" w:rsidR="00115728" w:rsidRPr="00696D37" w:rsidRDefault="00115728" w:rsidP="00390A54">
      <w:pPr>
        <w:pStyle w:val="SingleTxtGA"/>
        <w:rPr>
          <w:lang w:val="en-US" w:eastAsia="zh-TW"/>
        </w:rPr>
      </w:pPr>
      <w:r w:rsidRPr="00696D37">
        <w:rPr>
          <w:rtl/>
          <w:lang w:val="en-US"/>
        </w:rPr>
        <w:t>49-</w:t>
      </w:r>
      <w:r w:rsidRPr="00696D37">
        <w:rPr>
          <w:rtl/>
          <w:lang w:val="en-US"/>
        </w:rPr>
        <w:tab/>
        <w:t>في الخطة الاستراتيجية للصحة النفسية 2020-2024، تنسق وزارة الصحة، من خلال مديرية الوقاية من الأمراض غير السارية ومكافحتها، رصد وتقييم التدخلات بمشاركة كاملة من جميع الجهات الفاعلة مثل المديريات الفنية ومديريات الصحة الإقليمية والمنظمات غير الحكومية وفرق العمل والجهات الفاعلة الأخرى ذات الصلة.</w:t>
      </w:r>
    </w:p>
    <w:p w14:paraId="640A60B3" w14:textId="0C013682" w:rsidR="00115728" w:rsidRPr="00696D37" w:rsidRDefault="00115728" w:rsidP="00390A54">
      <w:pPr>
        <w:pStyle w:val="SingleTxtGA"/>
        <w:rPr>
          <w:lang w:val="en-US" w:eastAsia="zh-TW"/>
        </w:rPr>
      </w:pPr>
      <w:r w:rsidRPr="00696D37">
        <w:rPr>
          <w:rtl/>
          <w:lang w:val="en-US"/>
        </w:rPr>
        <w:lastRenderedPageBreak/>
        <w:t>50-</w:t>
      </w:r>
      <w:r w:rsidRPr="00696D37">
        <w:rPr>
          <w:rtl/>
          <w:lang w:val="en-US"/>
        </w:rPr>
        <w:tab/>
        <w:t>وبالإضافة إلى ذلك، تدمج أنشطة الخطة الاستراتيجية كل عام في خطط عمل المناطق الصحية وتستفيد أيضا</w:t>
      </w:r>
      <w:r w:rsidR="00D26C6F" w:rsidRPr="00696D37">
        <w:rPr>
          <w:rFonts w:hint="cs"/>
          <w:rtl/>
          <w:lang w:val="en-US"/>
        </w:rPr>
        <w:t>ً</w:t>
      </w:r>
      <w:r w:rsidRPr="00696D37">
        <w:rPr>
          <w:rtl/>
          <w:lang w:val="en-US"/>
        </w:rPr>
        <w:t xml:space="preserve"> من الرصد الشامل لتنفيذ أنشطة الخطط.</w:t>
      </w:r>
    </w:p>
    <w:p w14:paraId="7D2C9FF8" w14:textId="2D5D8193" w:rsidR="00115728" w:rsidRPr="00696D37" w:rsidRDefault="00115728" w:rsidP="00390A54">
      <w:pPr>
        <w:pStyle w:val="H23GA"/>
        <w:rPr>
          <w:lang w:val="en-US" w:eastAsia="zh-TW"/>
        </w:rPr>
      </w:pPr>
      <w:r w:rsidRPr="00696D37">
        <w:rPr>
          <w:rtl/>
          <w:lang w:val="en-US"/>
        </w:rPr>
        <w:tab/>
      </w:r>
      <w:r w:rsidRPr="00696D37">
        <w:rPr>
          <w:rtl/>
          <w:lang w:val="en-US"/>
        </w:rPr>
        <w:tab/>
        <w:t>الرد على السؤال 14(ج) من قائمة المسائل</w:t>
      </w:r>
    </w:p>
    <w:p w14:paraId="3401F158" w14:textId="77777777" w:rsidR="00115728" w:rsidRPr="00696D37" w:rsidRDefault="00115728" w:rsidP="00390A54">
      <w:pPr>
        <w:pStyle w:val="SingleTxtGA"/>
        <w:rPr>
          <w:lang w:val="en-US" w:eastAsia="zh-TW"/>
        </w:rPr>
      </w:pPr>
      <w:r w:rsidRPr="00696D37">
        <w:rPr>
          <w:rtl/>
          <w:lang w:val="en-US"/>
        </w:rPr>
        <w:t>51-</w:t>
      </w:r>
      <w:r w:rsidRPr="00696D37">
        <w:rPr>
          <w:rtl/>
          <w:lang w:val="en-US"/>
        </w:rPr>
        <w:tab/>
        <w:t xml:space="preserve">تتوافر بيانات مصنفة حسب الجنس والعمر والمنطقة الجغرافية عن الاستغلال والعنف والإيذاء، بما في ذلك العنف الجنسي ضد الأشخاص ذوي الإعاقة. </w:t>
      </w:r>
    </w:p>
    <w:p w14:paraId="4994875F" w14:textId="267CE5A7" w:rsidR="00115728" w:rsidRPr="00696D37" w:rsidRDefault="00115728" w:rsidP="00390A54">
      <w:pPr>
        <w:pStyle w:val="SingleTxtGA"/>
        <w:rPr>
          <w:lang w:val="en-US" w:eastAsia="zh-TW"/>
        </w:rPr>
      </w:pPr>
      <w:r w:rsidRPr="00696D37">
        <w:rPr>
          <w:rtl/>
          <w:lang w:val="en-US"/>
        </w:rPr>
        <w:t>52-</w:t>
      </w:r>
      <w:r w:rsidRPr="00696D37">
        <w:rPr>
          <w:rtl/>
          <w:lang w:val="en-US"/>
        </w:rPr>
        <w:tab/>
        <w:t>وفي حالة الأطفال على وجه الخصوص، ووفقا</w:t>
      </w:r>
      <w:r w:rsidR="00D26C6F" w:rsidRPr="00696D37">
        <w:rPr>
          <w:rFonts w:hint="cs"/>
          <w:rtl/>
          <w:lang w:val="en-US"/>
        </w:rPr>
        <w:t>ً</w:t>
      </w:r>
      <w:r w:rsidRPr="00696D37">
        <w:rPr>
          <w:rtl/>
          <w:lang w:val="en-US"/>
        </w:rPr>
        <w:t xml:space="preserve"> للتقرير العام للإشراف المتكامل على مراكز وأسر الأطفال الذين يعانون من ضائقة، تم تحديد 42 طفلا</w:t>
      </w:r>
      <w:r w:rsidR="00D26C6F" w:rsidRPr="00696D37">
        <w:rPr>
          <w:rFonts w:hint="cs"/>
          <w:rtl/>
          <w:lang w:val="en-US"/>
        </w:rPr>
        <w:t>ً</w:t>
      </w:r>
      <w:r w:rsidRPr="00696D37">
        <w:rPr>
          <w:rtl/>
          <w:lang w:val="en-US"/>
        </w:rPr>
        <w:t xml:space="preserve"> ذا إعاقة في صفوف ضحايا العنف وسوء المعاملة، بينهم 9 فتيات، في ثماني مقاطعات (كوسي وكوموي وبام وكاديوغو</w:t>
      </w:r>
      <w:r w:rsidR="002109C7" w:rsidRPr="00696D37">
        <w:rPr>
          <w:rtl/>
          <w:lang w:val="en-US"/>
        </w:rPr>
        <w:t xml:space="preserve">). </w:t>
      </w:r>
    </w:p>
    <w:p w14:paraId="621A2F83" w14:textId="06F6EDA6" w:rsidR="00115728" w:rsidRPr="00696D37" w:rsidRDefault="00115728" w:rsidP="00390A54">
      <w:pPr>
        <w:pStyle w:val="H1GA"/>
        <w:rPr>
          <w:lang w:val="en-US" w:eastAsia="zh-TW"/>
        </w:rPr>
      </w:pPr>
      <w:r w:rsidRPr="00696D37">
        <w:rPr>
          <w:rtl/>
          <w:lang w:val="en-US"/>
        </w:rPr>
        <w:tab/>
      </w:r>
      <w:r w:rsidRPr="00696D37">
        <w:rPr>
          <w:rtl/>
          <w:lang w:val="en-US"/>
        </w:rPr>
        <w:tab/>
        <w:t>حماية السلامة الشخصية (المادة 1</w:t>
      </w:r>
      <w:r w:rsidR="002109C7" w:rsidRPr="00696D37">
        <w:rPr>
          <w:rtl/>
          <w:lang w:val="en-US"/>
        </w:rPr>
        <w:t xml:space="preserve">7) </w:t>
      </w:r>
    </w:p>
    <w:p w14:paraId="219D92ED" w14:textId="0B072D32" w:rsidR="00115728" w:rsidRPr="00696D37" w:rsidRDefault="00115728" w:rsidP="00390A54">
      <w:pPr>
        <w:pStyle w:val="H23GA"/>
        <w:rPr>
          <w:lang w:val="en-US" w:eastAsia="zh-TW"/>
        </w:rPr>
      </w:pPr>
      <w:r w:rsidRPr="00696D37">
        <w:rPr>
          <w:rtl/>
          <w:lang w:val="en-US"/>
        </w:rPr>
        <w:tab/>
      </w:r>
      <w:r w:rsidRPr="00696D37">
        <w:rPr>
          <w:rtl/>
          <w:lang w:val="en-US"/>
        </w:rPr>
        <w:tab/>
        <w:t>الرد على السؤال 15(أ) من قائمة المسائل</w:t>
      </w:r>
    </w:p>
    <w:p w14:paraId="351A5BE0" w14:textId="77777777" w:rsidR="00115728" w:rsidRPr="00696D37" w:rsidRDefault="00115728" w:rsidP="00390A54">
      <w:pPr>
        <w:pStyle w:val="SingleTxtGA"/>
        <w:rPr>
          <w:spacing w:val="2"/>
          <w:lang w:val="en-US" w:eastAsia="zh-TW"/>
        </w:rPr>
      </w:pPr>
      <w:r w:rsidRPr="00696D37">
        <w:rPr>
          <w:spacing w:val="2"/>
          <w:rtl/>
          <w:lang w:val="en-US"/>
        </w:rPr>
        <w:t>53-</w:t>
      </w:r>
      <w:r w:rsidRPr="00696D37">
        <w:rPr>
          <w:spacing w:val="2"/>
          <w:rtl/>
          <w:lang w:val="en-US"/>
        </w:rPr>
        <w:tab/>
        <w:t>لا تشمل أدوات جمع البيانات الإعاقة في المطالبات المرفوعة ضد الأشخاص ذوي الإعاقة في سياق حماية سلامتهم. وستتيح إعادة قراءة نماذج جمع البيانات الحصول على بيانات مصنفة حسب نوع الإعاقة.</w:t>
      </w:r>
    </w:p>
    <w:p w14:paraId="4F4368AE" w14:textId="0A3DC89A" w:rsidR="00115728" w:rsidRPr="00696D37" w:rsidRDefault="00115728" w:rsidP="00390A54">
      <w:pPr>
        <w:pStyle w:val="H23GA"/>
        <w:rPr>
          <w:lang w:val="en-US" w:eastAsia="zh-TW"/>
        </w:rPr>
      </w:pPr>
      <w:r w:rsidRPr="00696D37">
        <w:rPr>
          <w:rtl/>
          <w:lang w:val="en-US"/>
        </w:rPr>
        <w:tab/>
      </w:r>
      <w:r w:rsidRPr="00696D37">
        <w:rPr>
          <w:rtl/>
          <w:lang w:val="en-US"/>
        </w:rPr>
        <w:tab/>
        <w:t>الرد على السؤال 15(ب) من قائمة المسائل</w:t>
      </w:r>
    </w:p>
    <w:p w14:paraId="6813BFEA" w14:textId="77777777" w:rsidR="00115728" w:rsidRPr="00696D37" w:rsidRDefault="00115728" w:rsidP="00390A54">
      <w:pPr>
        <w:pStyle w:val="SingleTxtGA"/>
        <w:rPr>
          <w:lang w:val="en-US" w:eastAsia="zh-TW"/>
        </w:rPr>
      </w:pPr>
      <w:r w:rsidRPr="00696D37">
        <w:rPr>
          <w:rtl/>
          <w:lang w:val="en-US"/>
        </w:rPr>
        <w:t>54-</w:t>
      </w:r>
      <w:r w:rsidRPr="00696D37">
        <w:rPr>
          <w:rtl/>
          <w:lang w:val="en-US"/>
        </w:rPr>
        <w:tab/>
        <w:t>تشارك جمعيات الأطباء والصيادلة وأطباء الأسنان والقابلات والممرضات في حماية سلامة الأشخاص ذوي الإعاقة. وفيما يتعلق بالمهام والاختصاصات، تخضع هذه الهيئات للوائح الداخلية ومدونات قواعد السلوك ذات الصلة.</w:t>
      </w:r>
    </w:p>
    <w:p w14:paraId="58B652A4" w14:textId="15EA76E2" w:rsidR="00115728" w:rsidRPr="00696D37" w:rsidRDefault="00115728" w:rsidP="00390A54">
      <w:pPr>
        <w:pStyle w:val="SingleTxtGA"/>
        <w:rPr>
          <w:lang w:val="en-US" w:eastAsia="zh-TW"/>
        </w:rPr>
      </w:pPr>
      <w:r w:rsidRPr="00696D37">
        <w:rPr>
          <w:rtl/>
          <w:lang w:val="en-US"/>
        </w:rPr>
        <w:t>55-</w:t>
      </w:r>
      <w:r w:rsidRPr="00696D37">
        <w:rPr>
          <w:rtl/>
          <w:lang w:val="en-US"/>
        </w:rPr>
        <w:tab/>
        <w:t>وبالإضافة إلى ذلك، لا بد من رأي طبيب للجوء إلى الإنهاء الطوعي للحمل، بالمعنى المقصود في المادتين 513 و514 من القانون الجنائي. وتحمي هذه الأحكام بقاء الأطفال ذوي الإعاقة الفعليين أو</w:t>
      </w:r>
      <w:r w:rsidR="00E7061F" w:rsidRPr="00696D37">
        <w:rPr>
          <w:rFonts w:hint="cs"/>
          <w:rtl/>
          <w:lang w:val="en-US"/>
        </w:rPr>
        <w:t> </w:t>
      </w:r>
      <w:r w:rsidRPr="00696D37">
        <w:rPr>
          <w:rtl/>
          <w:lang w:val="en-US"/>
        </w:rPr>
        <w:t>المفترضين الذين لم يولدوا بعد.</w:t>
      </w:r>
      <w:r w:rsidR="00642068" w:rsidRPr="00696D37">
        <w:rPr>
          <w:rtl/>
          <w:lang w:val="en-US"/>
        </w:rPr>
        <w:t xml:space="preserve"> </w:t>
      </w:r>
    </w:p>
    <w:p w14:paraId="161632E1" w14:textId="759A2138" w:rsidR="002109C7" w:rsidRPr="00696D37" w:rsidRDefault="00115728" w:rsidP="00390A54">
      <w:pPr>
        <w:pStyle w:val="H1GA"/>
        <w:rPr>
          <w:lang w:val="en-US" w:eastAsia="zh-TW"/>
        </w:rPr>
      </w:pPr>
      <w:r w:rsidRPr="00696D37">
        <w:rPr>
          <w:rtl/>
          <w:lang w:val="en-US"/>
        </w:rPr>
        <w:tab/>
      </w:r>
      <w:r w:rsidRPr="00696D37">
        <w:rPr>
          <w:rtl/>
          <w:lang w:val="en-US"/>
        </w:rPr>
        <w:tab/>
        <w:t>حرية التنقل والجنسية (المادة 1</w:t>
      </w:r>
      <w:r w:rsidR="002109C7" w:rsidRPr="00696D37">
        <w:rPr>
          <w:rtl/>
          <w:lang w:val="en-US"/>
        </w:rPr>
        <w:t>8)</w:t>
      </w:r>
    </w:p>
    <w:p w14:paraId="77F25A41" w14:textId="6CAAABC4" w:rsidR="00115728" w:rsidRPr="00696D37" w:rsidRDefault="00115728" w:rsidP="00390A54">
      <w:pPr>
        <w:pStyle w:val="H23GA"/>
        <w:rPr>
          <w:lang w:val="en-US" w:eastAsia="zh-TW"/>
        </w:rPr>
      </w:pPr>
      <w:r w:rsidRPr="00696D37">
        <w:rPr>
          <w:rtl/>
          <w:lang w:val="en-US"/>
        </w:rPr>
        <w:tab/>
      </w:r>
      <w:r w:rsidRPr="00696D37">
        <w:rPr>
          <w:rtl/>
          <w:lang w:val="en-US"/>
        </w:rPr>
        <w:tab/>
        <w:t>الإجابة على السؤال 16 من قائمة المسائل</w:t>
      </w:r>
    </w:p>
    <w:p w14:paraId="277D55D1" w14:textId="2E8D1F67" w:rsidR="00115728" w:rsidRPr="00696D37" w:rsidRDefault="00115728" w:rsidP="00390A54">
      <w:pPr>
        <w:pStyle w:val="SingleTxtGA"/>
        <w:rPr>
          <w:lang w:val="en-US" w:eastAsia="zh-TW"/>
        </w:rPr>
      </w:pPr>
      <w:r w:rsidRPr="00696D37">
        <w:rPr>
          <w:rtl/>
          <w:lang w:val="en-US"/>
        </w:rPr>
        <w:t>56-</w:t>
      </w:r>
      <w:r w:rsidRPr="00696D37">
        <w:rPr>
          <w:rtl/>
          <w:lang w:val="en-US"/>
        </w:rPr>
        <w:tab/>
        <w:t>يقوم الموظف الصحي الذي يصدر شهادة الإنجاب، ودون تمييز، بالتسجيل التلقائي لأي طفل يولد في مركز صحي (أولي أو ثانوي</w:t>
      </w:r>
      <w:r w:rsidR="002109C7" w:rsidRPr="00696D37">
        <w:rPr>
          <w:rtl/>
          <w:lang w:val="en-US"/>
        </w:rPr>
        <w:t xml:space="preserve">). </w:t>
      </w:r>
      <w:r w:rsidRPr="00696D37">
        <w:rPr>
          <w:rtl/>
          <w:lang w:val="en-US"/>
        </w:rPr>
        <w:t>تمنح هذه الشهادة الحق في الحصول على نسخة كاملة من شهادة الميلاد وتسهل إصدار إخراج قيد من هذه الشهادة.</w:t>
      </w:r>
    </w:p>
    <w:p w14:paraId="42AD8FD4" w14:textId="10C0594C" w:rsidR="002109C7" w:rsidRPr="00696D37" w:rsidRDefault="00115728" w:rsidP="00390A54">
      <w:pPr>
        <w:pStyle w:val="SingleTxtGA"/>
        <w:rPr>
          <w:lang w:val="en-US" w:eastAsia="zh-TW"/>
        </w:rPr>
      </w:pPr>
      <w:r w:rsidRPr="00696D37">
        <w:rPr>
          <w:rtl/>
          <w:lang w:val="en-US"/>
        </w:rPr>
        <w:t>57-</w:t>
      </w:r>
      <w:r w:rsidRPr="00696D37">
        <w:rPr>
          <w:rtl/>
          <w:lang w:val="en-US"/>
        </w:rPr>
        <w:tab/>
        <w:t xml:space="preserve">وبهدف تعزيز الوصول إلى خدمات السجل المدني للفئات المحرومة، نظمت المديرية العامة لتحديث الحالة المدنية حملة تعداد للأشخاص المستضعفين، بما في ذلك الأشخاص ذوي الإعاقة الذين ليس لديهم شهادات ميلاد، وأصدرت </w:t>
      </w:r>
      <w:r w:rsidR="00A67D6D" w:rsidRPr="00696D37">
        <w:rPr>
          <w:rFonts w:hint="cs"/>
          <w:rtl/>
          <w:lang w:val="en-US"/>
        </w:rPr>
        <w:t>866 8</w:t>
      </w:r>
      <w:r w:rsidRPr="00696D37">
        <w:rPr>
          <w:rtl/>
          <w:lang w:val="en-US"/>
        </w:rPr>
        <w:t xml:space="preserve"> شهادة ميلاد، لفائدة </w:t>
      </w:r>
      <w:r w:rsidR="001778D9" w:rsidRPr="00696D37">
        <w:rPr>
          <w:rFonts w:hint="cs"/>
          <w:rtl/>
          <w:lang w:val="en-US"/>
        </w:rPr>
        <w:t>866 3</w:t>
      </w:r>
      <w:r w:rsidRPr="00696D37">
        <w:rPr>
          <w:rtl/>
          <w:lang w:val="en-US"/>
        </w:rPr>
        <w:t xml:space="preserve"> ذكرا</w:t>
      </w:r>
      <w:r w:rsidR="00D26C6F" w:rsidRPr="00696D37">
        <w:rPr>
          <w:rFonts w:hint="cs"/>
          <w:rtl/>
          <w:lang w:val="en-US"/>
        </w:rPr>
        <w:t>ً</w:t>
      </w:r>
      <w:r w:rsidRPr="00696D37">
        <w:rPr>
          <w:rtl/>
          <w:lang w:val="en-US"/>
        </w:rPr>
        <w:t xml:space="preserve"> </w:t>
      </w:r>
      <w:r w:rsidR="001778D9" w:rsidRPr="00696D37">
        <w:rPr>
          <w:rFonts w:hint="cs"/>
          <w:rtl/>
          <w:lang w:val="en-US"/>
        </w:rPr>
        <w:t>000 5</w:t>
      </w:r>
      <w:r w:rsidRPr="00696D37">
        <w:rPr>
          <w:rtl/>
          <w:lang w:val="en-US"/>
        </w:rPr>
        <w:t xml:space="preserve"> أنثى من منطقة الوسط الشرقي في عام 2021 (أطفال من صفر إلى 5 سنوات، ومن 5 سنوات إلى 18 سنة، والأشخاص الذين بلغوا أو تجاوزوا الثامنة عشرة</w:t>
      </w:r>
      <w:r w:rsidR="002109C7" w:rsidRPr="00696D37">
        <w:rPr>
          <w:rtl/>
          <w:lang w:val="en-US"/>
        </w:rPr>
        <w:t>).</w:t>
      </w:r>
    </w:p>
    <w:p w14:paraId="7B5C1CE8" w14:textId="177385DE" w:rsidR="00115728" w:rsidRPr="00696D37" w:rsidRDefault="00115728" w:rsidP="00390A54">
      <w:pPr>
        <w:pStyle w:val="SingleTxtGA"/>
        <w:rPr>
          <w:lang w:val="en-US" w:eastAsia="zh-TW"/>
        </w:rPr>
      </w:pPr>
      <w:r w:rsidRPr="00696D37">
        <w:rPr>
          <w:rtl/>
          <w:lang w:val="en-US"/>
        </w:rPr>
        <w:t>58-</w:t>
      </w:r>
      <w:r w:rsidRPr="00696D37">
        <w:rPr>
          <w:rtl/>
          <w:lang w:val="en-US"/>
        </w:rPr>
        <w:tab/>
        <w:t>وبالإضافة إلى ذلك، تتواصل عملية زيادة عدد مراكز التسجيل المدني الثانوية بإنشاء 265 مركزا</w:t>
      </w:r>
      <w:r w:rsidR="00D26C6F" w:rsidRPr="00696D37">
        <w:rPr>
          <w:rFonts w:hint="cs"/>
          <w:rtl/>
          <w:lang w:val="en-US"/>
        </w:rPr>
        <w:t>ً</w:t>
      </w:r>
      <w:r w:rsidRPr="00696D37">
        <w:rPr>
          <w:rtl/>
          <w:lang w:val="en-US"/>
        </w:rPr>
        <w:t xml:space="preserve"> جديدا</w:t>
      </w:r>
      <w:r w:rsidR="00D26C6F" w:rsidRPr="00696D37">
        <w:rPr>
          <w:rFonts w:hint="cs"/>
          <w:rtl/>
          <w:lang w:val="en-US"/>
        </w:rPr>
        <w:t>ً</w:t>
      </w:r>
      <w:r w:rsidRPr="00696D37">
        <w:rPr>
          <w:rtl/>
          <w:lang w:val="en-US"/>
        </w:rPr>
        <w:t>.</w:t>
      </w:r>
    </w:p>
    <w:p w14:paraId="17CDFC53" w14:textId="1B9DD1D2" w:rsidR="00115728" w:rsidRPr="00696D37" w:rsidRDefault="00115728" w:rsidP="00390A54">
      <w:pPr>
        <w:pStyle w:val="H1GA"/>
        <w:rPr>
          <w:lang w:val="en-US" w:eastAsia="zh-TW"/>
        </w:rPr>
      </w:pPr>
      <w:r w:rsidRPr="00696D37">
        <w:rPr>
          <w:rtl/>
          <w:lang w:val="en-US"/>
        </w:rPr>
        <w:lastRenderedPageBreak/>
        <w:tab/>
      </w:r>
      <w:r w:rsidRPr="00696D37">
        <w:rPr>
          <w:rtl/>
          <w:lang w:val="en-US"/>
        </w:rPr>
        <w:tab/>
        <w:t>العيش المستقل والإدماج في المجتمع (المادة 1</w:t>
      </w:r>
      <w:r w:rsidR="002109C7" w:rsidRPr="00696D37">
        <w:rPr>
          <w:rtl/>
          <w:lang w:val="en-US"/>
        </w:rPr>
        <w:t xml:space="preserve">9) </w:t>
      </w:r>
    </w:p>
    <w:p w14:paraId="5455C25C" w14:textId="04ABF001" w:rsidR="00115728" w:rsidRPr="00696D37" w:rsidRDefault="00115728" w:rsidP="00390A54">
      <w:pPr>
        <w:pStyle w:val="H23GA"/>
        <w:rPr>
          <w:lang w:val="en-US" w:eastAsia="zh-TW"/>
        </w:rPr>
      </w:pPr>
      <w:r w:rsidRPr="00696D37">
        <w:rPr>
          <w:rtl/>
          <w:lang w:val="en-US"/>
        </w:rPr>
        <w:tab/>
      </w:r>
      <w:r w:rsidRPr="00696D37">
        <w:rPr>
          <w:rtl/>
          <w:lang w:val="en-US"/>
        </w:rPr>
        <w:tab/>
        <w:t>الرد على السؤال 17(أ) من قائمة المسائل</w:t>
      </w:r>
      <w:bookmarkStart w:id="1" w:name="_Hlk163647525"/>
      <w:bookmarkEnd w:id="1"/>
    </w:p>
    <w:p w14:paraId="790E24D3" w14:textId="1D4C9577" w:rsidR="00115728" w:rsidRPr="00696D37" w:rsidRDefault="00115728" w:rsidP="00390A54">
      <w:pPr>
        <w:pStyle w:val="SingleTxtGA"/>
        <w:rPr>
          <w:lang w:val="en-US" w:eastAsia="zh-TW"/>
        </w:rPr>
      </w:pPr>
      <w:r w:rsidRPr="00696D37">
        <w:rPr>
          <w:rtl/>
          <w:lang w:val="en-US"/>
        </w:rPr>
        <w:t>59-</w:t>
      </w:r>
      <w:r w:rsidRPr="00696D37">
        <w:rPr>
          <w:rtl/>
          <w:lang w:val="en-US"/>
        </w:rPr>
        <w:tab/>
        <w:t xml:space="preserve">فيما يتعلق بالحصول على السكن في بوركينا فاسو، لا توجد تدابير تميز ضد الأشخاص ذوي الإعاقة. فالمادة 1 من الدستور، والقانون رقم </w:t>
      </w:r>
      <w:r w:rsidR="00A67D6D" w:rsidRPr="00696D37">
        <w:rPr>
          <w:lang w:val="en-US"/>
        </w:rPr>
        <w:t>034-2012/AN</w:t>
      </w:r>
      <w:r w:rsidRPr="00696D37">
        <w:rPr>
          <w:rtl/>
          <w:lang w:val="en-US"/>
        </w:rPr>
        <w:t xml:space="preserve"> المؤرخ 2 تموز/يوليه 2012 المتعلق بإعادة التنظيم الزراعي والأراضي يكفلان المساواة في الحصول على السكن من دون أي تمييز.</w:t>
      </w:r>
    </w:p>
    <w:p w14:paraId="2EA7B7F3" w14:textId="77A35958" w:rsidR="00115728" w:rsidRPr="00696D37" w:rsidRDefault="00115728" w:rsidP="00390A54">
      <w:pPr>
        <w:pStyle w:val="SingleTxtGA"/>
        <w:rPr>
          <w:lang w:val="en-US" w:eastAsia="zh-TW"/>
        </w:rPr>
      </w:pPr>
      <w:r w:rsidRPr="00696D37">
        <w:rPr>
          <w:rtl/>
          <w:lang w:val="en-US"/>
        </w:rPr>
        <w:t>60-</w:t>
      </w:r>
      <w:r w:rsidRPr="00696D37">
        <w:rPr>
          <w:rtl/>
          <w:lang w:val="en-US"/>
        </w:rPr>
        <w:tab/>
        <w:t>وبالإضافة إلى ذلك، اتُّخذت إجراءات محددة لزيادة فرص السكان في الحصول على سكن، مثل البرنامج الوطني لبناء "</w:t>
      </w:r>
      <w:r w:rsidR="0000464D" w:rsidRPr="00696D37">
        <w:rPr>
          <w:rFonts w:hint="cs"/>
          <w:rtl/>
          <w:lang w:val="en-US"/>
        </w:rPr>
        <w:t>000 40</w:t>
      </w:r>
      <w:r w:rsidRPr="00696D37">
        <w:rPr>
          <w:rtl/>
          <w:lang w:val="en-US"/>
        </w:rPr>
        <w:t xml:space="preserve"> وحدة سكنية اجتماعية واقتصادية". ويغطي هذا البرنامج جميع الشرائح الاجتماعية، بما في ذلك النساء والأشخاص الضعفاء، بمن فيهم الأشخاص ذوو الإعاقة وأصحاب الدخل المتوسط. وعلاوة على ذلك، توزَّع الأراضي المجهزة والمزودة بالخدمات عن طريق إجراء القرعة بإشراف المحضرين القضائيين، وفقا</w:t>
      </w:r>
      <w:r w:rsidR="00D26C6F" w:rsidRPr="00696D37">
        <w:rPr>
          <w:rFonts w:hint="cs"/>
          <w:rtl/>
          <w:lang w:val="en-US"/>
        </w:rPr>
        <w:t>ً</w:t>
      </w:r>
      <w:r w:rsidRPr="00696D37">
        <w:rPr>
          <w:rtl/>
          <w:lang w:val="en-US"/>
        </w:rPr>
        <w:t xml:space="preserve"> لقواعد عادلة. وإلى جانب الدولة، يوفر متعهدو القطاع الخاص السكن الاجتماعي من دون أي تمييز، بفضل السياسات العامة التي تحفز على ذلك.</w:t>
      </w:r>
    </w:p>
    <w:p w14:paraId="7348C482" w14:textId="449B560C" w:rsidR="00115728" w:rsidRPr="00696D37" w:rsidRDefault="00115728" w:rsidP="00390A54">
      <w:pPr>
        <w:pStyle w:val="H23GA"/>
        <w:rPr>
          <w:lang w:val="en-US" w:eastAsia="zh-TW"/>
        </w:rPr>
      </w:pPr>
      <w:r w:rsidRPr="00696D37">
        <w:rPr>
          <w:rtl/>
          <w:lang w:val="en-US"/>
        </w:rPr>
        <w:tab/>
      </w:r>
      <w:r w:rsidRPr="00696D37">
        <w:rPr>
          <w:rtl/>
          <w:lang w:val="en-US"/>
        </w:rPr>
        <w:tab/>
        <w:t>الرد على السؤال 17(ب) من قائمة المسائل</w:t>
      </w:r>
    </w:p>
    <w:p w14:paraId="49A7AA42" w14:textId="77777777" w:rsidR="00115728" w:rsidRPr="00696D37" w:rsidRDefault="00115728" w:rsidP="00390A54">
      <w:pPr>
        <w:pStyle w:val="SingleTxtGA"/>
        <w:rPr>
          <w:lang w:val="en-US" w:eastAsia="zh-TW"/>
        </w:rPr>
      </w:pPr>
      <w:r w:rsidRPr="00696D37">
        <w:rPr>
          <w:rtl/>
          <w:lang w:val="en-US"/>
        </w:rPr>
        <w:t>61-</w:t>
      </w:r>
      <w:r w:rsidRPr="00696D37">
        <w:rPr>
          <w:rtl/>
          <w:lang w:val="en-US"/>
        </w:rPr>
        <w:tab/>
        <w:t>اتُّخذت التدابير التالية مراعاةً للطابع المؤقت لوجود الأشخاص ذوي الإعاقة في مرافق الاستقبال</w:t>
      </w:r>
      <w:r w:rsidRPr="00696D37">
        <w:rPr>
          <w:lang w:val="en-US"/>
        </w:rPr>
        <w:t>:</w:t>
      </w:r>
      <w:r w:rsidRPr="00696D37">
        <w:rPr>
          <w:rtl/>
          <w:lang w:val="en-US"/>
        </w:rPr>
        <w:t xml:space="preserve"> </w:t>
      </w:r>
    </w:p>
    <w:p w14:paraId="3A6D2962" w14:textId="688D584B" w:rsidR="002109C7" w:rsidRPr="00696D37" w:rsidRDefault="00115728" w:rsidP="003F5ED3">
      <w:pPr>
        <w:pStyle w:val="Bullet1GA"/>
      </w:pPr>
      <w:r w:rsidRPr="00696D37">
        <w:rPr>
          <w:rtl/>
        </w:rPr>
        <w:t>النهوض بالأسر المضيفة المعتمدة (349 أسرة معتمدة</w:t>
      </w:r>
      <w:r w:rsidR="002109C7" w:rsidRPr="00696D37">
        <w:rPr>
          <w:rtl/>
        </w:rPr>
        <w:t>)؛</w:t>
      </w:r>
    </w:p>
    <w:p w14:paraId="471EB587" w14:textId="08D9720A" w:rsidR="00115728" w:rsidRPr="00696D37" w:rsidRDefault="00115728" w:rsidP="003F5ED3">
      <w:pPr>
        <w:pStyle w:val="Bullet1GA"/>
      </w:pPr>
      <w:r w:rsidRPr="00696D37">
        <w:rPr>
          <w:rtl/>
        </w:rPr>
        <w:t>احتضان الأشخاص ذوي الإعاقة وتعهدهم بالرعاية في كنف الأسر المضيفة؛</w:t>
      </w:r>
    </w:p>
    <w:p w14:paraId="0026CE8B" w14:textId="72C7A19B" w:rsidR="00115728" w:rsidRPr="00696D37" w:rsidRDefault="00115728" w:rsidP="003F5ED3">
      <w:pPr>
        <w:pStyle w:val="Bullet1GA"/>
      </w:pPr>
      <w:r w:rsidRPr="00696D37">
        <w:rPr>
          <w:rtl/>
        </w:rPr>
        <w:t>دعم الأسر المضيفة في مزاولة الأنشطة المدرة للدخل؛</w:t>
      </w:r>
    </w:p>
    <w:p w14:paraId="6BCE5D72" w14:textId="6F8FA932" w:rsidR="00115728" w:rsidRPr="00696D37" w:rsidRDefault="00115728" w:rsidP="003F5ED3">
      <w:pPr>
        <w:pStyle w:val="Bullet1GA"/>
      </w:pPr>
      <w:r w:rsidRPr="00696D37">
        <w:rPr>
          <w:rtl/>
        </w:rPr>
        <w:t xml:space="preserve">تجديد الروابط الأسرية والعودة إلى حضن الأسرة؛ </w:t>
      </w:r>
    </w:p>
    <w:p w14:paraId="66E3CC09" w14:textId="755AE6F6" w:rsidR="00115728" w:rsidRPr="00696D37" w:rsidRDefault="00115728" w:rsidP="003F5ED3">
      <w:pPr>
        <w:pStyle w:val="Bullet1GA"/>
      </w:pPr>
      <w:r w:rsidRPr="00696D37">
        <w:rPr>
          <w:rtl/>
        </w:rPr>
        <w:t>إذكاء الوعي العام بحقوق الأشخاص ذوي الإعاقة.</w:t>
      </w:r>
    </w:p>
    <w:p w14:paraId="3470D180" w14:textId="556B7BF3" w:rsidR="002109C7" w:rsidRPr="00696D37" w:rsidRDefault="00115728" w:rsidP="003F5ED3">
      <w:pPr>
        <w:pStyle w:val="H1GA"/>
        <w:rPr>
          <w:lang w:val="en-US" w:eastAsia="zh-TW"/>
        </w:rPr>
      </w:pPr>
      <w:r w:rsidRPr="00696D37">
        <w:rPr>
          <w:rtl/>
          <w:lang w:val="en-US"/>
        </w:rPr>
        <w:tab/>
      </w:r>
      <w:r w:rsidRPr="00696D37">
        <w:rPr>
          <w:rtl/>
          <w:lang w:val="en-US"/>
        </w:rPr>
        <w:tab/>
        <w:t>التنقل الشخصي (المادة 2</w:t>
      </w:r>
      <w:r w:rsidR="002109C7" w:rsidRPr="00696D37">
        <w:rPr>
          <w:rtl/>
          <w:lang w:val="en-US"/>
        </w:rPr>
        <w:t>0)</w:t>
      </w:r>
    </w:p>
    <w:p w14:paraId="35EF2F16" w14:textId="6721F689" w:rsidR="00115728" w:rsidRPr="00696D37" w:rsidRDefault="00115728" w:rsidP="003F5ED3">
      <w:pPr>
        <w:pStyle w:val="H23GA"/>
        <w:rPr>
          <w:lang w:val="en-US" w:eastAsia="zh-TW"/>
        </w:rPr>
      </w:pPr>
      <w:r w:rsidRPr="00696D37">
        <w:rPr>
          <w:rtl/>
          <w:lang w:val="en-US"/>
        </w:rPr>
        <w:tab/>
      </w:r>
      <w:r w:rsidRPr="00696D37">
        <w:rPr>
          <w:rtl/>
          <w:lang w:val="en-US"/>
        </w:rPr>
        <w:tab/>
        <w:t>الرد على السؤال 18(أ) من قائمة المسائل</w:t>
      </w:r>
    </w:p>
    <w:p w14:paraId="33EE274D" w14:textId="77777777" w:rsidR="00115728" w:rsidRPr="00696D37" w:rsidRDefault="00115728" w:rsidP="003F5ED3">
      <w:pPr>
        <w:pStyle w:val="SingleTxtGA"/>
        <w:rPr>
          <w:lang w:val="en-US" w:eastAsia="zh-TW"/>
        </w:rPr>
      </w:pPr>
      <w:r w:rsidRPr="00696D37">
        <w:rPr>
          <w:rtl/>
          <w:lang w:val="en-US"/>
        </w:rPr>
        <w:t>62-</w:t>
      </w:r>
      <w:r w:rsidRPr="00696D37">
        <w:rPr>
          <w:rtl/>
          <w:lang w:val="en-US"/>
        </w:rPr>
        <w:tab/>
        <w:t xml:space="preserve">يستفيد ذوو الإعاقة الذين يحملون بطاقة الإعاقة من خفض الرسوم المفروضة على استيراد الأجهزة المعينة على التنقل أو الإعفاء من الضريبة على استيرادها. </w:t>
      </w:r>
    </w:p>
    <w:p w14:paraId="52667350" w14:textId="4181B89D" w:rsidR="00115728" w:rsidRPr="00696D37" w:rsidRDefault="00115728" w:rsidP="003F5ED3">
      <w:pPr>
        <w:pStyle w:val="SingleTxtGA"/>
        <w:rPr>
          <w:lang w:val="en-US" w:eastAsia="zh-TW"/>
        </w:rPr>
      </w:pPr>
      <w:r w:rsidRPr="00696D37">
        <w:rPr>
          <w:rtl/>
          <w:lang w:val="en-US"/>
        </w:rPr>
        <w:t>63-</w:t>
      </w:r>
      <w:r w:rsidRPr="00696D37">
        <w:rPr>
          <w:rtl/>
          <w:lang w:val="en-US"/>
        </w:rPr>
        <w:tab/>
        <w:t xml:space="preserve">وتنص المادة 19 من القانون رقم </w:t>
      </w:r>
      <w:r w:rsidR="0000464D" w:rsidRPr="00696D37">
        <w:rPr>
          <w:lang w:val="en-US"/>
        </w:rPr>
        <w:t>012-2010/AN</w:t>
      </w:r>
      <w:r w:rsidRPr="00696D37">
        <w:rPr>
          <w:rtl/>
          <w:lang w:val="en-US"/>
        </w:rPr>
        <w:t xml:space="preserve"> المؤرخ 14 أيار/مايو 2010 المتعلق بحماية وتعزيز حقوق الأشخاص ذوي الإعاقة على "إعفاء المركبات الآلية أو غير الآلية المخصصة لاستخدام الأشخاص ذوي الإعاقة حصرا</w:t>
      </w:r>
      <w:r w:rsidR="00482C71" w:rsidRPr="00696D37">
        <w:rPr>
          <w:rFonts w:hint="cs"/>
          <w:rtl/>
          <w:lang w:val="en-US"/>
        </w:rPr>
        <w:t>ً</w:t>
      </w:r>
      <w:r w:rsidRPr="00696D37">
        <w:rPr>
          <w:rtl/>
          <w:lang w:val="en-US"/>
        </w:rPr>
        <w:t>، إعفاء تاما</w:t>
      </w:r>
      <w:r w:rsidR="00D26C6F" w:rsidRPr="00696D37">
        <w:rPr>
          <w:rFonts w:hint="cs"/>
          <w:rtl/>
          <w:lang w:val="en-US"/>
        </w:rPr>
        <w:t>ً</w:t>
      </w:r>
      <w:r w:rsidRPr="00696D37">
        <w:rPr>
          <w:rtl/>
          <w:lang w:val="en-US"/>
        </w:rPr>
        <w:t xml:space="preserve"> من ضرائب الاستيراد". غير أن هذه المادة لم تنفذ بعد تنفيذا</w:t>
      </w:r>
      <w:r w:rsidR="00D26C6F" w:rsidRPr="00696D37">
        <w:rPr>
          <w:rFonts w:hint="cs"/>
          <w:rtl/>
          <w:lang w:val="en-US"/>
        </w:rPr>
        <w:t>ً</w:t>
      </w:r>
      <w:r w:rsidRPr="00696D37">
        <w:rPr>
          <w:rtl/>
          <w:lang w:val="en-US"/>
        </w:rPr>
        <w:t xml:space="preserve"> كاملا</w:t>
      </w:r>
      <w:r w:rsidR="00D26C6F" w:rsidRPr="00696D37">
        <w:rPr>
          <w:rFonts w:hint="cs"/>
          <w:rtl/>
          <w:lang w:val="en-US"/>
        </w:rPr>
        <w:t>ً</w:t>
      </w:r>
      <w:r w:rsidRPr="00696D37">
        <w:rPr>
          <w:rtl/>
          <w:lang w:val="en-US"/>
        </w:rPr>
        <w:t>، لأن التشريع التنفيذي للقانون لم يسن بعد. وتجري حاليا</w:t>
      </w:r>
      <w:r w:rsidR="00482C71" w:rsidRPr="00696D37">
        <w:rPr>
          <w:rFonts w:hint="cs"/>
          <w:rtl/>
          <w:lang w:val="en-US"/>
        </w:rPr>
        <w:t>ً</w:t>
      </w:r>
      <w:r w:rsidRPr="00696D37">
        <w:rPr>
          <w:rtl/>
          <w:lang w:val="en-US"/>
        </w:rPr>
        <w:t>، عملية اعتماد هذه النصوص.</w:t>
      </w:r>
    </w:p>
    <w:p w14:paraId="3F62A2B3" w14:textId="3875D158" w:rsidR="00115728" w:rsidRPr="00696D37" w:rsidRDefault="00115728" w:rsidP="003F5ED3">
      <w:pPr>
        <w:pStyle w:val="SingleTxtGA"/>
        <w:rPr>
          <w:lang w:val="en-US" w:eastAsia="zh-TW"/>
        </w:rPr>
      </w:pPr>
      <w:r w:rsidRPr="00696D37">
        <w:rPr>
          <w:rtl/>
          <w:lang w:val="en-US"/>
        </w:rPr>
        <w:t>64-</w:t>
      </w:r>
      <w:r w:rsidRPr="00696D37">
        <w:rPr>
          <w:rtl/>
          <w:lang w:val="en-US"/>
        </w:rPr>
        <w:tab/>
        <w:t>ومع ذلك، تتلقى المديرية العامة للجمارك، سنويا</w:t>
      </w:r>
      <w:r w:rsidR="000B6C68" w:rsidRPr="00696D37">
        <w:rPr>
          <w:rFonts w:hint="cs"/>
          <w:rtl/>
          <w:lang w:val="en-US"/>
        </w:rPr>
        <w:t>ً</w:t>
      </w:r>
      <w:r w:rsidRPr="00696D37">
        <w:rPr>
          <w:rtl/>
          <w:lang w:val="en-US"/>
        </w:rPr>
        <w:t>، ما معدله أربعة (</w:t>
      </w:r>
      <w:r w:rsidR="002109C7" w:rsidRPr="00696D37">
        <w:rPr>
          <w:rtl/>
          <w:lang w:val="en-US"/>
        </w:rPr>
        <w:t xml:space="preserve">4) </w:t>
      </w:r>
      <w:r w:rsidRPr="00696D37">
        <w:rPr>
          <w:rtl/>
          <w:lang w:val="en-US"/>
        </w:rPr>
        <w:t>طلبات إعفاء من الرسوم الجمركية والضرائب المفروضة على استيراد وسائل نقل الأشخاص ذوي الإعاقة.</w:t>
      </w:r>
    </w:p>
    <w:p w14:paraId="46087050" w14:textId="356CBE7B" w:rsidR="00115728" w:rsidRPr="00696D37" w:rsidRDefault="00115728" w:rsidP="003F5ED3">
      <w:pPr>
        <w:pStyle w:val="SingleTxtGA"/>
        <w:rPr>
          <w:spacing w:val="-2"/>
          <w:lang w:val="en-US" w:eastAsia="zh-TW"/>
        </w:rPr>
      </w:pPr>
      <w:r w:rsidRPr="00696D37">
        <w:rPr>
          <w:spacing w:val="-2"/>
          <w:rtl/>
          <w:lang w:val="en-US"/>
        </w:rPr>
        <w:t>65-</w:t>
      </w:r>
      <w:r w:rsidRPr="00696D37">
        <w:rPr>
          <w:spacing w:val="-2"/>
          <w:rtl/>
          <w:lang w:val="en-US"/>
        </w:rPr>
        <w:tab/>
        <w:t>ولذلك، أصدرت إدارة الجمارك واحدا</w:t>
      </w:r>
      <w:r w:rsidR="0000464D" w:rsidRPr="00696D37">
        <w:rPr>
          <w:rFonts w:hint="cs"/>
          <w:spacing w:val="-2"/>
          <w:rtl/>
          <w:lang w:val="en-US"/>
        </w:rPr>
        <w:t>ً</w:t>
      </w:r>
      <w:r w:rsidRPr="00696D37">
        <w:rPr>
          <w:spacing w:val="-2"/>
          <w:rtl/>
          <w:lang w:val="en-US"/>
        </w:rPr>
        <w:t xml:space="preserve"> وعشرين (2</w:t>
      </w:r>
      <w:r w:rsidR="002109C7" w:rsidRPr="00696D37">
        <w:rPr>
          <w:spacing w:val="-2"/>
          <w:rtl/>
          <w:lang w:val="en-US"/>
        </w:rPr>
        <w:t xml:space="preserve">1) </w:t>
      </w:r>
      <w:r w:rsidRPr="00696D37">
        <w:rPr>
          <w:spacing w:val="-2"/>
          <w:rtl/>
          <w:lang w:val="en-US"/>
        </w:rPr>
        <w:t>قرارا</w:t>
      </w:r>
      <w:r w:rsidR="0000464D" w:rsidRPr="00696D37">
        <w:rPr>
          <w:rFonts w:hint="cs"/>
          <w:spacing w:val="-2"/>
          <w:rtl/>
          <w:lang w:val="en-US"/>
        </w:rPr>
        <w:t>ً</w:t>
      </w:r>
      <w:r w:rsidRPr="00696D37">
        <w:rPr>
          <w:spacing w:val="-2"/>
          <w:rtl/>
          <w:lang w:val="en-US"/>
        </w:rPr>
        <w:t xml:space="preserve"> بالإعفاء خلال السنوات الخمس الماضية.</w:t>
      </w:r>
    </w:p>
    <w:p w14:paraId="4CC98B3F" w14:textId="5B54C7AA" w:rsidR="00115728" w:rsidRPr="00696D37" w:rsidRDefault="00115728" w:rsidP="003F5ED3">
      <w:pPr>
        <w:pStyle w:val="H23GA"/>
        <w:rPr>
          <w:lang w:val="en-US" w:eastAsia="zh-TW"/>
        </w:rPr>
      </w:pPr>
      <w:r w:rsidRPr="00696D37">
        <w:rPr>
          <w:rtl/>
          <w:lang w:val="en-US"/>
        </w:rPr>
        <w:lastRenderedPageBreak/>
        <w:tab/>
      </w:r>
      <w:r w:rsidRPr="00696D37">
        <w:rPr>
          <w:rtl/>
          <w:lang w:val="en-US"/>
        </w:rPr>
        <w:tab/>
        <w:t>الرد على السؤال 18(ب) من قائمة المسائل</w:t>
      </w:r>
    </w:p>
    <w:p w14:paraId="6AEFD616" w14:textId="74E26455" w:rsidR="00115728" w:rsidRPr="00696D37" w:rsidRDefault="00115728" w:rsidP="003F5ED3">
      <w:pPr>
        <w:pStyle w:val="SingleTxtGA"/>
        <w:rPr>
          <w:rtl/>
          <w:lang w:val="en-US" w:eastAsia="zh-TW"/>
        </w:rPr>
      </w:pPr>
      <w:r w:rsidRPr="00696D37">
        <w:rPr>
          <w:rtl/>
          <w:lang w:val="en-US"/>
        </w:rPr>
        <w:t>66-</w:t>
      </w:r>
      <w:r w:rsidRPr="00696D37">
        <w:rPr>
          <w:rtl/>
          <w:lang w:val="en-US"/>
        </w:rPr>
        <w:tab/>
        <w:t>حرصا</w:t>
      </w:r>
      <w:r w:rsidR="005F2EC8" w:rsidRPr="00696D37">
        <w:rPr>
          <w:rFonts w:hint="cs"/>
          <w:rtl/>
          <w:lang w:val="en-US"/>
        </w:rPr>
        <w:t>ً</w:t>
      </w:r>
      <w:r w:rsidRPr="00696D37">
        <w:rPr>
          <w:rtl/>
          <w:lang w:val="en-US"/>
        </w:rPr>
        <w:t xml:space="preserve"> على ضمان إمكانية وصول الأشخاص ذوي الإعاقة إلى المباني وسائر الهياكل الأساسية، تنص المادة 34 من القانون رقم </w:t>
      </w:r>
      <w:r w:rsidR="00D20959" w:rsidRPr="00696D37">
        <w:rPr>
          <w:lang w:val="en-US"/>
        </w:rPr>
        <w:t>017-2006/AN</w:t>
      </w:r>
      <w:r w:rsidRPr="00696D37">
        <w:rPr>
          <w:rtl/>
          <w:lang w:val="en-US"/>
        </w:rPr>
        <w:t xml:space="preserve"> المؤرخ 18 أيار/مايو 2000 المتعلق بقانون التخطيط العمراني والبناء في بوركينا فاسو على ما يلي: "يجب أن يراعي التصميم المعماري للمباني السكنية الجماعية وأماكن العمل والمنشآت المفتوحة لعامة الناس والمدارس والمراكز الصحية تيسير وصول الأشخاص ذوي الإعاقة إليها."</w:t>
      </w:r>
    </w:p>
    <w:p w14:paraId="4C756BF8" w14:textId="0F878D58" w:rsidR="002109C7" w:rsidRPr="00696D37" w:rsidRDefault="00115728" w:rsidP="003F5ED3">
      <w:pPr>
        <w:pStyle w:val="SingleTxtGA"/>
        <w:rPr>
          <w:spacing w:val="-4"/>
          <w:lang w:val="en-US" w:eastAsia="zh-TW"/>
        </w:rPr>
      </w:pPr>
      <w:r w:rsidRPr="00696D37">
        <w:rPr>
          <w:rtl/>
          <w:lang w:val="en-US"/>
        </w:rPr>
        <w:t>67-</w:t>
      </w:r>
      <w:r w:rsidRPr="00696D37">
        <w:rPr>
          <w:rtl/>
          <w:lang w:val="en-US"/>
        </w:rPr>
        <w:tab/>
      </w:r>
      <w:r w:rsidRPr="00696D37">
        <w:rPr>
          <w:spacing w:val="-4"/>
          <w:rtl/>
          <w:lang w:val="en-US"/>
        </w:rPr>
        <w:t xml:space="preserve">وتحت إشراف الوزارة المكلفة بشؤون الاقتصاد، اعتُمد الأمر رقم </w:t>
      </w:r>
      <w:r w:rsidR="008D51FE" w:rsidRPr="00696D37">
        <w:rPr>
          <w:spacing w:val="-4"/>
          <w:lang w:val="en-US"/>
        </w:rPr>
        <w:t>2019-016/MINEFID/CAB</w:t>
      </w:r>
      <w:r w:rsidRPr="00696D37">
        <w:rPr>
          <w:rtl/>
          <w:lang w:val="en-US"/>
        </w:rPr>
        <w:t xml:space="preserve">، </w:t>
      </w:r>
      <w:r w:rsidRPr="00696D37">
        <w:rPr>
          <w:spacing w:val="-4"/>
          <w:rtl/>
          <w:lang w:val="en-US"/>
        </w:rPr>
        <w:t xml:space="preserve">المؤرخ في </w:t>
      </w:r>
      <w:r w:rsidR="0069388C" w:rsidRPr="00696D37">
        <w:rPr>
          <w:rFonts w:hint="cs"/>
          <w:spacing w:val="-4"/>
          <w:rtl/>
          <w:lang w:val="en-US"/>
        </w:rPr>
        <w:t xml:space="preserve">18 </w:t>
      </w:r>
      <w:r w:rsidR="00A97E0C" w:rsidRPr="00696D37">
        <w:rPr>
          <w:rFonts w:hint="cs"/>
          <w:spacing w:val="-4"/>
          <w:rtl/>
          <w:lang w:val="en-US"/>
        </w:rPr>
        <w:t>كانون الثاني/يناير</w:t>
      </w:r>
      <w:r w:rsidRPr="00696D37">
        <w:rPr>
          <w:spacing w:val="-4"/>
          <w:rtl/>
          <w:lang w:val="en-US"/>
        </w:rPr>
        <w:t xml:space="preserve"> 2019، بشأن الاستراتيجية الحكومية المتعلقة بالعقارات 2019-202</w:t>
      </w:r>
      <w:r w:rsidR="002109C7" w:rsidRPr="00696D37">
        <w:rPr>
          <w:spacing w:val="-4"/>
          <w:rtl/>
          <w:lang w:val="en-US"/>
        </w:rPr>
        <w:t>3.</w:t>
      </w:r>
    </w:p>
    <w:p w14:paraId="0B3081F3" w14:textId="4FBBF9B6" w:rsidR="00115728" w:rsidRPr="00696D37" w:rsidRDefault="00115728" w:rsidP="003F5ED3">
      <w:pPr>
        <w:pStyle w:val="SingleTxtGA"/>
        <w:rPr>
          <w:lang w:val="en-US" w:eastAsia="zh-TW"/>
        </w:rPr>
      </w:pPr>
      <w:r w:rsidRPr="00696D37">
        <w:rPr>
          <w:rtl/>
          <w:lang w:val="en-US"/>
        </w:rPr>
        <w:t>68-</w:t>
      </w:r>
      <w:r w:rsidRPr="00696D37">
        <w:rPr>
          <w:rtl/>
          <w:lang w:val="en-US"/>
        </w:rPr>
        <w:tab/>
        <w:t>وتحقيقا</w:t>
      </w:r>
      <w:r w:rsidR="005F2EC8" w:rsidRPr="00696D37">
        <w:rPr>
          <w:rFonts w:hint="cs"/>
          <w:rtl/>
          <w:lang w:val="en-US"/>
        </w:rPr>
        <w:t>ً</w:t>
      </w:r>
      <w:r w:rsidRPr="00696D37">
        <w:rPr>
          <w:rtl/>
          <w:lang w:val="en-US"/>
        </w:rPr>
        <w:t xml:space="preserve"> لهذه الغاية، جرى تركيب مصاعد في بعض المباني واستُحدثت منحدرات للكراسي المتحركة في مبانٍ أخرى. وفيما يتعلق بالطرق ووسائل النقل، استُحدثت أيضا</w:t>
      </w:r>
      <w:r w:rsidR="005F2EC8" w:rsidRPr="00696D37">
        <w:rPr>
          <w:rFonts w:hint="cs"/>
          <w:rtl/>
          <w:lang w:val="en-US"/>
        </w:rPr>
        <w:t>ً</w:t>
      </w:r>
      <w:r w:rsidRPr="00696D37">
        <w:rPr>
          <w:rtl/>
          <w:lang w:val="en-US"/>
        </w:rPr>
        <w:t xml:space="preserve"> معابر للأشخاص ذوي الإعاقة في بعض الطرق الرئيسية.</w:t>
      </w:r>
    </w:p>
    <w:p w14:paraId="5EF60D8F" w14:textId="5BB282C5" w:rsidR="00115728" w:rsidRPr="00696D37" w:rsidRDefault="00115728" w:rsidP="003F5ED3">
      <w:pPr>
        <w:pStyle w:val="SingleTxtGA"/>
        <w:rPr>
          <w:lang w:val="en-US" w:eastAsia="zh-TW"/>
        </w:rPr>
      </w:pPr>
      <w:r w:rsidRPr="00696D37">
        <w:rPr>
          <w:rtl/>
          <w:lang w:val="en-US"/>
        </w:rPr>
        <w:t>69-</w:t>
      </w:r>
      <w:r w:rsidRPr="00696D37">
        <w:rPr>
          <w:rtl/>
          <w:lang w:val="en-US"/>
        </w:rPr>
        <w:tab/>
        <w:t xml:space="preserve">وعلاوة على ذلك، صممت أداة لمراجعة مدى تــوافر إمكانيــة الوصــول لإنجاز معاملات من هذا القبيل في الهياكل </w:t>
      </w:r>
      <w:r w:rsidR="0069388C" w:rsidRPr="00696D37">
        <w:rPr>
          <w:rFonts w:hint="cs"/>
          <w:rtl/>
          <w:lang w:val="en-US"/>
        </w:rPr>
        <w:t>الأساسية</w:t>
      </w:r>
      <w:r w:rsidRPr="00696D37">
        <w:rPr>
          <w:rtl/>
          <w:lang w:val="en-US"/>
        </w:rPr>
        <w:t xml:space="preserve"> العامة والخاصة.</w:t>
      </w:r>
    </w:p>
    <w:p w14:paraId="23A9E0D2" w14:textId="10A3AE25" w:rsidR="002109C7" w:rsidRPr="00696D37" w:rsidRDefault="00115728" w:rsidP="003F5ED3">
      <w:pPr>
        <w:pStyle w:val="H1GA"/>
        <w:rPr>
          <w:lang w:val="en-US" w:eastAsia="zh-TW"/>
        </w:rPr>
      </w:pPr>
      <w:r w:rsidRPr="00696D37">
        <w:rPr>
          <w:rtl/>
          <w:lang w:val="en-US"/>
        </w:rPr>
        <w:tab/>
      </w:r>
      <w:r w:rsidRPr="00696D37">
        <w:rPr>
          <w:rtl/>
          <w:lang w:val="en-US"/>
        </w:rPr>
        <w:tab/>
        <w:t>حرية التعبير والرأي والحصول على معلومات (المادة 2</w:t>
      </w:r>
      <w:r w:rsidR="002109C7" w:rsidRPr="00696D37">
        <w:rPr>
          <w:rtl/>
          <w:lang w:val="en-US"/>
        </w:rPr>
        <w:t>1)</w:t>
      </w:r>
    </w:p>
    <w:p w14:paraId="791FBDF6" w14:textId="47229BF3" w:rsidR="00115728" w:rsidRPr="00696D37" w:rsidRDefault="00115728" w:rsidP="003F5ED3">
      <w:pPr>
        <w:pStyle w:val="H23GA"/>
        <w:rPr>
          <w:lang w:val="en-US" w:eastAsia="zh-TW"/>
        </w:rPr>
      </w:pPr>
      <w:r w:rsidRPr="00696D37">
        <w:rPr>
          <w:rtl/>
          <w:lang w:val="en-US"/>
        </w:rPr>
        <w:tab/>
      </w:r>
      <w:r w:rsidRPr="00696D37">
        <w:rPr>
          <w:rtl/>
          <w:lang w:val="en-US"/>
        </w:rPr>
        <w:tab/>
        <w:t>الإجابة على السؤال 19 من قائمة المسائل</w:t>
      </w:r>
    </w:p>
    <w:p w14:paraId="51C78C43" w14:textId="77777777" w:rsidR="00115728" w:rsidRPr="00696D37" w:rsidRDefault="00115728" w:rsidP="003F5ED3">
      <w:pPr>
        <w:pStyle w:val="SingleTxtGA"/>
        <w:rPr>
          <w:lang w:val="en-US" w:eastAsia="zh-TW"/>
        </w:rPr>
      </w:pPr>
      <w:r w:rsidRPr="00696D37">
        <w:rPr>
          <w:rtl/>
          <w:lang w:val="en-US"/>
        </w:rPr>
        <w:t>70-</w:t>
      </w:r>
      <w:r w:rsidRPr="00696D37">
        <w:rPr>
          <w:rtl/>
          <w:lang w:val="en-US"/>
        </w:rPr>
        <w:tab/>
        <w:t>للتغلب على العقبات والصعوبات التي يواجهها الأشخاص ذوو العاهات السمعية والبصرية فيما يتعلق بالبرامج التلفزيونية والمرئية، اتُّخذت عدة تدابير. وتشمل تلك التدابير ما يلي:</w:t>
      </w:r>
    </w:p>
    <w:p w14:paraId="6F5CD6F4" w14:textId="3B5B58B0" w:rsidR="00115728" w:rsidRPr="00696D37" w:rsidRDefault="00115728" w:rsidP="003F5ED3">
      <w:pPr>
        <w:pStyle w:val="Bullet1GA"/>
      </w:pPr>
      <w:r w:rsidRPr="00696D37">
        <w:rPr>
          <w:rtl/>
        </w:rPr>
        <w:t>تدريب 4 مترجمين فوريين للغة الإشارة على ترجمة الأخبار التلفزيونية وغيرها من البرامج في إذاعة وتلفزيون بوركينا فاسو وبعض المناسبات الرئيسية؛</w:t>
      </w:r>
    </w:p>
    <w:p w14:paraId="57AF4F11" w14:textId="3A663260" w:rsidR="00115728" w:rsidRPr="00696D37" w:rsidRDefault="00115728" w:rsidP="003F5ED3">
      <w:pPr>
        <w:pStyle w:val="Bullet1GA"/>
      </w:pPr>
      <w:r w:rsidRPr="00696D37">
        <w:rPr>
          <w:rtl/>
        </w:rPr>
        <w:t xml:space="preserve">تزويد المتعلمين ضعاف البصر بأجهزة </w:t>
      </w:r>
      <w:r w:rsidRPr="00696D37">
        <w:t>EVO E10</w:t>
      </w:r>
      <w:r w:rsidRPr="00696D37">
        <w:rPr>
          <w:rtl/>
        </w:rPr>
        <w:t xml:space="preserve"> للتمكن من تسجيل الملفات الصوتية الرقمية والاستماع إليها؛ </w:t>
      </w:r>
    </w:p>
    <w:p w14:paraId="7B7925E6" w14:textId="7DA76FED" w:rsidR="00115728" w:rsidRPr="00696D37" w:rsidRDefault="00115728" w:rsidP="003F5ED3">
      <w:pPr>
        <w:pStyle w:val="Bullet1GA"/>
      </w:pPr>
      <w:r w:rsidRPr="00696D37">
        <w:rPr>
          <w:rtl/>
        </w:rPr>
        <w:t>الوصف الصوتي، وهو مقطع صوتي مصمم لمساعدة الأشخاص ضعاف البصر الذين لا يستطيعون متابعة المحتوى المُصوَّر؛</w:t>
      </w:r>
    </w:p>
    <w:p w14:paraId="71AFE9E1" w14:textId="1B7DDC3F" w:rsidR="00115728" w:rsidRPr="00696D37" w:rsidRDefault="00115728" w:rsidP="000F0954">
      <w:pPr>
        <w:pStyle w:val="Bullet1GA"/>
      </w:pPr>
      <w:r w:rsidRPr="00696D37">
        <w:rPr>
          <w:rtl/>
        </w:rPr>
        <w:t>توفير الوسائل السمعية البصرية الميسرة لهيئة الإذاعة والتلفزيون في بوركينا فاسو؛</w:t>
      </w:r>
    </w:p>
    <w:p w14:paraId="04AC4A5D" w14:textId="46772E2F" w:rsidR="00115728" w:rsidRPr="00696D37" w:rsidRDefault="00115728" w:rsidP="000F0954">
      <w:pPr>
        <w:pStyle w:val="Bullet1GA"/>
      </w:pPr>
      <w:r w:rsidRPr="00696D37">
        <w:rPr>
          <w:rtl/>
        </w:rPr>
        <w:t>تدريب الطلاب على لغات الإشارة وطريقة براي في مدارس التدريب المهني الكبرى.</w:t>
      </w:r>
    </w:p>
    <w:p w14:paraId="56180FE6" w14:textId="5943F6EB" w:rsidR="002109C7" w:rsidRPr="00696D37" w:rsidRDefault="00115728" w:rsidP="000F0954">
      <w:pPr>
        <w:pStyle w:val="H1GA"/>
        <w:rPr>
          <w:lang w:val="en-US" w:eastAsia="zh-TW"/>
        </w:rPr>
      </w:pPr>
      <w:r w:rsidRPr="00696D37">
        <w:rPr>
          <w:rtl/>
          <w:lang w:val="en-US"/>
        </w:rPr>
        <w:tab/>
      </w:r>
      <w:r w:rsidRPr="00696D37">
        <w:rPr>
          <w:rtl/>
          <w:lang w:val="en-US"/>
        </w:rPr>
        <w:tab/>
        <w:t>احترام البيت والأسرة (المادة 2</w:t>
      </w:r>
      <w:r w:rsidR="002109C7" w:rsidRPr="00696D37">
        <w:rPr>
          <w:rtl/>
          <w:lang w:val="en-US"/>
        </w:rPr>
        <w:t>3)</w:t>
      </w:r>
    </w:p>
    <w:p w14:paraId="7A62BE14" w14:textId="7426C7B0" w:rsidR="00115728" w:rsidRPr="00696D37" w:rsidRDefault="00115728" w:rsidP="000F0954">
      <w:pPr>
        <w:pStyle w:val="H23GA"/>
        <w:rPr>
          <w:lang w:val="en-US" w:eastAsia="zh-TW"/>
        </w:rPr>
      </w:pPr>
      <w:r w:rsidRPr="00696D37">
        <w:rPr>
          <w:rtl/>
          <w:lang w:val="en-US"/>
        </w:rPr>
        <w:tab/>
      </w:r>
      <w:r w:rsidRPr="00696D37">
        <w:rPr>
          <w:rtl/>
          <w:lang w:val="en-US"/>
        </w:rPr>
        <w:tab/>
        <w:t>الإجابة على السؤال 20 من قائمة المسائل</w:t>
      </w:r>
    </w:p>
    <w:p w14:paraId="39230BEA" w14:textId="7AF3B643" w:rsidR="00115728" w:rsidRPr="00696D37" w:rsidRDefault="00115728" w:rsidP="000F0954">
      <w:pPr>
        <w:pStyle w:val="SingleTxtGA"/>
        <w:rPr>
          <w:lang w:val="en-US" w:eastAsia="zh-TW"/>
        </w:rPr>
      </w:pPr>
      <w:r w:rsidRPr="00696D37">
        <w:rPr>
          <w:rtl/>
          <w:lang w:val="en-US"/>
        </w:rPr>
        <w:t>71-</w:t>
      </w:r>
      <w:r w:rsidRPr="00696D37">
        <w:rPr>
          <w:rtl/>
          <w:lang w:val="en-US"/>
        </w:rPr>
        <w:tab/>
        <w:t>ينص قانون الأحوال الشخصية والأسرة على نظام قانوني لحماية البالغين العاجزين من خلال الوصاية والقوامة. ويُتاح طلب الوصاية للبالغين الذين يعانون من اضمحلال القدرات العقلية والجسدية بسبب مرض أو عجز أو ضعف ناجم عن التقدم في السن مما يمنعهم من التعبير الحر عن رغبتهم. ولذلك، يجب أن يكون هناك من يمثلهم دائما</w:t>
      </w:r>
      <w:r w:rsidR="005F2EC8" w:rsidRPr="00696D37">
        <w:rPr>
          <w:rFonts w:hint="cs"/>
          <w:rtl/>
          <w:lang w:val="en-US"/>
        </w:rPr>
        <w:t>ً</w:t>
      </w:r>
      <w:r w:rsidRPr="00696D37">
        <w:rPr>
          <w:rtl/>
          <w:lang w:val="en-US"/>
        </w:rPr>
        <w:t xml:space="preserve"> في مهام الحياة المدنية (المادة 552 الفقرة 2، والمادة 641 من قانون الإجراءات الجنائية</w:t>
      </w:r>
      <w:r w:rsidR="002109C7" w:rsidRPr="00696D37">
        <w:rPr>
          <w:rtl/>
          <w:lang w:val="en-US"/>
        </w:rPr>
        <w:t xml:space="preserve">). </w:t>
      </w:r>
    </w:p>
    <w:p w14:paraId="108CD339" w14:textId="77777777" w:rsidR="00115728" w:rsidRPr="00696D37" w:rsidRDefault="00115728" w:rsidP="000F0954">
      <w:pPr>
        <w:pStyle w:val="SingleTxtGA"/>
        <w:rPr>
          <w:lang w:val="en-US" w:eastAsia="zh-TW"/>
        </w:rPr>
      </w:pPr>
      <w:r w:rsidRPr="00696D37">
        <w:rPr>
          <w:rtl/>
          <w:lang w:val="en-US"/>
        </w:rPr>
        <w:lastRenderedPageBreak/>
        <w:t>72-</w:t>
      </w:r>
      <w:r w:rsidRPr="00696D37">
        <w:rPr>
          <w:rtl/>
          <w:lang w:val="en-US"/>
        </w:rPr>
        <w:tab/>
        <w:t>وتنص المادة 646 من قانون الإجراءات الجنائية على أن طلب الوصاية لا يتاح إلا "إذا ثبت اعتلال القدرات العقلية أو الجسدية للمريض على يد طبيب مختص يعينه" القاضي.</w:t>
      </w:r>
    </w:p>
    <w:p w14:paraId="058FE290" w14:textId="6E788700" w:rsidR="00115728" w:rsidRPr="00696D37" w:rsidRDefault="00115728" w:rsidP="000F0954">
      <w:pPr>
        <w:pStyle w:val="SingleTxtGA"/>
        <w:rPr>
          <w:lang w:val="en-US" w:eastAsia="zh-TW"/>
        </w:rPr>
      </w:pPr>
      <w:r w:rsidRPr="00696D37">
        <w:rPr>
          <w:rtl/>
          <w:lang w:val="en-US"/>
        </w:rPr>
        <w:t>73-</w:t>
      </w:r>
      <w:r w:rsidRPr="00696D37">
        <w:rPr>
          <w:rtl/>
          <w:lang w:val="en-US"/>
        </w:rPr>
        <w:tab/>
        <w:t>وتكون القوامة جائزة بالنسبة للشخص البالغ الذي يرجح أن يصبح في ضيق من عيشه أو أن يخل بالوفاء بالالتزامات العائلية إما لسفه أو إسراف أو خمول. (الفقرة 3 من المادة 552، المادة 66</w:t>
      </w:r>
      <w:r w:rsidR="002109C7" w:rsidRPr="00696D37">
        <w:rPr>
          <w:rtl/>
          <w:lang w:val="en-US"/>
        </w:rPr>
        <w:t xml:space="preserve">0). </w:t>
      </w:r>
      <w:r w:rsidRPr="00696D37">
        <w:rPr>
          <w:rtl/>
          <w:lang w:val="en-US"/>
        </w:rPr>
        <w:t xml:space="preserve">ولذلك، يحتاج هذا الشخص إلى المساعدة في بعض مهام الحياة المدنية. </w:t>
      </w:r>
    </w:p>
    <w:p w14:paraId="7BF37245" w14:textId="70586DCA" w:rsidR="00115728" w:rsidRPr="00696D37" w:rsidRDefault="00115728" w:rsidP="000F0954">
      <w:pPr>
        <w:pStyle w:val="SingleTxtGA"/>
        <w:rPr>
          <w:lang w:val="en-US" w:eastAsia="zh-TW"/>
        </w:rPr>
      </w:pPr>
      <w:r w:rsidRPr="00696D37">
        <w:rPr>
          <w:rtl/>
          <w:lang w:val="en-US"/>
        </w:rPr>
        <w:t>74-</w:t>
      </w:r>
      <w:r w:rsidRPr="00696D37">
        <w:rPr>
          <w:rtl/>
          <w:lang w:val="en-US"/>
        </w:rPr>
        <w:tab/>
        <w:t>ومع ذلك، يحتفظ بعض الأشخاص البالغين بالأهلية الكاملة للتمتع بحقوقهم على الرغم من العارض العقلي. وينطبق هذا على البالغين الخاضعين للحماية القضائية. وقرار وضع الشخص تحت الحماية القضائية هو تدبير مؤقت يستمر شهرين (0</w:t>
      </w:r>
      <w:r w:rsidR="002109C7" w:rsidRPr="00696D37">
        <w:rPr>
          <w:rtl/>
          <w:lang w:val="en-US"/>
        </w:rPr>
        <w:t xml:space="preserve">2) </w:t>
      </w:r>
      <w:r w:rsidRPr="00696D37">
        <w:rPr>
          <w:rtl/>
          <w:lang w:val="en-US"/>
        </w:rPr>
        <w:t>قابلين للتجديد لمدة ستة أشهر بموجب أحكام الفقرة</w:t>
      </w:r>
      <w:r w:rsidR="0069388C" w:rsidRPr="00696D37">
        <w:rPr>
          <w:rFonts w:hint="cs"/>
          <w:rtl/>
          <w:lang w:val="en-US"/>
        </w:rPr>
        <w:t> </w:t>
      </w:r>
      <w:r w:rsidRPr="00696D37">
        <w:rPr>
          <w:rtl/>
          <w:lang w:val="en-US"/>
        </w:rPr>
        <w:t>2 من المادة 635 من قانون الأحوال الشخصية والأسرة.</w:t>
      </w:r>
    </w:p>
    <w:p w14:paraId="4573B79A" w14:textId="77777777" w:rsidR="00115728" w:rsidRPr="00696D37" w:rsidRDefault="00115728" w:rsidP="000F0954">
      <w:pPr>
        <w:pStyle w:val="SingleTxtGA"/>
        <w:rPr>
          <w:lang w:val="en-US" w:eastAsia="zh-TW"/>
        </w:rPr>
      </w:pPr>
      <w:r w:rsidRPr="00696D37">
        <w:rPr>
          <w:rtl/>
          <w:lang w:val="en-US"/>
        </w:rPr>
        <w:t>75-</w:t>
      </w:r>
      <w:r w:rsidRPr="00696D37">
        <w:rPr>
          <w:rtl/>
          <w:lang w:val="en-US"/>
        </w:rPr>
        <w:tab/>
        <w:t>وتنفك الوصاية والقوامة بانتهاء الأسباب التي أدت إلى فرضهما.</w:t>
      </w:r>
    </w:p>
    <w:p w14:paraId="03577693" w14:textId="2F9E9893" w:rsidR="00115728" w:rsidRPr="00696D37" w:rsidRDefault="00115728" w:rsidP="000F0954">
      <w:pPr>
        <w:pStyle w:val="SingleTxtGA"/>
        <w:rPr>
          <w:lang w:val="en-US" w:eastAsia="zh-TW"/>
        </w:rPr>
      </w:pPr>
      <w:r w:rsidRPr="00696D37">
        <w:rPr>
          <w:rtl/>
          <w:lang w:val="en-US"/>
        </w:rPr>
        <w:t>76-</w:t>
      </w:r>
      <w:r w:rsidRPr="00696D37">
        <w:rPr>
          <w:rtl/>
          <w:lang w:val="en-US"/>
        </w:rPr>
        <w:tab/>
        <w:t>واستنادا</w:t>
      </w:r>
      <w:r w:rsidR="005F2EC8" w:rsidRPr="00696D37">
        <w:rPr>
          <w:rFonts w:hint="cs"/>
          <w:rtl/>
          <w:lang w:val="en-US"/>
        </w:rPr>
        <w:t>ً</w:t>
      </w:r>
      <w:r w:rsidRPr="00696D37">
        <w:rPr>
          <w:rtl/>
          <w:lang w:val="en-US"/>
        </w:rPr>
        <w:t xml:space="preserve"> إلى نظام حماية البالغين العاجزين، تنص المادة 243 على أنه "لا يجوز للشخص البالغ الخاضع للوصاية أن يعقد زواجا</w:t>
      </w:r>
      <w:r w:rsidR="005F2EC8" w:rsidRPr="00696D37">
        <w:rPr>
          <w:rFonts w:hint="cs"/>
          <w:rtl/>
          <w:lang w:val="en-US"/>
        </w:rPr>
        <w:t>ً</w:t>
      </w:r>
      <w:r w:rsidRPr="00696D37">
        <w:rPr>
          <w:rtl/>
          <w:lang w:val="en-US"/>
        </w:rPr>
        <w:t xml:space="preserve"> بدون موافقة مجلس أسري ينعقد خصيصا</w:t>
      </w:r>
      <w:r w:rsidR="005F2EC8" w:rsidRPr="00696D37">
        <w:rPr>
          <w:rFonts w:hint="cs"/>
          <w:rtl/>
          <w:lang w:val="en-US"/>
        </w:rPr>
        <w:t>ً</w:t>
      </w:r>
      <w:r w:rsidRPr="00696D37">
        <w:rPr>
          <w:rtl/>
          <w:lang w:val="en-US"/>
        </w:rPr>
        <w:t xml:space="preserve"> للتداول في هذا الشأن. ولكن لا تشترط هذه الموافقة في حال أعطى الأب والأم موافقتهما على الزواج. ولا يجوز للشخص البالغ الخاضع للوصاية أن يعقد زواجا</w:t>
      </w:r>
      <w:r w:rsidR="005F2EC8" w:rsidRPr="00696D37">
        <w:rPr>
          <w:rFonts w:hint="cs"/>
          <w:rtl/>
          <w:lang w:val="en-US"/>
        </w:rPr>
        <w:t>ً</w:t>
      </w:r>
      <w:r w:rsidRPr="00696D37">
        <w:rPr>
          <w:rtl/>
          <w:lang w:val="en-US"/>
        </w:rPr>
        <w:t xml:space="preserve"> بدون موافقة القيِّم أو موافقة قاضي الوصاية إذا تعذر ذلك"</w:t>
      </w:r>
      <w:r w:rsidR="005F2EC8" w:rsidRPr="00696D37">
        <w:rPr>
          <w:rFonts w:hint="cs"/>
          <w:rtl/>
          <w:lang w:val="en-US"/>
        </w:rPr>
        <w:t>.</w:t>
      </w:r>
    </w:p>
    <w:p w14:paraId="6EC3779A" w14:textId="4C489481" w:rsidR="002109C7" w:rsidRPr="00696D37" w:rsidRDefault="00115728" w:rsidP="000F0954">
      <w:pPr>
        <w:pStyle w:val="SingleTxtGA"/>
        <w:rPr>
          <w:lang w:val="en-US" w:eastAsia="zh-TW"/>
        </w:rPr>
      </w:pPr>
      <w:r w:rsidRPr="00696D37">
        <w:rPr>
          <w:rtl/>
          <w:lang w:val="en-US"/>
        </w:rPr>
        <w:t>77-</w:t>
      </w:r>
      <w:r w:rsidRPr="00696D37">
        <w:rPr>
          <w:rtl/>
          <w:lang w:val="en-US"/>
        </w:rPr>
        <w:tab/>
        <w:t>وبالإضافة إلى ذلك، تنص المادة 318 على أنه لا يجوز للشخص البالغ الخاضع للوصاية أو القوامة أن يبرم عقد زواج ما لم يستعن، في هذا العقد، بالأشخاص الذين يجب أن يعطوا الموافقة على زواجه. وبالإضافة إلى ذلك، تحدد المادتان 264 و265 من قانون الأحوال الشخصية والأسرة الأشخاص الذين يجوز لهم الاعتراض على زواج البالغين الخاضعين للوصاية أو القوامة. ولا يجوز للشخص العاجز التعبير عن رغباته بسبب العجز أو لأي سبب آخر ممارسة السلطة الأبوية أو يحرم منها مؤقتا</w:t>
      </w:r>
      <w:r w:rsidR="005F2EC8" w:rsidRPr="00696D37">
        <w:rPr>
          <w:rFonts w:hint="cs"/>
          <w:rtl/>
          <w:lang w:val="en-US"/>
        </w:rPr>
        <w:t>ً</w:t>
      </w:r>
      <w:r w:rsidRPr="00696D37">
        <w:rPr>
          <w:rtl/>
          <w:lang w:val="en-US"/>
        </w:rPr>
        <w:t xml:space="preserve"> (المادة</w:t>
      </w:r>
      <w:r w:rsidR="0069388C" w:rsidRPr="00696D37">
        <w:rPr>
          <w:rFonts w:hint="cs"/>
          <w:rtl/>
          <w:lang w:val="en-US"/>
        </w:rPr>
        <w:t> </w:t>
      </w:r>
      <w:r w:rsidRPr="00696D37">
        <w:rPr>
          <w:rtl/>
          <w:lang w:val="en-US"/>
        </w:rPr>
        <w:t>518 من قانون الأحوال الشخصية والأسرة</w:t>
      </w:r>
      <w:r w:rsidR="002109C7" w:rsidRPr="00696D37">
        <w:rPr>
          <w:rtl/>
          <w:lang w:val="en-US"/>
        </w:rPr>
        <w:t>).</w:t>
      </w:r>
    </w:p>
    <w:p w14:paraId="5B655392" w14:textId="5BD038F8" w:rsidR="00115728" w:rsidRPr="00696D37" w:rsidRDefault="00115728" w:rsidP="000F0954">
      <w:pPr>
        <w:pStyle w:val="SingleTxtGA"/>
        <w:rPr>
          <w:lang w:val="en-US" w:eastAsia="zh-TW"/>
        </w:rPr>
      </w:pPr>
      <w:r w:rsidRPr="00696D37">
        <w:rPr>
          <w:rtl/>
          <w:lang w:val="en-US"/>
        </w:rPr>
        <w:t>78-</w:t>
      </w:r>
      <w:r w:rsidRPr="00696D37">
        <w:rPr>
          <w:rtl/>
          <w:lang w:val="en-US"/>
        </w:rPr>
        <w:tab/>
        <w:t>ولا توجد إحصاءات عن عدد الأشخاص ذوي الإعاقة الذين فرضت قيود على حقوقهم المرتبطة بالحياة الأسرية.</w:t>
      </w:r>
    </w:p>
    <w:p w14:paraId="5943F4D5" w14:textId="77777777" w:rsidR="00115728" w:rsidRPr="00696D37" w:rsidRDefault="00115728" w:rsidP="000F0954">
      <w:pPr>
        <w:pStyle w:val="SingleTxtGA"/>
        <w:rPr>
          <w:lang w:val="en-US" w:eastAsia="zh-TW"/>
        </w:rPr>
      </w:pPr>
      <w:r w:rsidRPr="00696D37">
        <w:rPr>
          <w:rtl/>
          <w:lang w:val="en-US"/>
        </w:rPr>
        <w:t>79-</w:t>
      </w:r>
      <w:r w:rsidRPr="00696D37">
        <w:rPr>
          <w:rtl/>
          <w:lang w:val="en-US"/>
        </w:rPr>
        <w:tab/>
        <w:t xml:space="preserve">وهناك عدد من خدمات الدعم التي يستفيد منها الأطفال ذوو الإعاقة تشمل ما يلي: دورات دعم للأطفال ذوي الإعاقة، ومنح دراسية، وإعانات مالية، وتوفير معدات محددة. وتستفيد الأسر كذلك من الأنشطة المدرة للدخل من أجل توفير رعاية أفضل للأطفال ذوي الإعاقة. </w:t>
      </w:r>
    </w:p>
    <w:p w14:paraId="53C996BC" w14:textId="64452890" w:rsidR="002109C7" w:rsidRPr="00696D37" w:rsidRDefault="00115728" w:rsidP="000F0954">
      <w:pPr>
        <w:pStyle w:val="H1GA"/>
        <w:rPr>
          <w:rtl/>
          <w:lang w:val="en-US" w:eastAsia="zh-TW"/>
        </w:rPr>
      </w:pPr>
      <w:r w:rsidRPr="00696D37">
        <w:rPr>
          <w:rtl/>
          <w:lang w:val="en-US"/>
        </w:rPr>
        <w:tab/>
      </w:r>
      <w:r w:rsidRPr="00696D37">
        <w:rPr>
          <w:rtl/>
          <w:lang w:val="en-US"/>
        </w:rPr>
        <w:tab/>
        <w:t>التعليم (المادة 2</w:t>
      </w:r>
      <w:r w:rsidR="002109C7" w:rsidRPr="00696D37">
        <w:rPr>
          <w:rtl/>
          <w:lang w:val="en-US"/>
        </w:rPr>
        <w:t>4)</w:t>
      </w:r>
    </w:p>
    <w:p w14:paraId="7159A9DE" w14:textId="77A88807" w:rsidR="00115728" w:rsidRPr="00696D37" w:rsidRDefault="00115728" w:rsidP="000F0954">
      <w:pPr>
        <w:pStyle w:val="H23GA"/>
        <w:rPr>
          <w:lang w:val="en-US" w:eastAsia="zh-TW"/>
        </w:rPr>
      </w:pPr>
      <w:r w:rsidRPr="00696D37">
        <w:rPr>
          <w:rtl/>
          <w:lang w:val="en-US"/>
        </w:rPr>
        <w:tab/>
      </w:r>
      <w:r w:rsidRPr="00696D37">
        <w:rPr>
          <w:rtl/>
          <w:lang w:val="en-US"/>
        </w:rPr>
        <w:tab/>
        <w:t>الرد على السؤال 21(أ) من قائمة المسائل</w:t>
      </w:r>
    </w:p>
    <w:p w14:paraId="411D5004" w14:textId="54413D64" w:rsidR="002109C7" w:rsidRPr="00696D37" w:rsidRDefault="00115728" w:rsidP="000F0954">
      <w:pPr>
        <w:pStyle w:val="SingleTxtGA"/>
        <w:rPr>
          <w:spacing w:val="-2"/>
          <w:lang w:val="en-US" w:eastAsia="zh-TW"/>
        </w:rPr>
      </w:pPr>
      <w:r w:rsidRPr="00696D37">
        <w:rPr>
          <w:spacing w:val="-4"/>
          <w:rtl/>
          <w:lang w:val="en-US"/>
        </w:rPr>
        <w:t>80-</w:t>
      </w:r>
      <w:r w:rsidRPr="00696D37">
        <w:rPr>
          <w:spacing w:val="-4"/>
          <w:rtl/>
          <w:lang w:val="en-US"/>
        </w:rPr>
        <w:tab/>
        <w:t>تغطي الاستراتيجية الوطنية لتطوير التعليم الجامع، المعتمدة في عام 2018، الفترة 2018-202</w:t>
      </w:r>
      <w:r w:rsidR="002109C7" w:rsidRPr="00696D37">
        <w:rPr>
          <w:spacing w:val="-4"/>
          <w:rtl/>
          <w:lang w:val="en-US"/>
        </w:rPr>
        <w:t>2.</w:t>
      </w:r>
      <w:r w:rsidR="002109C7" w:rsidRPr="00696D37">
        <w:rPr>
          <w:rtl/>
          <w:lang w:val="en-US"/>
        </w:rPr>
        <w:t xml:space="preserve"> </w:t>
      </w:r>
      <w:r w:rsidRPr="00696D37">
        <w:rPr>
          <w:spacing w:val="-2"/>
          <w:rtl/>
          <w:lang w:val="en-US"/>
        </w:rPr>
        <w:t xml:space="preserve">والبرمجة المالية للاستراتيجية الوطنية لتطوير التعليم الجامع للفترة </w:t>
      </w:r>
      <w:r w:rsidR="00F116E0" w:rsidRPr="00696D37">
        <w:rPr>
          <w:rFonts w:hint="cs"/>
          <w:spacing w:val="-2"/>
          <w:rtl/>
          <w:lang w:val="en-US"/>
        </w:rPr>
        <w:t>2018-2020</w:t>
      </w:r>
      <w:r w:rsidRPr="00696D37">
        <w:rPr>
          <w:spacing w:val="-2"/>
          <w:rtl/>
          <w:lang w:val="en-US"/>
        </w:rPr>
        <w:t xml:space="preserve"> هي </w:t>
      </w:r>
      <w:r w:rsidR="00C7002D" w:rsidRPr="00696D37">
        <w:rPr>
          <w:rFonts w:hint="cs"/>
          <w:spacing w:val="-2"/>
          <w:rtl/>
          <w:lang w:val="en-US"/>
        </w:rPr>
        <w:t>250 574 140 1</w:t>
      </w:r>
      <w:r w:rsidR="002109C7" w:rsidRPr="00696D37">
        <w:rPr>
          <w:rFonts w:hint="cs"/>
          <w:spacing w:val="-2"/>
          <w:rtl/>
          <w:lang w:val="en-US"/>
        </w:rPr>
        <w:t>4</w:t>
      </w:r>
      <w:r w:rsidR="002109C7" w:rsidRPr="00696D37">
        <w:rPr>
          <w:spacing w:val="-2"/>
          <w:rtl/>
          <w:lang w:val="en-US"/>
        </w:rPr>
        <w:t>.</w:t>
      </w:r>
    </w:p>
    <w:p w14:paraId="223616D2" w14:textId="78D41E2D" w:rsidR="00115728" w:rsidRPr="00696D37" w:rsidRDefault="00115728" w:rsidP="000F0954">
      <w:pPr>
        <w:pStyle w:val="SingleTxtGA"/>
        <w:rPr>
          <w:lang w:val="en-US" w:eastAsia="zh-TW"/>
        </w:rPr>
      </w:pPr>
      <w:r w:rsidRPr="00696D37">
        <w:rPr>
          <w:rtl/>
          <w:lang w:val="en-US"/>
        </w:rPr>
        <w:t>81-</w:t>
      </w:r>
      <w:r w:rsidRPr="00696D37">
        <w:rPr>
          <w:rtl/>
          <w:lang w:val="en-US"/>
        </w:rPr>
        <w:tab/>
        <w:t xml:space="preserve">وقد واجهت الاستراتيجية الوطنية لتطوير التعليم الجامع صعوبات مؤسسية صعَّبت تنفيذها على نحو فعال. ومع ذلك، نفذ الشركاء العديد من الأنشطة التي كانت </w:t>
      </w:r>
      <w:r w:rsidR="002109C7" w:rsidRPr="00696D37">
        <w:rPr>
          <w:rtl/>
          <w:lang w:val="en-US"/>
        </w:rPr>
        <w:t>مقرر</w:t>
      </w:r>
      <w:r w:rsidRPr="00696D37">
        <w:rPr>
          <w:rtl/>
          <w:lang w:val="en-US"/>
        </w:rPr>
        <w:t>ة.</w:t>
      </w:r>
    </w:p>
    <w:p w14:paraId="10164D82" w14:textId="042D64FC" w:rsidR="00115728" w:rsidRPr="00696D37" w:rsidRDefault="00115728" w:rsidP="000F0954">
      <w:pPr>
        <w:pStyle w:val="SingleTxtGA"/>
        <w:rPr>
          <w:lang w:val="en-US" w:eastAsia="zh-TW"/>
        </w:rPr>
      </w:pPr>
      <w:r w:rsidRPr="00696D37">
        <w:rPr>
          <w:rtl/>
          <w:lang w:val="en-US"/>
        </w:rPr>
        <w:t>82-</w:t>
      </w:r>
      <w:r w:rsidRPr="00696D37">
        <w:rPr>
          <w:rtl/>
          <w:lang w:val="en-US"/>
        </w:rPr>
        <w:tab/>
        <w:t>وبالإضافة إلى ذلك، وسعيا</w:t>
      </w:r>
      <w:r w:rsidR="005F2EC8" w:rsidRPr="00696D37">
        <w:rPr>
          <w:rFonts w:hint="cs"/>
          <w:rtl/>
          <w:lang w:val="en-US"/>
        </w:rPr>
        <w:t>ً</w:t>
      </w:r>
      <w:r w:rsidRPr="00696D37">
        <w:rPr>
          <w:rtl/>
          <w:lang w:val="en-US"/>
        </w:rPr>
        <w:t xml:space="preserve"> إلى ضمان الحق في التعليم في سياق الأزمات الأمنية والإنسانية، اعتمدت الحكومة، في عام 2019، الاستراتيجية الوطنية للتعليم في حالات الطوارئ للفترة 2019-2024 </w:t>
      </w:r>
      <w:r w:rsidRPr="00696D37">
        <w:rPr>
          <w:rtl/>
          <w:lang w:val="en-US"/>
        </w:rPr>
        <w:lastRenderedPageBreak/>
        <w:t>وترافق ذلك بخطة عمل تُجدَّد كل ثلاث سنوات للفترة 2020-2022، وإنشاء الأمانة الفنية للتعليم في حالات الطوارئ، وهي مكلفة بتنفيذ الأنشطة التعليمية في حالات الطوارئ.</w:t>
      </w:r>
    </w:p>
    <w:p w14:paraId="42A83830" w14:textId="77777777" w:rsidR="00115728" w:rsidRPr="00696D37" w:rsidRDefault="00115728" w:rsidP="000F0954">
      <w:pPr>
        <w:pStyle w:val="SingleTxtGA"/>
        <w:rPr>
          <w:lang w:val="en-US" w:eastAsia="zh-TW"/>
        </w:rPr>
      </w:pPr>
      <w:r w:rsidRPr="00696D37">
        <w:rPr>
          <w:rtl/>
          <w:lang w:val="en-US"/>
        </w:rPr>
        <w:t>83-</w:t>
      </w:r>
      <w:r w:rsidRPr="00696D37">
        <w:rPr>
          <w:rtl/>
          <w:lang w:val="en-US"/>
        </w:rPr>
        <w:tab/>
        <w:t xml:space="preserve">ويتناول المحور 1 من الاستراتيجية إمكانية الوصول إلى التعليم وبيئة تعليمية واقية وآمنة للفتيات والفتيان في المناطق التي ترتفع فيها التحديات الأمنية. </w:t>
      </w:r>
    </w:p>
    <w:p w14:paraId="4A80599C" w14:textId="77777777" w:rsidR="00115728" w:rsidRPr="00696D37" w:rsidRDefault="00115728" w:rsidP="000F0954">
      <w:pPr>
        <w:pStyle w:val="SingleTxtGA"/>
        <w:rPr>
          <w:spacing w:val="-4"/>
          <w:lang w:val="en-US" w:eastAsia="zh-TW"/>
        </w:rPr>
      </w:pPr>
      <w:r w:rsidRPr="00696D37">
        <w:rPr>
          <w:spacing w:val="-4"/>
          <w:rtl/>
          <w:lang w:val="en-US"/>
        </w:rPr>
        <w:t>84-</w:t>
      </w:r>
      <w:r w:rsidRPr="00696D37">
        <w:rPr>
          <w:spacing w:val="-4"/>
          <w:rtl/>
          <w:lang w:val="en-US"/>
        </w:rPr>
        <w:tab/>
        <w:t xml:space="preserve">وفي عام 2022، جرى بناء وتجهيز 215 حجرة دراسية إضافية، وشُيدت مجموعات حجرات دراسية بلغ عددها 590 حجرة، وجرى تملك 93 حجرة دراسية بالإيجار، وبنيت 60 مجموعة مراحيض منفصلة. </w:t>
      </w:r>
    </w:p>
    <w:p w14:paraId="38FA9D26" w14:textId="5C87DB5B" w:rsidR="00115728" w:rsidRPr="00696D37" w:rsidRDefault="00115728" w:rsidP="000F0954">
      <w:pPr>
        <w:pStyle w:val="SingleTxtGA"/>
        <w:rPr>
          <w:lang w:val="en-US" w:eastAsia="zh-TW"/>
        </w:rPr>
      </w:pPr>
      <w:r w:rsidRPr="00696D37">
        <w:rPr>
          <w:rtl/>
          <w:lang w:val="en-US"/>
        </w:rPr>
        <w:t>85-</w:t>
      </w:r>
      <w:r w:rsidRPr="00696D37">
        <w:rPr>
          <w:rtl/>
          <w:lang w:val="en-US"/>
        </w:rPr>
        <w:tab/>
        <w:t>وبالإضافة إلى ذلك، قدمت الحكومة منحا</w:t>
      </w:r>
      <w:r w:rsidR="005F2EC8" w:rsidRPr="00696D37">
        <w:rPr>
          <w:rFonts w:hint="cs"/>
          <w:rtl/>
          <w:lang w:val="en-US"/>
        </w:rPr>
        <w:t>ً</w:t>
      </w:r>
      <w:r w:rsidRPr="00696D37">
        <w:rPr>
          <w:rtl/>
          <w:lang w:val="en-US"/>
        </w:rPr>
        <w:t xml:space="preserve"> للفتيات والأطفال المشردين الضعفاء، ونظمت حملات توعية من أجل عودة الأطفال المنقطعين عن الدراسة والأطفال غير المقيدين بالمدارس في المناطق التي تواجه تحديات أمنية جسيمة. </w:t>
      </w:r>
    </w:p>
    <w:p w14:paraId="016B8EBB" w14:textId="49252E47" w:rsidR="00115728" w:rsidRPr="00696D37" w:rsidRDefault="00115728" w:rsidP="000F0954">
      <w:pPr>
        <w:pStyle w:val="SingleTxtGA"/>
        <w:rPr>
          <w:lang w:val="en-US" w:eastAsia="zh-TW"/>
        </w:rPr>
      </w:pPr>
      <w:r w:rsidRPr="00696D37">
        <w:rPr>
          <w:rtl/>
          <w:lang w:val="en-US"/>
        </w:rPr>
        <w:t>86-</w:t>
      </w:r>
      <w:r w:rsidRPr="00696D37">
        <w:rPr>
          <w:rtl/>
          <w:lang w:val="en-US"/>
        </w:rPr>
        <w:tab/>
        <w:t>وبفضل تنفيذ هذه الاستراتيجية أيضا</w:t>
      </w:r>
      <w:r w:rsidR="00482C71" w:rsidRPr="00696D37">
        <w:rPr>
          <w:rFonts w:hint="cs"/>
          <w:rtl/>
          <w:lang w:val="en-US"/>
        </w:rPr>
        <w:t>ً</w:t>
      </w:r>
      <w:r w:rsidRPr="00696D37">
        <w:rPr>
          <w:rtl/>
          <w:lang w:val="en-US"/>
        </w:rPr>
        <w:t>، تسنى إعادة تسجيل 521 277 طالبا</w:t>
      </w:r>
      <w:r w:rsidR="005F2EC8" w:rsidRPr="00696D37">
        <w:rPr>
          <w:rFonts w:hint="cs"/>
          <w:rtl/>
          <w:lang w:val="en-US"/>
        </w:rPr>
        <w:t>ً</w:t>
      </w:r>
      <w:r w:rsidRPr="00696D37">
        <w:rPr>
          <w:rtl/>
          <w:lang w:val="en-US"/>
        </w:rPr>
        <w:t xml:space="preserve"> وُزعوا على المدارس المضيفة التي نُقل مكانها أو التي أعيد فتحها بحلول 31 أيار/مايو 202</w:t>
      </w:r>
      <w:r w:rsidR="002109C7" w:rsidRPr="00696D37">
        <w:rPr>
          <w:rtl/>
          <w:lang w:val="en-US"/>
        </w:rPr>
        <w:t xml:space="preserve">3. </w:t>
      </w:r>
      <w:r w:rsidRPr="00696D37">
        <w:rPr>
          <w:rtl/>
          <w:lang w:val="en-US"/>
        </w:rPr>
        <w:t>وفي 30 تشرين الأول/</w:t>
      </w:r>
      <w:r w:rsidR="00E00A6D" w:rsidRPr="00696D37">
        <w:rPr>
          <w:rFonts w:hint="cs"/>
          <w:rtl/>
          <w:lang w:val="en-US"/>
        </w:rPr>
        <w:t xml:space="preserve"> </w:t>
      </w:r>
      <w:r w:rsidRPr="00696D37">
        <w:rPr>
          <w:rtl/>
          <w:lang w:val="en-US"/>
        </w:rPr>
        <w:t>أكتوبر</w:t>
      </w:r>
      <w:r w:rsidR="00E00A6D" w:rsidRPr="00696D37">
        <w:rPr>
          <w:rFonts w:hint="cs"/>
          <w:rtl/>
          <w:lang w:val="en-US"/>
        </w:rPr>
        <w:t> </w:t>
      </w:r>
      <w:r w:rsidRPr="00696D37">
        <w:rPr>
          <w:rtl/>
          <w:lang w:val="en-US"/>
        </w:rPr>
        <w:t xml:space="preserve">2023، كان هناك </w:t>
      </w:r>
      <w:r w:rsidR="004B3D1F" w:rsidRPr="00696D37">
        <w:rPr>
          <w:rFonts w:hint="cs"/>
          <w:rtl/>
          <w:lang w:val="en-US"/>
        </w:rPr>
        <w:t>990 8</w:t>
      </w:r>
      <w:r w:rsidRPr="00696D37">
        <w:rPr>
          <w:rtl/>
          <w:lang w:val="en-US"/>
        </w:rPr>
        <w:t xml:space="preserve"> طالباً من ذوي الاحتياجات الخاصة بين الطلاب النازحين داخلياً.</w:t>
      </w:r>
    </w:p>
    <w:p w14:paraId="164F39D5" w14:textId="0C01C5AB" w:rsidR="00115728" w:rsidRPr="00696D37" w:rsidRDefault="00115728" w:rsidP="000F0954">
      <w:pPr>
        <w:pStyle w:val="H23GA"/>
        <w:rPr>
          <w:lang w:val="en-US" w:eastAsia="zh-TW"/>
        </w:rPr>
      </w:pPr>
      <w:r w:rsidRPr="00696D37">
        <w:rPr>
          <w:rtl/>
          <w:lang w:val="en-US"/>
        </w:rPr>
        <w:tab/>
      </w:r>
      <w:r w:rsidRPr="00696D37">
        <w:rPr>
          <w:rtl/>
          <w:lang w:val="en-US"/>
        </w:rPr>
        <w:tab/>
        <w:t>الرد على السؤال 21(ب) من قائمة المسائل</w:t>
      </w:r>
    </w:p>
    <w:p w14:paraId="3D45C64F" w14:textId="1B746A2C" w:rsidR="002109C7" w:rsidRPr="00696D37" w:rsidRDefault="00115728" w:rsidP="000F0954">
      <w:pPr>
        <w:pStyle w:val="SingleTxtGA"/>
        <w:rPr>
          <w:lang w:val="en-US" w:eastAsia="zh-TW"/>
        </w:rPr>
      </w:pPr>
      <w:r w:rsidRPr="00696D37">
        <w:rPr>
          <w:rtl/>
          <w:lang w:val="en-US"/>
        </w:rPr>
        <w:t>87-</w:t>
      </w:r>
      <w:r w:rsidRPr="00696D37">
        <w:rPr>
          <w:rtl/>
          <w:lang w:val="en-US"/>
        </w:rPr>
        <w:tab/>
        <w:t xml:space="preserve">يقدم الجدول أدناه إحصاءات عن الأطفال ذوي الإعاقة المسجلين في مؤسسات التعليم الجامع على المستوى الوطني في </w:t>
      </w:r>
      <w:r w:rsidR="00B9597D" w:rsidRPr="00696D37">
        <w:rPr>
          <w:rFonts w:hint="cs"/>
          <w:rtl/>
          <w:lang w:val="en-US"/>
        </w:rPr>
        <w:t>31 كانون الأول/ديسمبر 202</w:t>
      </w:r>
      <w:r w:rsidR="002109C7" w:rsidRPr="00696D37">
        <w:rPr>
          <w:rFonts w:hint="cs"/>
          <w:rtl/>
          <w:lang w:val="en-US"/>
        </w:rPr>
        <w:t>2</w:t>
      </w:r>
      <w:r w:rsidR="002109C7" w:rsidRPr="00696D37">
        <w:rPr>
          <w:rtl/>
          <w:lang w:val="en-US"/>
        </w:rPr>
        <w:t>.</w:t>
      </w:r>
    </w:p>
    <w:p w14:paraId="20557B36" w14:textId="38D59ED7" w:rsidR="00E90E6C" w:rsidRPr="00696D37" w:rsidRDefault="00115728" w:rsidP="00E90E6C">
      <w:pPr>
        <w:pStyle w:val="SingleTxtGA"/>
        <w:spacing w:after="0"/>
        <w:rPr>
          <w:rtl/>
          <w:lang w:val="en-US"/>
        </w:rPr>
      </w:pPr>
      <w:r w:rsidRPr="00696D37">
        <w:rPr>
          <w:rtl/>
          <w:lang w:val="en-US"/>
        </w:rPr>
        <w:t xml:space="preserve">الجدول 2 </w:t>
      </w:r>
    </w:p>
    <w:p w14:paraId="24DA564F" w14:textId="60E084DA" w:rsidR="00115728" w:rsidRPr="00696D37" w:rsidRDefault="00115728" w:rsidP="00E90E6C">
      <w:pPr>
        <w:pStyle w:val="SingleTxtGA"/>
        <w:rPr>
          <w:b/>
          <w:bCs/>
          <w:lang w:val="en-US" w:eastAsia="zh-TW"/>
        </w:rPr>
      </w:pPr>
      <w:r w:rsidRPr="00696D37">
        <w:rPr>
          <w:b/>
          <w:bCs/>
          <w:rtl/>
          <w:lang w:val="en-US"/>
        </w:rPr>
        <w:t>إحصاءات عن الأطفال ذوي الإعاقة</w:t>
      </w:r>
    </w:p>
    <w:tbl>
      <w:tblPr>
        <w:bidiVisual/>
        <w:tblW w:w="7370" w:type="dxa"/>
        <w:tblInd w:w="1134" w:type="dxa"/>
        <w:tblLayout w:type="fixed"/>
        <w:tblCellMar>
          <w:left w:w="0" w:type="dxa"/>
          <w:right w:w="0" w:type="dxa"/>
        </w:tblCellMar>
        <w:tblLook w:val="04A0" w:firstRow="1" w:lastRow="0" w:firstColumn="1" w:lastColumn="0" w:noHBand="0" w:noVBand="1"/>
      </w:tblPr>
      <w:tblGrid>
        <w:gridCol w:w="2277"/>
        <w:gridCol w:w="1697"/>
        <w:gridCol w:w="1698"/>
        <w:gridCol w:w="1698"/>
      </w:tblGrid>
      <w:tr w:rsidR="00115728" w:rsidRPr="00696D37" w14:paraId="2F12EF5C" w14:textId="77777777" w:rsidTr="00566B3C">
        <w:trPr>
          <w:tblHeader/>
        </w:trPr>
        <w:tc>
          <w:tcPr>
            <w:tcW w:w="1545" w:type="pct"/>
            <w:tcBorders>
              <w:top w:val="single" w:sz="4" w:space="0" w:color="auto"/>
              <w:bottom w:val="single" w:sz="12" w:space="0" w:color="auto"/>
            </w:tcBorders>
            <w:shd w:val="clear" w:color="auto" w:fill="auto"/>
            <w:vAlign w:val="bottom"/>
          </w:tcPr>
          <w:p w14:paraId="672DD283" w14:textId="77777777" w:rsidR="00115728" w:rsidRPr="00696D37" w:rsidRDefault="00115728" w:rsidP="00035999">
            <w:pPr>
              <w:spacing w:before="20" w:after="40" w:line="300" w:lineRule="exact"/>
              <w:ind w:left="57" w:right="57"/>
              <w:textDirection w:val="tbRlV"/>
              <w:rPr>
                <w:rFonts w:eastAsia="Calibri"/>
                <w:i/>
                <w:sz w:val="18"/>
                <w:szCs w:val="18"/>
                <w:lang w:eastAsia="zh-TW"/>
              </w:rPr>
            </w:pPr>
            <w:r w:rsidRPr="00696D37">
              <w:rPr>
                <w:i/>
                <w:iCs/>
                <w:sz w:val="18"/>
                <w:szCs w:val="18"/>
                <w:rtl/>
              </w:rPr>
              <w:t>مستوى التعليم</w:t>
            </w:r>
          </w:p>
        </w:tc>
        <w:tc>
          <w:tcPr>
            <w:tcW w:w="1151" w:type="pct"/>
            <w:tcBorders>
              <w:top w:val="single" w:sz="4" w:space="0" w:color="auto"/>
              <w:bottom w:val="single" w:sz="12" w:space="0" w:color="auto"/>
            </w:tcBorders>
            <w:shd w:val="clear" w:color="auto" w:fill="auto"/>
            <w:vAlign w:val="bottom"/>
          </w:tcPr>
          <w:p w14:paraId="63F1E62C" w14:textId="77777777" w:rsidR="00115728" w:rsidRPr="00696D37" w:rsidRDefault="00115728" w:rsidP="00035999">
            <w:pPr>
              <w:spacing w:before="20" w:after="40" w:line="300" w:lineRule="exact"/>
              <w:ind w:left="57" w:right="57"/>
              <w:textDirection w:val="tbRlV"/>
              <w:rPr>
                <w:rFonts w:eastAsia="Calibri"/>
                <w:i/>
                <w:sz w:val="18"/>
                <w:szCs w:val="18"/>
                <w:lang w:eastAsia="zh-TW"/>
              </w:rPr>
            </w:pPr>
            <w:r w:rsidRPr="00696D37">
              <w:rPr>
                <w:i/>
                <w:iCs/>
                <w:sz w:val="18"/>
                <w:szCs w:val="18"/>
                <w:rtl/>
              </w:rPr>
              <w:t>الفتيان</w:t>
            </w:r>
          </w:p>
        </w:tc>
        <w:tc>
          <w:tcPr>
            <w:tcW w:w="1152" w:type="pct"/>
            <w:tcBorders>
              <w:top w:val="single" w:sz="4" w:space="0" w:color="auto"/>
              <w:bottom w:val="single" w:sz="12" w:space="0" w:color="auto"/>
            </w:tcBorders>
            <w:shd w:val="clear" w:color="auto" w:fill="auto"/>
            <w:vAlign w:val="bottom"/>
          </w:tcPr>
          <w:p w14:paraId="5218061E" w14:textId="77777777" w:rsidR="00115728" w:rsidRPr="00696D37" w:rsidRDefault="00115728" w:rsidP="00035999">
            <w:pPr>
              <w:spacing w:before="20" w:after="40" w:line="300" w:lineRule="exact"/>
              <w:ind w:left="57" w:right="57"/>
              <w:textDirection w:val="tbRlV"/>
              <w:rPr>
                <w:rFonts w:eastAsia="Calibri"/>
                <w:i/>
                <w:sz w:val="18"/>
                <w:szCs w:val="18"/>
                <w:lang w:eastAsia="zh-TW"/>
              </w:rPr>
            </w:pPr>
            <w:r w:rsidRPr="00696D37">
              <w:rPr>
                <w:i/>
                <w:iCs/>
                <w:sz w:val="18"/>
                <w:szCs w:val="18"/>
                <w:rtl/>
              </w:rPr>
              <w:t>الفتيات</w:t>
            </w:r>
          </w:p>
        </w:tc>
        <w:tc>
          <w:tcPr>
            <w:tcW w:w="1152" w:type="pct"/>
            <w:tcBorders>
              <w:top w:val="single" w:sz="4" w:space="0" w:color="auto"/>
              <w:bottom w:val="single" w:sz="12" w:space="0" w:color="auto"/>
            </w:tcBorders>
            <w:shd w:val="clear" w:color="auto" w:fill="auto"/>
            <w:vAlign w:val="bottom"/>
          </w:tcPr>
          <w:p w14:paraId="7EAF8875" w14:textId="77777777" w:rsidR="00115728" w:rsidRPr="00696D37" w:rsidRDefault="00115728" w:rsidP="00035999">
            <w:pPr>
              <w:spacing w:before="20" w:after="40" w:line="300" w:lineRule="exact"/>
              <w:ind w:left="57" w:right="57"/>
              <w:textDirection w:val="tbRlV"/>
              <w:rPr>
                <w:rFonts w:eastAsia="Calibri"/>
                <w:b/>
                <w:bCs/>
                <w:i/>
                <w:sz w:val="18"/>
                <w:szCs w:val="18"/>
                <w:lang w:eastAsia="zh-TW"/>
              </w:rPr>
            </w:pPr>
            <w:r w:rsidRPr="00696D37">
              <w:rPr>
                <w:b/>
                <w:bCs/>
                <w:i/>
                <w:iCs/>
                <w:sz w:val="18"/>
                <w:szCs w:val="18"/>
                <w:rtl/>
              </w:rPr>
              <w:t>المجموع</w:t>
            </w:r>
          </w:p>
        </w:tc>
      </w:tr>
      <w:tr w:rsidR="00115728" w:rsidRPr="00696D37" w14:paraId="5A1FDB9F" w14:textId="77777777" w:rsidTr="00566B3C">
        <w:tc>
          <w:tcPr>
            <w:tcW w:w="1545" w:type="pct"/>
            <w:tcBorders>
              <w:top w:val="single" w:sz="12" w:space="0" w:color="auto"/>
            </w:tcBorders>
            <w:shd w:val="clear" w:color="auto" w:fill="auto"/>
          </w:tcPr>
          <w:p w14:paraId="047563D5" w14:textId="77777777" w:rsidR="00115728" w:rsidRPr="00696D37" w:rsidRDefault="00115728" w:rsidP="00035999">
            <w:pPr>
              <w:spacing w:before="20" w:after="40" w:line="300" w:lineRule="exact"/>
              <w:ind w:left="57" w:right="57"/>
              <w:textDirection w:val="tbRlV"/>
              <w:rPr>
                <w:rFonts w:eastAsia="Calibri"/>
                <w:bCs/>
                <w:sz w:val="18"/>
                <w:szCs w:val="18"/>
                <w:lang w:eastAsia="zh-TW"/>
              </w:rPr>
            </w:pPr>
            <w:r w:rsidRPr="00696D37">
              <w:rPr>
                <w:sz w:val="18"/>
                <w:szCs w:val="18"/>
                <w:rtl/>
              </w:rPr>
              <w:t>مرحلة التعليم قبل المدرسي</w:t>
            </w:r>
          </w:p>
        </w:tc>
        <w:tc>
          <w:tcPr>
            <w:tcW w:w="1151" w:type="pct"/>
            <w:tcBorders>
              <w:top w:val="single" w:sz="12" w:space="0" w:color="auto"/>
            </w:tcBorders>
            <w:shd w:val="clear" w:color="auto" w:fill="auto"/>
            <w:vAlign w:val="bottom"/>
          </w:tcPr>
          <w:p w14:paraId="268399D4" w14:textId="77777777" w:rsidR="00115728" w:rsidRPr="00696D37" w:rsidRDefault="00115728" w:rsidP="00035999">
            <w:pPr>
              <w:spacing w:before="20" w:after="40" w:line="300" w:lineRule="exact"/>
              <w:ind w:left="57" w:right="57"/>
              <w:textDirection w:val="tbRlV"/>
              <w:rPr>
                <w:rFonts w:eastAsia="Calibri"/>
                <w:bCs/>
                <w:sz w:val="18"/>
                <w:szCs w:val="18"/>
                <w:lang w:eastAsia="zh-TW"/>
              </w:rPr>
            </w:pPr>
            <w:r w:rsidRPr="00696D37">
              <w:rPr>
                <w:sz w:val="18"/>
                <w:szCs w:val="18"/>
                <w:rtl/>
              </w:rPr>
              <w:t>089 1</w:t>
            </w:r>
          </w:p>
        </w:tc>
        <w:tc>
          <w:tcPr>
            <w:tcW w:w="1152" w:type="pct"/>
            <w:tcBorders>
              <w:top w:val="single" w:sz="12" w:space="0" w:color="auto"/>
            </w:tcBorders>
            <w:shd w:val="clear" w:color="auto" w:fill="auto"/>
            <w:vAlign w:val="bottom"/>
          </w:tcPr>
          <w:p w14:paraId="21B11D61" w14:textId="77777777" w:rsidR="00115728" w:rsidRPr="00696D37" w:rsidRDefault="00115728" w:rsidP="00035999">
            <w:pPr>
              <w:spacing w:before="20" w:after="40" w:line="300" w:lineRule="exact"/>
              <w:ind w:left="57" w:right="57"/>
              <w:textDirection w:val="tbRlV"/>
              <w:rPr>
                <w:rFonts w:eastAsia="Calibri"/>
                <w:bCs/>
                <w:sz w:val="18"/>
                <w:szCs w:val="18"/>
                <w:lang w:eastAsia="zh-TW"/>
              </w:rPr>
            </w:pPr>
            <w:r w:rsidRPr="00696D37">
              <w:rPr>
                <w:sz w:val="18"/>
                <w:szCs w:val="18"/>
                <w:rtl/>
              </w:rPr>
              <w:t>661</w:t>
            </w:r>
          </w:p>
        </w:tc>
        <w:tc>
          <w:tcPr>
            <w:tcW w:w="1152" w:type="pct"/>
            <w:tcBorders>
              <w:top w:val="single" w:sz="12" w:space="0" w:color="auto"/>
            </w:tcBorders>
            <w:shd w:val="clear" w:color="auto" w:fill="auto"/>
            <w:vAlign w:val="bottom"/>
          </w:tcPr>
          <w:p w14:paraId="22C0D108" w14:textId="77777777" w:rsidR="00115728" w:rsidRPr="00696D37" w:rsidRDefault="00115728" w:rsidP="00035999">
            <w:pPr>
              <w:spacing w:before="20" w:after="40" w:line="300" w:lineRule="exact"/>
              <w:ind w:left="57" w:right="57"/>
              <w:textDirection w:val="tbRlV"/>
              <w:rPr>
                <w:rFonts w:eastAsia="Calibri"/>
                <w:b/>
                <w:bCs/>
                <w:sz w:val="18"/>
                <w:szCs w:val="18"/>
                <w:lang w:eastAsia="zh-TW"/>
              </w:rPr>
            </w:pPr>
            <w:r w:rsidRPr="00696D37">
              <w:rPr>
                <w:b/>
                <w:bCs/>
                <w:sz w:val="18"/>
                <w:szCs w:val="18"/>
                <w:rtl/>
              </w:rPr>
              <w:t>750 1</w:t>
            </w:r>
          </w:p>
        </w:tc>
      </w:tr>
      <w:tr w:rsidR="00115728" w:rsidRPr="00696D37" w14:paraId="569B5E70" w14:textId="77777777" w:rsidTr="00566B3C">
        <w:tc>
          <w:tcPr>
            <w:tcW w:w="1545" w:type="pct"/>
            <w:shd w:val="clear" w:color="auto" w:fill="auto"/>
          </w:tcPr>
          <w:p w14:paraId="13395A0D" w14:textId="77777777" w:rsidR="00115728" w:rsidRPr="00696D37" w:rsidRDefault="00115728" w:rsidP="00035999">
            <w:pPr>
              <w:spacing w:before="20" w:after="40" w:line="300" w:lineRule="exact"/>
              <w:ind w:left="57" w:right="57"/>
              <w:textDirection w:val="tbRlV"/>
              <w:rPr>
                <w:rFonts w:eastAsia="Calibri"/>
                <w:bCs/>
                <w:sz w:val="18"/>
                <w:szCs w:val="18"/>
                <w:lang w:eastAsia="zh-TW"/>
              </w:rPr>
            </w:pPr>
            <w:r w:rsidRPr="00696D37">
              <w:rPr>
                <w:sz w:val="18"/>
                <w:szCs w:val="18"/>
                <w:rtl/>
              </w:rPr>
              <w:t>المرحلة الابتدائية</w:t>
            </w:r>
          </w:p>
        </w:tc>
        <w:tc>
          <w:tcPr>
            <w:tcW w:w="1151" w:type="pct"/>
            <w:shd w:val="clear" w:color="auto" w:fill="auto"/>
            <w:vAlign w:val="bottom"/>
          </w:tcPr>
          <w:p w14:paraId="1A405ECB" w14:textId="77777777" w:rsidR="00115728" w:rsidRPr="00696D37" w:rsidRDefault="00115728" w:rsidP="00035999">
            <w:pPr>
              <w:spacing w:before="20" w:after="40" w:line="300" w:lineRule="exact"/>
              <w:ind w:left="57" w:right="57"/>
              <w:textDirection w:val="tbRlV"/>
              <w:rPr>
                <w:rFonts w:eastAsia="Calibri"/>
                <w:bCs/>
                <w:sz w:val="18"/>
                <w:szCs w:val="18"/>
                <w:lang w:eastAsia="zh-TW"/>
              </w:rPr>
            </w:pPr>
            <w:r w:rsidRPr="00696D37">
              <w:rPr>
                <w:sz w:val="18"/>
                <w:szCs w:val="18"/>
                <w:rtl/>
              </w:rPr>
              <w:t>385 31</w:t>
            </w:r>
          </w:p>
        </w:tc>
        <w:tc>
          <w:tcPr>
            <w:tcW w:w="1152" w:type="pct"/>
            <w:shd w:val="clear" w:color="auto" w:fill="auto"/>
            <w:vAlign w:val="bottom"/>
          </w:tcPr>
          <w:p w14:paraId="328162D2" w14:textId="77777777" w:rsidR="00115728" w:rsidRPr="00696D37" w:rsidRDefault="00115728" w:rsidP="00035999">
            <w:pPr>
              <w:spacing w:before="20" w:after="40" w:line="300" w:lineRule="exact"/>
              <w:ind w:left="57" w:right="57"/>
              <w:textDirection w:val="tbRlV"/>
              <w:rPr>
                <w:rFonts w:eastAsia="Calibri"/>
                <w:bCs/>
                <w:sz w:val="18"/>
                <w:szCs w:val="18"/>
                <w:lang w:eastAsia="zh-TW"/>
              </w:rPr>
            </w:pPr>
            <w:r w:rsidRPr="00696D37">
              <w:rPr>
                <w:sz w:val="18"/>
                <w:szCs w:val="18"/>
                <w:rtl/>
              </w:rPr>
              <w:t>427 21</w:t>
            </w:r>
          </w:p>
        </w:tc>
        <w:tc>
          <w:tcPr>
            <w:tcW w:w="1152" w:type="pct"/>
            <w:shd w:val="clear" w:color="auto" w:fill="auto"/>
            <w:vAlign w:val="bottom"/>
          </w:tcPr>
          <w:p w14:paraId="28B8DA4C" w14:textId="77777777" w:rsidR="00115728" w:rsidRPr="00696D37" w:rsidRDefault="00115728" w:rsidP="00035999">
            <w:pPr>
              <w:spacing w:before="20" w:after="40" w:line="300" w:lineRule="exact"/>
              <w:ind w:left="57" w:right="57"/>
              <w:textDirection w:val="tbRlV"/>
              <w:rPr>
                <w:rFonts w:eastAsia="Calibri"/>
                <w:b/>
                <w:bCs/>
                <w:sz w:val="18"/>
                <w:szCs w:val="18"/>
                <w:lang w:eastAsia="zh-TW"/>
              </w:rPr>
            </w:pPr>
            <w:r w:rsidRPr="00696D37">
              <w:rPr>
                <w:b/>
                <w:bCs/>
                <w:sz w:val="18"/>
                <w:szCs w:val="18"/>
                <w:rtl/>
              </w:rPr>
              <w:t>812 52</w:t>
            </w:r>
          </w:p>
        </w:tc>
      </w:tr>
      <w:tr w:rsidR="00115728" w:rsidRPr="00696D37" w14:paraId="719742B4" w14:textId="77777777" w:rsidTr="00566B3C">
        <w:tc>
          <w:tcPr>
            <w:tcW w:w="1545" w:type="pct"/>
            <w:tcBorders>
              <w:bottom w:val="single" w:sz="4" w:space="0" w:color="auto"/>
            </w:tcBorders>
            <w:shd w:val="clear" w:color="auto" w:fill="auto"/>
          </w:tcPr>
          <w:p w14:paraId="2182DDCF" w14:textId="77777777" w:rsidR="00115728" w:rsidRPr="00696D37" w:rsidRDefault="00115728" w:rsidP="00035999">
            <w:pPr>
              <w:spacing w:before="20" w:after="40" w:line="300" w:lineRule="exact"/>
              <w:ind w:left="57" w:right="57"/>
              <w:textDirection w:val="tbRlV"/>
              <w:rPr>
                <w:rFonts w:eastAsia="Calibri"/>
                <w:bCs/>
                <w:sz w:val="18"/>
                <w:szCs w:val="18"/>
                <w:lang w:eastAsia="zh-TW"/>
              </w:rPr>
            </w:pPr>
            <w:r w:rsidRPr="00696D37">
              <w:rPr>
                <w:sz w:val="18"/>
                <w:szCs w:val="18"/>
                <w:rtl/>
              </w:rPr>
              <w:t>المرحلة الثانوية</w:t>
            </w:r>
          </w:p>
        </w:tc>
        <w:tc>
          <w:tcPr>
            <w:tcW w:w="1151" w:type="pct"/>
            <w:tcBorders>
              <w:bottom w:val="single" w:sz="4" w:space="0" w:color="auto"/>
            </w:tcBorders>
            <w:shd w:val="clear" w:color="auto" w:fill="auto"/>
            <w:vAlign w:val="bottom"/>
          </w:tcPr>
          <w:p w14:paraId="34840FFD" w14:textId="77777777" w:rsidR="00115728" w:rsidRPr="00696D37" w:rsidRDefault="00115728" w:rsidP="00035999">
            <w:pPr>
              <w:spacing w:before="20" w:after="40" w:line="300" w:lineRule="exact"/>
              <w:ind w:left="57" w:right="57"/>
              <w:textDirection w:val="tbRlV"/>
              <w:rPr>
                <w:rFonts w:eastAsia="Calibri"/>
                <w:bCs/>
                <w:sz w:val="18"/>
                <w:szCs w:val="18"/>
                <w:lang w:eastAsia="zh-TW"/>
              </w:rPr>
            </w:pPr>
            <w:r w:rsidRPr="00696D37">
              <w:rPr>
                <w:sz w:val="18"/>
                <w:szCs w:val="18"/>
                <w:rtl/>
              </w:rPr>
              <w:t>100 6</w:t>
            </w:r>
          </w:p>
        </w:tc>
        <w:tc>
          <w:tcPr>
            <w:tcW w:w="1152" w:type="pct"/>
            <w:tcBorders>
              <w:bottom w:val="single" w:sz="4" w:space="0" w:color="auto"/>
            </w:tcBorders>
            <w:shd w:val="clear" w:color="auto" w:fill="auto"/>
            <w:vAlign w:val="bottom"/>
          </w:tcPr>
          <w:p w14:paraId="496622D1" w14:textId="77777777" w:rsidR="00115728" w:rsidRPr="00696D37" w:rsidRDefault="00115728" w:rsidP="00035999">
            <w:pPr>
              <w:spacing w:before="20" w:after="40" w:line="300" w:lineRule="exact"/>
              <w:ind w:left="57" w:right="57"/>
              <w:textDirection w:val="tbRlV"/>
              <w:rPr>
                <w:rFonts w:eastAsia="Calibri"/>
                <w:bCs/>
                <w:sz w:val="18"/>
                <w:szCs w:val="18"/>
                <w:lang w:eastAsia="zh-TW"/>
              </w:rPr>
            </w:pPr>
            <w:r w:rsidRPr="00696D37">
              <w:rPr>
                <w:sz w:val="18"/>
                <w:szCs w:val="18"/>
                <w:rtl/>
              </w:rPr>
              <w:t>071 7</w:t>
            </w:r>
          </w:p>
        </w:tc>
        <w:tc>
          <w:tcPr>
            <w:tcW w:w="1152" w:type="pct"/>
            <w:tcBorders>
              <w:bottom w:val="single" w:sz="4" w:space="0" w:color="auto"/>
            </w:tcBorders>
            <w:shd w:val="clear" w:color="auto" w:fill="auto"/>
            <w:vAlign w:val="bottom"/>
          </w:tcPr>
          <w:p w14:paraId="6E5297D2" w14:textId="77777777" w:rsidR="00115728" w:rsidRPr="00696D37" w:rsidRDefault="00115728" w:rsidP="00035999">
            <w:pPr>
              <w:spacing w:before="20" w:after="40" w:line="300" w:lineRule="exact"/>
              <w:ind w:left="57" w:right="57"/>
              <w:textDirection w:val="tbRlV"/>
              <w:rPr>
                <w:rFonts w:eastAsia="Calibri"/>
                <w:b/>
                <w:bCs/>
                <w:sz w:val="18"/>
                <w:szCs w:val="18"/>
                <w:lang w:eastAsia="zh-TW"/>
              </w:rPr>
            </w:pPr>
            <w:r w:rsidRPr="00696D37">
              <w:rPr>
                <w:b/>
                <w:bCs/>
                <w:sz w:val="18"/>
                <w:szCs w:val="18"/>
                <w:rtl/>
              </w:rPr>
              <w:t>171 13</w:t>
            </w:r>
          </w:p>
        </w:tc>
      </w:tr>
      <w:tr w:rsidR="00115728" w:rsidRPr="00696D37" w14:paraId="15DB7C2E" w14:textId="77777777" w:rsidTr="00566B3C">
        <w:tc>
          <w:tcPr>
            <w:tcW w:w="1545" w:type="pct"/>
            <w:tcBorders>
              <w:top w:val="single" w:sz="4" w:space="0" w:color="auto"/>
              <w:bottom w:val="single" w:sz="12" w:space="0" w:color="auto"/>
            </w:tcBorders>
            <w:shd w:val="clear" w:color="auto" w:fill="auto"/>
          </w:tcPr>
          <w:p w14:paraId="52E6F77D" w14:textId="515E9FDB" w:rsidR="00115728" w:rsidRPr="00696D37" w:rsidRDefault="00642068" w:rsidP="00035999">
            <w:pPr>
              <w:spacing w:before="20" w:after="40" w:line="300" w:lineRule="exact"/>
              <w:ind w:left="57" w:right="57"/>
              <w:textDirection w:val="tbRlV"/>
              <w:rPr>
                <w:rFonts w:eastAsia="Calibri"/>
                <w:b/>
                <w:bCs/>
                <w:sz w:val="18"/>
                <w:szCs w:val="18"/>
                <w:lang w:eastAsia="zh-TW"/>
              </w:rPr>
            </w:pPr>
            <w:r w:rsidRPr="00696D37">
              <w:rPr>
                <w:rFonts w:hint="cs"/>
                <w:b/>
                <w:bCs/>
                <w:sz w:val="18"/>
                <w:szCs w:val="18"/>
                <w:rtl/>
              </w:rPr>
              <w:t xml:space="preserve"> </w:t>
            </w:r>
            <w:r w:rsidR="00963EC8" w:rsidRPr="00696D37">
              <w:rPr>
                <w:rFonts w:hint="cs"/>
                <w:b/>
                <w:bCs/>
                <w:sz w:val="18"/>
                <w:szCs w:val="18"/>
                <w:rtl/>
              </w:rPr>
              <w:t xml:space="preserve"> </w:t>
            </w:r>
            <w:r w:rsidR="00115728" w:rsidRPr="00696D37">
              <w:rPr>
                <w:b/>
                <w:bCs/>
                <w:sz w:val="18"/>
                <w:szCs w:val="18"/>
                <w:rtl/>
              </w:rPr>
              <w:t>المجموع</w:t>
            </w:r>
          </w:p>
        </w:tc>
        <w:tc>
          <w:tcPr>
            <w:tcW w:w="1151" w:type="pct"/>
            <w:tcBorders>
              <w:top w:val="single" w:sz="4" w:space="0" w:color="auto"/>
              <w:bottom w:val="single" w:sz="12" w:space="0" w:color="auto"/>
            </w:tcBorders>
            <w:shd w:val="clear" w:color="auto" w:fill="auto"/>
            <w:vAlign w:val="bottom"/>
          </w:tcPr>
          <w:p w14:paraId="01B1593F" w14:textId="77777777" w:rsidR="00115728" w:rsidRPr="00696D37" w:rsidRDefault="00115728" w:rsidP="00035999">
            <w:pPr>
              <w:spacing w:before="20" w:after="40" w:line="300" w:lineRule="exact"/>
              <w:ind w:left="57" w:right="57"/>
              <w:textDirection w:val="tbRlV"/>
              <w:rPr>
                <w:rFonts w:eastAsia="Calibri"/>
                <w:b/>
                <w:bCs/>
                <w:sz w:val="18"/>
                <w:szCs w:val="18"/>
                <w:lang w:eastAsia="zh-TW"/>
              </w:rPr>
            </w:pPr>
            <w:r w:rsidRPr="00696D37">
              <w:rPr>
                <w:b/>
                <w:bCs/>
                <w:sz w:val="18"/>
                <w:szCs w:val="18"/>
                <w:rtl/>
              </w:rPr>
              <w:t>574 38</w:t>
            </w:r>
          </w:p>
        </w:tc>
        <w:tc>
          <w:tcPr>
            <w:tcW w:w="1152" w:type="pct"/>
            <w:tcBorders>
              <w:top w:val="single" w:sz="4" w:space="0" w:color="auto"/>
              <w:bottom w:val="single" w:sz="12" w:space="0" w:color="auto"/>
            </w:tcBorders>
            <w:shd w:val="clear" w:color="auto" w:fill="auto"/>
            <w:vAlign w:val="bottom"/>
          </w:tcPr>
          <w:p w14:paraId="0BB96968" w14:textId="77777777" w:rsidR="00115728" w:rsidRPr="00696D37" w:rsidRDefault="00115728" w:rsidP="00035999">
            <w:pPr>
              <w:spacing w:before="20" w:after="40" w:line="300" w:lineRule="exact"/>
              <w:ind w:left="57" w:right="57"/>
              <w:textDirection w:val="tbRlV"/>
              <w:rPr>
                <w:rFonts w:eastAsia="Calibri"/>
                <w:b/>
                <w:bCs/>
                <w:sz w:val="18"/>
                <w:szCs w:val="18"/>
                <w:lang w:eastAsia="zh-TW"/>
              </w:rPr>
            </w:pPr>
            <w:r w:rsidRPr="00696D37">
              <w:rPr>
                <w:b/>
                <w:bCs/>
                <w:sz w:val="18"/>
                <w:szCs w:val="18"/>
                <w:rtl/>
              </w:rPr>
              <w:t>159 29</w:t>
            </w:r>
          </w:p>
        </w:tc>
        <w:tc>
          <w:tcPr>
            <w:tcW w:w="1152" w:type="pct"/>
            <w:tcBorders>
              <w:top w:val="single" w:sz="4" w:space="0" w:color="auto"/>
              <w:bottom w:val="single" w:sz="12" w:space="0" w:color="auto"/>
            </w:tcBorders>
            <w:shd w:val="clear" w:color="auto" w:fill="auto"/>
            <w:vAlign w:val="bottom"/>
          </w:tcPr>
          <w:p w14:paraId="630D7201" w14:textId="77777777" w:rsidR="00115728" w:rsidRPr="00696D37" w:rsidRDefault="00115728" w:rsidP="00035999">
            <w:pPr>
              <w:spacing w:before="20" w:after="40" w:line="300" w:lineRule="exact"/>
              <w:ind w:left="57" w:right="57"/>
              <w:textDirection w:val="tbRlV"/>
              <w:rPr>
                <w:rFonts w:eastAsia="Calibri"/>
                <w:b/>
                <w:bCs/>
                <w:sz w:val="18"/>
                <w:szCs w:val="18"/>
                <w:lang w:eastAsia="zh-TW"/>
              </w:rPr>
            </w:pPr>
            <w:r w:rsidRPr="00696D37">
              <w:rPr>
                <w:b/>
                <w:bCs/>
                <w:sz w:val="18"/>
                <w:szCs w:val="18"/>
                <w:rtl/>
              </w:rPr>
              <w:t>733 67</w:t>
            </w:r>
          </w:p>
        </w:tc>
      </w:tr>
    </w:tbl>
    <w:p w14:paraId="2037A384" w14:textId="285F2EEC" w:rsidR="00115728" w:rsidRPr="00696D37" w:rsidRDefault="00115728" w:rsidP="000F0954">
      <w:pPr>
        <w:pStyle w:val="SingleTxtGA"/>
        <w:rPr>
          <w:lang w:val="en-US" w:eastAsia="zh-TW"/>
        </w:rPr>
      </w:pPr>
      <w:r w:rsidRPr="00696D37">
        <w:rPr>
          <w:rtl/>
          <w:lang w:val="en-US"/>
        </w:rPr>
        <w:t>88-</w:t>
      </w:r>
      <w:r w:rsidRPr="00696D37">
        <w:rPr>
          <w:rtl/>
          <w:lang w:val="en-US"/>
        </w:rPr>
        <w:tab/>
        <w:t>وتمثل التربية الخاصة نظاما</w:t>
      </w:r>
      <w:r w:rsidR="005F2EC8" w:rsidRPr="00696D37">
        <w:rPr>
          <w:rFonts w:hint="cs"/>
          <w:rtl/>
          <w:lang w:val="en-US"/>
        </w:rPr>
        <w:t>ً</w:t>
      </w:r>
      <w:r w:rsidRPr="00696D37">
        <w:rPr>
          <w:rtl/>
          <w:lang w:val="en-US"/>
        </w:rPr>
        <w:t xml:space="preserve"> تعليميا</w:t>
      </w:r>
      <w:r w:rsidR="005F2EC8" w:rsidRPr="00696D37">
        <w:rPr>
          <w:rFonts w:hint="cs"/>
          <w:rtl/>
          <w:lang w:val="en-US"/>
        </w:rPr>
        <w:t>ً</w:t>
      </w:r>
      <w:r w:rsidRPr="00696D37">
        <w:rPr>
          <w:rtl/>
          <w:lang w:val="en-US"/>
        </w:rPr>
        <w:t xml:space="preserve"> يتلقى فيه الأطفال الذين يشتركون في نوع الإعاقة تعليمهم في بيئة تعليمية منفصلة مثل مركز أو مؤسسة خاصة. </w:t>
      </w:r>
    </w:p>
    <w:p w14:paraId="1188B847" w14:textId="215015E7" w:rsidR="00115728" w:rsidRPr="00696D37" w:rsidRDefault="00115728" w:rsidP="000F0954">
      <w:pPr>
        <w:pStyle w:val="SingleTxtGA"/>
        <w:rPr>
          <w:spacing w:val="-2"/>
          <w:lang w:val="en-US" w:eastAsia="zh-TW"/>
        </w:rPr>
      </w:pPr>
      <w:r w:rsidRPr="00696D37">
        <w:rPr>
          <w:spacing w:val="-2"/>
          <w:rtl/>
          <w:lang w:val="en-US"/>
        </w:rPr>
        <w:t>89-</w:t>
      </w:r>
      <w:r w:rsidRPr="00696D37">
        <w:rPr>
          <w:spacing w:val="-2"/>
          <w:rtl/>
          <w:lang w:val="en-US"/>
        </w:rPr>
        <w:tab/>
        <w:t>وفي التعليم الجامع، تتكيف المدرسة والنظام التعليمي مع الاحتياجات</w:t>
      </w:r>
      <w:r w:rsidR="00642068" w:rsidRPr="00696D37">
        <w:rPr>
          <w:rFonts w:hint="cs"/>
          <w:spacing w:val="-2"/>
          <w:rtl/>
          <w:lang w:val="en-US"/>
        </w:rPr>
        <w:t xml:space="preserve"> </w:t>
      </w:r>
      <w:r w:rsidRPr="00696D37">
        <w:rPr>
          <w:spacing w:val="-2"/>
          <w:rtl/>
          <w:lang w:val="en-US"/>
        </w:rPr>
        <w:t>التعليمية الفردية لجميع المتعلمين، أكانوا من ذوي الإعاقة أو لا. ويتجلى هذا التكيف في أساليب التدريس، وتغيير العقلية، وإمكانية الوصول المادي للبنية التحتية. وهذا يتيح لجميع الأطفال فرصة الالتحاق بالمدارس القريبة من المنزل.</w:t>
      </w:r>
    </w:p>
    <w:p w14:paraId="0ED0F48C" w14:textId="293D55DB" w:rsidR="002109C7" w:rsidRPr="00696D37" w:rsidRDefault="00115728" w:rsidP="000F0954">
      <w:pPr>
        <w:pStyle w:val="H1GA"/>
        <w:rPr>
          <w:rtl/>
          <w:lang w:val="en-US" w:eastAsia="zh-TW"/>
        </w:rPr>
      </w:pPr>
      <w:r w:rsidRPr="00696D37">
        <w:rPr>
          <w:rtl/>
          <w:lang w:val="en-US"/>
        </w:rPr>
        <w:tab/>
      </w:r>
      <w:r w:rsidRPr="00696D37">
        <w:rPr>
          <w:rtl/>
          <w:lang w:val="en-US"/>
        </w:rPr>
        <w:tab/>
        <w:t>الصحّة (المادة 2</w:t>
      </w:r>
      <w:r w:rsidR="002109C7" w:rsidRPr="00696D37">
        <w:rPr>
          <w:rtl/>
          <w:lang w:val="en-US"/>
        </w:rPr>
        <w:t>5)</w:t>
      </w:r>
    </w:p>
    <w:p w14:paraId="656A1EB6" w14:textId="01424FCB" w:rsidR="00115728" w:rsidRPr="00696D37" w:rsidRDefault="00115728" w:rsidP="000F0954">
      <w:pPr>
        <w:pStyle w:val="H23GA"/>
        <w:rPr>
          <w:lang w:val="en-US" w:eastAsia="zh-TW"/>
        </w:rPr>
      </w:pPr>
      <w:r w:rsidRPr="00696D37">
        <w:rPr>
          <w:rtl/>
          <w:lang w:val="en-US"/>
        </w:rPr>
        <w:tab/>
      </w:r>
      <w:r w:rsidRPr="00696D37">
        <w:rPr>
          <w:rtl/>
          <w:lang w:val="en-US"/>
        </w:rPr>
        <w:tab/>
        <w:t>الرد على السؤال 22(أ) من قائمة المسائل</w:t>
      </w:r>
    </w:p>
    <w:p w14:paraId="33291791" w14:textId="6B544B29" w:rsidR="00115728" w:rsidRPr="00696D37" w:rsidRDefault="00115728" w:rsidP="000F0954">
      <w:pPr>
        <w:pStyle w:val="SingleTxtGA"/>
        <w:rPr>
          <w:lang w:val="en-US" w:eastAsia="zh-TW"/>
        </w:rPr>
      </w:pPr>
      <w:r w:rsidRPr="00696D37">
        <w:rPr>
          <w:rtl/>
          <w:lang w:val="en-US"/>
        </w:rPr>
        <w:t>90-</w:t>
      </w:r>
      <w:r w:rsidRPr="00696D37">
        <w:rPr>
          <w:rtl/>
          <w:lang w:val="en-US"/>
        </w:rPr>
        <w:tab/>
        <w:t>يستفيد الأشخاص ذوي الإعاقة الذين يحملون بطاقة الإعاقة وفقا</w:t>
      </w:r>
      <w:r w:rsidR="005F2EC8" w:rsidRPr="00696D37">
        <w:rPr>
          <w:rFonts w:hint="cs"/>
          <w:rtl/>
          <w:lang w:val="en-US"/>
        </w:rPr>
        <w:t>ً</w:t>
      </w:r>
      <w:r w:rsidRPr="00696D37">
        <w:rPr>
          <w:rtl/>
          <w:lang w:val="en-US"/>
        </w:rPr>
        <w:t xml:space="preserve"> للمرسومين رقم </w:t>
      </w:r>
      <w:r w:rsidR="0014070C" w:rsidRPr="00696D37">
        <w:rPr>
          <w:lang w:val="en-US"/>
        </w:rPr>
        <w:t>2012-824</w:t>
      </w:r>
      <w:r w:rsidRPr="00696D37">
        <w:rPr>
          <w:rtl/>
          <w:lang w:val="en-US"/>
        </w:rPr>
        <w:t xml:space="preserve"> ورقم </w:t>
      </w:r>
      <w:r w:rsidR="0014070C" w:rsidRPr="00696D37">
        <w:rPr>
          <w:lang w:val="en-US"/>
        </w:rPr>
        <w:t>2012-828/PRES/PM/MASSN/MEF/MS/MENA/MESS</w:t>
      </w:r>
      <w:r w:rsidRPr="00696D37">
        <w:rPr>
          <w:rtl/>
          <w:lang w:val="en-US"/>
        </w:rPr>
        <w:t xml:space="preserve"> من مزايا الرعاية الصحية مجانا</w:t>
      </w:r>
      <w:r w:rsidR="005F2EC8" w:rsidRPr="00696D37">
        <w:rPr>
          <w:rFonts w:hint="cs"/>
          <w:rtl/>
          <w:lang w:val="en-US"/>
        </w:rPr>
        <w:t>ً</w:t>
      </w:r>
      <w:r w:rsidRPr="00696D37">
        <w:rPr>
          <w:rtl/>
          <w:lang w:val="en-US"/>
        </w:rPr>
        <w:t xml:space="preserve"> أو بتكلفة منخفضة في جميع أنحاء البلد.</w:t>
      </w:r>
    </w:p>
    <w:p w14:paraId="4A79DB49" w14:textId="1BD45D81" w:rsidR="00115728" w:rsidRPr="00696D37" w:rsidRDefault="00115728" w:rsidP="000F0954">
      <w:pPr>
        <w:pStyle w:val="SingleTxtGA"/>
        <w:rPr>
          <w:lang w:val="en-US" w:eastAsia="zh-TW"/>
        </w:rPr>
      </w:pPr>
      <w:r w:rsidRPr="00696D37">
        <w:rPr>
          <w:rtl/>
          <w:lang w:val="en-US"/>
        </w:rPr>
        <w:lastRenderedPageBreak/>
        <w:t>91-</w:t>
      </w:r>
      <w:r w:rsidRPr="00696D37">
        <w:rPr>
          <w:rtl/>
          <w:lang w:val="en-US"/>
        </w:rPr>
        <w:tab/>
        <w:t>وبالإضافة إلى ذلك، يستفيد كل شخص يعيش على أراضي بوركينا فاسو من جميع السياسات التي تنص على مجانية خدمات الرعاية الصحية المقدمة للأطفال دون سن الخامسة، والنساء الحوامل، وخدمات تنظيم الأسرة، ومضادات الفيروسات العكوسة، ومشتقات الدم القابلة للتحلل، بدون تمييز أيا</w:t>
      </w:r>
      <w:r w:rsidR="005F2EC8" w:rsidRPr="00696D37">
        <w:rPr>
          <w:rFonts w:hint="cs"/>
          <w:rtl/>
          <w:lang w:val="en-US"/>
        </w:rPr>
        <w:t>ً</w:t>
      </w:r>
      <w:r w:rsidRPr="00696D37">
        <w:rPr>
          <w:rtl/>
          <w:lang w:val="en-US"/>
        </w:rPr>
        <w:t xml:space="preserve"> كان نوعه، ولا سيما التمييز على أساس الإعاقة.</w:t>
      </w:r>
    </w:p>
    <w:p w14:paraId="3FDE4F8B" w14:textId="0F486277" w:rsidR="00115728" w:rsidRPr="00696D37" w:rsidRDefault="00115728" w:rsidP="00407DF2">
      <w:pPr>
        <w:pStyle w:val="H23GA"/>
        <w:rPr>
          <w:lang w:val="en-US" w:eastAsia="zh-TW"/>
        </w:rPr>
      </w:pPr>
      <w:r w:rsidRPr="00696D37">
        <w:rPr>
          <w:rtl/>
          <w:lang w:val="en-US"/>
        </w:rPr>
        <w:tab/>
      </w:r>
      <w:r w:rsidRPr="00696D37">
        <w:rPr>
          <w:rtl/>
          <w:lang w:val="en-US"/>
        </w:rPr>
        <w:tab/>
        <w:t>الرد على السؤال 22(ب) من قائمة المسائل</w:t>
      </w:r>
    </w:p>
    <w:p w14:paraId="4E9E6109" w14:textId="77777777" w:rsidR="00115728" w:rsidRPr="00696D37" w:rsidRDefault="00115728" w:rsidP="00407DF2">
      <w:pPr>
        <w:pStyle w:val="SingleTxtGA"/>
        <w:rPr>
          <w:lang w:val="en-US" w:eastAsia="zh-TW"/>
        </w:rPr>
      </w:pPr>
      <w:r w:rsidRPr="00696D37">
        <w:rPr>
          <w:rtl/>
          <w:lang w:val="en-US"/>
        </w:rPr>
        <w:t>92-</w:t>
      </w:r>
      <w:r w:rsidRPr="00696D37">
        <w:rPr>
          <w:rtl/>
          <w:lang w:val="en-US"/>
        </w:rPr>
        <w:tab/>
        <w:t xml:space="preserve">يجب أن يعطي أي شخص مريض، بما في ذلك الشخص ذو الإعاقة الذي سيخضع لإجراء طبي أو علاج طبي، موافقته الحرة على ذلك من خلال التوقيع على وثيقة تسمى وثيقة الموافقة. وإذا تعذر ذلك، يمكن أن يعطي الموافقة الشخص الذي يملك السلطة الأبوية أو حق الوصاية أو حتى الشخص الذي يرافقه، إذا كان من الأقارب. </w:t>
      </w:r>
    </w:p>
    <w:p w14:paraId="2CFD726F" w14:textId="77E7B645" w:rsidR="00115728" w:rsidRPr="00696D37" w:rsidRDefault="00115728" w:rsidP="00407DF2">
      <w:pPr>
        <w:pStyle w:val="H23GA"/>
        <w:rPr>
          <w:lang w:val="en-US" w:eastAsia="zh-TW"/>
        </w:rPr>
      </w:pPr>
      <w:r w:rsidRPr="00696D37">
        <w:rPr>
          <w:rtl/>
          <w:lang w:val="en-US"/>
        </w:rPr>
        <w:tab/>
      </w:r>
      <w:r w:rsidRPr="00696D37">
        <w:rPr>
          <w:rtl/>
          <w:lang w:val="en-US"/>
        </w:rPr>
        <w:tab/>
        <w:t>الرد على السؤال 22(ج) من قائمة المسائل</w:t>
      </w:r>
    </w:p>
    <w:p w14:paraId="121BCFD6" w14:textId="482C9023" w:rsidR="00115728" w:rsidRPr="00696D37" w:rsidRDefault="00115728" w:rsidP="00407DF2">
      <w:pPr>
        <w:pStyle w:val="SingleTxtGA"/>
        <w:rPr>
          <w:lang w:val="en-US" w:eastAsia="zh-TW"/>
        </w:rPr>
      </w:pPr>
      <w:r w:rsidRPr="00696D37">
        <w:rPr>
          <w:rtl/>
          <w:lang w:val="en-US"/>
        </w:rPr>
        <w:t>93-</w:t>
      </w:r>
      <w:r w:rsidRPr="00696D37">
        <w:rPr>
          <w:rtl/>
          <w:lang w:val="en-US"/>
        </w:rPr>
        <w:tab/>
        <w:t>سعيا</w:t>
      </w:r>
      <w:r w:rsidR="005F2EC8" w:rsidRPr="00696D37">
        <w:rPr>
          <w:rFonts w:hint="cs"/>
          <w:rtl/>
          <w:lang w:val="en-US"/>
        </w:rPr>
        <w:t>ً</w:t>
      </w:r>
      <w:r w:rsidRPr="00696D37">
        <w:rPr>
          <w:rtl/>
          <w:lang w:val="en-US"/>
        </w:rPr>
        <w:t xml:space="preserve"> إلى ضمان استمرارية الخدمات الصحية الأساسية المتكاملة في المناطق التي تواجه تحديات أمنية جسيمة، تنفذ وزارة الصحة والنظافة العامة مشروعا</w:t>
      </w:r>
      <w:r w:rsidR="005F2EC8" w:rsidRPr="00696D37">
        <w:rPr>
          <w:rFonts w:hint="cs"/>
          <w:rtl/>
          <w:lang w:val="en-US"/>
        </w:rPr>
        <w:t>ً</w:t>
      </w:r>
      <w:r w:rsidRPr="00696D37">
        <w:rPr>
          <w:rtl/>
          <w:lang w:val="en-US"/>
        </w:rPr>
        <w:t xml:space="preserve"> يسمى "توفير الرعاية الصحية الأولية في حالات الطوارئ، بما في ذلك التدبير العلاجي لحالات العنف الجنساني بين النازحين داخليا</w:t>
      </w:r>
      <w:r w:rsidR="005F2EC8" w:rsidRPr="00696D37">
        <w:rPr>
          <w:rFonts w:hint="cs"/>
          <w:rtl/>
          <w:lang w:val="en-US"/>
        </w:rPr>
        <w:t>ً</w:t>
      </w:r>
      <w:r w:rsidRPr="00696D37">
        <w:rPr>
          <w:rtl/>
          <w:lang w:val="en-US"/>
        </w:rPr>
        <w:t xml:space="preserve"> والمجتمعات المضيفة في منطقة الساحل". ويهدف هذا المشروع إلى تعزيز فرص السكان، بمن فيهم الأشخاص والأطفال ذوو الإعاقة، في الحصول على الرعاية الصحية المتكاملة في حالات الطوارئ.</w:t>
      </w:r>
    </w:p>
    <w:p w14:paraId="50011178" w14:textId="649A40E2" w:rsidR="00115728" w:rsidRPr="00696D37" w:rsidRDefault="00115728" w:rsidP="00407DF2">
      <w:pPr>
        <w:pStyle w:val="SingleTxtGA"/>
        <w:rPr>
          <w:spacing w:val="4"/>
          <w:rtl/>
          <w:lang w:val="en-US" w:eastAsia="zh-TW"/>
        </w:rPr>
      </w:pPr>
      <w:r w:rsidRPr="00696D37">
        <w:rPr>
          <w:rtl/>
          <w:lang w:val="en-US"/>
        </w:rPr>
        <w:t>94-</w:t>
      </w:r>
      <w:r w:rsidRPr="00696D37">
        <w:rPr>
          <w:rtl/>
          <w:lang w:val="en-US"/>
        </w:rPr>
        <w:tab/>
      </w:r>
      <w:r w:rsidRPr="00696D37">
        <w:rPr>
          <w:spacing w:val="4"/>
          <w:rtl/>
          <w:lang w:val="en-US"/>
        </w:rPr>
        <w:t>وبالإضافة إلى ذلك، أنشئت عيادات متنقلة لتلبية احتياجات النازحين داخليا</w:t>
      </w:r>
      <w:r w:rsidR="005F2EC8" w:rsidRPr="00696D37">
        <w:rPr>
          <w:rFonts w:hint="cs"/>
          <w:spacing w:val="4"/>
          <w:rtl/>
          <w:lang w:val="en-US"/>
        </w:rPr>
        <w:t>ً</w:t>
      </w:r>
      <w:r w:rsidRPr="00696D37">
        <w:rPr>
          <w:spacing w:val="4"/>
          <w:rtl/>
          <w:lang w:val="en-US"/>
        </w:rPr>
        <w:t xml:space="preserve"> في مجال الرعاية الصحية</w:t>
      </w:r>
      <w:r w:rsidR="00904F27" w:rsidRPr="00696D37">
        <w:rPr>
          <w:rFonts w:hint="cs"/>
          <w:spacing w:val="4"/>
          <w:rtl/>
          <w:lang w:val="en-US" w:eastAsia="zh-TW"/>
        </w:rPr>
        <w:t>.</w:t>
      </w:r>
    </w:p>
    <w:p w14:paraId="5408026F" w14:textId="248B210F" w:rsidR="00115728" w:rsidRPr="00696D37" w:rsidRDefault="00115728" w:rsidP="00407DF2">
      <w:pPr>
        <w:pStyle w:val="SingleTxtGA"/>
        <w:rPr>
          <w:lang w:val="en-US" w:eastAsia="zh-TW"/>
        </w:rPr>
      </w:pPr>
      <w:r w:rsidRPr="00696D37">
        <w:rPr>
          <w:rtl/>
          <w:lang w:val="en-US"/>
        </w:rPr>
        <w:t>95-</w:t>
      </w:r>
      <w:r w:rsidRPr="00696D37">
        <w:rPr>
          <w:rtl/>
          <w:lang w:val="en-US"/>
        </w:rPr>
        <w:tab/>
        <w:t>وتنظم حملات التطعيم ضد شلل الأطفال بانتظام، وهي تستهدف جميع الأطفال الذين تتراوح أعمارهم بين 0 و59 شهرا</w:t>
      </w:r>
      <w:r w:rsidR="00482C71" w:rsidRPr="00696D37">
        <w:rPr>
          <w:rFonts w:hint="cs"/>
          <w:rtl/>
          <w:lang w:val="en-US"/>
        </w:rPr>
        <w:t>ً</w:t>
      </w:r>
      <w:r w:rsidRPr="00696D37">
        <w:rPr>
          <w:rtl/>
          <w:lang w:val="en-US"/>
        </w:rPr>
        <w:t>.</w:t>
      </w:r>
    </w:p>
    <w:p w14:paraId="1CBB5C7E" w14:textId="750D803E" w:rsidR="002109C7" w:rsidRPr="00696D37" w:rsidRDefault="00115728" w:rsidP="00407DF2">
      <w:pPr>
        <w:pStyle w:val="H1GA"/>
        <w:rPr>
          <w:rtl/>
          <w:lang w:val="en-US" w:eastAsia="zh-TW"/>
        </w:rPr>
      </w:pPr>
      <w:r w:rsidRPr="00696D37">
        <w:rPr>
          <w:rtl/>
          <w:lang w:val="en-US"/>
        </w:rPr>
        <w:tab/>
      </w:r>
      <w:r w:rsidRPr="00696D37">
        <w:rPr>
          <w:rtl/>
          <w:lang w:val="en-US"/>
        </w:rPr>
        <w:tab/>
        <w:t>التأهيل وإعادة التأهيل (المادة 2</w:t>
      </w:r>
      <w:r w:rsidR="002109C7" w:rsidRPr="00696D37">
        <w:rPr>
          <w:rtl/>
          <w:lang w:val="en-US"/>
        </w:rPr>
        <w:t>6)</w:t>
      </w:r>
    </w:p>
    <w:p w14:paraId="35BB6907" w14:textId="5AD81867" w:rsidR="00115728" w:rsidRPr="00696D37" w:rsidRDefault="00115728" w:rsidP="00407DF2">
      <w:pPr>
        <w:pStyle w:val="H23GA"/>
        <w:rPr>
          <w:lang w:val="en-US" w:eastAsia="zh-TW"/>
        </w:rPr>
      </w:pPr>
      <w:r w:rsidRPr="00696D37">
        <w:rPr>
          <w:rtl/>
          <w:lang w:val="en-US"/>
        </w:rPr>
        <w:tab/>
      </w:r>
      <w:r w:rsidRPr="00696D37">
        <w:rPr>
          <w:rtl/>
          <w:lang w:val="en-US"/>
        </w:rPr>
        <w:tab/>
        <w:t>الرد على السؤال 23(أ) من قائمة المسائل</w:t>
      </w:r>
    </w:p>
    <w:p w14:paraId="71B8FFC4" w14:textId="77777777" w:rsidR="00115728" w:rsidRPr="00696D37" w:rsidRDefault="00115728" w:rsidP="00407DF2">
      <w:pPr>
        <w:pStyle w:val="SingleTxtGA"/>
        <w:rPr>
          <w:lang w:val="en-US" w:eastAsia="zh-TW"/>
        </w:rPr>
      </w:pPr>
      <w:r w:rsidRPr="00696D37">
        <w:rPr>
          <w:rtl/>
          <w:lang w:val="en-US"/>
        </w:rPr>
        <w:t>96-</w:t>
      </w:r>
      <w:r w:rsidRPr="00696D37">
        <w:rPr>
          <w:rtl/>
          <w:lang w:val="en-US"/>
        </w:rPr>
        <w:tab/>
        <w:t>أنشئت مراكز استقبال مؤقتة لرعاية الأشخاص الضالين من ذوي الإعاقة النفسية والاجتماعية الذين تم تحديدهم. ووُضعت خطة لإعادة التأهيل المجتمعي. وتقوم هذه الخطة على توفير الرعاية من خلال أنشطة التوعية والترفيه والرياضة والمتابعة والإحالة.</w:t>
      </w:r>
    </w:p>
    <w:p w14:paraId="6138F451" w14:textId="33B6844B" w:rsidR="00115728" w:rsidRPr="00696D37" w:rsidRDefault="00115728" w:rsidP="00407DF2">
      <w:pPr>
        <w:pStyle w:val="H23GA"/>
        <w:rPr>
          <w:lang w:val="en-US" w:eastAsia="zh-TW"/>
        </w:rPr>
      </w:pPr>
      <w:r w:rsidRPr="00696D37">
        <w:rPr>
          <w:rtl/>
          <w:lang w:val="en-US"/>
        </w:rPr>
        <w:tab/>
      </w:r>
      <w:r w:rsidRPr="00696D37">
        <w:rPr>
          <w:rtl/>
          <w:lang w:val="en-US"/>
        </w:rPr>
        <w:tab/>
        <w:t>الرد على السؤال 23(ب) من قائمة المسائل</w:t>
      </w:r>
    </w:p>
    <w:p w14:paraId="6101B9D7" w14:textId="77777777" w:rsidR="00115728" w:rsidRPr="00696D37" w:rsidRDefault="00115728" w:rsidP="00407DF2">
      <w:pPr>
        <w:pStyle w:val="SingleTxtGA"/>
        <w:rPr>
          <w:lang w:val="en-US" w:eastAsia="zh-TW"/>
        </w:rPr>
      </w:pPr>
      <w:r w:rsidRPr="00696D37">
        <w:rPr>
          <w:rtl/>
          <w:lang w:val="en-US"/>
        </w:rPr>
        <w:t>97-</w:t>
      </w:r>
      <w:r w:rsidRPr="00696D37">
        <w:rPr>
          <w:rtl/>
          <w:lang w:val="en-US"/>
        </w:rPr>
        <w:tab/>
        <w:t xml:space="preserve">تنص كراسة الشروط لإنشاء وتشغيل مراكز إعادة التأهيل العامة والخاصة على آلية لرصد ومنع انتهاكات حقوق الأشخاص ذوي الإعاقة. ويؤدي الموظفون العموميون الذين يعملون في هذه المرافق اليمين، ويوقِّع موظفو القطاع الخاص على لائحة قواعد السلوك. وبالإضافة إلى ذلك، تُنظَّم أنشطة المراقبة والإشراف بانتظام لضمان الامتثال للمواصفات. </w:t>
      </w:r>
    </w:p>
    <w:p w14:paraId="1A4354F5" w14:textId="27C3902B" w:rsidR="00115728" w:rsidRPr="00696D37" w:rsidRDefault="00115728" w:rsidP="00407DF2">
      <w:pPr>
        <w:pStyle w:val="H1GA"/>
        <w:rPr>
          <w:rFonts w:eastAsia="Calibri"/>
          <w:lang w:val="en-US" w:eastAsia="zh-TW"/>
        </w:rPr>
      </w:pPr>
      <w:r w:rsidRPr="00696D37">
        <w:rPr>
          <w:rtl/>
          <w:lang w:val="en-US"/>
        </w:rPr>
        <w:lastRenderedPageBreak/>
        <w:tab/>
      </w:r>
      <w:r w:rsidRPr="00696D37">
        <w:rPr>
          <w:rtl/>
          <w:lang w:val="en-US"/>
        </w:rPr>
        <w:tab/>
        <w:t>العمل والعمالة (المادة 2</w:t>
      </w:r>
      <w:r w:rsidR="002109C7" w:rsidRPr="00696D37">
        <w:rPr>
          <w:rtl/>
          <w:lang w:val="en-US"/>
        </w:rPr>
        <w:t xml:space="preserve">7) </w:t>
      </w:r>
    </w:p>
    <w:p w14:paraId="241F0B67" w14:textId="10757FE4" w:rsidR="00115728" w:rsidRPr="00696D37" w:rsidRDefault="00115728" w:rsidP="00407DF2">
      <w:pPr>
        <w:pStyle w:val="H23GA"/>
        <w:rPr>
          <w:lang w:val="en-US" w:eastAsia="zh-TW"/>
        </w:rPr>
      </w:pPr>
      <w:r w:rsidRPr="00696D37">
        <w:rPr>
          <w:rtl/>
          <w:lang w:val="en-US"/>
        </w:rPr>
        <w:tab/>
      </w:r>
      <w:r w:rsidRPr="00696D37">
        <w:rPr>
          <w:rtl/>
          <w:lang w:val="en-US"/>
        </w:rPr>
        <w:tab/>
        <w:t>الرد على السؤال 24(أ) من قائمة المسائل</w:t>
      </w:r>
    </w:p>
    <w:p w14:paraId="5605446F" w14:textId="6898605F" w:rsidR="00115728" w:rsidRPr="00696D37" w:rsidRDefault="00115728" w:rsidP="00407DF2">
      <w:pPr>
        <w:pStyle w:val="SingleTxtGA"/>
        <w:rPr>
          <w:lang w:val="en-US" w:eastAsia="zh-TW"/>
        </w:rPr>
      </w:pPr>
      <w:r w:rsidRPr="00696D37">
        <w:rPr>
          <w:rtl/>
          <w:lang w:val="en-US"/>
        </w:rPr>
        <w:t>98</w:t>
      </w:r>
      <w:r w:rsidRPr="00696D37">
        <w:rPr>
          <w:spacing w:val="4"/>
          <w:rtl/>
          <w:lang w:val="en-US"/>
        </w:rPr>
        <w:t>-</w:t>
      </w:r>
      <w:r w:rsidRPr="00696D37">
        <w:rPr>
          <w:spacing w:val="4"/>
          <w:rtl/>
          <w:lang w:val="en-US"/>
        </w:rPr>
        <w:tab/>
      </w:r>
      <w:r w:rsidRPr="00696D37">
        <w:rPr>
          <w:spacing w:val="6"/>
          <w:rtl/>
          <w:lang w:val="en-US"/>
        </w:rPr>
        <w:t>لا يوجد تمييز في مجال التوظيف في بوركينا فاسو. وتنص المادة 4 من القانون</w:t>
      </w:r>
      <w:r w:rsidRPr="00696D37">
        <w:rPr>
          <w:spacing w:val="4"/>
          <w:rtl/>
          <w:lang w:val="en-US"/>
        </w:rPr>
        <w:t xml:space="preserve"> رقم</w:t>
      </w:r>
      <w:r w:rsidRPr="00696D37">
        <w:rPr>
          <w:rtl/>
          <w:lang w:val="en-US"/>
        </w:rPr>
        <w:t xml:space="preserve"> </w:t>
      </w:r>
      <w:r w:rsidR="00211D10" w:rsidRPr="00696D37">
        <w:rPr>
          <w:lang w:val="en-US"/>
        </w:rPr>
        <w:t>028-2008/AN</w:t>
      </w:r>
      <w:r w:rsidRPr="00696D37">
        <w:rPr>
          <w:rtl/>
          <w:lang w:val="en-US"/>
        </w:rPr>
        <w:t xml:space="preserve"> المؤرخ 13 أيار/مايو 2008 المتعلق بقانون العمل في بوركينا فاسو على حظر التمييز في الاستخدام والمهنة. </w:t>
      </w:r>
    </w:p>
    <w:p w14:paraId="231F443F" w14:textId="5B265413" w:rsidR="00115728" w:rsidRPr="00696D37" w:rsidRDefault="00115728" w:rsidP="00407DF2">
      <w:pPr>
        <w:pStyle w:val="SingleTxtGA"/>
        <w:rPr>
          <w:lang w:val="en-US" w:eastAsia="zh-TW"/>
        </w:rPr>
      </w:pPr>
      <w:r w:rsidRPr="00696D37">
        <w:rPr>
          <w:rtl/>
          <w:lang w:val="en-US"/>
        </w:rPr>
        <w:t>99-</w:t>
      </w:r>
      <w:r w:rsidRPr="00696D37">
        <w:rPr>
          <w:rtl/>
          <w:lang w:val="en-US"/>
        </w:rPr>
        <w:tab/>
        <w:t>وفي القطاع العام، تنظم سنويا</w:t>
      </w:r>
      <w:r w:rsidR="005F2EC8" w:rsidRPr="00696D37">
        <w:rPr>
          <w:rFonts w:hint="cs"/>
          <w:rtl/>
          <w:lang w:val="en-US"/>
        </w:rPr>
        <w:t>ً</w:t>
      </w:r>
      <w:r w:rsidRPr="00696D37">
        <w:rPr>
          <w:rtl/>
          <w:lang w:val="en-US"/>
        </w:rPr>
        <w:t xml:space="preserve"> مسابقات لفائدة الأشخاص ذوي الإعاقة بهدف تعزيز إدماجهم. فمن عام 2017 إلى عام 2023، تم توظيف 275 شخصا</w:t>
      </w:r>
      <w:r w:rsidR="005F2EC8" w:rsidRPr="00696D37">
        <w:rPr>
          <w:rFonts w:hint="cs"/>
          <w:rtl/>
          <w:lang w:val="en-US"/>
        </w:rPr>
        <w:t>ً</w:t>
      </w:r>
      <w:r w:rsidRPr="00696D37">
        <w:rPr>
          <w:rtl/>
          <w:lang w:val="en-US"/>
        </w:rPr>
        <w:t xml:space="preserve"> من ذوي الإعاقة في القطاع العام. </w:t>
      </w:r>
    </w:p>
    <w:p w14:paraId="0189EA46" w14:textId="77777777" w:rsidR="00115728" w:rsidRPr="00696D37" w:rsidRDefault="00115728" w:rsidP="00407DF2">
      <w:pPr>
        <w:pStyle w:val="SingleTxtGA"/>
        <w:rPr>
          <w:lang w:val="en-US" w:eastAsia="zh-TW"/>
        </w:rPr>
      </w:pPr>
      <w:r w:rsidRPr="00696D37">
        <w:rPr>
          <w:rtl/>
          <w:lang w:val="en-US"/>
        </w:rPr>
        <w:t>100-</w:t>
      </w:r>
      <w:r w:rsidRPr="00696D37">
        <w:rPr>
          <w:rtl/>
          <w:lang w:val="en-US"/>
        </w:rPr>
        <w:tab/>
        <w:t>وفي القطاع الخاص، تنظم حملات المناصرة لتشجيع الشركات على توظيف الأشخاص ذوي الإعاقة وإبقائهم لديها.</w:t>
      </w:r>
    </w:p>
    <w:p w14:paraId="22ED3A8D" w14:textId="2D32C9D3" w:rsidR="00115728" w:rsidRPr="00696D37" w:rsidRDefault="00115728" w:rsidP="00407DF2">
      <w:pPr>
        <w:pStyle w:val="H23GA"/>
        <w:rPr>
          <w:lang w:val="en-US" w:eastAsia="zh-TW"/>
        </w:rPr>
      </w:pPr>
      <w:bookmarkStart w:id="2" w:name="_Hlk163648140"/>
      <w:r w:rsidRPr="00696D37">
        <w:rPr>
          <w:rtl/>
          <w:lang w:val="en-US"/>
        </w:rPr>
        <w:tab/>
      </w:r>
      <w:r w:rsidRPr="00696D37">
        <w:rPr>
          <w:rtl/>
          <w:lang w:val="en-US"/>
        </w:rPr>
        <w:tab/>
        <w:t>الرد على السؤال 24(ب) من قائمة المسائل</w:t>
      </w:r>
    </w:p>
    <w:bookmarkEnd w:id="2"/>
    <w:p w14:paraId="7F87F3BE" w14:textId="36252BF2" w:rsidR="002109C7" w:rsidRPr="00696D37" w:rsidRDefault="00115728" w:rsidP="00407DF2">
      <w:pPr>
        <w:pStyle w:val="SingleTxtGA"/>
        <w:rPr>
          <w:lang w:val="en-US" w:eastAsia="zh-TW"/>
        </w:rPr>
      </w:pPr>
      <w:r w:rsidRPr="00696D37">
        <w:rPr>
          <w:rtl/>
          <w:lang w:val="en-US"/>
        </w:rPr>
        <w:t>101-</w:t>
      </w:r>
      <w:r w:rsidRPr="00696D37">
        <w:rPr>
          <w:rtl/>
          <w:lang w:val="en-US"/>
        </w:rPr>
        <w:tab/>
        <w:t>يشارك الأشخاص ذوو الإعاقة في مسابقات الخدمة المدنية على قدم المساواة مع غيرهم من الأشخاص وفقا</w:t>
      </w:r>
      <w:r w:rsidR="00313747" w:rsidRPr="00696D37">
        <w:rPr>
          <w:rFonts w:hint="cs"/>
          <w:rtl/>
          <w:lang w:val="en-US"/>
        </w:rPr>
        <w:t>ً</w:t>
      </w:r>
      <w:r w:rsidRPr="00696D37">
        <w:rPr>
          <w:rtl/>
          <w:lang w:val="en-US"/>
        </w:rPr>
        <w:t xml:space="preserve"> لأحكام القانون رقم </w:t>
      </w:r>
      <w:r w:rsidR="00313747" w:rsidRPr="00696D37">
        <w:rPr>
          <w:lang w:val="en-US"/>
        </w:rPr>
        <w:t>12-2010/AN</w:t>
      </w:r>
      <w:r w:rsidRPr="00696D37">
        <w:rPr>
          <w:rtl/>
          <w:lang w:val="en-US"/>
        </w:rPr>
        <w:t xml:space="preserve"> المؤرخ 1 نيسان/أبريل 201</w:t>
      </w:r>
      <w:r w:rsidR="002109C7" w:rsidRPr="00696D37">
        <w:rPr>
          <w:rtl/>
          <w:lang w:val="en-US"/>
        </w:rPr>
        <w:t>0.</w:t>
      </w:r>
    </w:p>
    <w:p w14:paraId="53CD0961" w14:textId="1D9EB3CA" w:rsidR="00115728" w:rsidRPr="00696D37" w:rsidRDefault="00115728" w:rsidP="00407DF2">
      <w:pPr>
        <w:pStyle w:val="SingleTxtGA"/>
        <w:rPr>
          <w:lang w:val="en-US" w:eastAsia="zh-TW"/>
        </w:rPr>
      </w:pPr>
      <w:r w:rsidRPr="00696D37">
        <w:rPr>
          <w:rtl/>
          <w:lang w:val="en-US"/>
        </w:rPr>
        <w:t>102-</w:t>
      </w:r>
      <w:r w:rsidRPr="00696D37">
        <w:rPr>
          <w:rtl/>
          <w:lang w:val="en-US"/>
        </w:rPr>
        <w:tab/>
        <w:t>وسعيا</w:t>
      </w:r>
      <w:r w:rsidR="005F2EC8" w:rsidRPr="00696D37">
        <w:rPr>
          <w:rFonts w:hint="cs"/>
          <w:rtl/>
          <w:lang w:val="en-US"/>
        </w:rPr>
        <w:t>ً</w:t>
      </w:r>
      <w:r w:rsidRPr="00696D37">
        <w:rPr>
          <w:rtl/>
          <w:lang w:val="en-US"/>
        </w:rPr>
        <w:t xml:space="preserve"> إلى تعزيز استخدام الأشخاص ذوي الإعاقة، تنظم مسابقات خاصة لهم كل عام. </w:t>
      </w:r>
    </w:p>
    <w:p w14:paraId="7BEDAAF6" w14:textId="77777777" w:rsidR="00115728" w:rsidRPr="00696D37" w:rsidRDefault="00115728" w:rsidP="00407DF2">
      <w:pPr>
        <w:pStyle w:val="SingleTxtGA"/>
        <w:rPr>
          <w:lang w:val="en-US" w:eastAsia="zh-TW"/>
        </w:rPr>
      </w:pPr>
      <w:r w:rsidRPr="00696D37">
        <w:rPr>
          <w:rtl/>
          <w:lang w:val="en-US"/>
        </w:rPr>
        <w:t>103-</w:t>
      </w:r>
      <w:r w:rsidRPr="00696D37">
        <w:rPr>
          <w:rtl/>
          <w:lang w:val="en-US"/>
        </w:rPr>
        <w:tab/>
        <w:t>وقد نُفذت إجراءات أخرى، من جملتها ما يلي</w:t>
      </w:r>
      <w:r w:rsidRPr="00696D37">
        <w:rPr>
          <w:lang w:val="en-US"/>
        </w:rPr>
        <w:t>:</w:t>
      </w:r>
      <w:r w:rsidRPr="00696D37">
        <w:rPr>
          <w:rtl/>
          <w:lang w:val="en-US"/>
        </w:rPr>
        <w:t xml:space="preserve"> </w:t>
      </w:r>
    </w:p>
    <w:p w14:paraId="67C49AEC" w14:textId="65339DFC" w:rsidR="00115728" w:rsidRPr="00696D37" w:rsidRDefault="00115728" w:rsidP="00407DF2">
      <w:pPr>
        <w:pStyle w:val="Bullet1GA"/>
      </w:pPr>
      <w:r w:rsidRPr="00696D37">
        <w:rPr>
          <w:rtl/>
        </w:rPr>
        <w:t xml:space="preserve">تقديم منح تدريبية للأشخاص ذوي الإعاقة؛ </w:t>
      </w:r>
    </w:p>
    <w:p w14:paraId="7C783DCD" w14:textId="0840AF62" w:rsidR="00115728" w:rsidRPr="00696D37" w:rsidRDefault="00115728" w:rsidP="00407DF2">
      <w:pPr>
        <w:pStyle w:val="Bullet1GA"/>
      </w:pPr>
      <w:r w:rsidRPr="00696D37">
        <w:rPr>
          <w:rtl/>
        </w:rPr>
        <w:t>تخصيص حصص للأشخاص ذوي الإعاقة في بعض المشاريع والأنشطة الخاصة بالتدريب والإدماج؛</w:t>
      </w:r>
    </w:p>
    <w:p w14:paraId="2BE7DB28" w14:textId="75578B7B" w:rsidR="00115728" w:rsidRPr="00696D37" w:rsidRDefault="00115728" w:rsidP="00A1150B">
      <w:pPr>
        <w:pStyle w:val="Bullet1GA"/>
      </w:pPr>
      <w:r w:rsidRPr="00696D37">
        <w:rPr>
          <w:rtl/>
        </w:rPr>
        <w:t xml:space="preserve"> وضع ترتيبات خاصة على مستوى صناديق تمويل لصالح الأشخاص ذوي الإعاقة؛</w:t>
      </w:r>
      <w:r w:rsidR="00642068" w:rsidRPr="00696D37">
        <w:rPr>
          <w:rtl/>
        </w:rPr>
        <w:t xml:space="preserve"> </w:t>
      </w:r>
    </w:p>
    <w:p w14:paraId="78CF66C5" w14:textId="502AE8C0" w:rsidR="00115728" w:rsidRPr="00696D37" w:rsidRDefault="00115728" w:rsidP="00A1150B">
      <w:pPr>
        <w:pStyle w:val="Bullet1GA"/>
      </w:pPr>
      <w:r w:rsidRPr="00696D37">
        <w:rPr>
          <w:rtl/>
        </w:rPr>
        <w:t>دعوة الأشخاص ذوي الإعاقة أيضا</w:t>
      </w:r>
      <w:r w:rsidR="005F2EC8" w:rsidRPr="00696D37">
        <w:rPr>
          <w:rFonts w:hint="cs"/>
          <w:rtl/>
        </w:rPr>
        <w:t>ً</w:t>
      </w:r>
      <w:r w:rsidRPr="00696D37">
        <w:rPr>
          <w:rtl/>
        </w:rPr>
        <w:t xml:space="preserve"> إلى المشاركة في إعداد بعض الوثائق الاستراتيجية المتعلقة بمسائل التدريب والإدماج.</w:t>
      </w:r>
    </w:p>
    <w:p w14:paraId="47A67A38" w14:textId="77777777" w:rsidR="00115728" w:rsidRPr="00696D37" w:rsidRDefault="00115728" w:rsidP="00A1150B">
      <w:pPr>
        <w:pStyle w:val="SingleTxtGA"/>
        <w:rPr>
          <w:lang w:val="en-US" w:eastAsia="zh-TW"/>
        </w:rPr>
      </w:pPr>
      <w:r w:rsidRPr="00696D37">
        <w:rPr>
          <w:rtl/>
          <w:lang w:val="en-US"/>
        </w:rPr>
        <w:t>104-</w:t>
      </w:r>
      <w:r w:rsidRPr="00696D37">
        <w:rPr>
          <w:rtl/>
          <w:lang w:val="en-US"/>
        </w:rPr>
        <w:tab/>
        <w:t>وفي حالة المعونات الممنوحة، يمكن ملاحظة ما يلي، من بين أمور أخرى:</w:t>
      </w:r>
    </w:p>
    <w:p w14:paraId="58AB8A7D" w14:textId="54CC6BDD" w:rsidR="00115728" w:rsidRPr="00696D37" w:rsidRDefault="00115728" w:rsidP="00A1150B">
      <w:pPr>
        <w:pStyle w:val="Bullet1GA"/>
      </w:pPr>
      <w:r w:rsidRPr="00696D37">
        <w:rPr>
          <w:rtl/>
        </w:rPr>
        <w:t>منح ائتمان بنسبة فائدة تبلغ 1 في المائة؛</w:t>
      </w:r>
    </w:p>
    <w:p w14:paraId="47ECB693" w14:textId="4152EECD" w:rsidR="00115728" w:rsidRPr="00696D37" w:rsidRDefault="00115728" w:rsidP="00A1150B">
      <w:pPr>
        <w:pStyle w:val="Bullet1GA"/>
      </w:pPr>
      <w:r w:rsidRPr="00696D37">
        <w:rPr>
          <w:rtl/>
        </w:rPr>
        <w:t>توفير أطقم التثبيت؛</w:t>
      </w:r>
    </w:p>
    <w:p w14:paraId="5F250516" w14:textId="25A00F6F" w:rsidR="00115728" w:rsidRPr="00696D37" w:rsidRDefault="00115728" w:rsidP="00A1150B">
      <w:pPr>
        <w:pStyle w:val="Bullet1GA"/>
      </w:pPr>
      <w:r w:rsidRPr="00696D37">
        <w:rPr>
          <w:rtl/>
        </w:rPr>
        <w:t>التدريب على ريادة الأعمال والتعليم المالي.</w:t>
      </w:r>
    </w:p>
    <w:p w14:paraId="2A40F51C" w14:textId="6C7ABBEB" w:rsidR="00115728" w:rsidRPr="00696D37" w:rsidRDefault="00115728" w:rsidP="00A1150B">
      <w:pPr>
        <w:pStyle w:val="H23GA"/>
        <w:rPr>
          <w:lang w:val="en-US" w:eastAsia="zh-TW"/>
        </w:rPr>
      </w:pPr>
      <w:bookmarkStart w:id="3" w:name="_Hlk163648182"/>
      <w:r w:rsidRPr="00696D37">
        <w:rPr>
          <w:rtl/>
          <w:lang w:val="en-US"/>
        </w:rPr>
        <w:tab/>
      </w:r>
      <w:r w:rsidRPr="00696D37">
        <w:rPr>
          <w:rtl/>
          <w:lang w:val="en-US"/>
        </w:rPr>
        <w:tab/>
        <w:t>الرد على السؤال 24(ج) من قائمة المسائل</w:t>
      </w:r>
    </w:p>
    <w:bookmarkEnd w:id="3"/>
    <w:p w14:paraId="1907FE07" w14:textId="77777777" w:rsidR="00115728" w:rsidRPr="00696D37" w:rsidRDefault="00115728" w:rsidP="00A1150B">
      <w:pPr>
        <w:pStyle w:val="SingleTxtGA"/>
        <w:rPr>
          <w:lang w:val="en-US" w:eastAsia="zh-TW"/>
        </w:rPr>
      </w:pPr>
      <w:r w:rsidRPr="00696D37">
        <w:rPr>
          <w:rtl/>
          <w:lang w:val="en-US"/>
        </w:rPr>
        <w:t>105-</w:t>
      </w:r>
      <w:r w:rsidRPr="00696D37">
        <w:rPr>
          <w:rtl/>
          <w:lang w:val="en-US"/>
        </w:rPr>
        <w:tab/>
        <w:t>يعمل الأشخاص ذوو الإعاقة في ورش عمل محمية تروج لها بشكل رئيسي منظمات الأشخاص ذوي الإعاقة بدعم من الحكومة، ومن بينها:</w:t>
      </w:r>
    </w:p>
    <w:p w14:paraId="62A917A0" w14:textId="087CCA74" w:rsidR="00115728" w:rsidRPr="00696D37" w:rsidRDefault="00115728" w:rsidP="00A1150B">
      <w:pPr>
        <w:pStyle w:val="Bullet1GA"/>
      </w:pPr>
      <w:r w:rsidRPr="00696D37">
        <w:rPr>
          <w:rtl/>
        </w:rPr>
        <w:t>ورش عمل المركز الوطني للأشخاص ذوي الإعاقة الحركية؛</w:t>
      </w:r>
    </w:p>
    <w:p w14:paraId="0BFC411A" w14:textId="366F6F4D" w:rsidR="00115728" w:rsidRPr="00696D37" w:rsidRDefault="00115728" w:rsidP="00A1150B">
      <w:pPr>
        <w:pStyle w:val="Bullet1GA"/>
      </w:pPr>
      <w:r w:rsidRPr="00696D37">
        <w:rPr>
          <w:rtl/>
        </w:rPr>
        <w:t>ورش عمل جمعية مانيغرنوما لحماية الأيتام؛</w:t>
      </w:r>
    </w:p>
    <w:p w14:paraId="675A2C1A" w14:textId="6C0DA86C" w:rsidR="00115728" w:rsidRPr="00696D37" w:rsidRDefault="00115728" w:rsidP="00A1150B">
      <w:pPr>
        <w:pStyle w:val="Bullet1GA"/>
      </w:pPr>
      <w:r w:rsidRPr="00696D37">
        <w:rPr>
          <w:rtl/>
        </w:rPr>
        <w:t>وبالإضافة إلى ذلك، تروج بعض مراكز التدريب المهني لورش عمل محمية بينها:</w:t>
      </w:r>
    </w:p>
    <w:p w14:paraId="095AE15A" w14:textId="354B0F9D" w:rsidR="00115728" w:rsidRPr="00696D37" w:rsidRDefault="00115728" w:rsidP="00B81865">
      <w:pPr>
        <w:pStyle w:val="Bullet2GA"/>
        <w:tabs>
          <w:tab w:val="clear" w:pos="3062"/>
          <w:tab w:val="clear" w:pos="3215"/>
        </w:tabs>
        <w:ind w:left="2990" w:hanging="490"/>
      </w:pPr>
      <w:r w:rsidRPr="00696D37">
        <w:rPr>
          <w:rtl/>
        </w:rPr>
        <w:t>ورش عمل مركز التعليم والتدريب المتكاملين للصم وذوي السمع السليم؛</w:t>
      </w:r>
    </w:p>
    <w:p w14:paraId="7E83EF7E" w14:textId="00EDE59F" w:rsidR="00115728" w:rsidRPr="00696D37" w:rsidRDefault="00115728" w:rsidP="00B81865">
      <w:pPr>
        <w:pStyle w:val="Bullet2GA"/>
        <w:tabs>
          <w:tab w:val="clear" w:pos="3062"/>
          <w:tab w:val="clear" w:pos="3215"/>
        </w:tabs>
        <w:ind w:left="2990" w:hanging="490"/>
      </w:pPr>
      <w:r w:rsidRPr="00696D37">
        <w:rPr>
          <w:rtl/>
        </w:rPr>
        <w:lastRenderedPageBreak/>
        <w:t>مركز زينياري للتدريب المهني الذي يستوعب اثنين (</w:t>
      </w:r>
      <w:r w:rsidR="002109C7" w:rsidRPr="00696D37">
        <w:rPr>
          <w:rtl/>
        </w:rPr>
        <w:t xml:space="preserve">2) </w:t>
      </w:r>
      <w:r w:rsidRPr="00696D37">
        <w:rPr>
          <w:rtl/>
        </w:rPr>
        <w:t>من المتعلمين ذوي الإعاقات الجسدية؛ وخلال العام الدراسي 2022-2023، قُدر عدد المتعلمين من ذوي الإعاقة في مدارس التدريب المهني والتقني بحوالي 16 متعلما</w:t>
      </w:r>
      <w:r w:rsidR="00F27041" w:rsidRPr="00696D37">
        <w:rPr>
          <w:rFonts w:hint="cs"/>
          <w:rtl/>
        </w:rPr>
        <w:t>ً</w:t>
      </w:r>
      <w:r w:rsidRPr="00696D37">
        <w:rPr>
          <w:rtl/>
        </w:rPr>
        <w:t xml:space="preserve">. </w:t>
      </w:r>
    </w:p>
    <w:p w14:paraId="26879EA6" w14:textId="108C1C56" w:rsidR="00115728" w:rsidRPr="00696D37" w:rsidRDefault="00115728" w:rsidP="00A1150B">
      <w:pPr>
        <w:pStyle w:val="H23GA"/>
        <w:rPr>
          <w:lang w:val="en-US" w:eastAsia="zh-TW"/>
        </w:rPr>
      </w:pPr>
      <w:r w:rsidRPr="00696D37">
        <w:rPr>
          <w:rtl/>
          <w:lang w:val="en-US"/>
        </w:rPr>
        <w:tab/>
      </w:r>
      <w:r w:rsidRPr="00696D37">
        <w:rPr>
          <w:rtl/>
          <w:lang w:val="en-US"/>
        </w:rPr>
        <w:tab/>
        <w:t>الرد على السؤال 24(د) من قائمة المسائل</w:t>
      </w:r>
    </w:p>
    <w:p w14:paraId="3BDE131B" w14:textId="77777777" w:rsidR="00115728" w:rsidRPr="00696D37" w:rsidRDefault="00115728" w:rsidP="0098193E">
      <w:pPr>
        <w:pStyle w:val="SingleTxtGA"/>
        <w:rPr>
          <w:lang w:val="en-US" w:eastAsia="zh-TW"/>
        </w:rPr>
      </w:pPr>
      <w:r w:rsidRPr="00696D37">
        <w:rPr>
          <w:rtl/>
          <w:lang w:val="en-US"/>
        </w:rPr>
        <w:t>106-</w:t>
      </w:r>
      <w:r w:rsidRPr="00696D37">
        <w:rPr>
          <w:rtl/>
          <w:lang w:val="en-US"/>
        </w:rPr>
        <w:tab/>
        <w:t>يظهر تقرير تقييم الخطة الوطنية للتنمية الاقتصادية والاجتماعية لعام 2020 أن 50 في المائة من الأشخاص ذوي الإعاقة قد استفادوا من الإجراءات الرامية إلى تعزيز حقوقهم وحمايتها.</w:t>
      </w:r>
    </w:p>
    <w:p w14:paraId="1B2ED442" w14:textId="4888CF88" w:rsidR="002109C7" w:rsidRPr="00696D37" w:rsidRDefault="00115728" w:rsidP="0098193E">
      <w:pPr>
        <w:pStyle w:val="SingleTxtGA"/>
        <w:rPr>
          <w:lang w:val="en-US" w:eastAsia="zh-TW"/>
        </w:rPr>
      </w:pPr>
      <w:r w:rsidRPr="00696D37">
        <w:rPr>
          <w:rtl/>
          <w:lang w:val="en-US"/>
        </w:rPr>
        <w:t>107-</w:t>
      </w:r>
      <w:r w:rsidRPr="00696D37">
        <w:rPr>
          <w:rtl/>
          <w:lang w:val="en-US"/>
        </w:rPr>
        <w:tab/>
        <w:t>وفيما يتعلق بالتعيين الخاص، تم تعيين 275 شخصا</w:t>
      </w:r>
      <w:r w:rsidR="005F2EC8" w:rsidRPr="00696D37">
        <w:rPr>
          <w:rFonts w:hint="cs"/>
          <w:rtl/>
          <w:lang w:val="en-US"/>
        </w:rPr>
        <w:t>ً</w:t>
      </w:r>
      <w:r w:rsidRPr="00696D37">
        <w:rPr>
          <w:rtl/>
          <w:lang w:val="en-US"/>
        </w:rPr>
        <w:t xml:space="preserve"> من ذوي الإعاقة في الخدمة المدنية خلال الفترة 2017-202</w:t>
      </w:r>
      <w:r w:rsidR="002109C7" w:rsidRPr="00696D37">
        <w:rPr>
          <w:rtl/>
          <w:lang w:val="en-US"/>
        </w:rPr>
        <w:t>3.</w:t>
      </w:r>
    </w:p>
    <w:p w14:paraId="15B621F4" w14:textId="6E91B90C" w:rsidR="00115728" w:rsidRPr="00696D37" w:rsidRDefault="00115728" w:rsidP="0098193E">
      <w:pPr>
        <w:pStyle w:val="SingleTxtGA"/>
        <w:rPr>
          <w:lang w:val="en-US" w:eastAsia="zh-TW"/>
        </w:rPr>
      </w:pPr>
      <w:r w:rsidRPr="00696D37">
        <w:rPr>
          <w:spacing w:val="-2"/>
          <w:rtl/>
          <w:lang w:val="en-US"/>
        </w:rPr>
        <w:t>108-</w:t>
      </w:r>
      <w:r w:rsidRPr="00696D37">
        <w:rPr>
          <w:spacing w:val="-2"/>
          <w:rtl/>
          <w:lang w:val="en-US"/>
        </w:rPr>
        <w:tab/>
        <w:t xml:space="preserve">بالإضافة إلى ذلك، استفاد </w:t>
      </w:r>
      <w:r w:rsidR="00F83365" w:rsidRPr="00696D37">
        <w:rPr>
          <w:rFonts w:hint="cs"/>
          <w:spacing w:val="-2"/>
          <w:rtl/>
          <w:lang w:val="en-US"/>
        </w:rPr>
        <w:t>883 5</w:t>
      </w:r>
      <w:r w:rsidRPr="00696D37">
        <w:rPr>
          <w:spacing w:val="-2"/>
          <w:rtl/>
          <w:lang w:val="en-US"/>
        </w:rPr>
        <w:t xml:space="preserve"> شخصا</w:t>
      </w:r>
      <w:r w:rsidR="005F2EC8" w:rsidRPr="00696D37">
        <w:rPr>
          <w:rFonts w:hint="cs"/>
          <w:spacing w:val="-2"/>
          <w:rtl/>
          <w:lang w:val="en-US"/>
        </w:rPr>
        <w:t>ً</w:t>
      </w:r>
      <w:r w:rsidRPr="00696D37">
        <w:rPr>
          <w:spacing w:val="-2"/>
          <w:rtl/>
          <w:lang w:val="en-US"/>
        </w:rPr>
        <w:t xml:space="preserve"> من ذوي الإعاقة من أنشطة مدرة للربح بمبلغ إجمالي </w:t>
      </w:r>
      <w:r w:rsidRPr="00696D37">
        <w:rPr>
          <w:rtl/>
          <w:lang w:val="en-US"/>
        </w:rPr>
        <w:t>قدره</w:t>
      </w:r>
      <w:r w:rsidR="00F83365" w:rsidRPr="00696D37">
        <w:rPr>
          <w:rFonts w:hint="cs"/>
          <w:rtl/>
          <w:lang w:val="en-US"/>
        </w:rPr>
        <w:t xml:space="preserve"> 000 600 030 1</w:t>
      </w:r>
      <w:r w:rsidRPr="00696D37">
        <w:rPr>
          <w:rtl/>
          <w:lang w:val="en-US"/>
        </w:rPr>
        <w:t xml:space="preserve"> فرنك أفريقي وتم أيضا</w:t>
      </w:r>
      <w:r w:rsidR="005F2EC8" w:rsidRPr="00696D37">
        <w:rPr>
          <w:rFonts w:hint="cs"/>
          <w:rtl/>
          <w:lang w:val="en-US"/>
        </w:rPr>
        <w:t>ً</w:t>
      </w:r>
      <w:r w:rsidRPr="00696D37">
        <w:rPr>
          <w:rtl/>
          <w:lang w:val="en-US"/>
        </w:rPr>
        <w:t xml:space="preserve"> وضع 100 شاب من ذوي الإعاقة في التدريب المهني.</w:t>
      </w:r>
    </w:p>
    <w:p w14:paraId="0741410C" w14:textId="644D8748" w:rsidR="00115728" w:rsidRPr="00696D37" w:rsidRDefault="00115728" w:rsidP="0098193E">
      <w:pPr>
        <w:pStyle w:val="H23GA"/>
        <w:rPr>
          <w:lang w:val="en-US" w:eastAsia="zh-TW"/>
        </w:rPr>
      </w:pPr>
      <w:r w:rsidRPr="00696D37">
        <w:rPr>
          <w:rtl/>
          <w:lang w:val="en-US"/>
        </w:rPr>
        <w:tab/>
      </w:r>
      <w:r w:rsidRPr="00696D37">
        <w:rPr>
          <w:rtl/>
          <w:lang w:val="en-US"/>
        </w:rPr>
        <w:tab/>
        <w:t>الرد على السؤال 24(ج) من قائمة المسائل</w:t>
      </w:r>
    </w:p>
    <w:p w14:paraId="6D690DB2" w14:textId="77777777" w:rsidR="00115728" w:rsidRPr="00696D37" w:rsidRDefault="00115728" w:rsidP="0098193E">
      <w:pPr>
        <w:pStyle w:val="SingleTxtGA"/>
        <w:rPr>
          <w:lang w:val="en-US" w:eastAsia="zh-TW"/>
        </w:rPr>
      </w:pPr>
      <w:r w:rsidRPr="00696D37">
        <w:rPr>
          <w:rtl/>
          <w:lang w:val="en-US"/>
        </w:rPr>
        <w:t>109-</w:t>
      </w:r>
      <w:r w:rsidRPr="00696D37">
        <w:rPr>
          <w:rtl/>
          <w:lang w:val="en-US"/>
        </w:rPr>
        <w:tab/>
        <w:t>المعايير التي تستخدمها الوكالة الوطنية للعمالة لتقييم الاحتياجات مشروطة بحيازة بطاقة الباحث عن عمل، التي تحدد الخصائص المتعلقة بالعمر والمؤهلات المهنية ومستوى التعليم. ويتم اختيار المرشحين بطريقة سحب القرعة، وربما يتبعها اختبار كتابي و/أو شفوي.</w:t>
      </w:r>
    </w:p>
    <w:p w14:paraId="723F6989" w14:textId="23C0717D" w:rsidR="00115728" w:rsidRPr="00696D37" w:rsidRDefault="00115728" w:rsidP="0098193E">
      <w:pPr>
        <w:pStyle w:val="H1GA"/>
        <w:rPr>
          <w:lang w:val="en-US" w:eastAsia="zh-TW"/>
        </w:rPr>
      </w:pPr>
      <w:r w:rsidRPr="00696D37">
        <w:rPr>
          <w:rtl/>
          <w:lang w:val="en-US"/>
        </w:rPr>
        <w:tab/>
      </w:r>
      <w:r w:rsidRPr="00696D37">
        <w:rPr>
          <w:rtl/>
          <w:lang w:val="en-US"/>
        </w:rPr>
        <w:tab/>
        <w:t>مستوى المعيشة اللائق والحماية الاجتماعية (المادة 2</w:t>
      </w:r>
      <w:r w:rsidR="002109C7" w:rsidRPr="00696D37">
        <w:rPr>
          <w:rtl/>
          <w:lang w:val="en-US"/>
        </w:rPr>
        <w:t xml:space="preserve">8) </w:t>
      </w:r>
    </w:p>
    <w:p w14:paraId="05C0A0FD" w14:textId="2EF73C55" w:rsidR="00115728" w:rsidRPr="00696D37" w:rsidRDefault="00115728" w:rsidP="0098193E">
      <w:pPr>
        <w:pStyle w:val="H23GA"/>
        <w:rPr>
          <w:lang w:val="en-US" w:eastAsia="zh-TW"/>
        </w:rPr>
      </w:pPr>
      <w:r w:rsidRPr="00696D37">
        <w:rPr>
          <w:rtl/>
          <w:lang w:val="en-US"/>
        </w:rPr>
        <w:tab/>
      </w:r>
      <w:r w:rsidRPr="00696D37">
        <w:rPr>
          <w:rtl/>
          <w:lang w:val="en-US"/>
        </w:rPr>
        <w:tab/>
        <w:t>الرد على السؤال 25(أ) من قائمة المسائل</w:t>
      </w:r>
    </w:p>
    <w:p w14:paraId="49ECB2E5" w14:textId="287F1938" w:rsidR="00115728" w:rsidRPr="00696D37" w:rsidRDefault="00115728" w:rsidP="0098193E">
      <w:pPr>
        <w:pStyle w:val="SingleTxtGA"/>
        <w:rPr>
          <w:lang w:val="en-US" w:eastAsia="zh-TW"/>
        </w:rPr>
      </w:pPr>
      <w:r w:rsidRPr="00696D37">
        <w:rPr>
          <w:rtl/>
          <w:lang w:val="en-US"/>
        </w:rPr>
        <w:t>110-</w:t>
      </w:r>
      <w:r w:rsidRPr="00696D37">
        <w:rPr>
          <w:rtl/>
          <w:lang w:val="en-US"/>
        </w:rPr>
        <w:tab/>
        <w:t xml:space="preserve">في بوركينا فاسو، يحمل </w:t>
      </w:r>
      <w:r w:rsidR="00294D9C" w:rsidRPr="00696D37">
        <w:rPr>
          <w:rFonts w:hint="cs"/>
          <w:rtl/>
          <w:lang w:val="en-US"/>
        </w:rPr>
        <w:t>699 9</w:t>
      </w:r>
      <w:r w:rsidRPr="00696D37">
        <w:rPr>
          <w:rtl/>
          <w:lang w:val="en-US"/>
        </w:rPr>
        <w:t xml:space="preserve"> شخصا</w:t>
      </w:r>
      <w:r w:rsidR="00294D9C" w:rsidRPr="00696D37">
        <w:rPr>
          <w:rFonts w:hint="cs"/>
          <w:rtl/>
          <w:lang w:val="en-US"/>
        </w:rPr>
        <w:t>ً</w:t>
      </w:r>
      <w:r w:rsidRPr="00696D37">
        <w:rPr>
          <w:rtl/>
          <w:lang w:val="en-US"/>
        </w:rPr>
        <w:t xml:space="preserve"> من ذوي الإعاقة بطاقة الإعاقة حاليا</w:t>
      </w:r>
      <w:r w:rsidR="00983A31" w:rsidRPr="00696D37">
        <w:rPr>
          <w:rFonts w:hint="cs"/>
          <w:rtl/>
          <w:lang w:val="en-US"/>
        </w:rPr>
        <w:t>ً</w:t>
      </w:r>
      <w:r w:rsidRPr="00696D37">
        <w:rPr>
          <w:rtl/>
          <w:lang w:val="en-US"/>
        </w:rPr>
        <w:t xml:space="preserve">. </w:t>
      </w:r>
    </w:p>
    <w:p w14:paraId="1897E2BF" w14:textId="77777777" w:rsidR="00115728" w:rsidRPr="00696D37" w:rsidRDefault="00115728" w:rsidP="007465AB">
      <w:pPr>
        <w:pStyle w:val="SingleTxtGA"/>
        <w:rPr>
          <w:lang w:val="en-US" w:eastAsia="zh-TW"/>
        </w:rPr>
      </w:pPr>
      <w:r w:rsidRPr="00696D37">
        <w:rPr>
          <w:rtl/>
          <w:lang w:val="en-US"/>
        </w:rPr>
        <w:t>111-</w:t>
      </w:r>
      <w:r w:rsidRPr="00696D37">
        <w:rPr>
          <w:rtl/>
          <w:lang w:val="en-US"/>
        </w:rPr>
        <w:tab/>
        <w:t>ويمكن لأي شخص ذي إعاقة أن يتقدم بطلب للحصول على بطاقة الإعاقة بمجرد تقديم ملف يحتوي على المستندات التالية:</w:t>
      </w:r>
    </w:p>
    <w:p w14:paraId="15E26DEA" w14:textId="700DCF31" w:rsidR="00115728" w:rsidRPr="00696D37" w:rsidRDefault="00115728" w:rsidP="007465AB">
      <w:pPr>
        <w:pStyle w:val="Bullet1GA"/>
      </w:pPr>
      <w:r w:rsidRPr="00696D37">
        <w:rPr>
          <w:rtl/>
        </w:rPr>
        <w:t>طلب مكتوب بخط اليد يحمل طابعا</w:t>
      </w:r>
      <w:r w:rsidR="003F1172" w:rsidRPr="00696D37">
        <w:rPr>
          <w:rFonts w:hint="cs"/>
          <w:rtl/>
        </w:rPr>
        <w:t>ً</w:t>
      </w:r>
      <w:r w:rsidRPr="00696D37">
        <w:rPr>
          <w:rtl/>
        </w:rPr>
        <w:t xml:space="preserve"> ضريبيا</w:t>
      </w:r>
      <w:r w:rsidR="003F1172" w:rsidRPr="00696D37">
        <w:rPr>
          <w:rFonts w:hint="cs"/>
          <w:rtl/>
        </w:rPr>
        <w:t>ً</w:t>
      </w:r>
      <w:r w:rsidRPr="00696D37">
        <w:rPr>
          <w:rtl/>
        </w:rPr>
        <w:t xml:space="preserve"> بقيمة 200 فرنك إفريقي موجه إلى الوزير المكلف بالتضامن عبر التسلسل الهرمي؛</w:t>
      </w:r>
    </w:p>
    <w:p w14:paraId="2A9F6A26" w14:textId="0CF13B55" w:rsidR="00115728" w:rsidRPr="00696D37" w:rsidRDefault="00115728" w:rsidP="007465AB">
      <w:pPr>
        <w:pStyle w:val="Bullet1GA"/>
      </w:pPr>
      <w:r w:rsidRPr="00696D37">
        <w:rPr>
          <w:rtl/>
        </w:rPr>
        <w:t>شهادة طبية مصدقة حسب الأصول من طبيب؛</w:t>
      </w:r>
    </w:p>
    <w:p w14:paraId="40B7F9DD" w14:textId="1D7DE67A" w:rsidR="00115728" w:rsidRPr="00696D37" w:rsidRDefault="00115728" w:rsidP="007465AB">
      <w:pPr>
        <w:pStyle w:val="Bullet1GA"/>
      </w:pPr>
      <w:r w:rsidRPr="00696D37">
        <w:rPr>
          <w:rtl/>
        </w:rPr>
        <w:t>صورتان شخصيتان؛</w:t>
      </w:r>
    </w:p>
    <w:p w14:paraId="6CF966C1" w14:textId="01FF8B73" w:rsidR="00115728" w:rsidRPr="00696D37" w:rsidRDefault="00115728" w:rsidP="007465AB">
      <w:pPr>
        <w:pStyle w:val="Bullet1GA"/>
      </w:pPr>
      <w:r w:rsidRPr="00696D37">
        <w:rPr>
          <w:rtl/>
        </w:rPr>
        <w:t>صورة مصدقة من بطاقة الهوية الوطنية أو شهادة الميلاد.</w:t>
      </w:r>
    </w:p>
    <w:p w14:paraId="36E7E14A" w14:textId="77777777" w:rsidR="00115728" w:rsidRPr="00696D37" w:rsidRDefault="00115728" w:rsidP="007465AB">
      <w:pPr>
        <w:pStyle w:val="SingleTxtGA"/>
        <w:rPr>
          <w:lang w:val="en-US" w:eastAsia="zh-TW"/>
        </w:rPr>
      </w:pPr>
      <w:r w:rsidRPr="00696D37">
        <w:rPr>
          <w:rtl/>
          <w:lang w:val="en-US"/>
        </w:rPr>
        <w:t>112-</w:t>
      </w:r>
      <w:r w:rsidRPr="00696D37">
        <w:rPr>
          <w:rtl/>
          <w:lang w:val="en-US"/>
        </w:rPr>
        <w:tab/>
        <w:t>وتشمل الخدمات المقدمة بموجب المادتين 4 و44 من القانون رقم 012 ما يلي:</w:t>
      </w:r>
    </w:p>
    <w:p w14:paraId="78BAB25D" w14:textId="439565F0" w:rsidR="00115728" w:rsidRPr="00696D37" w:rsidRDefault="00115728" w:rsidP="007465AB">
      <w:pPr>
        <w:pStyle w:val="Bullet1GA"/>
      </w:pPr>
      <w:r w:rsidRPr="00696D37">
        <w:rPr>
          <w:rtl/>
        </w:rPr>
        <w:t>تخفيض رسوم الاستشارات وخدمات العناية والفحوصات الطبية والاستشفاء في خدمات الصحة العامة؛</w:t>
      </w:r>
    </w:p>
    <w:p w14:paraId="2D599BDD" w14:textId="557473A4" w:rsidR="00115728" w:rsidRPr="00696D37" w:rsidRDefault="00115728" w:rsidP="007465AB">
      <w:pPr>
        <w:pStyle w:val="Bullet1GA"/>
        <w:rPr>
          <w:spacing w:val="-2"/>
        </w:rPr>
      </w:pPr>
      <w:r w:rsidRPr="00696D37">
        <w:rPr>
          <w:spacing w:val="-2"/>
          <w:rtl/>
        </w:rPr>
        <w:t>الرعاية المجانية، بما في ذلك الفحوص الإضافية، للمعوزين من الأشخاص ذوي الإعاقة؛</w:t>
      </w:r>
    </w:p>
    <w:p w14:paraId="61BD2D59" w14:textId="6F85480C" w:rsidR="00115728" w:rsidRPr="00696D37" w:rsidRDefault="00115728" w:rsidP="007465AB">
      <w:pPr>
        <w:pStyle w:val="Bullet1GA"/>
      </w:pPr>
      <w:r w:rsidRPr="00696D37">
        <w:rPr>
          <w:rtl/>
        </w:rPr>
        <w:t>أولوية التسجيل في مرحلة ما قبل المدرسة والمدارس الابتدائية والثانوية.</w:t>
      </w:r>
    </w:p>
    <w:p w14:paraId="318194C9" w14:textId="7D25E80B" w:rsidR="00115728" w:rsidRPr="00696D37" w:rsidRDefault="00115728" w:rsidP="007465AB">
      <w:pPr>
        <w:pStyle w:val="H23GA"/>
        <w:rPr>
          <w:lang w:val="en-US" w:eastAsia="zh-TW"/>
        </w:rPr>
      </w:pPr>
      <w:r w:rsidRPr="00696D37">
        <w:rPr>
          <w:rtl/>
          <w:lang w:val="en-US"/>
        </w:rPr>
        <w:lastRenderedPageBreak/>
        <w:tab/>
      </w:r>
      <w:r w:rsidRPr="00696D37">
        <w:rPr>
          <w:rtl/>
          <w:lang w:val="en-US"/>
        </w:rPr>
        <w:tab/>
        <w:t>الرد على السؤال 25(ب) من قائمة المسائل</w:t>
      </w:r>
    </w:p>
    <w:p w14:paraId="5335BA9C" w14:textId="77777777" w:rsidR="00115728" w:rsidRPr="00696D37" w:rsidRDefault="00115728" w:rsidP="007465AB">
      <w:pPr>
        <w:pStyle w:val="SingleTxtGA"/>
        <w:rPr>
          <w:lang w:val="en-US" w:eastAsia="zh-TW"/>
        </w:rPr>
      </w:pPr>
      <w:r w:rsidRPr="00696D37">
        <w:rPr>
          <w:rtl/>
          <w:lang w:val="en-US"/>
        </w:rPr>
        <w:t>113-</w:t>
      </w:r>
      <w:r w:rsidRPr="00696D37">
        <w:rPr>
          <w:rtl/>
          <w:lang w:val="en-US"/>
        </w:rPr>
        <w:tab/>
        <w:t>أُنجزت السياسة الوطنية للحماية الاجتماعية للفترة 2013-2022، وكانت لها آثار إيجابية على الفئات المستهدفة، بما في ذلك الأشخاص ذوو الإعاقة.</w:t>
      </w:r>
    </w:p>
    <w:p w14:paraId="4F44D979" w14:textId="3299C858" w:rsidR="00115728" w:rsidRPr="00696D37" w:rsidRDefault="00115728" w:rsidP="007465AB">
      <w:pPr>
        <w:pStyle w:val="SingleTxtGA"/>
        <w:rPr>
          <w:lang w:val="en-US" w:eastAsia="zh-TW"/>
        </w:rPr>
      </w:pPr>
      <w:r w:rsidRPr="00696D37">
        <w:rPr>
          <w:rtl/>
          <w:lang w:val="en-US"/>
        </w:rPr>
        <w:t>114-</w:t>
      </w:r>
      <w:r w:rsidRPr="00696D37">
        <w:rPr>
          <w:rtl/>
          <w:lang w:val="en-US"/>
        </w:rPr>
        <w:tab/>
        <w:t>أما بالنسبة لآليات شبكات الأمان الاجتماعي، فقد نُفذت من خلال مشروع تعزيز الحماية الاجتماعية لضمان الأمن الغذائي وحماية الأسر الأشد فقرا</w:t>
      </w:r>
      <w:r w:rsidR="0019299E" w:rsidRPr="00696D37">
        <w:rPr>
          <w:rFonts w:hint="cs"/>
          <w:rtl/>
          <w:lang w:val="en-US"/>
        </w:rPr>
        <w:t>ً</w:t>
      </w:r>
      <w:r w:rsidRPr="00696D37">
        <w:rPr>
          <w:rtl/>
          <w:lang w:val="en-US"/>
        </w:rPr>
        <w:t xml:space="preserve"> والأكثر ضعفا</w:t>
      </w:r>
      <w:r w:rsidR="0019299E" w:rsidRPr="00696D37">
        <w:rPr>
          <w:rFonts w:hint="cs"/>
          <w:rtl/>
          <w:lang w:val="en-US"/>
        </w:rPr>
        <w:t>ً</w:t>
      </w:r>
      <w:r w:rsidRPr="00696D37">
        <w:rPr>
          <w:rtl/>
          <w:lang w:val="en-US"/>
        </w:rPr>
        <w:t xml:space="preserve">، بما في ذلك الأشخاص ذوو الإعاقة، من الصدمات. واستفاد من هذا المشروع </w:t>
      </w:r>
      <w:r w:rsidR="00EF3CE4" w:rsidRPr="00696D37">
        <w:rPr>
          <w:rFonts w:hint="cs"/>
          <w:rtl/>
          <w:lang w:val="en-US"/>
        </w:rPr>
        <w:t>000 14</w:t>
      </w:r>
      <w:r w:rsidRPr="00696D37">
        <w:rPr>
          <w:rtl/>
          <w:lang w:val="en-US"/>
        </w:rPr>
        <w:t xml:space="preserve"> شخص، بينهم أشخاص ذوو إعاقة. وجُدد المشروع المذكور للفترة 2021-2024 بميزانية قدرها 63 مليار فرنك أفريقي لتحسين الظروف المعيشية للأشخاص الضعفاء، بمن فيهم الأشخاص ذوو الإعاقة.</w:t>
      </w:r>
    </w:p>
    <w:p w14:paraId="1F57D8E4" w14:textId="57705517" w:rsidR="00115728" w:rsidRPr="00696D37" w:rsidRDefault="00115728" w:rsidP="007465AB">
      <w:pPr>
        <w:pStyle w:val="H23GA"/>
        <w:rPr>
          <w:lang w:val="en-US" w:eastAsia="zh-TW"/>
        </w:rPr>
      </w:pPr>
      <w:r w:rsidRPr="00696D37">
        <w:rPr>
          <w:rtl/>
          <w:lang w:val="en-US"/>
        </w:rPr>
        <w:tab/>
      </w:r>
      <w:r w:rsidRPr="00696D37">
        <w:rPr>
          <w:rtl/>
          <w:lang w:val="en-US"/>
        </w:rPr>
        <w:tab/>
        <w:t>الرد على السؤال 25(ج) من قائمة المسائل</w:t>
      </w:r>
    </w:p>
    <w:p w14:paraId="082865D1" w14:textId="77777777" w:rsidR="00115728" w:rsidRPr="00696D37" w:rsidRDefault="00115728" w:rsidP="007465AB">
      <w:pPr>
        <w:pStyle w:val="SingleTxtGA"/>
        <w:rPr>
          <w:lang w:val="en-US" w:eastAsia="zh-TW"/>
        </w:rPr>
      </w:pPr>
      <w:r w:rsidRPr="00696D37">
        <w:rPr>
          <w:rtl/>
          <w:lang w:val="en-US"/>
        </w:rPr>
        <w:t>115-</w:t>
      </w:r>
      <w:r w:rsidRPr="00696D37">
        <w:rPr>
          <w:rtl/>
          <w:lang w:val="en-US"/>
        </w:rPr>
        <w:tab/>
        <w:t>مكنت السياسة الوطنية للمياه، القائمة على مبدأي الإنصاف والتكامل، من تحسين تلبية الاحتياجات الأساسية للسكان، بمن فيهم الأشخاص ذوو الإعاقة، بشكل كبير من وجهة نظر الأمن الغذائي ومياه الشرب والنظافة الصحية والمرافق الصحية.</w:t>
      </w:r>
    </w:p>
    <w:p w14:paraId="10D6C53E" w14:textId="4233C744" w:rsidR="00115728" w:rsidRPr="00696D37" w:rsidRDefault="00115728" w:rsidP="007465AB">
      <w:pPr>
        <w:pStyle w:val="H23GA"/>
        <w:rPr>
          <w:lang w:val="en-US" w:eastAsia="zh-TW"/>
        </w:rPr>
      </w:pPr>
      <w:r w:rsidRPr="00696D37">
        <w:rPr>
          <w:rtl/>
          <w:lang w:val="en-US"/>
        </w:rPr>
        <w:tab/>
      </w:r>
      <w:r w:rsidRPr="00696D37">
        <w:rPr>
          <w:rtl/>
          <w:lang w:val="en-US"/>
        </w:rPr>
        <w:tab/>
        <w:t>الرد على السؤال 25(د) من قائمة المسائل</w:t>
      </w:r>
    </w:p>
    <w:p w14:paraId="1A59857C" w14:textId="77777777" w:rsidR="00115728" w:rsidRPr="00696D37" w:rsidRDefault="00115728" w:rsidP="007465AB">
      <w:pPr>
        <w:pStyle w:val="SingleTxtGA"/>
        <w:rPr>
          <w:lang w:val="en-US" w:eastAsia="zh-TW"/>
        </w:rPr>
      </w:pPr>
      <w:r w:rsidRPr="00696D37">
        <w:rPr>
          <w:rtl/>
          <w:lang w:val="en-US"/>
        </w:rPr>
        <w:t>116-</w:t>
      </w:r>
      <w:r w:rsidRPr="00696D37">
        <w:rPr>
          <w:rtl/>
          <w:lang w:val="en-US"/>
        </w:rPr>
        <w:tab/>
        <w:t>يضمن وجود الأخصائيين الاجتماعيين في لجنة تخصيص قطع الأرض أخذ الأشخاص الضعفاء، بمن فيهم الأشخاص ذوو الإعاقة، في الحسبان.</w:t>
      </w:r>
    </w:p>
    <w:p w14:paraId="7762B518" w14:textId="77777777" w:rsidR="00115728" w:rsidRPr="00696D37" w:rsidRDefault="00115728" w:rsidP="007465AB">
      <w:pPr>
        <w:pStyle w:val="SingleTxtGA"/>
        <w:rPr>
          <w:lang w:val="en-US" w:eastAsia="zh-TW"/>
        </w:rPr>
      </w:pPr>
      <w:r w:rsidRPr="00696D37">
        <w:rPr>
          <w:rtl/>
          <w:lang w:val="en-US"/>
        </w:rPr>
        <w:t>117-</w:t>
      </w:r>
      <w:r w:rsidRPr="00696D37">
        <w:rPr>
          <w:rtl/>
          <w:lang w:val="en-US"/>
        </w:rPr>
        <w:tab/>
        <w:t>ويجري اتخاذ إجراءات لتحسين مشاركة الأخصائيين الاجتماعيين في الهيئات التقنية المسؤولة عن برامج الإسكان الاجتماعي من أجل ضمان استفادة الأشخاص ذوي الإعاقة من هذه البرامج.</w:t>
      </w:r>
    </w:p>
    <w:p w14:paraId="4D50C2B2" w14:textId="687D3A2F" w:rsidR="002109C7" w:rsidRPr="00696D37" w:rsidRDefault="00115728" w:rsidP="007465AB">
      <w:pPr>
        <w:pStyle w:val="H1GA"/>
        <w:rPr>
          <w:rtl/>
          <w:lang w:val="en-US" w:eastAsia="zh-TW"/>
        </w:rPr>
      </w:pPr>
      <w:r w:rsidRPr="00696D37">
        <w:rPr>
          <w:rtl/>
          <w:lang w:val="en-US"/>
        </w:rPr>
        <w:tab/>
      </w:r>
      <w:r w:rsidRPr="00696D37">
        <w:rPr>
          <w:rtl/>
          <w:lang w:val="en-US"/>
        </w:rPr>
        <w:tab/>
        <w:t>المشاركة في الحياة السياسية والعامة (المادة 2</w:t>
      </w:r>
      <w:r w:rsidR="002109C7" w:rsidRPr="00696D37">
        <w:rPr>
          <w:rtl/>
          <w:lang w:val="en-US"/>
        </w:rPr>
        <w:t>9)</w:t>
      </w:r>
    </w:p>
    <w:p w14:paraId="0BC93D01" w14:textId="2E4A14A9" w:rsidR="00115728" w:rsidRPr="00696D37" w:rsidRDefault="00115728" w:rsidP="007465AB">
      <w:pPr>
        <w:pStyle w:val="H23GA"/>
        <w:rPr>
          <w:lang w:val="en-US" w:eastAsia="zh-TW"/>
        </w:rPr>
      </w:pPr>
      <w:r w:rsidRPr="00696D37">
        <w:rPr>
          <w:rtl/>
          <w:lang w:val="en-US"/>
        </w:rPr>
        <w:tab/>
      </w:r>
      <w:r w:rsidRPr="00696D37">
        <w:rPr>
          <w:rtl/>
          <w:lang w:val="en-US"/>
        </w:rPr>
        <w:tab/>
        <w:t>الرد على السؤال 26(أ) من قائمة المسائل</w:t>
      </w:r>
    </w:p>
    <w:p w14:paraId="4235F594" w14:textId="77777777" w:rsidR="00115728" w:rsidRPr="00696D37" w:rsidRDefault="00115728" w:rsidP="007465AB">
      <w:pPr>
        <w:pStyle w:val="SingleTxtGA"/>
        <w:rPr>
          <w:lang w:val="en-US" w:eastAsia="zh-TW"/>
        </w:rPr>
      </w:pPr>
      <w:r w:rsidRPr="00696D37">
        <w:rPr>
          <w:rtl/>
          <w:lang w:val="en-US"/>
        </w:rPr>
        <w:t>118-</w:t>
      </w:r>
      <w:r w:rsidRPr="00696D37">
        <w:rPr>
          <w:rtl/>
          <w:lang w:val="en-US"/>
        </w:rPr>
        <w:tab/>
        <w:t xml:space="preserve">لا توجد في بوركينا فاسو بيانات إحصائية عن عدد الأشخاص ذوي الإعاقة الذين حُرموا من حقهم في الترشح للانتخابات والتصويت لاعتبارهم "عاجزين". </w:t>
      </w:r>
    </w:p>
    <w:p w14:paraId="2B1AFAAB" w14:textId="751B2500" w:rsidR="00115728" w:rsidRPr="00696D37" w:rsidRDefault="00115728" w:rsidP="007465AB">
      <w:pPr>
        <w:pStyle w:val="H23GA"/>
        <w:rPr>
          <w:lang w:val="en-US" w:eastAsia="zh-TW"/>
        </w:rPr>
      </w:pPr>
      <w:r w:rsidRPr="00696D37">
        <w:rPr>
          <w:rtl/>
          <w:lang w:val="en-US"/>
        </w:rPr>
        <w:tab/>
      </w:r>
      <w:r w:rsidRPr="00696D37">
        <w:rPr>
          <w:rtl/>
          <w:lang w:val="en-US"/>
        </w:rPr>
        <w:tab/>
        <w:t>الرد على السؤال 26(ب) من قائمة المسائل</w:t>
      </w:r>
    </w:p>
    <w:p w14:paraId="450F4C09" w14:textId="77777777" w:rsidR="00115728" w:rsidRPr="00696D37" w:rsidRDefault="00115728" w:rsidP="007465AB">
      <w:pPr>
        <w:pStyle w:val="SingleTxtGA"/>
        <w:rPr>
          <w:lang w:val="en-US" w:eastAsia="zh-TW"/>
        </w:rPr>
      </w:pPr>
      <w:r w:rsidRPr="00696D37">
        <w:rPr>
          <w:rtl/>
          <w:lang w:val="en-US"/>
        </w:rPr>
        <w:t>119-</w:t>
      </w:r>
      <w:r w:rsidRPr="00696D37">
        <w:rPr>
          <w:rtl/>
          <w:lang w:val="en-US"/>
        </w:rPr>
        <w:tab/>
        <w:t>لضمان إمكانية الوصول إلى العمليات الانتخابية والاستفتائية، اتُّخذت التدابير التالية:</w:t>
      </w:r>
    </w:p>
    <w:p w14:paraId="76E4CDE8" w14:textId="6729DCA8" w:rsidR="00115728" w:rsidRPr="00696D37" w:rsidRDefault="00115728" w:rsidP="007465AB">
      <w:pPr>
        <w:pStyle w:val="Bullet1GA"/>
      </w:pPr>
      <w:r w:rsidRPr="00696D37">
        <w:rPr>
          <w:rtl/>
        </w:rPr>
        <w:t>وضع دليل للمشاركة الفعالة للأشخاص ذوي الإعاقة في العملية الانتخابية؛</w:t>
      </w:r>
    </w:p>
    <w:p w14:paraId="42BC38EA" w14:textId="4C03133D" w:rsidR="00115728" w:rsidRPr="00696D37" w:rsidRDefault="00115728" w:rsidP="007465AB">
      <w:pPr>
        <w:pStyle w:val="Bullet1GA"/>
      </w:pPr>
      <w:r w:rsidRPr="00696D37">
        <w:rPr>
          <w:rtl/>
        </w:rPr>
        <w:t>الدعوة إلى إشراك الأشخاص ذوي الإعاقة خلال الحملات الانتخابية في اللجنة الانتخابية الوطنية المستقلة والأحزاب السياسية.</w:t>
      </w:r>
    </w:p>
    <w:p w14:paraId="3BE72E8A" w14:textId="57F98ACC" w:rsidR="002109C7" w:rsidRPr="00696D37" w:rsidRDefault="00115728" w:rsidP="007465AB">
      <w:pPr>
        <w:pStyle w:val="SingleTxtGA"/>
        <w:rPr>
          <w:lang w:val="en-US" w:eastAsia="zh-TW"/>
        </w:rPr>
      </w:pPr>
      <w:r w:rsidRPr="00696D37">
        <w:rPr>
          <w:rtl/>
          <w:lang w:val="en-US"/>
        </w:rPr>
        <w:t>120-</w:t>
      </w:r>
      <w:r w:rsidRPr="00696D37">
        <w:rPr>
          <w:rtl/>
          <w:lang w:val="en-US"/>
        </w:rPr>
        <w:tab/>
        <w:t>وبالإضافة إلى ذلك، شارك الأشخاص ذوو الإعاقة في الانتخابات الرئاسية والتشريعية الأخيرة عام 2020 وفي الانتخابات البلدية عام 202</w:t>
      </w:r>
      <w:r w:rsidR="002109C7" w:rsidRPr="00696D37">
        <w:rPr>
          <w:rtl/>
          <w:lang w:val="en-US"/>
        </w:rPr>
        <w:t>1.</w:t>
      </w:r>
    </w:p>
    <w:p w14:paraId="39C7E3A5" w14:textId="2EF13DD3" w:rsidR="00115728" w:rsidRPr="00696D37" w:rsidRDefault="00115728" w:rsidP="007465AB">
      <w:pPr>
        <w:pStyle w:val="H23GA"/>
        <w:rPr>
          <w:lang w:val="en-US" w:eastAsia="zh-TW"/>
        </w:rPr>
      </w:pPr>
      <w:r w:rsidRPr="00696D37">
        <w:rPr>
          <w:rtl/>
          <w:lang w:val="en-US"/>
        </w:rPr>
        <w:lastRenderedPageBreak/>
        <w:tab/>
      </w:r>
      <w:r w:rsidRPr="00696D37">
        <w:rPr>
          <w:rtl/>
          <w:lang w:val="en-US"/>
        </w:rPr>
        <w:tab/>
        <w:t>الرد على السؤال 26(ج) من قائمة المسائل</w:t>
      </w:r>
    </w:p>
    <w:p w14:paraId="4475066F" w14:textId="52F0EA14" w:rsidR="00115728" w:rsidRPr="00696D37" w:rsidRDefault="00115728" w:rsidP="007465AB">
      <w:pPr>
        <w:pStyle w:val="SingleTxtGA"/>
        <w:rPr>
          <w:lang w:val="en-US" w:eastAsia="zh-TW"/>
        </w:rPr>
      </w:pPr>
      <w:r w:rsidRPr="00696D37">
        <w:rPr>
          <w:rtl/>
          <w:lang w:val="en-US"/>
        </w:rPr>
        <w:t>121-</w:t>
      </w:r>
      <w:r w:rsidRPr="00696D37">
        <w:rPr>
          <w:rtl/>
          <w:lang w:val="en-US"/>
        </w:rPr>
        <w:tab/>
        <w:t>لا تزال عملية الدراسات الإحصائية التي أجريت على أساس المؤشرات المذكورة في الفقرة 159 من التقرير الأولي جارية مع التحقق في عام 2023 من 199 مؤشرا</w:t>
      </w:r>
      <w:r w:rsidR="009B5AE5" w:rsidRPr="00696D37">
        <w:rPr>
          <w:rFonts w:hint="cs"/>
          <w:rtl/>
          <w:lang w:val="en-US"/>
        </w:rPr>
        <w:t>ً</w:t>
      </w:r>
      <w:r w:rsidRPr="00696D37">
        <w:rPr>
          <w:rtl/>
          <w:lang w:val="en-US"/>
        </w:rPr>
        <w:t xml:space="preserve"> من قبل جميع أصحاب المصلحة. وستكون البيانات متاحة للانتخابات المقبلة.</w:t>
      </w:r>
    </w:p>
    <w:p w14:paraId="6F41F532" w14:textId="5A369C9C" w:rsidR="002109C7" w:rsidRPr="00696D37" w:rsidRDefault="00115728" w:rsidP="007465AB">
      <w:pPr>
        <w:pStyle w:val="H1GA"/>
        <w:rPr>
          <w:rtl/>
          <w:lang w:val="en-US" w:eastAsia="zh-TW"/>
        </w:rPr>
      </w:pPr>
      <w:r w:rsidRPr="00696D37">
        <w:rPr>
          <w:rtl/>
          <w:lang w:val="en-US"/>
        </w:rPr>
        <w:tab/>
      </w:r>
      <w:r w:rsidRPr="00696D37">
        <w:rPr>
          <w:rtl/>
          <w:lang w:val="en-US"/>
        </w:rPr>
        <w:tab/>
        <w:t>المشاركة في الحياة الثقافية وأنشطة الترفيه والتسلية والرياضة (المادة 3</w:t>
      </w:r>
      <w:r w:rsidR="002109C7" w:rsidRPr="00696D37">
        <w:rPr>
          <w:rtl/>
          <w:lang w:val="en-US"/>
        </w:rPr>
        <w:t>0)</w:t>
      </w:r>
    </w:p>
    <w:p w14:paraId="75F3AE3E" w14:textId="50686B23" w:rsidR="00115728" w:rsidRPr="00696D37" w:rsidRDefault="00115728" w:rsidP="007465AB">
      <w:pPr>
        <w:pStyle w:val="H23GA"/>
        <w:rPr>
          <w:lang w:val="en-US" w:eastAsia="zh-TW"/>
        </w:rPr>
      </w:pPr>
      <w:r w:rsidRPr="00696D37">
        <w:rPr>
          <w:rtl/>
          <w:lang w:val="en-US"/>
        </w:rPr>
        <w:tab/>
      </w:r>
      <w:r w:rsidRPr="00696D37">
        <w:rPr>
          <w:rtl/>
          <w:lang w:val="en-US"/>
        </w:rPr>
        <w:tab/>
        <w:t>الرد على السؤال 27(أ) من قائمة المسائل</w:t>
      </w:r>
    </w:p>
    <w:p w14:paraId="207085C0" w14:textId="77777777" w:rsidR="00115728" w:rsidRPr="00696D37" w:rsidRDefault="00115728" w:rsidP="007465AB">
      <w:pPr>
        <w:pStyle w:val="SingleTxtGA"/>
        <w:rPr>
          <w:lang w:val="en-US" w:eastAsia="zh-TW"/>
        </w:rPr>
      </w:pPr>
      <w:r w:rsidRPr="00696D37">
        <w:rPr>
          <w:rtl/>
          <w:lang w:val="en-US"/>
        </w:rPr>
        <w:t>122-</w:t>
      </w:r>
      <w:r w:rsidRPr="00696D37">
        <w:rPr>
          <w:rtl/>
          <w:lang w:val="en-US"/>
        </w:rPr>
        <w:tab/>
        <w:t>لتعزيز رياضة الأشخاص ذوي الإعاقة، ينظم اتحاد بوركينا فاسو لرياضة الأشخاص ذوي الإعاقة بطولة وطنية متعددة التخصصات.</w:t>
      </w:r>
    </w:p>
    <w:p w14:paraId="17C7C8BB" w14:textId="77777777" w:rsidR="00115728" w:rsidRPr="00696D37" w:rsidRDefault="00115728" w:rsidP="007465AB">
      <w:pPr>
        <w:pStyle w:val="SingleTxtGA"/>
        <w:rPr>
          <w:lang w:val="en-US" w:eastAsia="zh-TW"/>
        </w:rPr>
      </w:pPr>
      <w:r w:rsidRPr="00696D37">
        <w:rPr>
          <w:rtl/>
          <w:lang w:val="en-US"/>
        </w:rPr>
        <w:t>123-</w:t>
      </w:r>
      <w:r w:rsidRPr="00696D37">
        <w:rPr>
          <w:rtl/>
          <w:lang w:val="en-US"/>
        </w:rPr>
        <w:tab/>
        <w:t>لكن الاتحاد لا يأخذ في الاعتبار المعايير المطلوبة من الاتحاد الدولي لكرة القدم، ولا سيما إنشاء اللجنة الوطنية للألعاب الأولمبية للأشخاص ذوي الإعاقة من أجل تعزيز ممارسة الرياضة لمختلف فئات الأشخاص ذوي الإعاقة، وتخصيص ميزانيات كافية.</w:t>
      </w:r>
    </w:p>
    <w:p w14:paraId="666C6754" w14:textId="7F50DBA0" w:rsidR="00115728" w:rsidRPr="00696D37" w:rsidRDefault="00115728" w:rsidP="007465AB">
      <w:pPr>
        <w:pStyle w:val="SingleTxtGA"/>
        <w:rPr>
          <w:spacing w:val="-4"/>
          <w:lang w:val="en-US" w:eastAsia="zh-TW"/>
        </w:rPr>
      </w:pPr>
      <w:r w:rsidRPr="00696D37">
        <w:rPr>
          <w:rtl/>
          <w:lang w:val="en-US"/>
        </w:rPr>
        <w:t>124-</w:t>
      </w:r>
      <w:r w:rsidRPr="00696D37">
        <w:rPr>
          <w:rtl/>
          <w:lang w:val="en-US"/>
        </w:rPr>
        <w:tab/>
        <w:t>وعلى الصعيدين الإقليمي والدولي، يشارك الأشخاص ذوو الإعاقة أيضا</w:t>
      </w:r>
      <w:r w:rsidR="009B5AE5" w:rsidRPr="00696D37">
        <w:rPr>
          <w:rFonts w:hint="cs"/>
          <w:rtl/>
          <w:lang w:val="en-US"/>
        </w:rPr>
        <w:t>ً</w:t>
      </w:r>
      <w:r w:rsidRPr="00696D37">
        <w:rPr>
          <w:rtl/>
          <w:lang w:val="en-US"/>
        </w:rPr>
        <w:t xml:space="preserve"> في المسابقات الرياضية </w:t>
      </w:r>
      <w:r w:rsidRPr="00696D37">
        <w:rPr>
          <w:spacing w:val="-4"/>
          <w:rtl/>
          <w:lang w:val="en-US"/>
        </w:rPr>
        <w:t xml:space="preserve">والألعاب العالمية للأشخاص ذوي الإعاقة من خلال "الأولمبياد الخاص" لصالح الأطفال ذوي الإعاقة الذهنية. </w:t>
      </w:r>
    </w:p>
    <w:p w14:paraId="67C4E099" w14:textId="546FF7EF" w:rsidR="00115728" w:rsidRPr="00696D37" w:rsidRDefault="00115728" w:rsidP="007465AB">
      <w:pPr>
        <w:pStyle w:val="H23GA"/>
        <w:rPr>
          <w:lang w:val="en-US" w:eastAsia="zh-TW"/>
        </w:rPr>
      </w:pPr>
      <w:r w:rsidRPr="00696D37">
        <w:rPr>
          <w:rtl/>
          <w:lang w:val="en-US"/>
        </w:rPr>
        <w:tab/>
      </w:r>
      <w:r w:rsidRPr="00696D37">
        <w:rPr>
          <w:rtl/>
          <w:lang w:val="en-US"/>
        </w:rPr>
        <w:tab/>
        <w:t>الرد على السؤال 27(ب) من قائمة المسائل</w:t>
      </w:r>
    </w:p>
    <w:p w14:paraId="79DD71A0" w14:textId="1483DAE8" w:rsidR="002109C7" w:rsidRPr="00696D37" w:rsidRDefault="00115728" w:rsidP="007465AB">
      <w:pPr>
        <w:pStyle w:val="SingleTxtGA"/>
        <w:rPr>
          <w:lang w:val="en-US" w:eastAsia="zh-TW"/>
        </w:rPr>
      </w:pPr>
      <w:r w:rsidRPr="00696D37">
        <w:rPr>
          <w:rtl/>
          <w:lang w:val="en-US"/>
        </w:rPr>
        <w:t>125-</w:t>
      </w:r>
      <w:r w:rsidRPr="00696D37">
        <w:rPr>
          <w:rtl/>
          <w:lang w:val="en-US"/>
        </w:rPr>
        <w:tab/>
        <w:t>صدقت بوركينا فاسو على معاهدة مراكش لتيسير النفاذ إلى المصنفات المنشورة لفائدة الأشخاص المكفوفين أو معاقي البصر أو ذوي إعاقات أخرى في قراءة المطبوعات في 3 تشرين الأول/أكتوبر 201</w:t>
      </w:r>
      <w:r w:rsidR="002109C7" w:rsidRPr="00696D37">
        <w:rPr>
          <w:rtl/>
          <w:lang w:val="en-US"/>
        </w:rPr>
        <w:t>7</w:t>
      </w:r>
      <w:r w:rsidR="002109C7" w:rsidRPr="00696D37">
        <w:rPr>
          <w:rFonts w:hint="cs"/>
          <w:rtl/>
          <w:lang w:val="en-US"/>
        </w:rPr>
        <w:t>.</w:t>
      </w:r>
    </w:p>
    <w:p w14:paraId="3C7CEAAC" w14:textId="3F5D0109" w:rsidR="00115728" w:rsidRPr="00696D37" w:rsidRDefault="00115728" w:rsidP="001D7020">
      <w:pPr>
        <w:pStyle w:val="SingleTxtGA"/>
        <w:rPr>
          <w:lang w:val="en-US" w:eastAsia="zh-TW"/>
        </w:rPr>
      </w:pPr>
      <w:r w:rsidRPr="00696D37">
        <w:rPr>
          <w:rtl/>
          <w:lang w:val="en-US"/>
        </w:rPr>
        <w:t>126-</w:t>
      </w:r>
      <w:r w:rsidRPr="00696D37">
        <w:rPr>
          <w:rtl/>
          <w:lang w:val="en-US"/>
        </w:rPr>
        <w:tab/>
        <w:t>وبالإضافة إلى ذلك، وضعت الحكومة دليلاً لمعاهدة مراكش وتكنولوجيا المعلومات والاتصالات التي يمكن الوصول إليها في بوركينا فاسو، بالتعاون مع منظمات الأشخاص ذوي الإعاقة، من أجل ضمان استيعابها على نطاق أوسع.</w:t>
      </w:r>
    </w:p>
    <w:p w14:paraId="1F438A93" w14:textId="1F8ABF56" w:rsidR="00115728" w:rsidRPr="00696D37" w:rsidRDefault="00115728" w:rsidP="001D7020">
      <w:pPr>
        <w:pStyle w:val="SingleTxtGA"/>
        <w:rPr>
          <w:lang w:val="en-US" w:eastAsia="zh-TW"/>
        </w:rPr>
      </w:pPr>
      <w:r w:rsidRPr="00696D37">
        <w:rPr>
          <w:rtl/>
          <w:lang w:val="en-US"/>
        </w:rPr>
        <w:t>127-</w:t>
      </w:r>
      <w:r w:rsidRPr="00696D37">
        <w:rPr>
          <w:rtl/>
          <w:lang w:val="en-US"/>
        </w:rPr>
        <w:tab/>
        <w:t>وبغية تيسير نفاذ ضعاف البصر إلى النصوص المطبوعة والمصنفات المنشورة، فإن بوركينا</w:t>
      </w:r>
      <w:r w:rsidR="00900D69" w:rsidRPr="00696D37">
        <w:rPr>
          <w:rFonts w:hint="cs"/>
          <w:rtl/>
          <w:lang w:val="en-US"/>
        </w:rPr>
        <w:t> </w:t>
      </w:r>
      <w:r w:rsidRPr="00696D37">
        <w:rPr>
          <w:rtl/>
          <w:lang w:val="en-US"/>
        </w:rPr>
        <w:t>فاسو عضو في المجلس الدولي لتعليم ذوي العاهات البصرية/أفريقيا من أجل جني فوائد معاهدة مراكش في أفريقيا الناطقة بالفرنسية.</w:t>
      </w:r>
    </w:p>
    <w:p w14:paraId="1CB0D5CA" w14:textId="21146085" w:rsidR="002109C7" w:rsidRPr="00696D37" w:rsidRDefault="00605EDC" w:rsidP="00605EDC">
      <w:pPr>
        <w:pStyle w:val="HChGA"/>
        <w:rPr>
          <w:lang w:val="en-US" w:eastAsia="zh-TW"/>
        </w:rPr>
      </w:pPr>
      <w:r w:rsidRPr="00696D37">
        <w:rPr>
          <w:rtl/>
          <w:lang w:val="en-US"/>
        </w:rPr>
        <w:tab/>
      </w:r>
      <w:r w:rsidR="00115728" w:rsidRPr="00696D37">
        <w:rPr>
          <w:rtl/>
          <w:lang w:val="en-US"/>
        </w:rPr>
        <w:t>ثالثا</w:t>
      </w:r>
      <w:r w:rsidRPr="00696D37">
        <w:rPr>
          <w:rFonts w:hint="cs"/>
          <w:rtl/>
          <w:lang w:val="en-US"/>
        </w:rPr>
        <w:t>ً</w:t>
      </w:r>
      <w:r w:rsidR="00115728" w:rsidRPr="00696D37">
        <w:rPr>
          <w:rtl/>
          <w:lang w:val="en-US"/>
        </w:rPr>
        <w:t>-</w:t>
      </w:r>
      <w:r w:rsidR="00115728" w:rsidRPr="00696D37">
        <w:rPr>
          <w:rtl/>
          <w:lang w:val="en-US"/>
        </w:rPr>
        <w:tab/>
        <w:t>التزامات محددة (المواد 31 إلى 3</w:t>
      </w:r>
      <w:r w:rsidR="002109C7" w:rsidRPr="00696D37">
        <w:rPr>
          <w:rtl/>
          <w:lang w:val="en-US"/>
        </w:rPr>
        <w:t>3)</w:t>
      </w:r>
    </w:p>
    <w:p w14:paraId="7F6CA4F8" w14:textId="2338EE8F" w:rsidR="002109C7" w:rsidRPr="00696D37" w:rsidRDefault="00115728" w:rsidP="001D7020">
      <w:pPr>
        <w:pStyle w:val="H1GA"/>
        <w:rPr>
          <w:lang w:val="en-US" w:eastAsia="zh-TW"/>
        </w:rPr>
      </w:pPr>
      <w:r w:rsidRPr="00696D37">
        <w:rPr>
          <w:rtl/>
          <w:lang w:val="en-US"/>
        </w:rPr>
        <w:tab/>
      </w:r>
      <w:r w:rsidRPr="00696D37">
        <w:rPr>
          <w:rtl/>
          <w:lang w:val="en-US"/>
        </w:rPr>
        <w:tab/>
        <w:t>جمع الإحصاءات والبيانات (المادة 3</w:t>
      </w:r>
      <w:r w:rsidR="002109C7" w:rsidRPr="00696D37">
        <w:rPr>
          <w:rtl/>
          <w:lang w:val="en-US"/>
        </w:rPr>
        <w:t>1)</w:t>
      </w:r>
    </w:p>
    <w:p w14:paraId="6239EEF1" w14:textId="0601B575" w:rsidR="00115728" w:rsidRPr="00696D37" w:rsidRDefault="00115728" w:rsidP="001D7020">
      <w:pPr>
        <w:pStyle w:val="H23GA"/>
        <w:rPr>
          <w:lang w:val="en-US" w:eastAsia="zh-TW"/>
        </w:rPr>
      </w:pPr>
      <w:r w:rsidRPr="00696D37">
        <w:rPr>
          <w:rtl/>
          <w:lang w:val="en-US"/>
        </w:rPr>
        <w:tab/>
      </w:r>
      <w:r w:rsidRPr="00696D37">
        <w:rPr>
          <w:rtl/>
          <w:lang w:val="en-US"/>
        </w:rPr>
        <w:tab/>
        <w:t>الرد على السؤال 28(أ) من قائمة المسائل</w:t>
      </w:r>
    </w:p>
    <w:p w14:paraId="63908990" w14:textId="77777777" w:rsidR="00115728" w:rsidRPr="00696D37" w:rsidRDefault="00115728" w:rsidP="001D7020">
      <w:pPr>
        <w:pStyle w:val="SingleTxtGA"/>
        <w:rPr>
          <w:spacing w:val="-2"/>
          <w:lang w:val="en-US" w:eastAsia="zh-TW"/>
        </w:rPr>
      </w:pPr>
      <w:r w:rsidRPr="00696D37">
        <w:rPr>
          <w:rtl/>
          <w:lang w:val="en-US"/>
        </w:rPr>
        <w:t>128-</w:t>
      </w:r>
      <w:r w:rsidRPr="00696D37">
        <w:rPr>
          <w:rtl/>
          <w:lang w:val="en-US"/>
        </w:rPr>
        <w:tab/>
        <w:t xml:space="preserve">استخدمت الأسئلة المتعلقة بالإعاقة المطروحة في الدراسات والتعدادات استبيان فريق واشنطن </w:t>
      </w:r>
      <w:r w:rsidRPr="00696D37">
        <w:rPr>
          <w:spacing w:val="-2"/>
          <w:rtl/>
          <w:lang w:val="en-US"/>
        </w:rPr>
        <w:t xml:space="preserve">وغطت المجالات الوظيفية الستة لجسم الإنسان: البصر والسمع والتنقل والإدراك والتواصل والرعاية الذاتية. </w:t>
      </w:r>
    </w:p>
    <w:p w14:paraId="3AFA3660" w14:textId="77777777" w:rsidR="00115728" w:rsidRPr="00696D37" w:rsidRDefault="00115728" w:rsidP="001D7020">
      <w:pPr>
        <w:pStyle w:val="SingleTxtGA"/>
        <w:rPr>
          <w:lang w:val="en-US" w:eastAsia="zh-TW"/>
        </w:rPr>
      </w:pPr>
      <w:r w:rsidRPr="00696D37">
        <w:rPr>
          <w:rtl/>
          <w:lang w:val="en-US"/>
        </w:rPr>
        <w:t>129-</w:t>
      </w:r>
      <w:r w:rsidRPr="00696D37">
        <w:rPr>
          <w:rtl/>
          <w:lang w:val="en-US"/>
        </w:rPr>
        <w:tab/>
      </w:r>
      <w:r w:rsidRPr="00696D37">
        <w:rPr>
          <w:shd w:val="clear" w:color="auto" w:fill="FFFFFF"/>
          <w:rtl/>
          <w:lang w:val="en-US"/>
        </w:rPr>
        <w:t xml:space="preserve">ويحدد الشخص الذي تُجرى معه مقابلة المستوى المتصور للقيود الوظيفية في كل مجال بفضل طرق إجابة تقترح </w:t>
      </w:r>
      <w:r w:rsidRPr="00696D37">
        <w:rPr>
          <w:rtl/>
          <w:lang w:val="en-US"/>
        </w:rPr>
        <w:t>4</w:t>
      </w:r>
      <w:r w:rsidRPr="00696D37">
        <w:rPr>
          <w:shd w:val="clear" w:color="auto" w:fill="FFFFFF"/>
          <w:rtl/>
          <w:lang w:val="en-US"/>
        </w:rPr>
        <w:t xml:space="preserve"> مستويات مختلفة من الصعوبة</w:t>
      </w:r>
      <w:r w:rsidRPr="00696D37">
        <w:rPr>
          <w:shd w:val="clear" w:color="auto" w:fill="FFFFFF"/>
          <w:lang w:val="en-US"/>
        </w:rPr>
        <w:t>.</w:t>
      </w:r>
      <w:r w:rsidRPr="00696D37">
        <w:rPr>
          <w:rtl/>
          <w:lang w:val="en-US"/>
        </w:rPr>
        <w:t xml:space="preserve"> </w:t>
      </w:r>
    </w:p>
    <w:p w14:paraId="2C04CB48" w14:textId="3F57B4F4" w:rsidR="00115728" w:rsidRPr="00696D37" w:rsidRDefault="00115728" w:rsidP="001D7020">
      <w:pPr>
        <w:pStyle w:val="SingleTxtGA"/>
        <w:rPr>
          <w:lang w:val="en-US" w:eastAsia="zh-TW"/>
        </w:rPr>
      </w:pPr>
      <w:r w:rsidRPr="00696D37">
        <w:rPr>
          <w:rtl/>
          <w:lang w:val="en-US"/>
        </w:rPr>
        <w:lastRenderedPageBreak/>
        <w:t>130-</w:t>
      </w:r>
      <w:r w:rsidRPr="00696D37">
        <w:rPr>
          <w:rtl/>
          <w:lang w:val="en-US"/>
        </w:rPr>
        <w:tab/>
        <w:t>وفي بوركينا فاسو، يُسمح لكل رب أسرة معيشية بالإجابة على هذه الأسئلة في حالة غياب أو</w:t>
      </w:r>
      <w:r w:rsidR="00E7061F" w:rsidRPr="00696D37">
        <w:rPr>
          <w:rFonts w:hint="cs"/>
          <w:rtl/>
          <w:lang w:val="en-US"/>
        </w:rPr>
        <w:t> </w:t>
      </w:r>
      <w:r w:rsidRPr="00696D37">
        <w:rPr>
          <w:rtl/>
          <w:lang w:val="en-US"/>
        </w:rPr>
        <w:t xml:space="preserve">عجز أحد أفراد أسرته البالغ من العمر سنتين أو أكثر. </w:t>
      </w:r>
    </w:p>
    <w:p w14:paraId="4EF74ACB" w14:textId="77777777" w:rsidR="00115728" w:rsidRPr="00696D37" w:rsidRDefault="00115728" w:rsidP="001D7020">
      <w:pPr>
        <w:pStyle w:val="SingleTxtGA"/>
        <w:rPr>
          <w:spacing w:val="-2"/>
          <w:lang w:val="en-US" w:eastAsia="zh-TW"/>
        </w:rPr>
      </w:pPr>
      <w:r w:rsidRPr="00696D37">
        <w:rPr>
          <w:spacing w:val="-2"/>
          <w:rtl/>
          <w:lang w:val="en-US"/>
        </w:rPr>
        <w:t>131-</w:t>
      </w:r>
      <w:r w:rsidRPr="00696D37">
        <w:rPr>
          <w:spacing w:val="-2"/>
          <w:rtl/>
          <w:lang w:val="en-US"/>
        </w:rPr>
        <w:tab/>
        <w:t>ومنذ عام 2019، فُضل استبيان مجموعة واشنطن بشكل متزايد لجمع البيانات. ولتحقيق تعداد شامل، نظم المعهد الوطني للإحصاء والديموغرافيا دورات تدريبية مع الجهات الفاعلة الرئيسية. ويقدم الجدول أدناه لمحة عامة عن بعض الإنجازات التي تحققت في مجال الدراسات الاستقصائية والحصر التعدادي.</w:t>
      </w:r>
    </w:p>
    <w:tbl>
      <w:tblPr>
        <w:bidiVisual/>
        <w:tblW w:w="8505" w:type="dxa"/>
        <w:tblInd w:w="1134" w:type="dxa"/>
        <w:tblLayout w:type="fixed"/>
        <w:tblCellMar>
          <w:left w:w="0" w:type="dxa"/>
          <w:right w:w="0" w:type="dxa"/>
        </w:tblCellMar>
        <w:tblLook w:val="04A0" w:firstRow="1" w:lastRow="0" w:firstColumn="1" w:lastColumn="0" w:noHBand="0" w:noVBand="1"/>
      </w:tblPr>
      <w:tblGrid>
        <w:gridCol w:w="2275"/>
        <w:gridCol w:w="937"/>
        <w:gridCol w:w="2240"/>
        <w:gridCol w:w="3053"/>
      </w:tblGrid>
      <w:tr w:rsidR="00115728" w:rsidRPr="00696D37" w14:paraId="30EE4815" w14:textId="77777777" w:rsidTr="00C94BB6">
        <w:trPr>
          <w:tblHeader/>
        </w:trPr>
        <w:tc>
          <w:tcPr>
            <w:tcW w:w="2275" w:type="dxa"/>
            <w:tcBorders>
              <w:top w:val="single" w:sz="4" w:space="0" w:color="auto"/>
              <w:bottom w:val="single" w:sz="12" w:space="0" w:color="auto"/>
            </w:tcBorders>
            <w:shd w:val="clear" w:color="auto" w:fill="auto"/>
            <w:noWrap/>
            <w:vAlign w:val="bottom"/>
            <w:hideMark/>
          </w:tcPr>
          <w:p w14:paraId="7FFD2C14" w14:textId="77777777" w:rsidR="00115728" w:rsidRPr="00696D37" w:rsidRDefault="00115728" w:rsidP="007339D5">
            <w:pPr>
              <w:keepNext/>
              <w:keepLines/>
              <w:spacing w:before="20" w:after="40" w:line="300" w:lineRule="exact"/>
              <w:ind w:left="57" w:right="57"/>
              <w:textDirection w:val="tbRlV"/>
              <w:rPr>
                <w:i/>
                <w:sz w:val="18"/>
                <w:szCs w:val="18"/>
                <w:lang w:eastAsia="zh-TW"/>
              </w:rPr>
            </w:pPr>
            <w:r w:rsidRPr="00696D37">
              <w:rPr>
                <w:i/>
                <w:iCs/>
                <w:sz w:val="18"/>
                <w:szCs w:val="18"/>
                <w:rtl/>
              </w:rPr>
              <w:t>الأنشطة</w:t>
            </w:r>
          </w:p>
        </w:tc>
        <w:tc>
          <w:tcPr>
            <w:tcW w:w="937" w:type="dxa"/>
            <w:tcBorders>
              <w:top w:val="single" w:sz="4" w:space="0" w:color="auto"/>
              <w:bottom w:val="single" w:sz="12" w:space="0" w:color="auto"/>
            </w:tcBorders>
            <w:shd w:val="clear" w:color="auto" w:fill="auto"/>
            <w:noWrap/>
            <w:vAlign w:val="bottom"/>
            <w:hideMark/>
          </w:tcPr>
          <w:p w14:paraId="2E90EF68" w14:textId="77777777" w:rsidR="00115728" w:rsidRPr="00696D37" w:rsidRDefault="00115728" w:rsidP="007339D5">
            <w:pPr>
              <w:keepNext/>
              <w:keepLines/>
              <w:spacing w:before="20" w:after="40" w:line="300" w:lineRule="exact"/>
              <w:ind w:left="57" w:right="57"/>
              <w:textDirection w:val="tbRlV"/>
              <w:rPr>
                <w:i/>
                <w:sz w:val="18"/>
                <w:szCs w:val="18"/>
                <w:lang w:eastAsia="zh-TW"/>
              </w:rPr>
            </w:pPr>
            <w:r w:rsidRPr="00696D37">
              <w:rPr>
                <w:i/>
                <w:iCs/>
                <w:sz w:val="18"/>
                <w:szCs w:val="18"/>
                <w:rtl/>
              </w:rPr>
              <w:t>تاريخ الاستلام</w:t>
            </w:r>
          </w:p>
        </w:tc>
        <w:tc>
          <w:tcPr>
            <w:tcW w:w="2240" w:type="dxa"/>
            <w:tcBorders>
              <w:top w:val="single" w:sz="4" w:space="0" w:color="auto"/>
              <w:bottom w:val="single" w:sz="12" w:space="0" w:color="auto"/>
            </w:tcBorders>
            <w:shd w:val="clear" w:color="auto" w:fill="auto"/>
            <w:vAlign w:val="bottom"/>
            <w:hideMark/>
          </w:tcPr>
          <w:p w14:paraId="093D313E" w14:textId="77777777" w:rsidR="00115728" w:rsidRPr="00696D37" w:rsidRDefault="00115728" w:rsidP="007339D5">
            <w:pPr>
              <w:keepNext/>
              <w:keepLines/>
              <w:spacing w:before="20" w:after="40" w:line="300" w:lineRule="exact"/>
              <w:ind w:left="57" w:right="57"/>
              <w:textDirection w:val="tbRlV"/>
              <w:rPr>
                <w:i/>
                <w:sz w:val="18"/>
                <w:szCs w:val="18"/>
                <w:lang w:eastAsia="zh-TW"/>
              </w:rPr>
            </w:pPr>
            <w:r w:rsidRPr="00696D37">
              <w:rPr>
                <w:i/>
                <w:iCs/>
                <w:sz w:val="18"/>
                <w:szCs w:val="18"/>
                <w:rtl/>
              </w:rPr>
              <w:t>المعلومات المقدمة فيما يتعلق بالإعاقة</w:t>
            </w:r>
          </w:p>
        </w:tc>
        <w:tc>
          <w:tcPr>
            <w:tcW w:w="3053" w:type="dxa"/>
            <w:tcBorders>
              <w:top w:val="single" w:sz="4" w:space="0" w:color="auto"/>
              <w:bottom w:val="single" w:sz="12" w:space="0" w:color="auto"/>
            </w:tcBorders>
            <w:shd w:val="clear" w:color="auto" w:fill="auto"/>
            <w:vAlign w:val="bottom"/>
            <w:hideMark/>
          </w:tcPr>
          <w:p w14:paraId="0B96BD71" w14:textId="77777777" w:rsidR="00115728" w:rsidRPr="00696D37" w:rsidRDefault="00115728" w:rsidP="007339D5">
            <w:pPr>
              <w:keepNext/>
              <w:keepLines/>
              <w:spacing w:before="20" w:after="40" w:line="300" w:lineRule="exact"/>
              <w:ind w:left="57" w:right="57"/>
              <w:textDirection w:val="tbRlV"/>
              <w:rPr>
                <w:i/>
                <w:sz w:val="18"/>
                <w:szCs w:val="18"/>
                <w:lang w:eastAsia="zh-TW"/>
              </w:rPr>
            </w:pPr>
            <w:r w:rsidRPr="00696D37">
              <w:rPr>
                <w:i/>
                <w:iCs/>
                <w:sz w:val="18"/>
                <w:szCs w:val="18"/>
                <w:rtl/>
              </w:rPr>
              <w:t>الأدوات المستخدمة</w:t>
            </w:r>
          </w:p>
        </w:tc>
      </w:tr>
      <w:tr w:rsidR="00115728" w:rsidRPr="00696D37" w14:paraId="43D0FF5D" w14:textId="77777777" w:rsidTr="00C94BB6">
        <w:trPr>
          <w:trHeight w:hRule="exact" w:val="113"/>
        </w:trPr>
        <w:tc>
          <w:tcPr>
            <w:tcW w:w="2275" w:type="dxa"/>
            <w:tcBorders>
              <w:top w:val="single" w:sz="12" w:space="0" w:color="auto"/>
            </w:tcBorders>
            <w:shd w:val="clear" w:color="auto" w:fill="auto"/>
            <w:noWrap/>
          </w:tcPr>
          <w:p w14:paraId="405011AA" w14:textId="77777777" w:rsidR="00115728" w:rsidRPr="00696D37" w:rsidRDefault="00115728" w:rsidP="007339D5">
            <w:pPr>
              <w:keepNext/>
              <w:keepLines/>
              <w:spacing w:before="20" w:after="40" w:line="300" w:lineRule="exact"/>
              <w:ind w:left="57" w:right="57"/>
              <w:rPr>
                <w:sz w:val="18"/>
                <w:szCs w:val="18"/>
              </w:rPr>
            </w:pPr>
          </w:p>
        </w:tc>
        <w:tc>
          <w:tcPr>
            <w:tcW w:w="937" w:type="dxa"/>
            <w:tcBorders>
              <w:top w:val="single" w:sz="12" w:space="0" w:color="auto"/>
            </w:tcBorders>
            <w:shd w:val="clear" w:color="auto" w:fill="auto"/>
            <w:noWrap/>
          </w:tcPr>
          <w:p w14:paraId="5AC27DE6" w14:textId="77777777" w:rsidR="00115728" w:rsidRPr="00696D37" w:rsidRDefault="00115728" w:rsidP="007339D5">
            <w:pPr>
              <w:keepNext/>
              <w:keepLines/>
              <w:spacing w:before="20" w:after="40" w:line="300" w:lineRule="exact"/>
              <w:ind w:left="57" w:right="57"/>
              <w:rPr>
                <w:sz w:val="18"/>
                <w:szCs w:val="18"/>
              </w:rPr>
            </w:pPr>
          </w:p>
        </w:tc>
        <w:tc>
          <w:tcPr>
            <w:tcW w:w="2240" w:type="dxa"/>
            <w:tcBorders>
              <w:top w:val="single" w:sz="12" w:space="0" w:color="auto"/>
            </w:tcBorders>
            <w:shd w:val="clear" w:color="auto" w:fill="auto"/>
          </w:tcPr>
          <w:p w14:paraId="7264C3E8" w14:textId="77777777" w:rsidR="00115728" w:rsidRPr="00696D37" w:rsidRDefault="00115728" w:rsidP="007339D5">
            <w:pPr>
              <w:keepNext/>
              <w:keepLines/>
              <w:spacing w:before="20" w:after="40" w:line="300" w:lineRule="exact"/>
              <w:ind w:left="57" w:right="57"/>
              <w:rPr>
                <w:sz w:val="18"/>
                <w:szCs w:val="18"/>
              </w:rPr>
            </w:pPr>
          </w:p>
        </w:tc>
        <w:tc>
          <w:tcPr>
            <w:tcW w:w="3053" w:type="dxa"/>
            <w:tcBorders>
              <w:top w:val="single" w:sz="12" w:space="0" w:color="auto"/>
            </w:tcBorders>
            <w:shd w:val="clear" w:color="auto" w:fill="auto"/>
          </w:tcPr>
          <w:p w14:paraId="1EBC95F1" w14:textId="77777777" w:rsidR="00115728" w:rsidRPr="00696D37" w:rsidRDefault="00115728" w:rsidP="007339D5">
            <w:pPr>
              <w:keepNext/>
              <w:keepLines/>
              <w:spacing w:before="20" w:after="40" w:line="300" w:lineRule="exact"/>
              <w:ind w:left="57" w:right="57"/>
              <w:rPr>
                <w:sz w:val="18"/>
                <w:szCs w:val="18"/>
              </w:rPr>
            </w:pPr>
          </w:p>
        </w:tc>
      </w:tr>
      <w:tr w:rsidR="00115728" w:rsidRPr="00696D37" w14:paraId="3AC05FE9" w14:textId="77777777" w:rsidTr="00566B3C">
        <w:tc>
          <w:tcPr>
            <w:tcW w:w="8505" w:type="dxa"/>
            <w:gridSpan w:val="4"/>
            <w:shd w:val="clear" w:color="auto" w:fill="auto"/>
            <w:hideMark/>
          </w:tcPr>
          <w:p w14:paraId="43E17132" w14:textId="77777777" w:rsidR="00115728" w:rsidRPr="00696D37" w:rsidRDefault="00115728" w:rsidP="007339D5">
            <w:pPr>
              <w:keepNext/>
              <w:keepLines/>
              <w:spacing w:before="20" w:after="40" w:line="300" w:lineRule="exact"/>
              <w:ind w:left="57" w:right="57"/>
              <w:textDirection w:val="tbRlV"/>
              <w:rPr>
                <w:rFonts w:eastAsia="Times New Roman"/>
                <w:bCs/>
                <w:sz w:val="18"/>
                <w:szCs w:val="18"/>
                <w:lang w:eastAsia="zh-TW"/>
              </w:rPr>
            </w:pPr>
            <w:r w:rsidRPr="00696D37">
              <w:rPr>
                <w:sz w:val="18"/>
                <w:szCs w:val="18"/>
                <w:rtl/>
              </w:rPr>
              <w:t>الدراسات والتعدادات التي تجريها الدولة</w:t>
            </w:r>
          </w:p>
        </w:tc>
      </w:tr>
      <w:tr w:rsidR="00115728" w:rsidRPr="00696D37" w14:paraId="39E3A97B" w14:textId="77777777" w:rsidTr="00C94BB6">
        <w:tc>
          <w:tcPr>
            <w:tcW w:w="2275" w:type="dxa"/>
            <w:shd w:val="clear" w:color="auto" w:fill="auto"/>
            <w:hideMark/>
          </w:tcPr>
          <w:p w14:paraId="012C31D5" w14:textId="77777777"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 xml:space="preserve">التعداد العام للسكان والمساكن </w:t>
            </w:r>
          </w:p>
        </w:tc>
        <w:tc>
          <w:tcPr>
            <w:tcW w:w="937" w:type="dxa"/>
            <w:shd w:val="clear" w:color="auto" w:fill="auto"/>
            <w:hideMark/>
          </w:tcPr>
          <w:p w14:paraId="17807719" w14:textId="77777777"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2019</w:t>
            </w:r>
          </w:p>
        </w:tc>
        <w:tc>
          <w:tcPr>
            <w:tcW w:w="2240" w:type="dxa"/>
            <w:shd w:val="clear" w:color="auto" w:fill="auto"/>
            <w:hideMark/>
          </w:tcPr>
          <w:p w14:paraId="3665AED5" w14:textId="77777777"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طبيعة الإعاقة</w:t>
            </w:r>
          </w:p>
        </w:tc>
        <w:tc>
          <w:tcPr>
            <w:tcW w:w="3053" w:type="dxa"/>
            <w:shd w:val="clear" w:color="auto" w:fill="auto"/>
            <w:hideMark/>
          </w:tcPr>
          <w:p w14:paraId="75F101EC" w14:textId="77777777"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ستة أسئلة من الوحدة القصيرة عن أداء فريق واشنطن</w:t>
            </w:r>
          </w:p>
        </w:tc>
      </w:tr>
      <w:tr w:rsidR="00115728" w:rsidRPr="00696D37" w14:paraId="3653E283" w14:textId="77777777" w:rsidTr="00C94BB6">
        <w:tc>
          <w:tcPr>
            <w:tcW w:w="2275" w:type="dxa"/>
            <w:shd w:val="clear" w:color="auto" w:fill="auto"/>
            <w:hideMark/>
          </w:tcPr>
          <w:p w14:paraId="6DE99924" w14:textId="77777777"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الدراسة الاستقصائية المنسقة لظروف عيش الأسر المعيشية</w:t>
            </w:r>
          </w:p>
        </w:tc>
        <w:tc>
          <w:tcPr>
            <w:tcW w:w="937" w:type="dxa"/>
            <w:shd w:val="clear" w:color="auto" w:fill="auto"/>
            <w:hideMark/>
          </w:tcPr>
          <w:p w14:paraId="35A4E287" w14:textId="77777777"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2018</w:t>
            </w:r>
          </w:p>
        </w:tc>
        <w:tc>
          <w:tcPr>
            <w:tcW w:w="2240" w:type="dxa"/>
            <w:shd w:val="clear" w:color="auto" w:fill="auto"/>
            <w:hideMark/>
          </w:tcPr>
          <w:p w14:paraId="119336FA" w14:textId="77777777"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طبيعة الإعاقة</w:t>
            </w:r>
          </w:p>
        </w:tc>
        <w:tc>
          <w:tcPr>
            <w:tcW w:w="3053" w:type="dxa"/>
            <w:shd w:val="clear" w:color="auto" w:fill="auto"/>
            <w:hideMark/>
          </w:tcPr>
          <w:p w14:paraId="57B0D7CE" w14:textId="77777777"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ستة أسئلة من الوحدة القصيرة عن أداء فريق واشنطن</w:t>
            </w:r>
          </w:p>
        </w:tc>
      </w:tr>
      <w:tr w:rsidR="00115728" w:rsidRPr="00696D37" w14:paraId="041D7763" w14:textId="77777777" w:rsidTr="00C94BB6">
        <w:tc>
          <w:tcPr>
            <w:tcW w:w="2275" w:type="dxa"/>
            <w:shd w:val="clear" w:color="auto" w:fill="auto"/>
            <w:hideMark/>
          </w:tcPr>
          <w:p w14:paraId="4B258BEA" w14:textId="77777777"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الدراسة الاستقصائية المنسقة لظروف عيش الأسر المعيشية</w:t>
            </w:r>
          </w:p>
        </w:tc>
        <w:tc>
          <w:tcPr>
            <w:tcW w:w="937" w:type="dxa"/>
            <w:shd w:val="clear" w:color="auto" w:fill="auto"/>
            <w:hideMark/>
          </w:tcPr>
          <w:p w14:paraId="7A755F0E" w14:textId="34F46155"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202</w:t>
            </w:r>
            <w:r w:rsidR="00392924" w:rsidRPr="00696D37">
              <w:rPr>
                <w:rFonts w:hint="cs"/>
                <w:sz w:val="18"/>
                <w:szCs w:val="18"/>
                <w:rtl/>
              </w:rPr>
              <w:t>0</w:t>
            </w:r>
            <w:r w:rsidRPr="00696D37">
              <w:rPr>
                <w:sz w:val="18"/>
                <w:szCs w:val="18"/>
                <w:rtl/>
              </w:rPr>
              <w:t>-</w:t>
            </w:r>
            <w:r w:rsidR="00392924" w:rsidRPr="00696D37">
              <w:rPr>
                <w:rFonts w:hint="cs"/>
                <w:sz w:val="18"/>
                <w:szCs w:val="18"/>
                <w:rtl/>
              </w:rPr>
              <w:t>2021</w:t>
            </w:r>
          </w:p>
        </w:tc>
        <w:tc>
          <w:tcPr>
            <w:tcW w:w="2240" w:type="dxa"/>
            <w:shd w:val="clear" w:color="auto" w:fill="auto"/>
            <w:hideMark/>
          </w:tcPr>
          <w:p w14:paraId="03CC8E21" w14:textId="77777777"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طبيعة الإعاقة</w:t>
            </w:r>
          </w:p>
        </w:tc>
        <w:tc>
          <w:tcPr>
            <w:tcW w:w="3053" w:type="dxa"/>
            <w:shd w:val="clear" w:color="auto" w:fill="auto"/>
            <w:hideMark/>
          </w:tcPr>
          <w:p w14:paraId="59754D25" w14:textId="77777777"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ستة أسئلة من الوحدة القصيرة عن أداء فريق واشنطن</w:t>
            </w:r>
          </w:p>
        </w:tc>
      </w:tr>
      <w:tr w:rsidR="00115728" w:rsidRPr="00696D37" w14:paraId="4D5B4CC7" w14:textId="77777777" w:rsidTr="00566B3C">
        <w:tc>
          <w:tcPr>
            <w:tcW w:w="8505" w:type="dxa"/>
            <w:gridSpan w:val="4"/>
            <w:shd w:val="clear" w:color="auto" w:fill="auto"/>
            <w:noWrap/>
            <w:hideMark/>
          </w:tcPr>
          <w:p w14:paraId="7979B680" w14:textId="77777777" w:rsidR="00115728" w:rsidRPr="00696D37" w:rsidRDefault="00115728" w:rsidP="007339D5">
            <w:pPr>
              <w:spacing w:before="20" w:after="40" w:line="300" w:lineRule="exact"/>
              <w:ind w:left="57" w:right="57"/>
              <w:textDirection w:val="tbRlV"/>
              <w:rPr>
                <w:rFonts w:eastAsia="Times New Roman"/>
                <w:bCs/>
                <w:sz w:val="18"/>
                <w:szCs w:val="18"/>
                <w:lang w:eastAsia="zh-TW"/>
              </w:rPr>
            </w:pPr>
            <w:r w:rsidRPr="00696D37">
              <w:rPr>
                <w:sz w:val="18"/>
                <w:szCs w:val="18"/>
                <w:rtl/>
              </w:rPr>
              <w:t>دراسات أخرى وتعدادات مخطط لها</w:t>
            </w:r>
          </w:p>
        </w:tc>
      </w:tr>
      <w:tr w:rsidR="00115728" w:rsidRPr="00696D37" w14:paraId="25F46A8E" w14:textId="77777777" w:rsidTr="00C94BB6">
        <w:tc>
          <w:tcPr>
            <w:tcW w:w="2275" w:type="dxa"/>
            <w:tcBorders>
              <w:bottom w:val="single" w:sz="12" w:space="0" w:color="auto"/>
            </w:tcBorders>
            <w:shd w:val="clear" w:color="auto" w:fill="auto"/>
            <w:hideMark/>
          </w:tcPr>
          <w:p w14:paraId="429D46EF" w14:textId="77777777"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 xml:space="preserve">التعداد العام للسكان والمساكن </w:t>
            </w:r>
          </w:p>
        </w:tc>
        <w:tc>
          <w:tcPr>
            <w:tcW w:w="937" w:type="dxa"/>
            <w:tcBorders>
              <w:bottom w:val="single" w:sz="12" w:space="0" w:color="auto"/>
            </w:tcBorders>
            <w:shd w:val="clear" w:color="auto" w:fill="auto"/>
            <w:noWrap/>
            <w:hideMark/>
          </w:tcPr>
          <w:p w14:paraId="26B71418" w14:textId="77777777"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2029</w:t>
            </w:r>
          </w:p>
        </w:tc>
        <w:tc>
          <w:tcPr>
            <w:tcW w:w="2240" w:type="dxa"/>
            <w:tcBorders>
              <w:bottom w:val="single" w:sz="12" w:space="0" w:color="auto"/>
            </w:tcBorders>
            <w:shd w:val="clear" w:color="auto" w:fill="auto"/>
            <w:hideMark/>
          </w:tcPr>
          <w:p w14:paraId="588AAB51" w14:textId="77777777"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طبيعة الإعاقة</w:t>
            </w:r>
          </w:p>
        </w:tc>
        <w:tc>
          <w:tcPr>
            <w:tcW w:w="3053" w:type="dxa"/>
            <w:tcBorders>
              <w:bottom w:val="single" w:sz="12" w:space="0" w:color="auto"/>
            </w:tcBorders>
            <w:shd w:val="clear" w:color="auto" w:fill="auto"/>
            <w:hideMark/>
          </w:tcPr>
          <w:p w14:paraId="5ADB3105" w14:textId="77777777" w:rsidR="00115728" w:rsidRPr="00696D37" w:rsidRDefault="00115728" w:rsidP="007339D5">
            <w:pPr>
              <w:spacing w:before="20" w:after="40" w:line="300" w:lineRule="exact"/>
              <w:ind w:left="57" w:right="57"/>
              <w:textDirection w:val="tbRlV"/>
              <w:rPr>
                <w:rFonts w:eastAsia="Times New Roman"/>
                <w:sz w:val="18"/>
                <w:szCs w:val="18"/>
                <w:lang w:eastAsia="zh-TW"/>
              </w:rPr>
            </w:pPr>
            <w:r w:rsidRPr="00696D37">
              <w:rPr>
                <w:sz w:val="18"/>
                <w:szCs w:val="18"/>
                <w:rtl/>
              </w:rPr>
              <w:t>ستة أسئلة من الوحدة القصيرة عن أداء فريق واشنطن</w:t>
            </w:r>
          </w:p>
        </w:tc>
      </w:tr>
    </w:tbl>
    <w:p w14:paraId="2CA885FB" w14:textId="56228909" w:rsidR="00115728" w:rsidRPr="00696D37" w:rsidRDefault="00115728" w:rsidP="00F14A20">
      <w:pPr>
        <w:pStyle w:val="H23GA"/>
        <w:rPr>
          <w:lang w:val="en-US" w:eastAsia="zh-TW"/>
        </w:rPr>
      </w:pPr>
      <w:r w:rsidRPr="00696D37">
        <w:rPr>
          <w:rtl/>
          <w:lang w:val="en-US"/>
        </w:rPr>
        <w:tab/>
      </w:r>
      <w:r w:rsidRPr="00696D37">
        <w:rPr>
          <w:rtl/>
          <w:lang w:val="en-US"/>
        </w:rPr>
        <w:tab/>
        <w:t>الرد على السؤال 28(ب) من قائمة المسائل</w:t>
      </w:r>
    </w:p>
    <w:p w14:paraId="5828B118" w14:textId="550EE364" w:rsidR="00115728" w:rsidRPr="00696D37" w:rsidRDefault="00115728" w:rsidP="00F14A20">
      <w:pPr>
        <w:pStyle w:val="SingleTxtGA"/>
        <w:rPr>
          <w:lang w:val="en-US" w:eastAsia="zh-TW"/>
        </w:rPr>
      </w:pPr>
      <w:r w:rsidRPr="00696D37">
        <w:rPr>
          <w:rtl/>
          <w:lang w:val="en-US"/>
        </w:rPr>
        <w:t>132-</w:t>
      </w:r>
      <w:r w:rsidRPr="00696D37">
        <w:rPr>
          <w:rtl/>
          <w:lang w:val="en-US"/>
        </w:rPr>
        <w:tab/>
        <w:t>تجمع كل إدارة وزارية ما يتعلق بها من بيانات وتعالجها وتنشرها من خلال المديرية العامة للدراسات والإحصاءات القطاعية التابعة لها. وتكون منظمات المجتمع المدني، بما فيها منظمات الأشخاص ذوي الإعاقة العاملة في الميدان، مسؤولة أمام وزاراتها التنفيذية وفقا</w:t>
      </w:r>
      <w:r w:rsidR="00900D69" w:rsidRPr="00696D37">
        <w:rPr>
          <w:rFonts w:hint="cs"/>
          <w:rtl/>
          <w:lang w:val="en-US"/>
        </w:rPr>
        <w:t>ً</w:t>
      </w:r>
      <w:r w:rsidRPr="00696D37">
        <w:rPr>
          <w:rtl/>
          <w:lang w:val="en-US"/>
        </w:rPr>
        <w:t xml:space="preserve"> لنطاق عملها. </w:t>
      </w:r>
    </w:p>
    <w:p w14:paraId="2C1EC76D" w14:textId="33111ABE" w:rsidR="00115728" w:rsidRPr="00696D37" w:rsidRDefault="00115728" w:rsidP="00F14A20">
      <w:pPr>
        <w:pStyle w:val="SingleTxtGA"/>
        <w:rPr>
          <w:spacing w:val="-2"/>
          <w:lang w:val="en-US" w:eastAsia="zh-TW"/>
        </w:rPr>
      </w:pPr>
      <w:r w:rsidRPr="00696D37">
        <w:rPr>
          <w:spacing w:val="-2"/>
          <w:rtl/>
          <w:lang w:val="en-US"/>
        </w:rPr>
        <w:t>133-</w:t>
      </w:r>
      <w:r w:rsidRPr="00696D37">
        <w:rPr>
          <w:spacing w:val="-2"/>
          <w:rtl/>
          <w:lang w:val="en-US"/>
        </w:rPr>
        <w:tab/>
        <w:t>وبالإضافة إلى المديرية العامة للدراسات والإحصاءات القطاعية التابعة لها، يستفيد البرنامج الخاص/المجلس الوطني للأشخاص ذوي الإعاقة من البيانات المتعلقة بالإعاقة التي يمكن استخدامها في وضع وثائق السياسة العامة ونشرها. ولتمكين مختلف الجهات الفاعلة من جمع البيانات عن الإعاقة وتنفيذ سياسات شاملة،</w:t>
      </w:r>
      <w:r w:rsidR="00642068" w:rsidRPr="00696D37">
        <w:rPr>
          <w:spacing w:val="-2"/>
          <w:rtl/>
          <w:lang w:val="en-US"/>
        </w:rPr>
        <w:t xml:space="preserve"> </w:t>
      </w:r>
      <w:r w:rsidRPr="00696D37">
        <w:rPr>
          <w:spacing w:val="-2"/>
          <w:rtl/>
          <w:lang w:val="en-US"/>
        </w:rPr>
        <w:t>نُظم العديد من أنشطة التوعية والدعوة والتدريب بشأن التخطيط والميزنة المراعية للإعاقة.</w:t>
      </w:r>
      <w:r w:rsidR="00642068" w:rsidRPr="00696D37">
        <w:rPr>
          <w:spacing w:val="-2"/>
          <w:rtl/>
          <w:lang w:val="en-US"/>
        </w:rPr>
        <w:t xml:space="preserve"> </w:t>
      </w:r>
    </w:p>
    <w:p w14:paraId="33D5750B" w14:textId="37365B08" w:rsidR="00115728" w:rsidRPr="00696D37" w:rsidRDefault="00115728" w:rsidP="00F14A20">
      <w:pPr>
        <w:pStyle w:val="SingleTxtGA"/>
        <w:rPr>
          <w:lang w:val="en-US" w:eastAsia="zh-TW"/>
        </w:rPr>
      </w:pPr>
      <w:r w:rsidRPr="00696D37">
        <w:rPr>
          <w:rtl/>
          <w:lang w:val="en-US"/>
        </w:rPr>
        <w:t>134-</w:t>
      </w:r>
      <w:r w:rsidRPr="00696D37">
        <w:rPr>
          <w:rtl/>
          <w:lang w:val="en-US"/>
        </w:rPr>
        <w:tab/>
        <w:t>وجرى تنسيق مؤشرات اتفاقية حقوق الأشخاص ذوي الإعاقة - أهداف التنمية المستدامة والاستراتيجية الوطنية الثالثة لحماية الأشخاص ذوي الإعاقة والنهوض بهم والتحقق من صحتها. ويجري حاليا</w:t>
      </w:r>
      <w:r w:rsidR="00900D69" w:rsidRPr="00696D37">
        <w:rPr>
          <w:rFonts w:hint="cs"/>
          <w:rtl/>
          <w:lang w:val="en-US"/>
        </w:rPr>
        <w:t>ً</w:t>
      </w:r>
      <w:r w:rsidRPr="00696D37">
        <w:rPr>
          <w:rtl/>
          <w:lang w:val="en-US"/>
        </w:rPr>
        <w:t xml:space="preserve"> تعميم هذه المؤشرات على المديرية العامة للدراسات والإحصاءات القطاعية التابعة لها وفرق العمل ومنظمات الأشخاص ذوي الإعاقة لإدماجها في مختلف قواعد البيانات ومعلوماتها المنهجية.</w:t>
      </w:r>
    </w:p>
    <w:p w14:paraId="1EF7F5AC" w14:textId="42308CCD" w:rsidR="00115728" w:rsidRPr="00696D37" w:rsidRDefault="00115728" w:rsidP="00F14A20">
      <w:pPr>
        <w:pStyle w:val="H23GA"/>
        <w:rPr>
          <w:lang w:val="en-US" w:eastAsia="zh-TW"/>
        </w:rPr>
      </w:pPr>
      <w:r w:rsidRPr="00696D37">
        <w:rPr>
          <w:rtl/>
          <w:lang w:val="en-US"/>
        </w:rPr>
        <w:tab/>
      </w:r>
      <w:r w:rsidRPr="00696D37">
        <w:rPr>
          <w:rtl/>
          <w:lang w:val="en-US"/>
        </w:rPr>
        <w:tab/>
        <w:t>الرد على السؤال 28(ج) من قائمة المسائل</w:t>
      </w:r>
    </w:p>
    <w:p w14:paraId="299896AF" w14:textId="77777777" w:rsidR="00115728" w:rsidRPr="00696D37" w:rsidRDefault="00115728" w:rsidP="00F14A20">
      <w:pPr>
        <w:pStyle w:val="SingleTxtGA"/>
        <w:rPr>
          <w:lang w:val="en-US" w:eastAsia="zh-TW"/>
        </w:rPr>
      </w:pPr>
      <w:r w:rsidRPr="00696D37">
        <w:rPr>
          <w:rtl/>
          <w:lang w:val="en-US"/>
        </w:rPr>
        <w:t>135-</w:t>
      </w:r>
      <w:r w:rsidRPr="00696D37">
        <w:rPr>
          <w:rtl/>
          <w:lang w:val="en-US"/>
        </w:rPr>
        <w:tab/>
        <w:t>تحتوي قاعدة البيانات على المعلومات التالية:</w:t>
      </w:r>
    </w:p>
    <w:p w14:paraId="5DD99130" w14:textId="77777777" w:rsidR="00115728" w:rsidRPr="00696D37" w:rsidRDefault="00115728" w:rsidP="00F14A20">
      <w:pPr>
        <w:pStyle w:val="H4GA"/>
        <w:rPr>
          <w:lang w:val="en-US" w:eastAsia="zh-TW"/>
        </w:rPr>
      </w:pPr>
      <w:r w:rsidRPr="00696D37">
        <w:rPr>
          <w:rtl/>
          <w:lang w:val="en-US"/>
        </w:rPr>
        <w:tab/>
      </w:r>
      <w:r w:rsidRPr="00696D37">
        <w:rPr>
          <w:rtl/>
          <w:lang w:val="en-US"/>
        </w:rPr>
        <w:tab/>
        <w:t>فيما يتعلق بقاعدة بيانات الوزارة المكلفة بالإعاقة</w:t>
      </w:r>
    </w:p>
    <w:p w14:paraId="7EA3C190" w14:textId="77777777" w:rsidR="00115728" w:rsidRPr="00696D37" w:rsidRDefault="00115728" w:rsidP="00F14A20">
      <w:pPr>
        <w:pStyle w:val="SingleTxtGA"/>
        <w:rPr>
          <w:lang w:val="en-US" w:eastAsia="zh-TW"/>
        </w:rPr>
      </w:pPr>
      <w:r w:rsidRPr="00696D37">
        <w:rPr>
          <w:rtl/>
          <w:lang w:val="en-US"/>
        </w:rPr>
        <w:t>136-</w:t>
      </w:r>
      <w:r w:rsidRPr="00696D37">
        <w:rPr>
          <w:rtl/>
          <w:lang w:val="en-US"/>
        </w:rPr>
        <w:tab/>
        <w:t>يتعلق الأمر بما يلي:</w:t>
      </w:r>
    </w:p>
    <w:p w14:paraId="4458DD54" w14:textId="6839345C" w:rsidR="002109C7" w:rsidRPr="00696D37" w:rsidRDefault="00115728" w:rsidP="00F14A20">
      <w:pPr>
        <w:pStyle w:val="Bullet1GA"/>
      </w:pPr>
      <w:r w:rsidRPr="00696D37">
        <w:rPr>
          <w:rtl/>
        </w:rPr>
        <w:t>نظام إدارة بيانات الأشخاص ذوي الإعاقة (بطاقات الإعاقة</w:t>
      </w:r>
      <w:r w:rsidR="002109C7" w:rsidRPr="00696D37">
        <w:rPr>
          <w:rtl/>
        </w:rPr>
        <w:t>)؛</w:t>
      </w:r>
    </w:p>
    <w:p w14:paraId="6D80F236" w14:textId="202FAA4C" w:rsidR="00115728" w:rsidRPr="00696D37" w:rsidRDefault="00115728" w:rsidP="00F14A20">
      <w:pPr>
        <w:pStyle w:val="Bullet1GA"/>
      </w:pPr>
      <w:r w:rsidRPr="00696D37">
        <w:rPr>
          <w:rtl/>
        </w:rPr>
        <w:t>نظام لجمع البيانات لخدمات الرعاية الاجتماعية يحتوي على أدوات جمع المعلومات والأدلة وأنواع البيانات المجمعة.</w:t>
      </w:r>
    </w:p>
    <w:p w14:paraId="06D8E5F3" w14:textId="3B4F045E" w:rsidR="00115728" w:rsidRPr="00696D37" w:rsidRDefault="00115728" w:rsidP="00F14A20">
      <w:pPr>
        <w:pStyle w:val="SingleTxtGA"/>
        <w:rPr>
          <w:lang w:val="en-US" w:eastAsia="zh-TW"/>
        </w:rPr>
      </w:pPr>
      <w:r w:rsidRPr="00696D37">
        <w:rPr>
          <w:rtl/>
          <w:lang w:val="en-US"/>
        </w:rPr>
        <w:lastRenderedPageBreak/>
        <w:t>137-</w:t>
      </w:r>
      <w:r w:rsidRPr="00696D37">
        <w:rPr>
          <w:rtl/>
          <w:lang w:val="en-US"/>
        </w:rPr>
        <w:tab/>
        <w:t>ووفقا</w:t>
      </w:r>
      <w:r w:rsidR="00900D69" w:rsidRPr="00696D37">
        <w:rPr>
          <w:rFonts w:hint="cs"/>
          <w:rtl/>
          <w:lang w:val="en-US"/>
        </w:rPr>
        <w:t>ً</w:t>
      </w:r>
      <w:r w:rsidRPr="00696D37">
        <w:rPr>
          <w:rtl/>
          <w:lang w:val="en-US"/>
        </w:rPr>
        <w:t xml:space="preserve"> للتعداد العام للسكان والمساكن لعام 2019، هناك</w:t>
      </w:r>
      <w:r w:rsidR="00864C82" w:rsidRPr="00696D37">
        <w:rPr>
          <w:rFonts w:hint="cs"/>
          <w:rtl/>
          <w:lang w:val="en-US"/>
        </w:rPr>
        <w:t xml:space="preserve"> 975 184 </w:t>
      </w:r>
      <w:r w:rsidRPr="00696D37">
        <w:rPr>
          <w:rtl/>
          <w:lang w:val="en-US"/>
        </w:rPr>
        <w:t>شخصا</w:t>
      </w:r>
      <w:r w:rsidR="009723DC" w:rsidRPr="00696D37">
        <w:rPr>
          <w:rFonts w:hint="cs"/>
          <w:rtl/>
          <w:lang w:val="en-US"/>
        </w:rPr>
        <w:t>ً</w:t>
      </w:r>
      <w:r w:rsidRPr="00696D37">
        <w:rPr>
          <w:rtl/>
          <w:lang w:val="en-US"/>
        </w:rPr>
        <w:t xml:space="preserve"> من ذوي الإعاقة، بينهم </w:t>
      </w:r>
      <w:r w:rsidR="00864C82" w:rsidRPr="00696D37">
        <w:rPr>
          <w:rFonts w:hint="cs"/>
          <w:rtl/>
          <w:lang w:val="en-US"/>
        </w:rPr>
        <w:t>747 93</w:t>
      </w:r>
      <w:r w:rsidRPr="00696D37">
        <w:rPr>
          <w:rtl/>
          <w:lang w:val="en-US"/>
        </w:rPr>
        <w:t xml:space="preserve"> امرأة، بمعدل 1,1 في المائة من السكان.</w:t>
      </w:r>
    </w:p>
    <w:p w14:paraId="49FA5725" w14:textId="77777777" w:rsidR="00115728" w:rsidRPr="00696D37" w:rsidRDefault="00115728" w:rsidP="00F14A20">
      <w:pPr>
        <w:pStyle w:val="SingleTxtGA"/>
        <w:rPr>
          <w:lang w:val="en-US"/>
        </w:rPr>
      </w:pPr>
      <w:r w:rsidRPr="00696D37">
        <w:rPr>
          <w:rtl/>
          <w:lang w:val="en-US"/>
        </w:rPr>
        <w:t>138-</w:t>
      </w:r>
      <w:r w:rsidRPr="00696D37">
        <w:rPr>
          <w:rtl/>
          <w:lang w:val="en-US"/>
        </w:rPr>
        <w:tab/>
        <w:t>وبالنسبة للدراسات المواضيعية، يتعلق الأمر بما يلي:</w:t>
      </w:r>
    </w:p>
    <w:p w14:paraId="23EE054D" w14:textId="13A4E854" w:rsidR="00115728" w:rsidRPr="00696D37" w:rsidRDefault="00115728" w:rsidP="00F14A20">
      <w:pPr>
        <w:pStyle w:val="Bullet1GA"/>
        <w:rPr>
          <w:spacing w:val="-6"/>
        </w:rPr>
      </w:pPr>
      <w:r w:rsidRPr="00696D37">
        <w:rPr>
          <w:spacing w:val="-6"/>
          <w:rtl/>
        </w:rPr>
        <w:t>الدراسة التشخيصية حول قابلية توظيف الأشخاص ذوي الإعاقة التي أجريت في عام 2020؛</w:t>
      </w:r>
    </w:p>
    <w:p w14:paraId="7D4E3329" w14:textId="1CD2D1FF" w:rsidR="00115728" w:rsidRPr="00696D37" w:rsidRDefault="00115728" w:rsidP="00F14A20">
      <w:pPr>
        <w:pStyle w:val="Bullet1GA"/>
        <w:rPr>
          <w:spacing w:val="-4"/>
        </w:rPr>
      </w:pPr>
      <w:r w:rsidRPr="00696D37">
        <w:rPr>
          <w:spacing w:val="-4"/>
          <w:rtl/>
        </w:rPr>
        <w:t>الدراسة المتعلقة بإمكانية وصول الطلاب ذوي الإعاقة إلى المؤسسات التعليمية عام 2022؛</w:t>
      </w:r>
    </w:p>
    <w:p w14:paraId="3C0DA414" w14:textId="1305108A" w:rsidR="00115728" w:rsidRPr="00696D37" w:rsidRDefault="00115728" w:rsidP="00F14A20">
      <w:pPr>
        <w:pStyle w:val="Bullet1GA"/>
      </w:pPr>
      <w:r w:rsidRPr="00696D37">
        <w:rPr>
          <w:rtl/>
        </w:rPr>
        <w:t>الدراسة المتعلقة بتحديد المجتمعات والمدارس في إطار مشروع تحسين تعليم الأطفال ذوي الإعاقة عام 202</w:t>
      </w:r>
      <w:r w:rsidR="002109C7" w:rsidRPr="00696D37">
        <w:rPr>
          <w:rtl/>
        </w:rPr>
        <w:t xml:space="preserve">3. </w:t>
      </w:r>
    </w:p>
    <w:p w14:paraId="725C7A97" w14:textId="7E516A0C" w:rsidR="00115728" w:rsidRPr="00696D37" w:rsidRDefault="00F14A20" w:rsidP="00F14A20">
      <w:pPr>
        <w:pStyle w:val="H4GA"/>
        <w:rPr>
          <w:lang w:val="en-US" w:eastAsia="zh-TW"/>
        </w:rPr>
      </w:pPr>
      <w:r w:rsidRPr="00696D37">
        <w:rPr>
          <w:rtl/>
          <w:lang w:val="en-US"/>
        </w:rPr>
        <w:tab/>
      </w:r>
      <w:r w:rsidRPr="00696D37">
        <w:rPr>
          <w:rtl/>
          <w:lang w:val="en-US"/>
        </w:rPr>
        <w:tab/>
      </w:r>
      <w:r w:rsidR="00115728" w:rsidRPr="00696D37">
        <w:rPr>
          <w:rtl/>
          <w:lang w:val="en-US"/>
        </w:rPr>
        <w:t xml:space="preserve">فيما يتعلق بقاعدة بيانات المعهد الوطني للإحصاء والديموغرافيا </w:t>
      </w:r>
    </w:p>
    <w:p w14:paraId="60D7DF33" w14:textId="77777777" w:rsidR="00115728" w:rsidRPr="00696D37" w:rsidRDefault="00115728" w:rsidP="00F14A20">
      <w:pPr>
        <w:pStyle w:val="SingleTxtGA"/>
        <w:rPr>
          <w:lang w:val="en-US"/>
        </w:rPr>
      </w:pPr>
      <w:r w:rsidRPr="00696D37">
        <w:rPr>
          <w:rtl/>
          <w:lang w:val="en-US"/>
        </w:rPr>
        <w:t>139-</w:t>
      </w:r>
      <w:r w:rsidRPr="00696D37">
        <w:rPr>
          <w:rtl/>
          <w:lang w:val="en-US"/>
        </w:rPr>
        <w:tab/>
        <w:t>وهناك قواعد بيانات تتضمن معلومات عن الأشخاص ذوي الإعاقة من الوحدة القصيرة للأسئلة الست لفريق واشنطن. ويتعلق الأمر بما يلي:</w:t>
      </w:r>
    </w:p>
    <w:p w14:paraId="549A9A8B" w14:textId="3933EE25" w:rsidR="00115728" w:rsidRPr="00696D37" w:rsidRDefault="00115728" w:rsidP="00F14A20">
      <w:pPr>
        <w:pStyle w:val="Bullet1GA"/>
      </w:pPr>
      <w:r w:rsidRPr="00696D37">
        <w:rPr>
          <w:rtl/>
        </w:rPr>
        <w:t>قاعدة البيانات العامة للتعداد العام للسكان والمساكن لعام 2019؛</w:t>
      </w:r>
    </w:p>
    <w:p w14:paraId="4A27995E" w14:textId="16A977B9" w:rsidR="00115728" w:rsidRPr="00696D37" w:rsidRDefault="00115728" w:rsidP="00F14A20">
      <w:pPr>
        <w:pStyle w:val="Bullet1GA"/>
      </w:pPr>
      <w:r w:rsidRPr="00696D37">
        <w:rPr>
          <w:rtl/>
        </w:rPr>
        <w:t>قاعدة بيانات المسح العام المنسق لعام 2018 بشأن ظروف عيش الأسر المعيشية</w:t>
      </w:r>
      <w:r w:rsidR="00E7061F" w:rsidRPr="00696D37">
        <w:rPr>
          <w:rFonts w:hint="cs"/>
          <w:rtl/>
        </w:rPr>
        <w:t>؛</w:t>
      </w:r>
    </w:p>
    <w:p w14:paraId="6C3380F0" w14:textId="1D2B6506" w:rsidR="00115728" w:rsidRPr="00696D37" w:rsidRDefault="00115728" w:rsidP="00F14A20">
      <w:pPr>
        <w:pStyle w:val="Bullet1GA"/>
        <w:rPr>
          <w:spacing w:val="6"/>
        </w:rPr>
      </w:pPr>
      <w:r w:rsidRPr="00696D37">
        <w:rPr>
          <w:spacing w:val="6"/>
          <w:rtl/>
        </w:rPr>
        <w:t>قاعدة بيانات المسح العام المنسق للفترة 2020-2021 بشأن ظروف عيش الأسر المعيشية.</w:t>
      </w:r>
    </w:p>
    <w:p w14:paraId="0EE67692" w14:textId="77777777" w:rsidR="00115728" w:rsidRPr="00696D37" w:rsidRDefault="00115728" w:rsidP="00F14A20">
      <w:pPr>
        <w:pStyle w:val="SingleTxtGA"/>
        <w:rPr>
          <w:lang w:val="en-US" w:eastAsia="zh-TW"/>
        </w:rPr>
      </w:pPr>
      <w:r w:rsidRPr="00696D37">
        <w:rPr>
          <w:rtl/>
          <w:lang w:val="en-US"/>
        </w:rPr>
        <w:t>140-</w:t>
      </w:r>
      <w:r w:rsidRPr="00696D37">
        <w:rPr>
          <w:rtl/>
          <w:lang w:val="en-US"/>
        </w:rPr>
        <w:tab/>
        <w:t>ومن قواعد البيانات هذه، لدينا معلومات عن توزيعها حسب بعض الخصائص الاجتماعية والديموغرافية والاجتماعية والاقتصادية.</w:t>
      </w:r>
    </w:p>
    <w:p w14:paraId="3A5F6A6C" w14:textId="77777777" w:rsidR="00115728" w:rsidRPr="00696D37" w:rsidRDefault="00115728" w:rsidP="00F14A20">
      <w:pPr>
        <w:pStyle w:val="SingleTxtGA"/>
        <w:rPr>
          <w:lang w:val="en-US"/>
        </w:rPr>
      </w:pPr>
      <w:r w:rsidRPr="00696D37">
        <w:rPr>
          <w:rtl/>
          <w:lang w:val="en-US"/>
        </w:rPr>
        <w:t>141-</w:t>
      </w:r>
      <w:r w:rsidRPr="00696D37">
        <w:rPr>
          <w:rtl/>
          <w:lang w:val="en-US"/>
        </w:rPr>
        <w:tab/>
        <w:t>وهناك تقارير تحليلية تستند إلى البيانات التي تم جمعها والتي تناولت موضوع الإعاقة:</w:t>
      </w:r>
    </w:p>
    <w:p w14:paraId="79829197" w14:textId="1ACF0E5C" w:rsidR="00115728" w:rsidRPr="00696D37" w:rsidRDefault="00115728" w:rsidP="00F14A20">
      <w:pPr>
        <w:pStyle w:val="Bullet1GA"/>
      </w:pPr>
      <w:r w:rsidRPr="00696D37">
        <w:rPr>
          <w:rtl/>
        </w:rPr>
        <w:t xml:space="preserve">نتائج التعداد العام الخامس للسكان والمساكن، المجلد </w:t>
      </w:r>
      <w:r w:rsidR="002109C7" w:rsidRPr="00696D37">
        <w:rPr>
          <w:rtl/>
        </w:rPr>
        <w:t xml:space="preserve">2. </w:t>
      </w:r>
      <w:r w:rsidRPr="00696D37">
        <w:rPr>
          <w:rtl/>
        </w:rPr>
        <w:t>الفصل 1</w:t>
      </w:r>
      <w:r w:rsidR="002109C7" w:rsidRPr="00696D37">
        <w:rPr>
          <w:rtl/>
        </w:rPr>
        <w:t>3</w:t>
      </w:r>
      <w:r w:rsidR="002109C7" w:rsidRPr="00696D37">
        <w:t>:</w:t>
      </w:r>
      <w:r w:rsidR="002109C7" w:rsidRPr="00696D37">
        <w:rPr>
          <w:rtl/>
        </w:rPr>
        <w:t xml:space="preserve"> </w:t>
      </w:r>
      <w:r w:rsidRPr="00696D37">
        <w:rPr>
          <w:rtl/>
        </w:rPr>
        <w:t>الوضع الاجتماعي - الاقتصادي للأشخاص ذوي الإعاقة؛</w:t>
      </w:r>
    </w:p>
    <w:p w14:paraId="21183E53" w14:textId="6E8C339C" w:rsidR="00115728" w:rsidRPr="00696D37" w:rsidRDefault="007D5C4E" w:rsidP="00904F27">
      <w:pPr>
        <w:pStyle w:val="Bullet1GA"/>
      </w:pPr>
      <w:hyperlink r:id="rId10" w:history="1">
        <w:r w:rsidR="008F7F25" w:rsidRPr="00696D37">
          <w:rPr>
            <w:rStyle w:val="Hyperlink"/>
          </w:rPr>
          <w:t>https://burkinafaso.opendataforafrica.org/lnyxxee/situation-socio-%C3%A9conomique-des-personnes-handicap%C3%A9es</w:t>
        </w:r>
      </w:hyperlink>
      <w:r w:rsidR="008F7F25" w:rsidRPr="00696D37">
        <w:rPr>
          <w:rFonts w:hint="cs"/>
          <w:rtl/>
        </w:rPr>
        <w:t>؛</w:t>
      </w:r>
    </w:p>
    <w:p w14:paraId="7E81431E" w14:textId="3FF8E4C9" w:rsidR="00DA1C1B" w:rsidRPr="00696D37" w:rsidRDefault="007D5C4E" w:rsidP="00904F27">
      <w:pPr>
        <w:pStyle w:val="Bullet1GA"/>
      </w:pPr>
      <w:hyperlink r:id="rId11" w:history="1">
        <w:r w:rsidR="00DA1C1B" w:rsidRPr="00696D37">
          <w:rPr>
            <w:rStyle w:val="Hyperlink"/>
          </w:rPr>
          <w:t>https://burkinafaso.opendataforafrica.org/bbiuprb/indicateurs-du-5e-rgph-2019</w:t>
        </w:r>
      </w:hyperlink>
      <w:r w:rsidR="00DA1C1B" w:rsidRPr="00696D37">
        <w:rPr>
          <w:rFonts w:hint="cs"/>
          <w:rtl/>
        </w:rPr>
        <w:t>؛</w:t>
      </w:r>
    </w:p>
    <w:p w14:paraId="55FBEC7B" w14:textId="7C3D89DA" w:rsidR="00115728" w:rsidRPr="00696D37" w:rsidRDefault="007D5C4E" w:rsidP="00904F27">
      <w:pPr>
        <w:pStyle w:val="Bullet1GA"/>
      </w:pPr>
      <w:hyperlink r:id="rId12" w:history="1">
        <w:r w:rsidR="002109C7" w:rsidRPr="00696D37">
          <w:rPr>
            <w:rStyle w:val="Hyperlink"/>
          </w:rPr>
          <w:t>https://www.insd.bf/sites/default/files/2023-08/INSD_Rapport_SYNTHESE%20DES%20RESULTATS%20DEFINITIFS_1.pdf</w:t>
        </w:r>
      </w:hyperlink>
      <w:r w:rsidR="00D712F1" w:rsidRPr="00696D37">
        <w:rPr>
          <w:rFonts w:hint="cs"/>
          <w:rtl/>
        </w:rPr>
        <w:t>؛</w:t>
      </w:r>
    </w:p>
    <w:p w14:paraId="3CAC1934" w14:textId="48B5BFB1" w:rsidR="00115728" w:rsidRPr="00696D37" w:rsidRDefault="00115728" w:rsidP="00F14A20">
      <w:pPr>
        <w:pStyle w:val="Bullet1GA"/>
      </w:pPr>
      <w:r w:rsidRPr="00696D37">
        <w:rPr>
          <w:rtl/>
        </w:rPr>
        <w:t>الدراسات الإقليمية الـ</w:t>
      </w:r>
      <w:r w:rsidR="00D712F1" w:rsidRPr="00696D37">
        <w:rPr>
          <w:rFonts w:hint="cs"/>
          <w:rtl/>
        </w:rPr>
        <w:t> </w:t>
      </w:r>
      <w:r w:rsidRPr="00696D37">
        <w:rPr>
          <w:rtl/>
        </w:rPr>
        <w:t>13 والدراستان البلديتان؟</w:t>
      </w:r>
    </w:p>
    <w:p w14:paraId="314FB6A9" w14:textId="5ECB3C52" w:rsidR="00115728" w:rsidRPr="00696D37" w:rsidRDefault="00115728" w:rsidP="00F14A20">
      <w:pPr>
        <w:pStyle w:val="Bullet1GA"/>
      </w:pPr>
      <w:r w:rsidRPr="00696D37">
        <w:rPr>
          <w:rtl/>
        </w:rPr>
        <w:t xml:space="preserve">التقرير العام للمسح العام المنسق لعام 2019 بشأن ظروف عيش الأسر المعيشية. الفصل </w:t>
      </w:r>
      <w:r w:rsidR="002109C7" w:rsidRPr="00696D37">
        <w:rPr>
          <w:rtl/>
        </w:rPr>
        <w:t>5</w:t>
      </w:r>
      <w:r w:rsidR="002109C7" w:rsidRPr="00696D37">
        <w:t>:</w:t>
      </w:r>
      <w:r w:rsidR="002109C7" w:rsidRPr="00696D37">
        <w:rPr>
          <w:rtl/>
        </w:rPr>
        <w:t xml:space="preserve"> </w:t>
      </w:r>
      <w:r w:rsidRPr="00696D37">
        <w:rPr>
          <w:rtl/>
        </w:rPr>
        <w:t>الصحة العامة؛</w:t>
      </w:r>
    </w:p>
    <w:p w14:paraId="24F6BB8A" w14:textId="305BA26E" w:rsidR="002109C7" w:rsidRPr="00696D37" w:rsidRDefault="007D5C4E" w:rsidP="00904F27">
      <w:pPr>
        <w:pStyle w:val="Bullet1GA"/>
      </w:pPr>
      <w:hyperlink r:id="rId13" w:history="1">
        <w:r w:rsidR="002109C7" w:rsidRPr="00696D37">
          <w:rPr>
            <w:rStyle w:val="Hyperlink"/>
          </w:rPr>
          <w:t>https://www.insd.bf/sites/default/files/2022-05/EHCVM_2018_Rapport%20general.pdf</w:t>
        </w:r>
      </w:hyperlink>
      <w:r w:rsidR="002109C7" w:rsidRPr="00696D37">
        <w:rPr>
          <w:rtl/>
        </w:rPr>
        <w:t>.</w:t>
      </w:r>
    </w:p>
    <w:p w14:paraId="79CA7A2D" w14:textId="6B77FF15" w:rsidR="00115728" w:rsidRPr="00696D37" w:rsidRDefault="00115728" w:rsidP="00F14A20">
      <w:pPr>
        <w:pStyle w:val="H1GA"/>
        <w:rPr>
          <w:lang w:val="en-US" w:eastAsia="zh-TW"/>
        </w:rPr>
      </w:pPr>
      <w:r w:rsidRPr="00696D37">
        <w:rPr>
          <w:rtl/>
          <w:lang w:val="en-US"/>
        </w:rPr>
        <w:lastRenderedPageBreak/>
        <w:tab/>
      </w:r>
      <w:r w:rsidRPr="00696D37">
        <w:rPr>
          <w:rtl/>
          <w:lang w:val="en-US"/>
        </w:rPr>
        <w:tab/>
        <w:t>التعاون الدولي (المادة 3</w:t>
      </w:r>
      <w:r w:rsidR="002109C7" w:rsidRPr="00696D37">
        <w:rPr>
          <w:rtl/>
          <w:lang w:val="en-US"/>
        </w:rPr>
        <w:t xml:space="preserve">2) </w:t>
      </w:r>
    </w:p>
    <w:p w14:paraId="67BE1BF0" w14:textId="77777777" w:rsidR="00115728" w:rsidRPr="00696D37" w:rsidRDefault="00115728" w:rsidP="00F14A20">
      <w:pPr>
        <w:pStyle w:val="H23GA"/>
        <w:rPr>
          <w:lang w:val="en-US" w:eastAsia="zh-TW"/>
        </w:rPr>
      </w:pPr>
      <w:r w:rsidRPr="00696D37">
        <w:rPr>
          <w:rtl/>
          <w:lang w:val="en-US"/>
        </w:rPr>
        <w:tab/>
      </w:r>
      <w:r w:rsidRPr="00696D37">
        <w:rPr>
          <w:rtl/>
          <w:lang w:val="en-US"/>
        </w:rPr>
        <w:tab/>
        <w:t>الرد على السؤال 29 من قائمة المسائل</w:t>
      </w:r>
    </w:p>
    <w:p w14:paraId="0342AF51" w14:textId="61676868" w:rsidR="00115728" w:rsidRPr="00696D37" w:rsidRDefault="00115728" w:rsidP="00F14A20">
      <w:pPr>
        <w:pStyle w:val="SingleTxtGA"/>
        <w:rPr>
          <w:lang w:val="en-US" w:eastAsia="zh-TW"/>
        </w:rPr>
      </w:pPr>
      <w:r w:rsidRPr="00696D37">
        <w:rPr>
          <w:rtl/>
          <w:lang w:val="en-US"/>
        </w:rPr>
        <w:t>142-</w:t>
      </w:r>
      <w:r w:rsidRPr="00696D37">
        <w:rPr>
          <w:rtl/>
          <w:lang w:val="en-US"/>
        </w:rPr>
        <w:tab/>
        <w:t>وفقا</w:t>
      </w:r>
      <w:r w:rsidR="00900D69" w:rsidRPr="00696D37">
        <w:rPr>
          <w:rFonts w:hint="cs"/>
          <w:rtl/>
          <w:lang w:val="en-US"/>
        </w:rPr>
        <w:t>ً</w:t>
      </w:r>
      <w:r w:rsidRPr="00696D37">
        <w:rPr>
          <w:rtl/>
          <w:lang w:val="en-US"/>
        </w:rPr>
        <w:t xml:space="preserve"> للمادة 36 من الدستور، يحدد رئيس الدولة المبادئ التوجيهية الرئيسية لسياسة الدولة، بما في ذلك السياسة الخارجية. </w:t>
      </w:r>
    </w:p>
    <w:p w14:paraId="304C63D5" w14:textId="77777777" w:rsidR="00115728" w:rsidRPr="00696D37" w:rsidRDefault="00115728" w:rsidP="00F14A20">
      <w:pPr>
        <w:pStyle w:val="SingleTxtGA"/>
        <w:rPr>
          <w:lang w:val="en-US" w:eastAsia="zh-TW"/>
        </w:rPr>
      </w:pPr>
      <w:r w:rsidRPr="00696D37">
        <w:rPr>
          <w:rtl/>
          <w:lang w:val="en-US"/>
        </w:rPr>
        <w:t>143-</w:t>
      </w:r>
      <w:r w:rsidRPr="00696D37">
        <w:rPr>
          <w:rtl/>
          <w:lang w:val="en-US"/>
        </w:rPr>
        <w:tab/>
        <w:t>ويتخذ رئيس الدولة والسلطة التنفيذية قرارات السياسة الخارجية بعد التشاور مع جميع أصحاب المصلحة، بما في ذلك منظمات الأشخاص ذوي الإعاقة.</w:t>
      </w:r>
    </w:p>
    <w:p w14:paraId="7D9EBF10" w14:textId="77777777" w:rsidR="00115728" w:rsidRPr="00696D37" w:rsidRDefault="00115728" w:rsidP="00F14A20">
      <w:pPr>
        <w:pStyle w:val="SingleTxtGA"/>
        <w:rPr>
          <w:lang w:val="en-US" w:eastAsia="zh-TW"/>
        </w:rPr>
      </w:pPr>
      <w:r w:rsidRPr="00696D37">
        <w:rPr>
          <w:rtl/>
          <w:lang w:val="en-US"/>
        </w:rPr>
        <w:t>144-</w:t>
      </w:r>
      <w:r w:rsidRPr="00696D37">
        <w:rPr>
          <w:rtl/>
          <w:lang w:val="en-US"/>
        </w:rPr>
        <w:tab/>
        <w:t>ومن خلال المديرية العامة للتعاون، وهي الهيكل المسؤول عن إدارة علاقات التعاون الاقتصادي والتقني والمالي مع جميع المنظمات غير الحكومية والمنظمات غير الحكومية، يمكن لمنظمات الأشخاص ذوي الإعاقة الحصول على أموال التعاون الدولي.</w:t>
      </w:r>
    </w:p>
    <w:p w14:paraId="4E14D41B" w14:textId="77777777" w:rsidR="00115728" w:rsidRPr="00696D37" w:rsidRDefault="00115728" w:rsidP="00F14A20">
      <w:pPr>
        <w:pStyle w:val="SingleTxtGA"/>
        <w:rPr>
          <w:lang w:val="en-US" w:eastAsia="zh-TW"/>
        </w:rPr>
      </w:pPr>
      <w:r w:rsidRPr="00696D37">
        <w:rPr>
          <w:rtl/>
          <w:lang w:val="en-US"/>
        </w:rPr>
        <w:t>145-</w:t>
      </w:r>
      <w:r w:rsidRPr="00696D37">
        <w:rPr>
          <w:rtl/>
          <w:lang w:val="en-US"/>
        </w:rPr>
        <w:tab/>
        <w:t>وحتى الآن، لا توجد تدابير محددة صارمة على مستوى وزارة الاقتصاد لتيسير حصول الأشخاص ذوي الإعاقة على أموال التعاون الدولي.</w:t>
      </w:r>
    </w:p>
    <w:p w14:paraId="1019DD10" w14:textId="77777777" w:rsidR="00115728" w:rsidRPr="00696D37" w:rsidRDefault="00115728" w:rsidP="00F14A20">
      <w:pPr>
        <w:pStyle w:val="SingleTxtGA"/>
        <w:rPr>
          <w:lang w:val="en-US" w:eastAsia="zh-TW"/>
        </w:rPr>
      </w:pPr>
      <w:r w:rsidRPr="00696D37">
        <w:rPr>
          <w:rtl/>
          <w:lang w:val="en-US"/>
        </w:rPr>
        <w:t>146-</w:t>
      </w:r>
      <w:r w:rsidRPr="00696D37">
        <w:rPr>
          <w:rtl/>
          <w:lang w:val="en-US"/>
        </w:rPr>
        <w:tab/>
        <w:t>غير أن المشاريع والبرامج التي يمولها الشركاء التقنيون والماليون، ولا سيما وكالات منظومة الأمم المتحدة، تتضمن بشكل منهجي مبدأ "عدم ترك أي أحد خلف الركب".</w:t>
      </w:r>
    </w:p>
    <w:p w14:paraId="5CD348E3" w14:textId="21CF207C" w:rsidR="002109C7" w:rsidRPr="00696D37" w:rsidRDefault="00115728" w:rsidP="00F14A20">
      <w:pPr>
        <w:pStyle w:val="H1GA"/>
        <w:rPr>
          <w:lang w:val="en-US" w:eastAsia="zh-TW"/>
        </w:rPr>
      </w:pPr>
      <w:r w:rsidRPr="00696D37">
        <w:rPr>
          <w:rtl/>
          <w:lang w:val="en-US"/>
        </w:rPr>
        <w:tab/>
      </w:r>
      <w:r w:rsidRPr="00696D37">
        <w:rPr>
          <w:rtl/>
          <w:lang w:val="en-US"/>
        </w:rPr>
        <w:tab/>
        <w:t>التنفيذ والرصد على الصعيد الوطني (المادة 3</w:t>
      </w:r>
      <w:r w:rsidR="002109C7" w:rsidRPr="00696D37">
        <w:rPr>
          <w:rtl/>
          <w:lang w:val="en-US"/>
        </w:rPr>
        <w:t>3)</w:t>
      </w:r>
    </w:p>
    <w:p w14:paraId="4E511094" w14:textId="30A00D59" w:rsidR="00115728" w:rsidRPr="00696D37" w:rsidRDefault="00115728" w:rsidP="00F14A20">
      <w:pPr>
        <w:pStyle w:val="H23GA"/>
        <w:rPr>
          <w:lang w:val="en-US" w:eastAsia="zh-TW"/>
        </w:rPr>
      </w:pPr>
      <w:r w:rsidRPr="00696D37">
        <w:rPr>
          <w:rtl/>
          <w:lang w:val="en-US"/>
        </w:rPr>
        <w:tab/>
      </w:r>
      <w:r w:rsidRPr="00696D37">
        <w:rPr>
          <w:rtl/>
          <w:lang w:val="en-US"/>
        </w:rPr>
        <w:tab/>
        <w:t>الرد على السؤال 30(أ) من قائمة المسائل</w:t>
      </w:r>
    </w:p>
    <w:p w14:paraId="16F5D9C8" w14:textId="77777777" w:rsidR="00115728" w:rsidRPr="00696D37" w:rsidRDefault="00115728" w:rsidP="00F14A20">
      <w:pPr>
        <w:pStyle w:val="SingleTxtGA"/>
        <w:rPr>
          <w:lang w:val="en-US" w:eastAsia="zh-TW"/>
        </w:rPr>
      </w:pPr>
      <w:r w:rsidRPr="00696D37">
        <w:rPr>
          <w:rtl/>
          <w:lang w:val="en-US"/>
        </w:rPr>
        <w:t>147-</w:t>
      </w:r>
      <w:r w:rsidRPr="00696D37">
        <w:rPr>
          <w:rtl/>
          <w:lang w:val="en-US"/>
        </w:rPr>
        <w:tab/>
        <w:t>يضطلع المجلس الوطني المتعدد القطاعات لحماية وتعزيز حقوق الأشخاص ذوي الإعاقة بالأنشطة التالية:</w:t>
      </w:r>
    </w:p>
    <w:p w14:paraId="70B0833A" w14:textId="7178FE54" w:rsidR="00115728" w:rsidRPr="00696D37" w:rsidRDefault="00115728" w:rsidP="00F14A20">
      <w:pPr>
        <w:pStyle w:val="Bullet1GA"/>
      </w:pPr>
      <w:r w:rsidRPr="00696D37">
        <w:rPr>
          <w:rtl/>
        </w:rPr>
        <w:t>الدعوة إلى إدماج الأشخاص ذوي الإعاقة؛</w:t>
      </w:r>
    </w:p>
    <w:p w14:paraId="3EA74367" w14:textId="7669C023" w:rsidR="00115728" w:rsidRPr="00696D37" w:rsidRDefault="00115728" w:rsidP="00F14A20">
      <w:pPr>
        <w:pStyle w:val="Bullet1GA"/>
      </w:pPr>
      <w:r w:rsidRPr="00696D37">
        <w:rPr>
          <w:rtl/>
        </w:rPr>
        <w:t xml:space="preserve">تدريب منظمات الأشخاص ذوي الإعاقة وأصحاب المصلحة الآخرين؛ </w:t>
      </w:r>
    </w:p>
    <w:p w14:paraId="31D19FA9" w14:textId="03AF8B57" w:rsidR="00115728" w:rsidRPr="00696D37" w:rsidRDefault="00115728" w:rsidP="00F14A20">
      <w:pPr>
        <w:pStyle w:val="Bullet1GA"/>
        <w:rPr>
          <w:spacing w:val="-2"/>
        </w:rPr>
      </w:pPr>
      <w:r w:rsidRPr="00696D37">
        <w:rPr>
          <w:spacing w:val="-2"/>
          <w:rtl/>
        </w:rPr>
        <w:t>رصد تنفيذ اتفاقية حقوق الأشخاص ذوي الإعاقة وغيرها من النصوص المتعلقة بالإعاقة؛</w:t>
      </w:r>
    </w:p>
    <w:p w14:paraId="51E6D6AF" w14:textId="26A17A5E" w:rsidR="00115728" w:rsidRPr="00696D37" w:rsidRDefault="00115728" w:rsidP="00F14A20">
      <w:pPr>
        <w:pStyle w:val="Bullet1GA"/>
      </w:pPr>
      <w:r w:rsidRPr="00696D37">
        <w:rPr>
          <w:rtl/>
        </w:rPr>
        <w:t>تنسيق جميع الإجراءات الرامية إلى حماية وتعزيز حقوق الأشخاص ذوي الإعاقة.</w:t>
      </w:r>
    </w:p>
    <w:p w14:paraId="1FC6CB92" w14:textId="77777777" w:rsidR="00115728" w:rsidRPr="00696D37" w:rsidRDefault="00115728" w:rsidP="00F14A20">
      <w:pPr>
        <w:pStyle w:val="SingleTxtGA"/>
        <w:rPr>
          <w:lang w:val="en-US" w:eastAsia="zh-TW"/>
        </w:rPr>
      </w:pPr>
      <w:r w:rsidRPr="00696D37">
        <w:rPr>
          <w:rtl/>
          <w:lang w:val="en-US"/>
        </w:rPr>
        <w:t>148-</w:t>
      </w:r>
      <w:r w:rsidRPr="00696D37">
        <w:rPr>
          <w:rtl/>
          <w:lang w:val="en-US"/>
        </w:rPr>
        <w:tab/>
        <w:t>وفي كل عام، تخصص الدولة حوالي ثلاثين مليون فرنك من فرنكات الجماعة المالية الأفريقية لهيكل تحقيق هذه الأنشطة، بما في ذلك تشغيلها.</w:t>
      </w:r>
    </w:p>
    <w:p w14:paraId="287C6B45" w14:textId="77777777" w:rsidR="00115728" w:rsidRPr="00696D37" w:rsidRDefault="00115728" w:rsidP="00F14A20">
      <w:pPr>
        <w:pStyle w:val="SingleTxtGA"/>
        <w:rPr>
          <w:lang w:val="en-US" w:eastAsia="zh-TW"/>
        </w:rPr>
      </w:pPr>
      <w:r w:rsidRPr="00696D37">
        <w:rPr>
          <w:rtl/>
          <w:lang w:val="en-US"/>
        </w:rPr>
        <w:t>149-</w:t>
      </w:r>
      <w:r w:rsidRPr="00696D37">
        <w:rPr>
          <w:rtl/>
          <w:lang w:val="en-US"/>
        </w:rPr>
        <w:tab/>
        <w:t>وفيما يلي الممثلون الإقليميون وأدوارهم:</w:t>
      </w:r>
    </w:p>
    <w:p w14:paraId="482BF7A1" w14:textId="05A06FEC" w:rsidR="00115728" w:rsidRPr="00696D37" w:rsidRDefault="00115728" w:rsidP="00115728">
      <w:pPr>
        <w:pStyle w:val="Bullet1GA"/>
      </w:pPr>
      <w:r w:rsidRPr="00696D37">
        <w:rPr>
          <w:rtl/>
        </w:rPr>
        <w:t>يمثل المحافظون الدولة ويرأسون أنشطة المجلس الوطني للأشخاص ذوي الإعاقة على الصعيد الإقليمي؛</w:t>
      </w:r>
    </w:p>
    <w:p w14:paraId="59C7B2DA" w14:textId="4014AF79" w:rsidR="00115728" w:rsidRPr="00696D37" w:rsidRDefault="00115728" w:rsidP="00115728">
      <w:pPr>
        <w:pStyle w:val="Bullet1GA"/>
      </w:pPr>
      <w:r w:rsidRPr="00696D37">
        <w:rPr>
          <w:rtl/>
        </w:rPr>
        <w:t>يقوم المديرون الإقليميون، وممثلو رئيس المجلس المعني بالإعاقة، بتنسيق جميع الإجراءات المتعلقة بالإعاقة في المجلس على الصعيد الإقليمي؛</w:t>
      </w:r>
    </w:p>
    <w:p w14:paraId="5D254D74" w14:textId="1414A967" w:rsidR="00115728" w:rsidRPr="00696D37" w:rsidRDefault="00115728" w:rsidP="00115728">
      <w:pPr>
        <w:pStyle w:val="Bullet1GA"/>
      </w:pPr>
      <w:r w:rsidRPr="00696D37">
        <w:rPr>
          <w:rtl/>
        </w:rPr>
        <w:t>تعمل التنسيقيات الإقليمية لرابطات الأشخاص ذوي الإعاقة على توعية أعضائها وتدريب أعضائها على حقوق الأشخاص ذوي الإعاقة.</w:t>
      </w:r>
    </w:p>
    <w:p w14:paraId="7B19496F" w14:textId="34801AD3" w:rsidR="00115728" w:rsidRPr="00696D37" w:rsidRDefault="00115728" w:rsidP="00115728">
      <w:pPr>
        <w:pStyle w:val="H23GA"/>
        <w:rPr>
          <w:lang w:val="en-US" w:eastAsia="zh-TW"/>
        </w:rPr>
      </w:pPr>
      <w:r w:rsidRPr="00696D37">
        <w:rPr>
          <w:rtl/>
          <w:lang w:val="en-US"/>
        </w:rPr>
        <w:lastRenderedPageBreak/>
        <w:tab/>
      </w:r>
      <w:r w:rsidRPr="00696D37">
        <w:rPr>
          <w:rtl/>
          <w:lang w:val="en-US"/>
        </w:rPr>
        <w:tab/>
        <w:t>الرد على السؤال 30(ب) من قائمة المسائل</w:t>
      </w:r>
    </w:p>
    <w:p w14:paraId="14230F8D" w14:textId="571D4AF3" w:rsidR="00115728" w:rsidRPr="00696D37" w:rsidRDefault="00115728" w:rsidP="00115728">
      <w:pPr>
        <w:pStyle w:val="SingleTxtGA"/>
        <w:rPr>
          <w:lang w:val="en-US" w:eastAsia="zh-TW"/>
        </w:rPr>
      </w:pPr>
      <w:r w:rsidRPr="00696D37">
        <w:rPr>
          <w:rtl/>
          <w:lang w:val="en-US"/>
        </w:rPr>
        <w:t>150-</w:t>
      </w:r>
      <w:r w:rsidRPr="00696D37">
        <w:rPr>
          <w:rtl/>
          <w:lang w:val="en-US"/>
        </w:rPr>
        <w:tab/>
        <w:t>عملا</w:t>
      </w:r>
      <w:r w:rsidR="00900D69" w:rsidRPr="00696D37">
        <w:rPr>
          <w:rFonts w:hint="cs"/>
          <w:rtl/>
          <w:lang w:val="en-US"/>
        </w:rPr>
        <w:t>ً</w:t>
      </w:r>
      <w:r w:rsidRPr="00696D37">
        <w:rPr>
          <w:rtl/>
          <w:lang w:val="en-US"/>
        </w:rPr>
        <w:t xml:space="preserve"> بالمرسوم رقم </w:t>
      </w:r>
      <w:r w:rsidR="000B2AA6" w:rsidRPr="00696D37">
        <w:rPr>
          <w:lang w:val="en-US"/>
        </w:rPr>
        <w:t>2012-406/PRES/PM/MASSN/MEF/MS</w:t>
      </w:r>
      <w:r w:rsidRPr="00696D37">
        <w:rPr>
          <w:rtl/>
          <w:lang w:val="en-US"/>
        </w:rPr>
        <w:t xml:space="preserve"> بشأن إنشاء المجلس الوطني المتعدد القطاعات لحقوق الأشخاص ذوي الإعاقة في بوركينا فاسو واختصاصاته وتكوينه وعمله، فإن المجلس هو الهيئة التي تقدم التوجيهات بشأن حماية وتعزيز حقوق الأشخاص ذوي الإعاقة. وبهذه الصفة، فهو الآلية المسؤولة عن تعزيز وحماية ورصد تنفيذ الاتفاقية.</w:t>
      </w:r>
    </w:p>
    <w:p w14:paraId="2018612D" w14:textId="257E0710" w:rsidR="00115728" w:rsidRPr="00696D37" w:rsidRDefault="00115728" w:rsidP="00115728">
      <w:pPr>
        <w:pStyle w:val="SingleTxtGA"/>
        <w:rPr>
          <w:lang w:val="en-US" w:eastAsia="zh-TW"/>
        </w:rPr>
      </w:pPr>
      <w:r w:rsidRPr="00696D37">
        <w:rPr>
          <w:rtl/>
          <w:lang w:val="en-US"/>
        </w:rPr>
        <w:t>151-</w:t>
      </w:r>
      <w:r w:rsidRPr="00696D37">
        <w:rPr>
          <w:rtl/>
          <w:lang w:val="en-US"/>
        </w:rPr>
        <w:tab/>
        <w:t xml:space="preserve">وبالإضافة إلى ذلك، لدى بوركينا فاسو آلية وطنية دائمة لإعداد التقارير والرصد تسمى "اللجنة المتعددة القطاعات لرصد تنفيذ توصيات الاستعراض الدوري الشامل". ويجري استعراض الأمر رقم </w:t>
      </w:r>
      <w:r w:rsidR="00032917" w:rsidRPr="00696D37">
        <w:rPr>
          <w:lang w:val="en-US"/>
        </w:rPr>
        <w:t>2012-1743/MDHPC/MAECR/MEF</w:t>
      </w:r>
      <w:r w:rsidRPr="00696D37">
        <w:rPr>
          <w:rtl/>
          <w:lang w:val="en-US"/>
        </w:rPr>
        <w:t xml:space="preserve"> المؤرخ 19 كانون الأول/ديسمبر 2012 المنشئ لهذه اللجنة لمنحها ولاية عامة تمتد إلى إعداد جميع التقارير الواجبة لهيئات المعاهدات، والردود على استبيانات الإجراءات الخاصة، والردود على البلاغات/الشكاوى.</w:t>
      </w:r>
    </w:p>
    <w:p w14:paraId="6254C3BA" w14:textId="6493DF9E" w:rsidR="00115728" w:rsidRPr="00696D37" w:rsidRDefault="00115728" w:rsidP="00115728">
      <w:pPr>
        <w:pStyle w:val="SingleTxtGA"/>
        <w:rPr>
          <w:u w:val="single"/>
          <w:lang w:val="en-US" w:eastAsia="zh-TW"/>
        </w:rPr>
      </w:pPr>
      <w:r w:rsidRPr="00696D37">
        <w:rPr>
          <w:rtl/>
          <w:lang w:val="en-US"/>
        </w:rPr>
        <w:t>152-</w:t>
      </w:r>
      <w:r w:rsidRPr="00696D37">
        <w:rPr>
          <w:rtl/>
          <w:lang w:val="en-US"/>
        </w:rPr>
        <w:tab/>
        <w:t xml:space="preserve">وبالإضافة إلى ذلك، فإن المؤسسة الوطنية لحماية وتعزيز حقوق الإنسان في بوركينا فاسو هي اللجنة الوطنية لحقوق الإنسان المنشأة بموجب القانون رقم </w:t>
      </w:r>
      <w:r w:rsidR="00E83EC9" w:rsidRPr="00696D37">
        <w:rPr>
          <w:lang w:val="en-US"/>
        </w:rPr>
        <w:t>001-2016/AN</w:t>
      </w:r>
      <w:r w:rsidRPr="00696D37">
        <w:rPr>
          <w:rtl/>
          <w:lang w:val="en-US"/>
        </w:rPr>
        <w:t xml:space="preserve"> المؤرخ 23 آذار/</w:t>
      </w:r>
      <w:r w:rsidR="00DC314C" w:rsidRPr="00696D37">
        <w:rPr>
          <w:rFonts w:hint="cs"/>
          <w:rtl/>
          <w:lang w:val="en-US"/>
        </w:rPr>
        <w:t xml:space="preserve"> </w:t>
      </w:r>
      <w:r w:rsidRPr="00696D37">
        <w:rPr>
          <w:rtl/>
          <w:lang w:val="en-US"/>
        </w:rPr>
        <w:t>مارس</w:t>
      </w:r>
      <w:r w:rsidR="00DC314C" w:rsidRPr="00696D37">
        <w:rPr>
          <w:rFonts w:hint="cs"/>
          <w:rtl/>
          <w:lang w:val="en-US"/>
        </w:rPr>
        <w:t> </w:t>
      </w:r>
      <w:r w:rsidRPr="00696D37">
        <w:rPr>
          <w:rtl/>
          <w:lang w:val="en-US"/>
        </w:rPr>
        <w:t>201</w:t>
      </w:r>
      <w:r w:rsidR="002109C7" w:rsidRPr="00696D37">
        <w:rPr>
          <w:rtl/>
          <w:lang w:val="en-US"/>
        </w:rPr>
        <w:t xml:space="preserve">6. </w:t>
      </w:r>
      <w:r w:rsidRPr="00696D37">
        <w:rPr>
          <w:rtl/>
          <w:lang w:val="en-US"/>
        </w:rPr>
        <w:t>وهي مسؤولة عن تلقي الشكاوى الفردية أو الجماعية بشأن جميع ادعاءات انتهاكات حقوق الإنسان والتحقيق في هذه الانتهاكات.</w:t>
      </w:r>
    </w:p>
    <w:p w14:paraId="68E5A23D" w14:textId="77777777" w:rsidR="00115728" w:rsidRPr="00696D37" w:rsidRDefault="00115728" w:rsidP="00115728">
      <w:pPr>
        <w:spacing w:before="240"/>
        <w:ind w:left="1134" w:right="1134"/>
        <w:jc w:val="center"/>
        <w:rPr>
          <w:sz w:val="28"/>
          <w:szCs w:val="28"/>
          <w:u w:val="single"/>
          <w:rtl/>
        </w:rPr>
      </w:pPr>
      <w:r w:rsidRPr="00696D37">
        <w:rPr>
          <w:sz w:val="28"/>
          <w:szCs w:val="28"/>
          <w:u w:val="single"/>
        </w:rPr>
        <w:tab/>
      </w:r>
      <w:r w:rsidRPr="00696D37">
        <w:rPr>
          <w:sz w:val="28"/>
          <w:szCs w:val="28"/>
          <w:u w:val="single"/>
        </w:rPr>
        <w:tab/>
      </w:r>
      <w:r w:rsidRPr="00696D37">
        <w:rPr>
          <w:sz w:val="28"/>
          <w:szCs w:val="28"/>
          <w:u w:val="single"/>
        </w:rPr>
        <w:tab/>
      </w:r>
      <w:r w:rsidRPr="00696D37">
        <w:rPr>
          <w:sz w:val="28"/>
          <w:szCs w:val="28"/>
          <w:u w:val="single"/>
        </w:rPr>
        <w:tab/>
      </w:r>
    </w:p>
    <w:sectPr w:rsidR="00115728" w:rsidRPr="00696D37" w:rsidSect="005B38DE">
      <w:headerReference w:type="even" r:id="rId14"/>
      <w:headerReference w:type="default" r:id="rId15"/>
      <w:footerReference w:type="even" r:id="rId16"/>
      <w:footerReference w:type="defaul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94628" w14:textId="77777777" w:rsidR="003F21AB" w:rsidRPr="002901D9" w:rsidRDefault="003F21AB" w:rsidP="006A5EE7">
      <w:pPr>
        <w:spacing w:after="60" w:line="240" w:lineRule="auto"/>
        <w:ind w:left="57"/>
        <w:rPr>
          <w:i/>
          <w:iCs/>
        </w:rPr>
      </w:pPr>
      <w:r>
        <w:rPr>
          <w:rFonts w:hint="cs"/>
          <w:i/>
          <w:iCs/>
          <w:rtl/>
        </w:rPr>
        <w:t>الحواشي</w:t>
      </w:r>
    </w:p>
  </w:endnote>
  <w:endnote w:type="continuationSeparator" w:id="0">
    <w:p w14:paraId="2730ACD0" w14:textId="77777777" w:rsidR="003F21AB" w:rsidRDefault="003F21A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TXihei">
    <w:panose1 w:val="02010600040101010101"/>
    <w:charset w:val="86"/>
    <w:family w:val="auto"/>
    <w:pitch w:val="variable"/>
    <w:sig w:usb0="00000287" w:usb1="080F0000" w:usb2="00000010" w:usb3="00000000" w:csb0="0004009F" w:csb1="00000000"/>
  </w:font>
  <w:font w:name="Traditional Arabic">
    <w:panose1 w:val="02020603050405020304"/>
    <w:charset w:val="00"/>
    <w:family w:val="roman"/>
    <w:pitch w:val="variable"/>
    <w:sig w:usb0="00002003" w:usb1="80000000"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Eras Bold ITC">
    <w:panose1 w:val="020B0907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7477D" w14:textId="3028B7E2" w:rsidR="00C2295F" w:rsidRPr="00C2295F" w:rsidRDefault="00C2295F" w:rsidP="00C2295F">
    <w:pPr>
      <w:pStyle w:val="Footer"/>
      <w:tabs>
        <w:tab w:val="right" w:pos="9638"/>
      </w:tabs>
      <w:rPr>
        <w:b/>
        <w:sz w:val="18"/>
        <w:lang w:val="en-US"/>
      </w:rPr>
    </w:pPr>
    <w:r>
      <w:rPr>
        <w:lang w:val="en-US"/>
      </w:rPr>
      <w:t>GE.24-06598</w:t>
    </w:r>
    <w:r>
      <w:rPr>
        <w:lang w:val="en-US"/>
      </w:rPr>
      <w:tab/>
    </w:r>
    <w:r w:rsidRPr="00C2295F">
      <w:rPr>
        <w:b/>
        <w:sz w:val="18"/>
        <w:lang w:val="en-US"/>
      </w:rPr>
      <w:fldChar w:fldCharType="begin"/>
    </w:r>
    <w:r w:rsidRPr="00C2295F">
      <w:rPr>
        <w:b/>
        <w:sz w:val="18"/>
        <w:lang w:val="en-US"/>
      </w:rPr>
      <w:instrText xml:space="preserve"> PAGE  \* MERGEFORMAT </w:instrText>
    </w:r>
    <w:r w:rsidRPr="00C2295F">
      <w:rPr>
        <w:b/>
        <w:sz w:val="18"/>
        <w:lang w:val="en-US"/>
      </w:rPr>
      <w:fldChar w:fldCharType="separate"/>
    </w:r>
    <w:r w:rsidRPr="00C2295F">
      <w:rPr>
        <w:b/>
        <w:noProof/>
        <w:sz w:val="18"/>
        <w:lang w:val="en-US"/>
      </w:rPr>
      <w:t>2</w:t>
    </w:r>
    <w:r w:rsidRPr="00C2295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EC6F6" w14:textId="71576D6B" w:rsidR="006959B0" w:rsidRPr="00C2295F" w:rsidRDefault="00C2295F" w:rsidP="00C2295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GE.24-06598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43A8B" w14:textId="50FECC6D" w:rsidR="00114439" w:rsidRPr="00C2295F" w:rsidRDefault="00C2295F" w:rsidP="00C2295F">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487B2A7F" wp14:editId="46B1772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24-06598 (A)</w:t>
    </w:r>
    <w:r>
      <w:rPr>
        <w:noProof/>
        <w:sz w:val="20"/>
        <w:lang w:val="en-US"/>
      </w:rPr>
      <w:drawing>
        <wp:anchor distT="0" distB="0" distL="114300" distR="114300" simplePos="0" relativeHeight="251659264" behindDoc="0" locked="0" layoutInCell="1" allowOverlap="1" wp14:anchorId="6810BA4E" wp14:editId="0E24186C">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CA6C7" w14:textId="77777777" w:rsidR="003F21AB" w:rsidRPr="00801A14" w:rsidRDefault="003F21AB"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288D3F5" w14:textId="77777777" w:rsidR="003F21AB" w:rsidRDefault="003F21AB" w:rsidP="00656392">
      <w:pPr>
        <w:spacing w:line="240" w:lineRule="auto"/>
      </w:pPr>
      <w:r>
        <w:continuationSeparator/>
      </w:r>
    </w:p>
  </w:footnote>
  <w:footnote w:id="1">
    <w:p w14:paraId="4C8DFF09" w14:textId="59BB3B76" w:rsidR="00115728" w:rsidRPr="00696D37" w:rsidRDefault="00115728" w:rsidP="00FC18C9">
      <w:pPr>
        <w:pStyle w:val="FootnoteText1"/>
        <w:rPr>
          <w:lang w:eastAsia="zh-TW"/>
        </w:rPr>
      </w:pPr>
      <w:r w:rsidRPr="00696D37">
        <w:rPr>
          <w:rtl/>
        </w:rPr>
        <w:t>*</w:t>
      </w:r>
      <w:r w:rsidRPr="00696D37">
        <w:rPr>
          <w:rtl/>
        </w:rPr>
        <w:tab/>
        <w:t>تصدر هذه الوثيقة من دون تحرير رسمي</w:t>
      </w:r>
      <w:r w:rsidR="002109C7" w:rsidRPr="00696D37">
        <w:rPr>
          <w:rtl/>
        </w:rPr>
        <w:t xml:space="preserve">. </w:t>
      </w:r>
    </w:p>
  </w:footnote>
  <w:footnote w:id="2">
    <w:p w14:paraId="6E075EB4" w14:textId="77777777" w:rsidR="002109C7" w:rsidRPr="00696D37" w:rsidRDefault="002109C7" w:rsidP="00FC18C9">
      <w:pPr>
        <w:pStyle w:val="FootnoteText1"/>
      </w:pPr>
      <w:r w:rsidRPr="00696D37">
        <w:rPr>
          <w:rFonts w:hint="cs"/>
          <w:rtl/>
        </w:rPr>
        <w:t>(</w:t>
      </w:r>
      <w:r w:rsidRPr="00696D37">
        <w:footnoteRef/>
      </w:r>
      <w:r w:rsidRPr="00696D37">
        <w:rPr>
          <w:rFonts w:hint="cs"/>
          <w:rtl/>
        </w:rPr>
        <w:t>)</w:t>
      </w:r>
      <w:r w:rsidRPr="00696D37">
        <w:rPr>
          <w:rtl/>
        </w:rPr>
        <w:tab/>
        <w:t xml:space="preserve">انظر التقارير المتعلقة بحصيلة خطة العمل التشغيلية لعامي 2021 و2022 من الاستراتيجية الوطنية الثالثة لحماية الأشخاص ذوي الإعاقة والنهوض بهم 2021-2025.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C3D83" w14:textId="36D64322" w:rsidR="00C2295F" w:rsidRPr="00C2295F" w:rsidRDefault="00C2295F" w:rsidP="00C2295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D5C4E">
      <w:t>CRPD/C/BFA/RQ/1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1FD5D" w14:textId="527F0DC5" w:rsidR="00C2295F" w:rsidRPr="00C2295F" w:rsidRDefault="00C2295F" w:rsidP="00C2295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D5C4E">
      <w:t>CRPD/C/BFA/RQ/1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BB0F07"/>
    <w:multiLevelType w:val="hybridMultilevel"/>
    <w:tmpl w:val="0E46D21A"/>
    <w:lvl w:ilvl="0" w:tplc="B98CE6F0">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32AC5C50"/>
    <w:lvl w:ilvl="0" w:tplc="EB0CC2D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B243EAC" w:tentative="1">
      <w:start w:val="1"/>
      <w:numFmt w:val="lowerLetter"/>
      <w:lvlText w:val="%2."/>
      <w:lvlJc w:val="left"/>
      <w:pPr>
        <w:tabs>
          <w:tab w:val="num" w:pos="1440"/>
        </w:tabs>
        <w:ind w:left="1440" w:hanging="360"/>
      </w:pPr>
    </w:lvl>
    <w:lvl w:ilvl="2" w:tplc="D29090EE" w:tentative="1">
      <w:start w:val="1"/>
      <w:numFmt w:val="lowerRoman"/>
      <w:lvlText w:val="%3."/>
      <w:lvlJc w:val="right"/>
      <w:pPr>
        <w:tabs>
          <w:tab w:val="num" w:pos="2160"/>
        </w:tabs>
        <w:ind w:left="2160" w:hanging="180"/>
      </w:pPr>
    </w:lvl>
    <w:lvl w:ilvl="3" w:tplc="6DC22A4A" w:tentative="1">
      <w:start w:val="1"/>
      <w:numFmt w:val="decimal"/>
      <w:lvlText w:val="%4."/>
      <w:lvlJc w:val="left"/>
      <w:pPr>
        <w:tabs>
          <w:tab w:val="num" w:pos="2880"/>
        </w:tabs>
        <w:ind w:left="2880" w:hanging="360"/>
      </w:pPr>
    </w:lvl>
    <w:lvl w:ilvl="4" w:tplc="DC24F3A0" w:tentative="1">
      <w:start w:val="1"/>
      <w:numFmt w:val="lowerLetter"/>
      <w:lvlText w:val="%5."/>
      <w:lvlJc w:val="left"/>
      <w:pPr>
        <w:tabs>
          <w:tab w:val="num" w:pos="3600"/>
        </w:tabs>
        <w:ind w:left="3600" w:hanging="360"/>
      </w:pPr>
    </w:lvl>
    <w:lvl w:ilvl="5" w:tplc="FCFA941A" w:tentative="1">
      <w:start w:val="1"/>
      <w:numFmt w:val="lowerRoman"/>
      <w:lvlText w:val="%6."/>
      <w:lvlJc w:val="right"/>
      <w:pPr>
        <w:tabs>
          <w:tab w:val="num" w:pos="4320"/>
        </w:tabs>
        <w:ind w:left="4320" w:hanging="180"/>
      </w:pPr>
    </w:lvl>
    <w:lvl w:ilvl="6" w:tplc="54522230" w:tentative="1">
      <w:start w:val="1"/>
      <w:numFmt w:val="decimal"/>
      <w:lvlText w:val="%7."/>
      <w:lvlJc w:val="left"/>
      <w:pPr>
        <w:tabs>
          <w:tab w:val="num" w:pos="5040"/>
        </w:tabs>
        <w:ind w:left="5040" w:hanging="360"/>
      </w:pPr>
    </w:lvl>
    <w:lvl w:ilvl="7" w:tplc="E64EC138" w:tentative="1">
      <w:start w:val="1"/>
      <w:numFmt w:val="lowerLetter"/>
      <w:lvlText w:val="%8."/>
      <w:lvlJc w:val="left"/>
      <w:pPr>
        <w:tabs>
          <w:tab w:val="num" w:pos="5760"/>
        </w:tabs>
        <w:ind w:left="5760" w:hanging="360"/>
      </w:pPr>
    </w:lvl>
    <w:lvl w:ilvl="8" w:tplc="0BF412D4" w:tentative="1">
      <w:start w:val="1"/>
      <w:numFmt w:val="lowerRoman"/>
      <w:lvlText w:val="%9."/>
      <w:lvlJc w:val="right"/>
      <w:pPr>
        <w:tabs>
          <w:tab w:val="num" w:pos="6480"/>
        </w:tabs>
        <w:ind w:left="6480" w:hanging="180"/>
      </w:pPr>
    </w:lvl>
  </w:abstractNum>
  <w:abstractNum w:abstractNumId="6" w15:restartNumberingAfterBreak="0">
    <w:nsid w:val="170D718E"/>
    <w:multiLevelType w:val="hybridMultilevel"/>
    <w:tmpl w:val="5992A1C8"/>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8DA0CBF"/>
    <w:multiLevelType w:val="hybridMultilevel"/>
    <w:tmpl w:val="4CB88B72"/>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9" w15:restartNumberingAfterBreak="0">
    <w:nsid w:val="1BEC6EE5"/>
    <w:multiLevelType w:val="hybridMultilevel"/>
    <w:tmpl w:val="15FA7378"/>
    <w:lvl w:ilvl="0" w:tplc="E4400CF0">
      <w:start w:val="16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D450BD3"/>
    <w:multiLevelType w:val="hybridMultilevel"/>
    <w:tmpl w:val="9662BFAE"/>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3E1162D"/>
    <w:multiLevelType w:val="hybridMultilevel"/>
    <w:tmpl w:val="FE70C670"/>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266E12CD"/>
    <w:multiLevelType w:val="multilevel"/>
    <w:tmpl w:val="9C9A5940"/>
    <w:lvl w:ilvl="0">
      <w:start w:val="1"/>
      <w:numFmt w:val="decimal"/>
      <w:lvlText w:val="%1"/>
      <w:lvlJc w:val="left"/>
      <w:pPr>
        <w:ind w:left="720" w:hanging="360"/>
      </w:pPr>
      <w:rPr>
        <w:rFonts w:hint="default"/>
      </w:rPr>
    </w:lvl>
    <w:lvl w:ilvl="1">
      <w:start w:val="3"/>
      <w:numFmt w:val="bullet"/>
      <w:lvlText w:val="-"/>
      <w:lvlJc w:val="left"/>
      <w:pPr>
        <w:ind w:left="1353" w:hanging="360"/>
      </w:pPr>
      <w:rPr>
        <w:rFonts w:ascii="Times New Roman" w:eastAsia="Times New Roman" w:hAnsi="Times New Roman" w:cs="Times New Roman" w:hint="default"/>
        <w:b/>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520" w:hanging="108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600" w:hanging="144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680" w:hanging="1800"/>
      </w:pPr>
      <w:rPr>
        <w:rFonts w:eastAsia="Times New Roman" w:hint="default"/>
      </w:rPr>
    </w:lvl>
    <w:lvl w:ilvl="8">
      <w:start w:val="1"/>
      <w:numFmt w:val="decimal"/>
      <w:isLgl/>
      <w:lvlText w:val="%1.%2.%3.%4.%5.%6.%7.%8.%9"/>
      <w:lvlJc w:val="left"/>
      <w:pPr>
        <w:ind w:left="5040" w:hanging="1800"/>
      </w:pPr>
      <w:rPr>
        <w:rFonts w:eastAsia="Times New Roman" w:hint="default"/>
      </w:rPr>
    </w:lvl>
  </w:abstractNum>
  <w:abstractNum w:abstractNumId="14" w15:restartNumberingAfterBreak="0">
    <w:nsid w:val="278C4E15"/>
    <w:multiLevelType w:val="hybridMultilevel"/>
    <w:tmpl w:val="6E985076"/>
    <w:lvl w:ilvl="0" w:tplc="C0BED6CE">
      <w:start w:val="1"/>
      <w:numFmt w:val="bullet"/>
      <w:lvlText w:val=""/>
      <w:lvlJc w:val="left"/>
      <w:pPr>
        <w:ind w:left="2988" w:hanging="360"/>
      </w:pPr>
      <w:rPr>
        <w:rFonts w:ascii="Symbol" w:hAnsi="Symbol" w:hint="default"/>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15" w15:restartNumberingAfterBreak="0">
    <w:nsid w:val="27BF0C6F"/>
    <w:multiLevelType w:val="hybridMultilevel"/>
    <w:tmpl w:val="8160AE32"/>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A3A20B3"/>
    <w:multiLevelType w:val="hybridMultilevel"/>
    <w:tmpl w:val="3F368FE2"/>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D677EC4"/>
    <w:multiLevelType w:val="hybridMultilevel"/>
    <w:tmpl w:val="E898B99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E4B086E"/>
    <w:multiLevelType w:val="hybridMultilevel"/>
    <w:tmpl w:val="2506D5B0"/>
    <w:lvl w:ilvl="0" w:tplc="0809000F">
      <w:start w:val="1"/>
      <w:numFmt w:val="decimal"/>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454B2370"/>
    <w:multiLevelType w:val="hybridMultilevel"/>
    <w:tmpl w:val="8766E694"/>
    <w:lvl w:ilvl="0" w:tplc="C96A81C8">
      <w:start w:val="1"/>
      <w:numFmt w:val="bullet"/>
      <w:pStyle w:val="Bullet2GA"/>
      <w:lvlText w:val=""/>
      <w:lvlJc w:val="left"/>
      <w:pPr>
        <w:tabs>
          <w:tab w:val="num" w:pos="3215"/>
        </w:tabs>
        <w:ind w:left="3215" w:hanging="360"/>
      </w:pPr>
      <w:rPr>
        <w:rFonts w:ascii="Symbol" w:eastAsia="STXihei"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587DCD"/>
    <w:multiLevelType w:val="hybridMultilevel"/>
    <w:tmpl w:val="DE82E1A0"/>
    <w:lvl w:ilvl="0" w:tplc="CD667B58">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7"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8" w15:restartNumberingAfterBreak="0">
    <w:nsid w:val="60AE3C78"/>
    <w:multiLevelType w:val="hybridMultilevel"/>
    <w:tmpl w:val="22B00E0E"/>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4304917"/>
    <w:multiLevelType w:val="hybridMultilevel"/>
    <w:tmpl w:val="77C09F3A"/>
    <w:lvl w:ilvl="0" w:tplc="040C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B6A7D99"/>
    <w:multiLevelType w:val="hybridMultilevel"/>
    <w:tmpl w:val="92BE0376"/>
    <w:lvl w:ilvl="0" w:tplc="E4400CF0">
      <w:start w:val="16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7F374E"/>
    <w:multiLevelType w:val="hybridMultilevel"/>
    <w:tmpl w:val="BC5CB35A"/>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71A6DB2"/>
    <w:multiLevelType w:val="hybridMultilevel"/>
    <w:tmpl w:val="2CD8D950"/>
    <w:lvl w:ilvl="0" w:tplc="754C6E2C">
      <w:start w:val="1"/>
      <w:numFmt w:val="lowerLetter"/>
      <w:lvlText w:val="%1)"/>
      <w:lvlJc w:val="left"/>
      <w:pPr>
        <w:ind w:left="720" w:hanging="360"/>
      </w:pPr>
      <w:rPr>
        <w:rFont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3E1E89"/>
    <w:multiLevelType w:val="hybridMultilevel"/>
    <w:tmpl w:val="622E1946"/>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8" w15:restartNumberingAfterBreak="0">
    <w:nsid w:val="7FDF5621"/>
    <w:multiLevelType w:val="hybridMultilevel"/>
    <w:tmpl w:val="F3967A22"/>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025013485">
    <w:abstractNumId w:val="32"/>
  </w:num>
  <w:num w:numId="2" w16cid:durableId="2120760390">
    <w:abstractNumId w:val="25"/>
  </w:num>
  <w:num w:numId="3" w16cid:durableId="1225919257">
    <w:abstractNumId w:val="3"/>
  </w:num>
  <w:num w:numId="4" w16cid:durableId="241527626">
    <w:abstractNumId w:val="24"/>
  </w:num>
  <w:num w:numId="5" w16cid:durableId="2072148752">
    <w:abstractNumId w:val="20"/>
  </w:num>
  <w:num w:numId="6" w16cid:durableId="2058167347">
    <w:abstractNumId w:val="12"/>
  </w:num>
  <w:num w:numId="7" w16cid:durableId="1371223423">
    <w:abstractNumId w:val="37"/>
  </w:num>
  <w:num w:numId="8" w16cid:durableId="680163979">
    <w:abstractNumId w:val="3"/>
  </w:num>
  <w:num w:numId="9" w16cid:durableId="339115698">
    <w:abstractNumId w:val="24"/>
  </w:num>
  <w:num w:numId="10" w16cid:durableId="855968614">
    <w:abstractNumId w:val="12"/>
  </w:num>
  <w:num w:numId="11" w16cid:durableId="479031862">
    <w:abstractNumId w:val="37"/>
  </w:num>
  <w:num w:numId="12" w16cid:durableId="939875021">
    <w:abstractNumId w:val="8"/>
  </w:num>
  <w:num w:numId="13" w16cid:durableId="1451164136">
    <w:abstractNumId w:val="4"/>
  </w:num>
  <w:num w:numId="14" w16cid:durableId="1894612447">
    <w:abstractNumId w:val="33"/>
  </w:num>
  <w:num w:numId="15" w16cid:durableId="1836220252">
    <w:abstractNumId w:val="27"/>
  </w:num>
  <w:num w:numId="16" w16cid:durableId="518740566">
    <w:abstractNumId w:val="1"/>
  </w:num>
  <w:num w:numId="17" w16cid:durableId="1964388494">
    <w:abstractNumId w:val="30"/>
  </w:num>
  <w:num w:numId="18" w16cid:durableId="29842760">
    <w:abstractNumId w:val="0"/>
  </w:num>
  <w:num w:numId="19" w16cid:durableId="294870059">
    <w:abstractNumId w:val="21"/>
  </w:num>
  <w:num w:numId="20" w16cid:durableId="590627428">
    <w:abstractNumId w:val="30"/>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19"/>
  </w:num>
  <w:num w:numId="26" w16cid:durableId="975600241">
    <w:abstractNumId w:val="1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18"/>
  </w:num>
  <w:num w:numId="28" w16cid:durableId="276106481">
    <w:abstractNumId w:val="5"/>
  </w:num>
  <w:num w:numId="29" w16cid:durableId="464278543">
    <w:abstractNumId w:val="31"/>
  </w:num>
  <w:num w:numId="30" w16cid:durableId="57749366">
    <w:abstractNumId w:val="17"/>
  </w:num>
  <w:num w:numId="31" w16cid:durableId="41487283">
    <w:abstractNumId w:val="34"/>
  </w:num>
  <w:num w:numId="32" w16cid:durableId="2127921125">
    <w:abstractNumId w:val="36"/>
  </w:num>
  <w:num w:numId="33" w16cid:durableId="1535344333">
    <w:abstractNumId w:val="38"/>
  </w:num>
  <w:num w:numId="34" w16cid:durableId="1556161086">
    <w:abstractNumId w:val="28"/>
  </w:num>
  <w:num w:numId="35" w16cid:durableId="1719670644">
    <w:abstractNumId w:val="15"/>
  </w:num>
  <w:num w:numId="36" w16cid:durableId="1685135716">
    <w:abstractNumId w:val="16"/>
  </w:num>
  <w:num w:numId="37" w16cid:durableId="817503770">
    <w:abstractNumId w:val="11"/>
  </w:num>
  <w:num w:numId="38" w16cid:durableId="1959994301">
    <w:abstractNumId w:val="6"/>
  </w:num>
  <w:num w:numId="39" w16cid:durableId="1186096200">
    <w:abstractNumId w:val="7"/>
  </w:num>
  <w:num w:numId="40" w16cid:durableId="1833984795">
    <w:abstractNumId w:val="10"/>
  </w:num>
  <w:num w:numId="41" w16cid:durableId="1184438243">
    <w:abstractNumId w:val="9"/>
  </w:num>
  <w:num w:numId="42" w16cid:durableId="44112621">
    <w:abstractNumId w:val="26"/>
  </w:num>
  <w:num w:numId="43" w16cid:durableId="473372615">
    <w:abstractNumId w:val="13"/>
  </w:num>
  <w:num w:numId="44" w16cid:durableId="1930894548">
    <w:abstractNumId w:val="29"/>
  </w:num>
  <w:num w:numId="45" w16cid:durableId="628972354">
    <w:abstractNumId w:val="2"/>
  </w:num>
  <w:num w:numId="46" w16cid:durableId="1164973896">
    <w:abstractNumId w:val="35"/>
  </w:num>
  <w:num w:numId="47" w16cid:durableId="1762607022">
    <w:abstractNumId w:val="23"/>
  </w:num>
  <w:num w:numId="48" w16cid:durableId="1104496602">
    <w:abstractNumId w:val="14"/>
  </w:num>
  <w:num w:numId="49" w16cid:durableId="5435209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1AB"/>
    <w:rsid w:val="0000464D"/>
    <w:rsid w:val="000076D5"/>
    <w:rsid w:val="00014B1C"/>
    <w:rsid w:val="00014BBF"/>
    <w:rsid w:val="000204DC"/>
    <w:rsid w:val="00032917"/>
    <w:rsid w:val="00035999"/>
    <w:rsid w:val="00037ED2"/>
    <w:rsid w:val="00043663"/>
    <w:rsid w:val="000505CF"/>
    <w:rsid w:val="00055B49"/>
    <w:rsid w:val="0008448B"/>
    <w:rsid w:val="000B2AA6"/>
    <w:rsid w:val="000B5759"/>
    <w:rsid w:val="000B6C68"/>
    <w:rsid w:val="000C3055"/>
    <w:rsid w:val="000D701C"/>
    <w:rsid w:val="000E2A71"/>
    <w:rsid w:val="000F0954"/>
    <w:rsid w:val="001065FB"/>
    <w:rsid w:val="00112E0A"/>
    <w:rsid w:val="00114439"/>
    <w:rsid w:val="00115728"/>
    <w:rsid w:val="00134E97"/>
    <w:rsid w:val="0014070C"/>
    <w:rsid w:val="00160263"/>
    <w:rsid w:val="001778D9"/>
    <w:rsid w:val="00181F96"/>
    <w:rsid w:val="00185BED"/>
    <w:rsid w:val="001867BF"/>
    <w:rsid w:val="0019299E"/>
    <w:rsid w:val="001A1371"/>
    <w:rsid w:val="001B346A"/>
    <w:rsid w:val="001D7020"/>
    <w:rsid w:val="001E1CAD"/>
    <w:rsid w:val="001E290D"/>
    <w:rsid w:val="001F201A"/>
    <w:rsid w:val="002109C7"/>
    <w:rsid w:val="00211D10"/>
    <w:rsid w:val="002144FA"/>
    <w:rsid w:val="00224CE9"/>
    <w:rsid w:val="0023469A"/>
    <w:rsid w:val="00241847"/>
    <w:rsid w:val="00243C8A"/>
    <w:rsid w:val="00245449"/>
    <w:rsid w:val="0026279F"/>
    <w:rsid w:val="00267A0E"/>
    <w:rsid w:val="0027479F"/>
    <w:rsid w:val="002901D9"/>
    <w:rsid w:val="00294D9C"/>
    <w:rsid w:val="002976C2"/>
    <w:rsid w:val="002A0EA9"/>
    <w:rsid w:val="002B4C32"/>
    <w:rsid w:val="00313747"/>
    <w:rsid w:val="0032278B"/>
    <w:rsid w:val="003260FF"/>
    <w:rsid w:val="00343D95"/>
    <w:rsid w:val="00374341"/>
    <w:rsid w:val="00374817"/>
    <w:rsid w:val="00390A54"/>
    <w:rsid w:val="00392924"/>
    <w:rsid w:val="00397C83"/>
    <w:rsid w:val="003B7B94"/>
    <w:rsid w:val="003C617D"/>
    <w:rsid w:val="003C7560"/>
    <w:rsid w:val="003D1062"/>
    <w:rsid w:val="003D5984"/>
    <w:rsid w:val="003D7129"/>
    <w:rsid w:val="003D767A"/>
    <w:rsid w:val="003E6EC7"/>
    <w:rsid w:val="003F0D00"/>
    <w:rsid w:val="003F1172"/>
    <w:rsid w:val="003F21AB"/>
    <w:rsid w:val="003F5ED3"/>
    <w:rsid w:val="00407DF2"/>
    <w:rsid w:val="00420D7B"/>
    <w:rsid w:val="00423A9A"/>
    <w:rsid w:val="00450B21"/>
    <w:rsid w:val="00452560"/>
    <w:rsid w:val="00453B63"/>
    <w:rsid w:val="00455780"/>
    <w:rsid w:val="004653FA"/>
    <w:rsid w:val="00476CEF"/>
    <w:rsid w:val="00482C71"/>
    <w:rsid w:val="0049167B"/>
    <w:rsid w:val="004978CD"/>
    <w:rsid w:val="004A7938"/>
    <w:rsid w:val="004B0A1C"/>
    <w:rsid w:val="004B3D1F"/>
    <w:rsid w:val="004D298E"/>
    <w:rsid w:val="004E4AA9"/>
    <w:rsid w:val="004E4D42"/>
    <w:rsid w:val="004F6BCD"/>
    <w:rsid w:val="00515014"/>
    <w:rsid w:val="00517BC9"/>
    <w:rsid w:val="0054149D"/>
    <w:rsid w:val="0054472E"/>
    <w:rsid w:val="005662A9"/>
    <w:rsid w:val="005771AA"/>
    <w:rsid w:val="005827D4"/>
    <w:rsid w:val="0059622A"/>
    <w:rsid w:val="005B38DE"/>
    <w:rsid w:val="005C5878"/>
    <w:rsid w:val="005C7CEA"/>
    <w:rsid w:val="005D3C0B"/>
    <w:rsid w:val="005E5217"/>
    <w:rsid w:val="005F0FA4"/>
    <w:rsid w:val="005F2EC8"/>
    <w:rsid w:val="005F30EE"/>
    <w:rsid w:val="00600888"/>
    <w:rsid w:val="0060473A"/>
    <w:rsid w:val="006056AE"/>
    <w:rsid w:val="00605EDC"/>
    <w:rsid w:val="00606EDF"/>
    <w:rsid w:val="00614B4E"/>
    <w:rsid w:val="006163CA"/>
    <w:rsid w:val="00620E07"/>
    <w:rsid w:val="006333FB"/>
    <w:rsid w:val="00642068"/>
    <w:rsid w:val="0065323C"/>
    <w:rsid w:val="00656392"/>
    <w:rsid w:val="0066002E"/>
    <w:rsid w:val="00664957"/>
    <w:rsid w:val="00676430"/>
    <w:rsid w:val="00681589"/>
    <w:rsid w:val="0068781D"/>
    <w:rsid w:val="0069388C"/>
    <w:rsid w:val="006959B0"/>
    <w:rsid w:val="00696D37"/>
    <w:rsid w:val="006A30F4"/>
    <w:rsid w:val="006A5EE7"/>
    <w:rsid w:val="006A64E9"/>
    <w:rsid w:val="006B3E27"/>
    <w:rsid w:val="006B53DE"/>
    <w:rsid w:val="006B6507"/>
    <w:rsid w:val="006C104C"/>
    <w:rsid w:val="006E28AB"/>
    <w:rsid w:val="006F30EE"/>
    <w:rsid w:val="00702272"/>
    <w:rsid w:val="00710A34"/>
    <w:rsid w:val="00726F9E"/>
    <w:rsid w:val="007312F7"/>
    <w:rsid w:val="00733704"/>
    <w:rsid w:val="007339D5"/>
    <w:rsid w:val="007465AB"/>
    <w:rsid w:val="00746AFB"/>
    <w:rsid w:val="007541BA"/>
    <w:rsid w:val="00770CD9"/>
    <w:rsid w:val="00780362"/>
    <w:rsid w:val="0078071A"/>
    <w:rsid w:val="007B4321"/>
    <w:rsid w:val="007C0292"/>
    <w:rsid w:val="007D5C4E"/>
    <w:rsid w:val="007E3F4E"/>
    <w:rsid w:val="007F420F"/>
    <w:rsid w:val="00801A14"/>
    <w:rsid w:val="00803632"/>
    <w:rsid w:val="00804B42"/>
    <w:rsid w:val="00810C0E"/>
    <w:rsid w:val="00850B8E"/>
    <w:rsid w:val="00852A9A"/>
    <w:rsid w:val="00863D41"/>
    <w:rsid w:val="00864C82"/>
    <w:rsid w:val="008D3BA2"/>
    <w:rsid w:val="008D51FE"/>
    <w:rsid w:val="008F49E1"/>
    <w:rsid w:val="008F7F25"/>
    <w:rsid w:val="00900D69"/>
    <w:rsid w:val="0090370F"/>
    <w:rsid w:val="00904F27"/>
    <w:rsid w:val="00911B4A"/>
    <w:rsid w:val="009269D2"/>
    <w:rsid w:val="00941975"/>
    <w:rsid w:val="00942135"/>
    <w:rsid w:val="009521B0"/>
    <w:rsid w:val="00963EC8"/>
    <w:rsid w:val="009723DC"/>
    <w:rsid w:val="0098193E"/>
    <w:rsid w:val="00983A31"/>
    <w:rsid w:val="00986BD4"/>
    <w:rsid w:val="009A7E9F"/>
    <w:rsid w:val="009B5AE5"/>
    <w:rsid w:val="009D124C"/>
    <w:rsid w:val="009E5018"/>
    <w:rsid w:val="009F15BC"/>
    <w:rsid w:val="009F5075"/>
    <w:rsid w:val="00A1150B"/>
    <w:rsid w:val="00A12B37"/>
    <w:rsid w:val="00A13D0C"/>
    <w:rsid w:val="00A26134"/>
    <w:rsid w:val="00A26482"/>
    <w:rsid w:val="00A32291"/>
    <w:rsid w:val="00A33BAC"/>
    <w:rsid w:val="00A50EC0"/>
    <w:rsid w:val="00A54442"/>
    <w:rsid w:val="00A67D6D"/>
    <w:rsid w:val="00A96609"/>
    <w:rsid w:val="00A97E0C"/>
    <w:rsid w:val="00AA3959"/>
    <w:rsid w:val="00AA4F82"/>
    <w:rsid w:val="00AB0F58"/>
    <w:rsid w:val="00AB0F7C"/>
    <w:rsid w:val="00AB6758"/>
    <w:rsid w:val="00AC6DAD"/>
    <w:rsid w:val="00AE06DE"/>
    <w:rsid w:val="00AF6BCB"/>
    <w:rsid w:val="00B13763"/>
    <w:rsid w:val="00B44067"/>
    <w:rsid w:val="00B45F89"/>
    <w:rsid w:val="00B477A4"/>
    <w:rsid w:val="00B54045"/>
    <w:rsid w:val="00B64B99"/>
    <w:rsid w:val="00B74F82"/>
    <w:rsid w:val="00B81865"/>
    <w:rsid w:val="00B9597D"/>
    <w:rsid w:val="00BC4823"/>
    <w:rsid w:val="00C04E25"/>
    <w:rsid w:val="00C20CF9"/>
    <w:rsid w:val="00C2295F"/>
    <w:rsid w:val="00C438D7"/>
    <w:rsid w:val="00C53FE8"/>
    <w:rsid w:val="00C62B0C"/>
    <w:rsid w:val="00C7002D"/>
    <w:rsid w:val="00C81B50"/>
    <w:rsid w:val="00C94BB6"/>
    <w:rsid w:val="00CC26D7"/>
    <w:rsid w:val="00CD1801"/>
    <w:rsid w:val="00CD564F"/>
    <w:rsid w:val="00CD595D"/>
    <w:rsid w:val="00D077A7"/>
    <w:rsid w:val="00D10EF1"/>
    <w:rsid w:val="00D20959"/>
    <w:rsid w:val="00D26C6F"/>
    <w:rsid w:val="00D42810"/>
    <w:rsid w:val="00D712F1"/>
    <w:rsid w:val="00D76483"/>
    <w:rsid w:val="00D80F3D"/>
    <w:rsid w:val="00D914A7"/>
    <w:rsid w:val="00DA1C1B"/>
    <w:rsid w:val="00DC095E"/>
    <w:rsid w:val="00DC314C"/>
    <w:rsid w:val="00DC5B57"/>
    <w:rsid w:val="00DD13C3"/>
    <w:rsid w:val="00DD596E"/>
    <w:rsid w:val="00DD621E"/>
    <w:rsid w:val="00DD74C6"/>
    <w:rsid w:val="00DF0575"/>
    <w:rsid w:val="00DF5063"/>
    <w:rsid w:val="00E00A6D"/>
    <w:rsid w:val="00E25402"/>
    <w:rsid w:val="00E310CA"/>
    <w:rsid w:val="00E37C07"/>
    <w:rsid w:val="00E46C78"/>
    <w:rsid w:val="00E61935"/>
    <w:rsid w:val="00E7061F"/>
    <w:rsid w:val="00E70E04"/>
    <w:rsid w:val="00E83EC9"/>
    <w:rsid w:val="00E86F91"/>
    <w:rsid w:val="00E90E6C"/>
    <w:rsid w:val="00E95226"/>
    <w:rsid w:val="00EB2B3B"/>
    <w:rsid w:val="00EB487C"/>
    <w:rsid w:val="00EC05A7"/>
    <w:rsid w:val="00EC2208"/>
    <w:rsid w:val="00EC4B6B"/>
    <w:rsid w:val="00ED6BA6"/>
    <w:rsid w:val="00ED7442"/>
    <w:rsid w:val="00EF1EE5"/>
    <w:rsid w:val="00EF3CE4"/>
    <w:rsid w:val="00EF5AA1"/>
    <w:rsid w:val="00F116E0"/>
    <w:rsid w:val="00F14A20"/>
    <w:rsid w:val="00F14C1C"/>
    <w:rsid w:val="00F27041"/>
    <w:rsid w:val="00F5023D"/>
    <w:rsid w:val="00F57B21"/>
    <w:rsid w:val="00F664F0"/>
    <w:rsid w:val="00F763B4"/>
    <w:rsid w:val="00F772DA"/>
    <w:rsid w:val="00F81F7B"/>
    <w:rsid w:val="00F83365"/>
    <w:rsid w:val="00F900C3"/>
    <w:rsid w:val="00FB51C6"/>
    <w:rsid w:val="00FC18C9"/>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6945BD"/>
  <w15:docId w15:val="{0A112B4F-F195-4DE4-9BD8-EFCC3835B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nhideWhenUsed/>
    <w:qFormat/>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4653FA"/>
    <w:pPr>
      <w:keepNext/>
      <w:keepLines/>
      <w:spacing w:before="200"/>
      <w:outlineLvl w:val="2"/>
    </w:pPr>
    <w:rPr>
      <w:b/>
      <w:bCs/>
      <w:color w:val="4F81BD"/>
    </w:rPr>
  </w:style>
  <w:style w:type="paragraph" w:styleId="Heading4">
    <w:name w:val="heading 4"/>
    <w:basedOn w:val="Normal"/>
    <w:next w:val="Normal"/>
    <w:link w:val="Heading4Char"/>
    <w:unhideWhenUsed/>
    <w:qFormat/>
    <w:rsid w:val="004653FA"/>
    <w:pPr>
      <w:keepNext/>
      <w:keepLines/>
      <w:spacing w:before="200"/>
      <w:outlineLvl w:val="3"/>
    </w:pPr>
    <w:rPr>
      <w:b/>
      <w:bCs/>
      <w:i/>
      <w:iCs/>
      <w:color w:val="4F81BD"/>
    </w:rPr>
  </w:style>
  <w:style w:type="paragraph" w:styleId="Heading5">
    <w:name w:val="heading 5"/>
    <w:basedOn w:val="Normal"/>
    <w:next w:val="Normal"/>
    <w:link w:val="Heading5Char"/>
    <w:unhideWhenUsed/>
    <w:qFormat/>
    <w:rsid w:val="004653FA"/>
    <w:pPr>
      <w:keepNext/>
      <w:keepLines/>
      <w:spacing w:before="200"/>
      <w:outlineLvl w:val="4"/>
    </w:pPr>
    <w:rPr>
      <w:color w:val="243F60"/>
    </w:rPr>
  </w:style>
  <w:style w:type="paragraph" w:styleId="Heading6">
    <w:name w:val="heading 6"/>
    <w:basedOn w:val="Normal"/>
    <w:next w:val="Normal"/>
    <w:link w:val="Heading6Char"/>
    <w:unhideWhenUsed/>
    <w:qFormat/>
    <w:rsid w:val="004653FA"/>
    <w:pPr>
      <w:keepNext/>
      <w:keepLines/>
      <w:spacing w:before="200"/>
      <w:outlineLvl w:val="5"/>
    </w:pPr>
    <w:rPr>
      <w:i/>
      <w:iCs/>
      <w:color w:val="243F60"/>
    </w:rPr>
  </w:style>
  <w:style w:type="paragraph" w:styleId="Heading7">
    <w:name w:val="heading 7"/>
    <w:basedOn w:val="Normal"/>
    <w:next w:val="Normal"/>
    <w:link w:val="Heading7Char"/>
    <w:unhideWhenUsed/>
    <w:qFormat/>
    <w:rsid w:val="004653FA"/>
    <w:pPr>
      <w:keepNext/>
      <w:keepLines/>
      <w:spacing w:before="200"/>
      <w:outlineLvl w:val="6"/>
    </w:pPr>
    <w:rPr>
      <w:i/>
      <w:iCs/>
      <w:color w:val="404040"/>
    </w:rPr>
  </w:style>
  <w:style w:type="paragraph" w:styleId="Heading8">
    <w:name w:val="heading 8"/>
    <w:basedOn w:val="Normal"/>
    <w:next w:val="Normal"/>
    <w:link w:val="Heading8Char"/>
    <w:unhideWhenUsed/>
    <w:qFormat/>
    <w:rsid w:val="004653FA"/>
    <w:pPr>
      <w:keepNext/>
      <w:keepLines/>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4653FA"/>
    <w:pPr>
      <w:suppressAutoHyphens/>
      <w:bidi w:val="0"/>
      <w:spacing w:line="240" w:lineRule="auto"/>
    </w:pPr>
    <w:rPr>
      <w:sz w:val="16"/>
      <w:lang w:val="en-GB"/>
    </w:rPr>
  </w:style>
  <w:style w:type="character" w:customStyle="1" w:styleId="FooterChar">
    <w:name w:val="Footer Char"/>
    <w:aliases w:val="3_GA Char,3_G Char"/>
    <w:link w:val="Footer"/>
    <w:uiPriority w:val="99"/>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qFormat/>
    <w:rsid w:val="00115728"/>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EastAsia" w:hAnsiTheme="minorHAnsi" w:hint="cs"/>
      <w:b/>
      <w:sz w:val="34"/>
      <w:szCs w:val="30"/>
      <w:lang w:val="fr-CH"/>
    </w:rPr>
  </w:style>
  <w:style w:type="paragraph" w:customStyle="1" w:styleId="HChG">
    <w:name w:val="_ H _Ch_G"/>
    <w:basedOn w:val="Normal"/>
    <w:next w:val="Normal"/>
    <w:link w:val="HChGChar"/>
    <w:qFormat/>
    <w:rsid w:val="00115728"/>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EastAsia" w:hAnsiTheme="minorHAnsi"/>
      <w:b/>
      <w:sz w:val="28"/>
      <w:szCs w:val="30"/>
      <w:lang w:val="fr-CH"/>
    </w:rPr>
  </w:style>
  <w:style w:type="paragraph" w:customStyle="1" w:styleId="H1G">
    <w:name w:val="_ H_1_G"/>
    <w:basedOn w:val="Normal"/>
    <w:next w:val="Normal"/>
    <w:link w:val="H1GChar"/>
    <w:qFormat/>
    <w:rsid w:val="00115728"/>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EastAsia" w:hAnsiTheme="minorHAnsi"/>
      <w:b/>
      <w:sz w:val="24"/>
      <w:szCs w:val="30"/>
      <w:lang w:val="fr-CH"/>
    </w:rPr>
  </w:style>
  <w:style w:type="paragraph" w:customStyle="1" w:styleId="H23G">
    <w:name w:val="_ H_2/3_G"/>
    <w:basedOn w:val="Normal"/>
    <w:next w:val="Normal"/>
    <w:link w:val="H23GChar"/>
    <w:qFormat/>
    <w:rsid w:val="0011572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EastAsia" w:hAnsiTheme="minorHAnsi"/>
      <w:b/>
      <w:szCs w:val="30"/>
      <w:lang w:val="fr-CH"/>
    </w:rPr>
  </w:style>
  <w:style w:type="paragraph" w:customStyle="1" w:styleId="H4G">
    <w:name w:val="_ H_4_G"/>
    <w:basedOn w:val="Normal"/>
    <w:next w:val="Normal"/>
    <w:qFormat/>
    <w:rsid w:val="0011572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EastAsia" w:hAnsiTheme="minorHAnsi" w:hint="cs"/>
      <w:i/>
      <w:szCs w:val="30"/>
      <w:lang w:val="fr-CH"/>
    </w:rPr>
  </w:style>
  <w:style w:type="paragraph" w:customStyle="1" w:styleId="H56G">
    <w:name w:val="_ H_5/6_G"/>
    <w:basedOn w:val="Normal"/>
    <w:next w:val="Normal"/>
    <w:qFormat/>
    <w:rsid w:val="0011572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EastAsia" w:hAnsiTheme="minorHAnsi" w:hint="cs"/>
      <w:szCs w:val="30"/>
      <w:lang w:val="fr-CH"/>
    </w:rPr>
  </w:style>
  <w:style w:type="paragraph" w:customStyle="1" w:styleId="SingleTxtG">
    <w:name w:val="_ Single Txt_G"/>
    <w:basedOn w:val="Normal"/>
    <w:link w:val="SingleTxtGChar"/>
    <w:qFormat/>
    <w:rsid w:val="00115728"/>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hAnsiTheme="minorHAnsi"/>
      <w:szCs w:val="30"/>
      <w:lang w:val="fr-CH"/>
    </w:rPr>
  </w:style>
  <w:style w:type="paragraph" w:customStyle="1" w:styleId="SLG">
    <w:name w:val="__S_L_G"/>
    <w:basedOn w:val="Normal"/>
    <w:next w:val="Normal"/>
    <w:rsid w:val="00115728"/>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heme="minorHAnsi" w:hAnsiTheme="minorHAnsi" w:hint="cs"/>
      <w:b/>
      <w:sz w:val="56"/>
      <w:szCs w:val="30"/>
      <w:lang w:val="fr-CH"/>
    </w:rPr>
  </w:style>
  <w:style w:type="paragraph" w:customStyle="1" w:styleId="SMG">
    <w:name w:val="__S_M_G"/>
    <w:basedOn w:val="Normal"/>
    <w:next w:val="Normal"/>
    <w:rsid w:val="00115728"/>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HAnsi" w:hAnsiTheme="minorHAnsi" w:hint="cs"/>
      <w:b/>
      <w:sz w:val="40"/>
      <w:szCs w:val="30"/>
      <w:lang w:val="fr-CH"/>
    </w:rPr>
  </w:style>
  <w:style w:type="paragraph" w:customStyle="1" w:styleId="SSG">
    <w:name w:val="__S_S_G"/>
    <w:basedOn w:val="Normal"/>
    <w:next w:val="Normal"/>
    <w:rsid w:val="00115728"/>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heme="minorHAnsi" w:hAnsiTheme="minorHAnsi" w:hint="cs"/>
      <w:b/>
      <w:sz w:val="28"/>
      <w:szCs w:val="30"/>
      <w:lang w:val="fr-CH"/>
    </w:rPr>
  </w:style>
  <w:style w:type="paragraph" w:customStyle="1" w:styleId="XLargeG">
    <w:name w:val="__XLarge_G"/>
    <w:basedOn w:val="Normal"/>
    <w:next w:val="Normal"/>
    <w:rsid w:val="00115728"/>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HAnsi" w:hAnsiTheme="minorHAnsi" w:hint="cs"/>
      <w:b/>
      <w:sz w:val="40"/>
      <w:szCs w:val="30"/>
      <w:lang w:val="fr-CH"/>
    </w:rPr>
  </w:style>
  <w:style w:type="paragraph" w:customStyle="1" w:styleId="Bullet1G">
    <w:name w:val="_Bullet 1_G"/>
    <w:basedOn w:val="Normal"/>
    <w:qFormat/>
    <w:rsid w:val="00115728"/>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hAnsiTheme="minorHAnsi" w:hint="cs"/>
      <w:szCs w:val="30"/>
      <w:lang w:val="fr-CH"/>
    </w:rPr>
  </w:style>
  <w:style w:type="paragraph" w:customStyle="1" w:styleId="Bullet2G">
    <w:name w:val="_Bullet 2_G"/>
    <w:basedOn w:val="Normal"/>
    <w:qFormat/>
    <w:rsid w:val="00115728"/>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hAnsiTheme="minorHAnsi" w:hint="cs"/>
      <w:szCs w:val="30"/>
      <w:lang w:val="fr-CH"/>
    </w:rPr>
  </w:style>
  <w:style w:type="paragraph" w:customStyle="1" w:styleId="ParNoG">
    <w:name w:val="_ParNo_G"/>
    <w:basedOn w:val="Normal"/>
    <w:qFormat/>
    <w:rsid w:val="00115728"/>
    <w:pPr>
      <w:numPr>
        <w:numId w:val="28"/>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hAnsiTheme="minorHAnsi" w:hint="cs"/>
      <w:szCs w:val="30"/>
      <w:lang w:val="fr-CH"/>
    </w:rPr>
  </w:style>
  <w:style w:type="character" w:styleId="FootnoteReference">
    <w:name w:val="footnote reference"/>
    <w:aliases w:val="4_G"/>
    <w:basedOn w:val="DefaultParagraphFont"/>
    <w:qFormat/>
    <w:rsid w:val="00115728"/>
    <w:rPr>
      <w:rFonts w:ascii="Times New Roman" w:hAnsi="Times New Roman"/>
      <w:sz w:val="18"/>
      <w:vertAlign w:val="superscript"/>
    </w:rPr>
  </w:style>
  <w:style w:type="character" w:styleId="EndnoteReference">
    <w:name w:val="endnote reference"/>
    <w:aliases w:val="1_G"/>
    <w:basedOn w:val="FootnoteReference"/>
    <w:qFormat/>
    <w:rsid w:val="00115728"/>
    <w:rPr>
      <w:rFonts w:ascii="Times New Roman" w:hAnsi="Times New Roman"/>
      <w:sz w:val="18"/>
      <w:vertAlign w:val="superscript"/>
    </w:rPr>
  </w:style>
  <w:style w:type="character" w:styleId="FollowedHyperlink">
    <w:name w:val="FollowedHyperlink"/>
    <w:basedOn w:val="DefaultParagraphFont"/>
    <w:unhideWhenUsed/>
    <w:rsid w:val="00115728"/>
    <w:rPr>
      <w:color w:val="0000FF"/>
      <w:u w:val="none"/>
    </w:rPr>
  </w:style>
  <w:style w:type="paragraph" w:styleId="FootnoteText">
    <w:name w:val="footnote text"/>
    <w:aliases w:val="5_G"/>
    <w:basedOn w:val="Normal"/>
    <w:link w:val="FootnoteTextChar"/>
    <w:qFormat/>
    <w:rsid w:val="00115728"/>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hAnsiTheme="minorHAnsi" w:hint="cs"/>
      <w:sz w:val="18"/>
      <w:szCs w:val="30"/>
      <w:lang w:val="fr-CH"/>
    </w:rPr>
  </w:style>
  <w:style w:type="character" w:customStyle="1" w:styleId="FootnoteTextChar">
    <w:name w:val="Footnote Text Char"/>
    <w:aliases w:val="5_G Char"/>
    <w:basedOn w:val="DefaultParagraphFont"/>
    <w:link w:val="FootnoteText"/>
    <w:rsid w:val="00115728"/>
    <w:rPr>
      <w:rFonts w:ascii="Times New Roman" w:eastAsiaTheme="minorHAnsi" w:cs="Simplified Arabic"/>
      <w:sz w:val="18"/>
      <w:szCs w:val="30"/>
      <w:lang w:val="fr-CH"/>
    </w:rPr>
  </w:style>
  <w:style w:type="paragraph" w:styleId="BalloonText">
    <w:name w:val="Balloon Text"/>
    <w:basedOn w:val="Normal"/>
    <w:link w:val="BalloonTextChar"/>
    <w:uiPriority w:val="99"/>
    <w:semiHidden/>
    <w:unhideWhenUsed/>
    <w:rsid w:val="00115728"/>
    <w:pPr>
      <w:suppressAutoHyphens/>
      <w:kinsoku w:val="0"/>
      <w:overflowPunct w:val="0"/>
      <w:autoSpaceDE w:val="0"/>
      <w:autoSpaceDN w:val="0"/>
      <w:bidi w:val="0"/>
      <w:adjustRightInd w:val="0"/>
      <w:snapToGrid w:val="0"/>
      <w:spacing w:line="240" w:lineRule="auto"/>
      <w:jc w:val="left"/>
    </w:pPr>
    <w:rPr>
      <w:rFonts w:ascii="Tahoma" w:eastAsiaTheme="minorHAnsi" w:hAnsi="Tahoma" w:cs="Tahoma" w:hint="cs"/>
      <w:sz w:val="16"/>
      <w:szCs w:val="16"/>
      <w:lang w:val="fr-CH"/>
    </w:rPr>
  </w:style>
  <w:style w:type="character" w:customStyle="1" w:styleId="BalloonTextChar">
    <w:name w:val="Balloon Text Char"/>
    <w:basedOn w:val="DefaultParagraphFont"/>
    <w:link w:val="BalloonText"/>
    <w:uiPriority w:val="99"/>
    <w:semiHidden/>
    <w:rsid w:val="00115728"/>
    <w:rPr>
      <w:rFonts w:ascii="Tahoma" w:eastAsiaTheme="minorHAnsi" w:hAnsi="Tahoma" w:cs="Tahoma"/>
      <w:sz w:val="16"/>
      <w:szCs w:val="16"/>
      <w:lang w:val="fr-CH"/>
    </w:rPr>
  </w:style>
  <w:style w:type="character" w:customStyle="1" w:styleId="SingleTxtGChar">
    <w:name w:val="_ Single Txt_G Char"/>
    <w:link w:val="SingleTxtG"/>
    <w:rsid w:val="00115728"/>
    <w:rPr>
      <w:rFonts w:ascii="Times New Roman" w:eastAsiaTheme="minorHAnsi" w:cs="Simplified Arabic"/>
      <w:sz w:val="20"/>
      <w:szCs w:val="30"/>
      <w:lang w:val="fr-CH"/>
    </w:rPr>
  </w:style>
  <w:style w:type="character" w:customStyle="1" w:styleId="HChGChar">
    <w:name w:val="_ H _Ch_G Char"/>
    <w:link w:val="HChG"/>
    <w:rsid w:val="00115728"/>
    <w:rPr>
      <w:rFonts w:ascii="Times New Roman" w:eastAsiaTheme="minorEastAsia" w:cs="Simplified Arabic"/>
      <w:b/>
      <w:sz w:val="28"/>
      <w:szCs w:val="30"/>
      <w:lang w:val="fr-CH"/>
    </w:rPr>
  </w:style>
  <w:style w:type="character" w:customStyle="1" w:styleId="H1GChar">
    <w:name w:val="_ H_1_G Char"/>
    <w:link w:val="H1G"/>
    <w:locked/>
    <w:rsid w:val="00115728"/>
    <w:rPr>
      <w:rFonts w:ascii="Times New Roman" w:eastAsiaTheme="minorEastAsia" w:cs="Simplified Arabic"/>
      <w:b/>
      <w:sz w:val="24"/>
      <w:szCs w:val="30"/>
      <w:lang w:val="fr-CH"/>
    </w:rPr>
  </w:style>
  <w:style w:type="character" w:customStyle="1" w:styleId="H23GChar">
    <w:name w:val="_ H_2/3_G Char"/>
    <w:link w:val="H23G"/>
    <w:locked/>
    <w:rsid w:val="00115728"/>
    <w:rPr>
      <w:rFonts w:ascii="Times New Roman" w:eastAsiaTheme="minorEastAsia" w:cs="Simplified Arabic"/>
      <w:b/>
      <w:sz w:val="20"/>
      <w:szCs w:val="30"/>
      <w:lang w:val="fr-CH"/>
    </w:rPr>
  </w:style>
  <w:style w:type="numbering" w:customStyle="1" w:styleId="NoList1">
    <w:name w:val="No List1"/>
    <w:next w:val="NoList"/>
    <w:uiPriority w:val="99"/>
    <w:semiHidden/>
    <w:unhideWhenUsed/>
    <w:rsid w:val="00115728"/>
  </w:style>
  <w:style w:type="table" w:customStyle="1" w:styleId="TableGrid1">
    <w:name w:val="Table Grid1"/>
    <w:basedOn w:val="TableNormal"/>
    <w:next w:val="TableGrid"/>
    <w:uiPriority w:val="39"/>
    <w:rsid w:val="00115728"/>
    <w:pPr>
      <w:suppressAutoHyphens/>
      <w:spacing w:after="0" w:line="240" w:lineRule="atLeast"/>
    </w:pPr>
    <w:rPr>
      <w:rFonts w:ascii="Times New Roman" w:eastAsia="Calibri"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texte,Style 2,CV lower headings,List Paragraph1,References,MCHIP_list paragraph,Recommendation,U 5,Bioforce zListePuce,L_4,Bullets,Numbered List Paragraph,ReferencesCxSpLast,Paragraphe de liste1,Paragraphe de liste11,Glossaire,Titre1"/>
    <w:basedOn w:val="Normal"/>
    <w:link w:val="ListParagraphChar"/>
    <w:uiPriority w:val="34"/>
    <w:qFormat/>
    <w:rsid w:val="00115728"/>
    <w:pPr>
      <w:bidi w:val="0"/>
      <w:spacing w:after="160" w:line="256" w:lineRule="auto"/>
      <w:ind w:left="720"/>
      <w:contextualSpacing/>
      <w:jc w:val="left"/>
    </w:pPr>
    <w:rPr>
      <w:rFonts w:eastAsiaTheme="minorHAnsi" w:hAnsiTheme="minorHAnsi"/>
      <w:sz w:val="22"/>
      <w:szCs w:val="30"/>
      <w:lang w:val="fr-CH"/>
    </w:rPr>
  </w:style>
  <w:style w:type="paragraph" w:customStyle="1" w:styleId="Default">
    <w:name w:val="Default"/>
    <w:rsid w:val="00115728"/>
    <w:pPr>
      <w:autoSpaceDE w:val="0"/>
      <w:autoSpaceDN w:val="0"/>
      <w:adjustRightInd w:val="0"/>
      <w:spacing w:after="0" w:line="240" w:lineRule="auto"/>
    </w:pPr>
    <w:rPr>
      <w:rFonts w:ascii="Eras Bold ITC" w:hAnsi="Eras Bold ITC" w:cs="Eras Bold ITC"/>
      <w:color w:val="000000"/>
      <w:sz w:val="24"/>
      <w:szCs w:val="24"/>
      <w:lang w:val="fr-CH"/>
    </w:rPr>
  </w:style>
  <w:style w:type="character" w:customStyle="1" w:styleId="ListParagraphChar">
    <w:name w:val="List Paragraph Char"/>
    <w:aliases w:val="texte Char,Style 2 Char,CV lower headings Char,List Paragraph1 Char,References Char,MCHIP_list paragraph Char,Recommendation Char,U 5 Char,Bioforce zListePuce Char,L_4 Char,Bullets Char,Numbered List Paragraph Char,Glossaire Char"/>
    <w:link w:val="ListParagraph"/>
    <w:uiPriority w:val="34"/>
    <w:qFormat/>
    <w:locked/>
    <w:rsid w:val="00115728"/>
    <w:rPr>
      <w:rFonts w:ascii="Times New Roman" w:eastAsiaTheme="minorHAnsi" w:cs="Simplified Arabic"/>
      <w:szCs w:val="30"/>
      <w:lang w:val="fr-CH"/>
    </w:rPr>
  </w:style>
  <w:style w:type="character" w:customStyle="1" w:styleId="SingleTxtGCar">
    <w:name w:val="_ Single Txt_G Car"/>
    <w:rsid w:val="00115728"/>
    <w:rPr>
      <w:rFonts w:ascii="Times New Roman" w:eastAsia="Times New Roman" w:hAnsi="Times New Roman" w:cs="Times New Roman"/>
      <w:sz w:val="20"/>
      <w:szCs w:val="20"/>
    </w:rPr>
  </w:style>
  <w:style w:type="character" w:styleId="UnresolvedMention">
    <w:name w:val="Unresolved Mention"/>
    <w:basedOn w:val="DefaultParagraphFont"/>
    <w:uiPriority w:val="99"/>
    <w:semiHidden/>
    <w:unhideWhenUsed/>
    <w:rsid w:val="001157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sd.bf/sites/default/files/2022-05/EHCVM_2018_Rapport%20general.pdf"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sd.bf/sites/default/files/2023-08/INSD_Rapport_SYNTHESE%20DES%20RESULTATS%20DEFINITIFS_1.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rkinafaso.opendataforafrica.org/bbiuprb/indicateurs-du-5e-rgph-2019"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burkinafaso.opendataforafrica.org/lnyxxee/situation-socio-%C3%A9conomique-des-personnes-handicap%C3%A9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ar/CRPD/C/BFA/Q/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7261</Words>
  <Characters>39937</Characters>
  <Application>Microsoft Office Word</Application>
  <DocSecurity>0</DocSecurity>
  <Lines>332</Lines>
  <Paragraphs>94</Paragraphs>
  <ScaleCrop>false</ScaleCrop>
  <HeadingPairs>
    <vt:vector size="2" baseType="variant">
      <vt:variant>
        <vt:lpstr>Title</vt:lpstr>
      </vt:variant>
      <vt:variant>
        <vt:i4>1</vt:i4>
      </vt:variant>
    </vt:vector>
  </HeadingPairs>
  <TitlesOfParts>
    <vt:vector size="1" baseType="lpstr">
      <vt:lpstr>CRPD/C/BFA/RQ/1</vt:lpstr>
    </vt:vector>
  </TitlesOfParts>
  <Company>DCM</Company>
  <LinksUpToDate>false</LinksUpToDate>
  <CharactersWithSpaces>47104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CRPD/C/BFA/RQ/1</dc:title>
  <dc:subject>GE.2406598(A)</dc:subject>
  <dc:creator>Ihab RIZ - </dc:creator>
  <cp:keywords>GE.(A)</cp:keywords>
  <dc:description>_x000d_
_x000d_
Arabic_x000d_
</dc:description>
  <cp:lastModifiedBy>Jamila Chedad</cp:lastModifiedBy>
  <cp:revision>3</cp:revision>
  <cp:lastPrinted>2024-04-26T09:31:00Z</cp:lastPrinted>
  <dcterms:created xsi:type="dcterms:W3CDTF">2024-04-26T09:31:00Z</dcterms:created>
  <dcterms:modified xsi:type="dcterms:W3CDTF">2024-04-26T09:32:00Z</dcterms:modified>
</cp:coreProperties>
</file>