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7E" w:rsidRPr="00041EE7" w:rsidRDefault="005B757E" w:rsidP="005B757E">
      <w:pPr>
        <w:keepNext/>
        <w:keepLines/>
        <w:tabs>
          <w:tab w:val="right" w:leader="dot" w:pos="360"/>
        </w:tabs>
        <w:suppressAutoHyphens/>
        <w:spacing w:before="2520" w:after="120" w:line="580" w:lineRule="exact"/>
        <w:ind w:left="1247" w:right="1247"/>
        <w:rPr>
          <w:rFonts w:ascii="Times New Roman Bold" w:hAnsi="Times New Roman Bold"/>
          <w:b/>
          <w:bCs/>
          <w:sz w:val="40"/>
          <w:szCs w:val="60"/>
          <w:rtl/>
        </w:rPr>
      </w:pPr>
      <w:r w:rsidRPr="00041EE7">
        <w:rPr>
          <w:rFonts w:ascii="Times New Roman Bold" w:hAnsi="Times New Roman Bold" w:hint="cs"/>
          <w:noProof/>
          <w:sz w:val="40"/>
          <w:szCs w:val="60"/>
          <w:rtl/>
          <w:lang w:eastAsia="zh-CN"/>
        </w:rPr>
        <w:drawing>
          <wp:anchor distT="0" distB="0" distL="114300" distR="114300" simplePos="0" relativeHeight="251657216" behindDoc="0" locked="0" layoutInCell="1" allowOverlap="0" wp14:anchorId="2F0D9836" wp14:editId="37951946">
            <wp:simplePos x="0" y="0"/>
            <wp:positionH relativeFrom="margin">
              <wp:posOffset>3992245</wp:posOffset>
            </wp:positionH>
            <wp:positionV relativeFrom="paragraph">
              <wp:posOffset>393123</wp:posOffset>
            </wp:positionV>
            <wp:extent cx="1352550"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499" t="-398" r="-499" b="-398"/>
                    <a:stretch>
                      <a:fillRect/>
                    </a:stretch>
                  </pic:blipFill>
                  <pic:spPr bwMode="auto">
                    <a:xfrm>
                      <a:off x="0" y="0"/>
                      <a:ext cx="13525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EE7">
        <w:rPr>
          <w:rFonts w:ascii="Times New Roman Bold" w:hAnsi="Times New Roman Bold" w:hint="cs"/>
          <w:b/>
          <w:bCs/>
          <w:sz w:val="40"/>
          <w:szCs w:val="60"/>
          <w:rtl/>
        </w:rPr>
        <w:t>الأمم المتحدة</w:t>
      </w:r>
    </w:p>
    <w:p w:rsidR="005B757E" w:rsidRPr="00041EE7" w:rsidRDefault="005B757E" w:rsidP="005B757E">
      <w:pPr>
        <w:keepNext/>
        <w:keepLines/>
        <w:suppressAutoHyphens/>
        <w:spacing w:before="1500" w:after="1500" w:line="680" w:lineRule="exact"/>
        <w:ind w:left="1247" w:right="3260"/>
        <w:jc w:val="left"/>
        <w:rPr>
          <w:b/>
          <w:bCs/>
          <w:sz w:val="54"/>
          <w:szCs w:val="74"/>
          <w:rtl/>
        </w:rPr>
      </w:pPr>
      <w:r w:rsidRPr="00041EE7">
        <w:rPr>
          <w:rFonts w:hint="cs"/>
          <w:b/>
          <w:bCs/>
          <w:sz w:val="56"/>
          <w:szCs w:val="76"/>
          <w:rtl/>
        </w:rPr>
        <w:t>تقرير اللجنة المعنية بحقوق الإنسان</w:t>
      </w:r>
    </w:p>
    <w:p w:rsidR="005B757E" w:rsidRPr="00041EE7" w:rsidRDefault="005B757E" w:rsidP="00535C1F">
      <w:pPr>
        <w:tabs>
          <w:tab w:val="left" w:pos="1928"/>
          <w:tab w:val="left" w:pos="2608"/>
          <w:tab w:val="left" w:pos="3289"/>
          <w:tab w:val="left" w:pos="3969"/>
          <w:tab w:val="left" w:pos="4649"/>
          <w:tab w:val="left" w:pos="5330"/>
        </w:tabs>
        <w:spacing w:after="240" w:line="420" w:lineRule="exact"/>
        <w:ind w:left="1247" w:right="1247"/>
        <w:rPr>
          <w:rFonts w:ascii="Times New Roman Bold" w:hAnsi="Times New Roman Bold"/>
          <w:b/>
          <w:bCs/>
          <w:sz w:val="36"/>
          <w:szCs w:val="36"/>
          <w:rtl/>
        </w:rPr>
      </w:pPr>
      <w:r w:rsidRPr="00041EE7">
        <w:rPr>
          <w:rFonts w:ascii="Times New Roman Bold" w:hAnsi="Times New Roman Bold"/>
          <w:b/>
          <w:bCs/>
          <w:sz w:val="36"/>
          <w:szCs w:val="36"/>
          <w:rtl/>
        </w:rPr>
        <w:t xml:space="preserve">الدورة </w:t>
      </w:r>
      <w:r w:rsidR="003F335E" w:rsidRPr="00041EE7">
        <w:rPr>
          <w:rFonts w:ascii="Times New Roman Bold" w:hAnsi="Times New Roman Bold" w:hint="cs"/>
          <w:b/>
          <w:bCs/>
          <w:sz w:val="36"/>
          <w:szCs w:val="36"/>
          <w:rtl/>
        </w:rPr>
        <w:t>120</w:t>
      </w:r>
      <w:r w:rsidRPr="00041EE7">
        <w:rPr>
          <w:rFonts w:ascii="Times New Roman Bold" w:hAnsi="Times New Roman Bold" w:hint="cs"/>
          <w:b/>
          <w:bCs/>
          <w:sz w:val="36"/>
          <w:szCs w:val="36"/>
          <w:rtl/>
        </w:rPr>
        <w:tab/>
      </w:r>
      <w:r w:rsidRPr="00041EE7">
        <w:rPr>
          <w:rFonts w:ascii="Times New Roman Bold" w:hAnsi="Times New Roman Bold" w:hint="cs"/>
          <w:b/>
          <w:bCs/>
          <w:sz w:val="36"/>
          <w:szCs w:val="36"/>
          <w:rtl/>
        </w:rPr>
        <w:br/>
      </w:r>
      <w:r w:rsidRPr="00041EE7">
        <w:rPr>
          <w:rFonts w:ascii="Times New Roman Bold" w:hAnsi="Times New Roman Bold"/>
          <w:b/>
          <w:bCs/>
          <w:sz w:val="36"/>
          <w:szCs w:val="36"/>
          <w:rtl/>
        </w:rPr>
        <w:t>(</w:t>
      </w:r>
      <w:r w:rsidR="00535C1F" w:rsidRPr="00041EE7">
        <w:rPr>
          <w:rFonts w:ascii="Times New Roman Bold" w:hAnsi="Times New Roman Bold" w:hint="cs"/>
          <w:b/>
          <w:bCs/>
          <w:sz w:val="36"/>
          <w:szCs w:val="36"/>
          <w:rtl/>
        </w:rPr>
        <w:t>3-</w:t>
      </w:r>
      <w:r w:rsidR="003F335E" w:rsidRPr="00041EE7">
        <w:rPr>
          <w:rFonts w:ascii="Times New Roman Bold" w:hAnsi="Times New Roman Bold" w:hint="cs"/>
          <w:b/>
          <w:bCs/>
          <w:sz w:val="36"/>
          <w:szCs w:val="36"/>
          <w:rtl/>
        </w:rPr>
        <w:t xml:space="preserve">28 </w:t>
      </w:r>
      <w:r w:rsidRPr="00041EE7">
        <w:rPr>
          <w:rFonts w:ascii="Times New Roman Bold" w:hAnsi="Times New Roman Bold"/>
          <w:b/>
          <w:bCs/>
          <w:sz w:val="36"/>
          <w:szCs w:val="36"/>
          <w:rtl/>
        </w:rPr>
        <w:t xml:space="preserve">تموز/يوليه </w:t>
      </w:r>
      <w:r w:rsidR="003F335E" w:rsidRPr="00041EE7">
        <w:rPr>
          <w:rFonts w:ascii="Times New Roman Bold" w:hAnsi="Times New Roman Bold" w:hint="cs"/>
          <w:b/>
          <w:bCs/>
          <w:sz w:val="36"/>
          <w:szCs w:val="36"/>
          <w:rtl/>
        </w:rPr>
        <w:t>2017</w:t>
      </w:r>
      <w:r w:rsidRPr="00041EE7">
        <w:rPr>
          <w:rFonts w:ascii="Times New Roman Bold" w:hAnsi="Times New Roman Bold"/>
          <w:b/>
          <w:bCs/>
          <w:sz w:val="36"/>
          <w:szCs w:val="36"/>
          <w:rtl/>
        </w:rPr>
        <w:t xml:space="preserve">) </w:t>
      </w:r>
    </w:p>
    <w:p w:rsidR="005B757E" w:rsidRPr="00041EE7" w:rsidRDefault="005B757E" w:rsidP="008027F2">
      <w:pPr>
        <w:tabs>
          <w:tab w:val="left" w:pos="1928"/>
          <w:tab w:val="left" w:pos="2608"/>
          <w:tab w:val="left" w:pos="3289"/>
          <w:tab w:val="left" w:pos="3969"/>
          <w:tab w:val="left" w:pos="4649"/>
          <w:tab w:val="left" w:pos="5330"/>
        </w:tabs>
        <w:spacing w:after="240" w:line="420" w:lineRule="exact"/>
        <w:ind w:left="1247" w:right="1247"/>
        <w:rPr>
          <w:rFonts w:ascii="Times New Roman Bold" w:hAnsi="Times New Roman Bold"/>
          <w:b/>
          <w:bCs/>
          <w:sz w:val="36"/>
          <w:szCs w:val="36"/>
          <w:rtl/>
        </w:rPr>
      </w:pPr>
      <w:r w:rsidRPr="00041EE7">
        <w:rPr>
          <w:rFonts w:ascii="Times New Roman Bold" w:hAnsi="Times New Roman Bold"/>
          <w:b/>
          <w:bCs/>
          <w:sz w:val="36"/>
          <w:szCs w:val="36"/>
          <w:rtl/>
        </w:rPr>
        <w:t xml:space="preserve">الدورة </w:t>
      </w:r>
      <w:r w:rsidR="008027F2" w:rsidRPr="00041EE7">
        <w:rPr>
          <w:rFonts w:ascii="Times New Roman Bold" w:hAnsi="Times New Roman Bold" w:hint="cs"/>
          <w:b/>
          <w:bCs/>
          <w:sz w:val="36"/>
          <w:szCs w:val="36"/>
          <w:rtl/>
        </w:rPr>
        <w:t>121</w:t>
      </w:r>
      <w:r w:rsidRPr="00041EE7">
        <w:rPr>
          <w:rFonts w:ascii="Times New Roman Bold" w:hAnsi="Times New Roman Bold" w:hint="cs"/>
          <w:b/>
          <w:bCs/>
          <w:sz w:val="36"/>
          <w:szCs w:val="36"/>
          <w:rtl/>
        </w:rPr>
        <w:tab/>
      </w:r>
      <w:r w:rsidRPr="00041EE7">
        <w:rPr>
          <w:rFonts w:ascii="Times New Roman Bold" w:hAnsi="Times New Roman Bold" w:hint="cs"/>
          <w:b/>
          <w:bCs/>
          <w:sz w:val="36"/>
          <w:szCs w:val="36"/>
          <w:rtl/>
        </w:rPr>
        <w:br/>
      </w:r>
      <w:r w:rsidR="00EC44A9" w:rsidRPr="00041EE7">
        <w:rPr>
          <w:rFonts w:ascii="Times New Roman Bold" w:hAnsi="Times New Roman Bold" w:hint="cs"/>
          <w:b/>
          <w:bCs/>
          <w:sz w:val="36"/>
          <w:szCs w:val="36"/>
          <w:rtl/>
        </w:rPr>
        <w:t>(</w:t>
      </w:r>
      <w:r w:rsidR="008027F2" w:rsidRPr="00041EE7">
        <w:rPr>
          <w:rFonts w:ascii="Times New Roman Bold" w:hAnsi="Times New Roman Bold" w:hint="cs"/>
          <w:b/>
          <w:bCs/>
          <w:sz w:val="36"/>
          <w:szCs w:val="36"/>
          <w:rtl/>
        </w:rPr>
        <w:t>16</w:t>
      </w:r>
      <w:r w:rsidRPr="00041EE7">
        <w:rPr>
          <w:rFonts w:ascii="Times New Roman Bold" w:hAnsi="Times New Roman Bold"/>
          <w:b/>
          <w:bCs/>
          <w:sz w:val="36"/>
          <w:szCs w:val="36"/>
          <w:rtl/>
        </w:rPr>
        <w:t xml:space="preserve"> تشرين الأول/أكتوبر</w:t>
      </w:r>
      <w:r w:rsidRPr="00041EE7">
        <w:rPr>
          <w:rFonts w:ascii="Times New Roman Bold" w:hAnsi="Times New Roman Bold" w:hint="cs"/>
          <w:b/>
          <w:bCs/>
          <w:sz w:val="36"/>
          <w:szCs w:val="36"/>
          <w:rtl/>
        </w:rPr>
        <w:t xml:space="preserve"> </w:t>
      </w:r>
      <w:r w:rsidRPr="00041EE7">
        <w:rPr>
          <w:rFonts w:ascii="Times New Roman Bold" w:hAnsi="Times New Roman Bold"/>
          <w:b/>
          <w:bCs/>
          <w:sz w:val="36"/>
          <w:szCs w:val="36"/>
          <w:rtl/>
        </w:rPr>
        <w:t>-</w:t>
      </w:r>
      <w:r w:rsidRPr="00041EE7">
        <w:rPr>
          <w:rFonts w:ascii="Times New Roman Bold" w:hAnsi="Times New Roman Bold" w:hint="cs"/>
          <w:b/>
          <w:bCs/>
          <w:sz w:val="36"/>
          <w:szCs w:val="36"/>
          <w:rtl/>
        </w:rPr>
        <w:t xml:space="preserve"> </w:t>
      </w:r>
      <w:r w:rsidR="008027F2" w:rsidRPr="00041EE7">
        <w:rPr>
          <w:rFonts w:ascii="Times New Roman Bold" w:hAnsi="Times New Roman Bold" w:hint="cs"/>
          <w:b/>
          <w:bCs/>
          <w:sz w:val="36"/>
          <w:szCs w:val="36"/>
          <w:rtl/>
        </w:rPr>
        <w:t>10</w:t>
      </w:r>
      <w:r w:rsidRPr="00041EE7">
        <w:rPr>
          <w:rFonts w:ascii="Times New Roman Bold" w:hAnsi="Times New Roman Bold"/>
          <w:b/>
          <w:bCs/>
          <w:sz w:val="36"/>
          <w:szCs w:val="36"/>
          <w:rtl/>
        </w:rPr>
        <w:t xml:space="preserve"> تشرين الثاني/نوفمبر </w:t>
      </w:r>
      <w:r w:rsidRPr="00041EE7">
        <w:rPr>
          <w:rFonts w:ascii="Times New Roman Bold" w:hAnsi="Times New Roman Bold" w:hint="cs"/>
          <w:b/>
          <w:bCs/>
          <w:sz w:val="36"/>
          <w:szCs w:val="36"/>
          <w:rtl/>
        </w:rPr>
        <w:t>201</w:t>
      </w:r>
      <w:r w:rsidR="008027F2" w:rsidRPr="00041EE7">
        <w:rPr>
          <w:rFonts w:ascii="Times New Roman Bold" w:hAnsi="Times New Roman Bold" w:hint="cs"/>
          <w:b/>
          <w:bCs/>
          <w:sz w:val="36"/>
          <w:szCs w:val="36"/>
          <w:rtl/>
        </w:rPr>
        <w:t>7</w:t>
      </w:r>
      <w:r w:rsidRPr="00041EE7">
        <w:rPr>
          <w:rFonts w:ascii="Times New Roman Bold" w:hAnsi="Times New Roman Bold"/>
          <w:b/>
          <w:bCs/>
          <w:sz w:val="36"/>
          <w:szCs w:val="36"/>
          <w:rtl/>
        </w:rPr>
        <w:t xml:space="preserve">) </w:t>
      </w:r>
    </w:p>
    <w:p w:rsidR="005B757E" w:rsidRPr="00041EE7" w:rsidRDefault="005B757E" w:rsidP="008027F2">
      <w:pPr>
        <w:tabs>
          <w:tab w:val="left" w:pos="1928"/>
          <w:tab w:val="left" w:pos="2608"/>
          <w:tab w:val="left" w:pos="3289"/>
          <w:tab w:val="left" w:pos="3969"/>
          <w:tab w:val="left" w:pos="4649"/>
          <w:tab w:val="left" w:pos="5330"/>
        </w:tabs>
        <w:spacing w:after="1800" w:line="420" w:lineRule="exact"/>
        <w:ind w:left="1247" w:right="1247"/>
        <w:rPr>
          <w:rFonts w:ascii="Times New Roman Bold" w:hAnsi="Times New Roman Bold"/>
          <w:b/>
          <w:bCs/>
          <w:sz w:val="36"/>
          <w:szCs w:val="36"/>
          <w:rtl/>
        </w:rPr>
      </w:pPr>
      <w:r w:rsidRPr="00041EE7">
        <w:rPr>
          <w:rFonts w:ascii="Times New Roman Bold" w:hAnsi="Times New Roman Bold"/>
          <w:b/>
          <w:bCs/>
          <w:sz w:val="36"/>
          <w:szCs w:val="36"/>
          <w:rtl/>
        </w:rPr>
        <w:t xml:space="preserve">الدورة </w:t>
      </w:r>
      <w:r w:rsidR="008027F2" w:rsidRPr="00041EE7">
        <w:rPr>
          <w:rFonts w:ascii="Times New Roman Bold" w:hAnsi="Times New Roman Bold" w:hint="cs"/>
          <w:b/>
          <w:bCs/>
          <w:sz w:val="36"/>
          <w:szCs w:val="36"/>
          <w:rtl/>
        </w:rPr>
        <w:t>122</w:t>
      </w:r>
      <w:r w:rsidRPr="00041EE7">
        <w:rPr>
          <w:rFonts w:ascii="Times New Roman Bold" w:hAnsi="Times New Roman Bold" w:hint="cs"/>
          <w:b/>
          <w:bCs/>
          <w:sz w:val="36"/>
          <w:szCs w:val="36"/>
          <w:rtl/>
        </w:rPr>
        <w:tab/>
      </w:r>
      <w:r w:rsidRPr="00041EE7">
        <w:rPr>
          <w:rFonts w:ascii="Times New Roman Bold" w:hAnsi="Times New Roman Bold" w:hint="cs"/>
          <w:b/>
          <w:bCs/>
          <w:sz w:val="36"/>
          <w:szCs w:val="36"/>
          <w:rtl/>
        </w:rPr>
        <w:br/>
      </w:r>
      <w:r w:rsidRPr="00041EE7">
        <w:rPr>
          <w:rFonts w:ascii="Times New Roman Bold" w:hAnsi="Times New Roman Bold"/>
          <w:b/>
          <w:bCs/>
          <w:sz w:val="36"/>
          <w:szCs w:val="36"/>
          <w:rtl/>
        </w:rPr>
        <w:t>(</w:t>
      </w:r>
      <w:r w:rsidR="008027F2" w:rsidRPr="00041EE7">
        <w:rPr>
          <w:rFonts w:ascii="Times New Roman Bold" w:hAnsi="Times New Roman Bold" w:hint="cs"/>
          <w:b/>
          <w:bCs/>
          <w:sz w:val="36"/>
          <w:szCs w:val="36"/>
          <w:rtl/>
        </w:rPr>
        <w:t xml:space="preserve">12 </w:t>
      </w:r>
      <w:r w:rsidRPr="00041EE7">
        <w:rPr>
          <w:rFonts w:ascii="Times New Roman Bold" w:hAnsi="Times New Roman Bold"/>
          <w:b/>
          <w:bCs/>
          <w:sz w:val="36"/>
          <w:szCs w:val="36"/>
          <w:rtl/>
        </w:rPr>
        <w:t xml:space="preserve">آذار/مارس </w:t>
      </w:r>
      <w:r w:rsidR="008027F2" w:rsidRPr="00041EE7">
        <w:rPr>
          <w:rFonts w:ascii="Times New Roman Bold" w:hAnsi="Times New Roman Bold" w:hint="cs"/>
          <w:b/>
          <w:bCs/>
          <w:sz w:val="36"/>
          <w:szCs w:val="36"/>
          <w:rtl/>
        </w:rPr>
        <w:t xml:space="preserve">- 6 نيسان/أبريل </w:t>
      </w:r>
      <w:r w:rsidRPr="00041EE7">
        <w:rPr>
          <w:rFonts w:ascii="Times New Roman Bold" w:hAnsi="Times New Roman Bold" w:hint="cs"/>
          <w:b/>
          <w:bCs/>
          <w:sz w:val="36"/>
          <w:szCs w:val="36"/>
          <w:rtl/>
        </w:rPr>
        <w:t>201</w:t>
      </w:r>
      <w:r w:rsidR="008027F2" w:rsidRPr="00041EE7">
        <w:rPr>
          <w:rFonts w:ascii="Times New Roman Bold" w:hAnsi="Times New Roman Bold" w:hint="cs"/>
          <w:b/>
          <w:bCs/>
          <w:sz w:val="36"/>
          <w:szCs w:val="36"/>
          <w:rtl/>
        </w:rPr>
        <w:t>8</w:t>
      </w:r>
      <w:r w:rsidRPr="00041EE7">
        <w:rPr>
          <w:rFonts w:ascii="Times New Roman Bold" w:hAnsi="Times New Roman Bold"/>
          <w:b/>
          <w:bCs/>
          <w:sz w:val="36"/>
          <w:szCs w:val="36"/>
          <w:rtl/>
        </w:rPr>
        <w:t>)</w:t>
      </w:r>
    </w:p>
    <w:p w:rsidR="005B757E" w:rsidRPr="00041EE7" w:rsidRDefault="005B757E" w:rsidP="005B757E">
      <w:pPr>
        <w:tabs>
          <w:tab w:val="right" w:leader="dot" w:pos="360"/>
        </w:tabs>
        <w:spacing w:before="240" w:line="580" w:lineRule="exact"/>
        <w:ind w:left="1247" w:right="1247"/>
        <w:rPr>
          <w:rFonts w:ascii="Times New Roman Bold" w:hAnsi="Times New Roman Bold"/>
          <w:b/>
          <w:bCs/>
          <w:sz w:val="24"/>
          <w:szCs w:val="44"/>
          <w:rtl/>
        </w:rPr>
      </w:pPr>
      <w:r w:rsidRPr="00041EE7">
        <w:rPr>
          <w:rFonts w:ascii="Times New Roman Bold" w:hAnsi="Times New Roman Bold" w:hint="cs"/>
          <w:b/>
          <w:bCs/>
          <w:sz w:val="24"/>
          <w:szCs w:val="44"/>
          <w:rtl/>
        </w:rPr>
        <w:t>الجمعية العامة</w:t>
      </w:r>
    </w:p>
    <w:p w:rsidR="005B757E" w:rsidRPr="00041EE7" w:rsidRDefault="005B757E" w:rsidP="005B757E">
      <w:pPr>
        <w:spacing w:line="380" w:lineRule="exact"/>
        <w:ind w:left="1247" w:right="1247"/>
        <w:outlineLvl w:val="0"/>
        <w:rPr>
          <w:rFonts w:ascii="Times New Roman Bold" w:eastAsiaTheme="minorEastAsia" w:hAnsi="Times New Roman Bold" w:hint="eastAsia"/>
          <w:b/>
          <w:bCs/>
          <w:kern w:val="16"/>
          <w:sz w:val="22"/>
          <w:szCs w:val="32"/>
          <w:rtl/>
          <w:lang w:eastAsia="ar-SA"/>
        </w:rPr>
      </w:pPr>
      <w:r w:rsidRPr="00041EE7">
        <w:rPr>
          <w:rFonts w:ascii="Times New Roman Bold" w:eastAsiaTheme="minorEastAsia" w:hAnsi="Times New Roman Bold" w:hint="cs"/>
          <w:b/>
          <w:bCs/>
          <w:kern w:val="16"/>
          <w:sz w:val="22"/>
          <w:szCs w:val="32"/>
          <w:rtl/>
          <w:lang w:eastAsia="ar-SA"/>
        </w:rPr>
        <w:t>الوثائق الرسمية</w:t>
      </w:r>
    </w:p>
    <w:p w:rsidR="005B757E" w:rsidRPr="00041EE7" w:rsidRDefault="005B757E" w:rsidP="00B75CDA">
      <w:pPr>
        <w:spacing w:line="380" w:lineRule="exact"/>
        <w:ind w:left="1247" w:right="1247"/>
        <w:outlineLvl w:val="0"/>
        <w:rPr>
          <w:rFonts w:ascii="Times New Roman Bold" w:eastAsiaTheme="minorEastAsia" w:hAnsi="Times New Roman Bold" w:hint="eastAsia"/>
          <w:b/>
          <w:bCs/>
          <w:kern w:val="16"/>
          <w:sz w:val="22"/>
          <w:szCs w:val="32"/>
          <w:rtl/>
          <w:lang w:eastAsia="ar-SA"/>
        </w:rPr>
      </w:pPr>
      <w:r w:rsidRPr="00041EE7">
        <w:rPr>
          <w:rFonts w:ascii="Times New Roman Bold" w:eastAsiaTheme="minorEastAsia" w:hAnsi="Times New Roman Bold" w:hint="cs"/>
          <w:b/>
          <w:bCs/>
          <w:kern w:val="16"/>
          <w:sz w:val="22"/>
          <w:szCs w:val="32"/>
          <w:rtl/>
          <w:lang w:eastAsia="ar-SA"/>
        </w:rPr>
        <w:t xml:space="preserve">الدورة </w:t>
      </w:r>
      <w:r w:rsidR="00B75CDA" w:rsidRPr="00041EE7">
        <w:rPr>
          <w:rFonts w:ascii="Times New Roman Bold" w:eastAsiaTheme="minorEastAsia" w:hAnsi="Times New Roman Bold" w:hint="cs"/>
          <w:b/>
          <w:bCs/>
          <w:kern w:val="16"/>
          <w:sz w:val="22"/>
          <w:szCs w:val="32"/>
          <w:rtl/>
          <w:lang w:eastAsia="ar-SA"/>
        </w:rPr>
        <w:t>الثالثة</w:t>
      </w:r>
      <w:r w:rsidRPr="00041EE7">
        <w:rPr>
          <w:rFonts w:ascii="Times New Roman Bold" w:eastAsiaTheme="minorEastAsia" w:hAnsi="Times New Roman Bold" w:hint="cs"/>
          <w:b/>
          <w:bCs/>
          <w:kern w:val="16"/>
          <w:sz w:val="22"/>
          <w:szCs w:val="32"/>
          <w:rtl/>
          <w:lang w:eastAsia="ar-SA"/>
        </w:rPr>
        <w:t xml:space="preserve"> والسبعون</w:t>
      </w:r>
    </w:p>
    <w:p w:rsidR="005B757E" w:rsidRPr="00041EE7" w:rsidRDefault="005B757E" w:rsidP="00B75CDA">
      <w:pPr>
        <w:spacing w:line="380" w:lineRule="exact"/>
        <w:ind w:left="1247" w:right="1247"/>
        <w:outlineLvl w:val="0"/>
        <w:rPr>
          <w:rFonts w:ascii="Times New Roman Bold" w:eastAsiaTheme="minorEastAsia" w:hAnsi="Times New Roman Bold" w:hint="eastAsia"/>
          <w:b/>
          <w:bCs/>
          <w:kern w:val="16"/>
          <w:sz w:val="22"/>
          <w:szCs w:val="32"/>
          <w:rtl/>
          <w:lang w:eastAsia="ar-SA"/>
        </w:rPr>
      </w:pPr>
      <w:r w:rsidRPr="00041EE7">
        <w:rPr>
          <w:rFonts w:ascii="Times New Roman Bold" w:eastAsiaTheme="minorEastAsia" w:hAnsi="Times New Roman Bold" w:hint="cs"/>
          <w:b/>
          <w:bCs/>
          <w:kern w:val="16"/>
          <w:sz w:val="22"/>
          <w:szCs w:val="32"/>
          <w:rtl/>
          <w:lang w:eastAsia="ar-SA"/>
        </w:rPr>
        <w:t xml:space="preserve">الملحق رقم </w:t>
      </w:r>
      <w:r w:rsidRPr="00041EE7">
        <w:rPr>
          <w:rFonts w:ascii="Times New Roman Bold" w:eastAsiaTheme="minorEastAsia" w:hAnsi="Times New Roman Bold"/>
          <w:b/>
          <w:bCs/>
          <w:kern w:val="16"/>
          <w:sz w:val="22"/>
          <w:szCs w:val="32"/>
          <w:rtl/>
          <w:lang w:eastAsia="ar-SA"/>
        </w:rPr>
        <w:t>40 (</w:t>
      </w:r>
      <w:hyperlink r:id="rId9" w:history="1">
        <w:r w:rsidRPr="00041EE7">
          <w:rPr>
            <w:rStyle w:val="Hyperlink"/>
            <w:rFonts w:ascii="Times New Roman Bold" w:eastAsiaTheme="minorEastAsia" w:hAnsi="Times New Roman Bold"/>
            <w:b/>
            <w:bCs/>
            <w:color w:val="auto"/>
            <w:kern w:val="16"/>
            <w:sz w:val="22"/>
            <w:szCs w:val="32"/>
            <w:u w:val="none"/>
            <w:lang w:eastAsia="ar-SA"/>
          </w:rPr>
          <w:t>A/</w:t>
        </w:r>
        <w:r w:rsidR="00B75CDA" w:rsidRPr="00041EE7">
          <w:rPr>
            <w:rStyle w:val="Hyperlink"/>
            <w:rFonts w:ascii="Times New Roman Bold" w:eastAsiaTheme="minorEastAsia" w:hAnsi="Times New Roman Bold"/>
            <w:b/>
            <w:bCs/>
            <w:color w:val="auto"/>
            <w:kern w:val="16"/>
            <w:sz w:val="22"/>
            <w:szCs w:val="32"/>
            <w:u w:val="none"/>
            <w:lang w:eastAsia="ar-SA"/>
          </w:rPr>
          <w:t>73</w:t>
        </w:r>
        <w:r w:rsidRPr="00041EE7">
          <w:rPr>
            <w:rStyle w:val="Hyperlink"/>
            <w:rFonts w:ascii="Times New Roman Bold" w:eastAsiaTheme="minorEastAsia" w:hAnsi="Times New Roman Bold"/>
            <w:b/>
            <w:bCs/>
            <w:color w:val="auto"/>
            <w:kern w:val="16"/>
            <w:sz w:val="22"/>
            <w:szCs w:val="32"/>
            <w:u w:val="none"/>
            <w:lang w:eastAsia="ar-SA"/>
          </w:rPr>
          <w:t>/40</w:t>
        </w:r>
      </w:hyperlink>
      <w:r w:rsidRPr="00041EE7">
        <w:rPr>
          <w:rFonts w:ascii="Times New Roman Bold" w:eastAsiaTheme="minorEastAsia" w:hAnsi="Times New Roman Bold"/>
          <w:b/>
          <w:bCs/>
          <w:kern w:val="16"/>
          <w:sz w:val="22"/>
          <w:szCs w:val="32"/>
          <w:rtl/>
          <w:lang w:eastAsia="ar-SA"/>
        </w:rPr>
        <w:t>)</w:t>
      </w:r>
      <w:r w:rsidRPr="00041EE7">
        <w:rPr>
          <w:rFonts w:ascii="Times New Roman Bold" w:eastAsiaTheme="minorEastAsia" w:hAnsi="Times New Roman Bold" w:hint="cs"/>
          <w:b/>
          <w:bCs/>
          <w:kern w:val="16"/>
          <w:sz w:val="22"/>
          <w:szCs w:val="32"/>
          <w:rtl/>
          <w:lang w:eastAsia="ar-SA"/>
        </w:rPr>
        <w:t xml:space="preserve"> </w:t>
      </w:r>
    </w:p>
    <w:p w:rsidR="005B757E" w:rsidRPr="00041EE7" w:rsidRDefault="005B757E" w:rsidP="005B757E">
      <w:pPr>
        <w:rPr>
          <w:rtl/>
          <w:lang w:eastAsia="ar-SA"/>
        </w:rPr>
        <w:sectPr w:rsidR="005B757E" w:rsidRPr="00041EE7" w:rsidSect="00B47DCA">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418" w:right="1134" w:bottom="1134" w:left="1134" w:header="851" w:footer="567" w:gutter="0"/>
          <w:pgNumType w:start="1"/>
          <w:cols w:space="720"/>
          <w:titlePg/>
          <w:bidi/>
          <w:docGrid w:linePitch="360"/>
        </w:sectPr>
      </w:pPr>
    </w:p>
    <w:p w:rsidR="005B757E" w:rsidRPr="00041EE7" w:rsidRDefault="005B757E" w:rsidP="005B757E">
      <w:pPr>
        <w:spacing w:before="1320" w:line="360" w:lineRule="exact"/>
        <w:jc w:val="both"/>
        <w:rPr>
          <w:b/>
          <w:bCs/>
          <w:sz w:val="24"/>
          <w:szCs w:val="44"/>
          <w:rtl/>
          <w:lang w:bidi="ar-DZ"/>
        </w:rPr>
      </w:pPr>
      <w:r w:rsidRPr="00041EE7">
        <w:rPr>
          <w:rFonts w:hint="cs"/>
          <w:b/>
          <w:bCs/>
          <w:sz w:val="24"/>
          <w:szCs w:val="44"/>
          <w:rtl/>
        </w:rPr>
        <w:lastRenderedPageBreak/>
        <w:t>الجمعية العامة</w:t>
      </w:r>
    </w:p>
    <w:p w:rsidR="005B757E" w:rsidRPr="00041EE7" w:rsidRDefault="005B757E" w:rsidP="005B757E">
      <w:pPr>
        <w:spacing w:line="360" w:lineRule="exact"/>
        <w:jc w:val="both"/>
        <w:rPr>
          <w:sz w:val="24"/>
          <w:szCs w:val="32"/>
          <w:rtl/>
        </w:rPr>
      </w:pPr>
      <w:r w:rsidRPr="00041EE7">
        <w:rPr>
          <w:rFonts w:hint="cs"/>
          <w:sz w:val="24"/>
          <w:szCs w:val="32"/>
          <w:rtl/>
        </w:rPr>
        <w:t>الوثائق الرسمية</w:t>
      </w:r>
    </w:p>
    <w:p w:rsidR="005B757E" w:rsidRPr="00041EE7" w:rsidRDefault="005B757E" w:rsidP="006E46EC">
      <w:pPr>
        <w:spacing w:line="360" w:lineRule="exact"/>
        <w:jc w:val="both"/>
        <w:rPr>
          <w:sz w:val="24"/>
          <w:szCs w:val="32"/>
          <w:rtl/>
        </w:rPr>
      </w:pPr>
      <w:r w:rsidRPr="00041EE7">
        <w:rPr>
          <w:rFonts w:hint="cs"/>
          <w:sz w:val="24"/>
          <w:szCs w:val="32"/>
          <w:rtl/>
        </w:rPr>
        <w:t xml:space="preserve">الدورة </w:t>
      </w:r>
      <w:r w:rsidR="006E46EC" w:rsidRPr="00041EE7">
        <w:rPr>
          <w:rFonts w:hint="cs"/>
          <w:sz w:val="24"/>
          <w:szCs w:val="32"/>
          <w:rtl/>
        </w:rPr>
        <w:t>الثالثة</w:t>
      </w:r>
      <w:r w:rsidRPr="00041EE7">
        <w:rPr>
          <w:rFonts w:hint="cs"/>
          <w:sz w:val="24"/>
          <w:szCs w:val="32"/>
          <w:rtl/>
        </w:rPr>
        <w:t xml:space="preserve"> والسبعون</w:t>
      </w:r>
    </w:p>
    <w:p w:rsidR="005B757E" w:rsidRPr="00041EE7" w:rsidRDefault="005B757E" w:rsidP="00350DBB">
      <w:pPr>
        <w:spacing w:after="120"/>
        <w:jc w:val="both"/>
        <w:rPr>
          <w:rtl/>
        </w:rPr>
      </w:pPr>
      <w:r w:rsidRPr="00041EE7">
        <w:rPr>
          <w:rFonts w:hint="cs"/>
          <w:sz w:val="24"/>
          <w:szCs w:val="32"/>
          <w:rtl/>
        </w:rPr>
        <w:t xml:space="preserve">الملحق رقم </w:t>
      </w:r>
      <w:r w:rsidRPr="00041EE7">
        <w:rPr>
          <w:sz w:val="24"/>
          <w:szCs w:val="32"/>
          <w:rtl/>
        </w:rPr>
        <w:t>40 (</w:t>
      </w:r>
      <w:hyperlink r:id="rId16" w:history="1">
        <w:r w:rsidRPr="00041EE7">
          <w:rPr>
            <w:rStyle w:val="Hyperlink"/>
            <w:color w:val="auto"/>
            <w:sz w:val="22"/>
            <w:u w:val="none"/>
          </w:rPr>
          <w:t>A/</w:t>
        </w:r>
        <w:r w:rsidR="00350DBB" w:rsidRPr="00041EE7">
          <w:rPr>
            <w:rStyle w:val="Hyperlink"/>
            <w:color w:val="auto"/>
            <w:sz w:val="22"/>
            <w:u w:val="none"/>
          </w:rPr>
          <w:t>73</w:t>
        </w:r>
        <w:r w:rsidRPr="00041EE7">
          <w:rPr>
            <w:rStyle w:val="Hyperlink"/>
            <w:color w:val="auto"/>
            <w:sz w:val="22"/>
            <w:u w:val="none"/>
          </w:rPr>
          <w:t>/40</w:t>
        </w:r>
      </w:hyperlink>
      <w:r w:rsidRPr="00041EE7">
        <w:rPr>
          <w:sz w:val="24"/>
          <w:szCs w:val="32"/>
          <w:rtl/>
        </w:rPr>
        <w:t>)</w:t>
      </w:r>
    </w:p>
    <w:p w:rsidR="005B757E" w:rsidRPr="00041EE7" w:rsidRDefault="005B757E" w:rsidP="005B757E">
      <w:pPr>
        <w:keepNext/>
        <w:keepLines/>
        <w:suppressAutoHyphens/>
        <w:spacing w:before="1500" w:after="1500" w:line="680" w:lineRule="exact"/>
        <w:ind w:left="1247" w:right="3260"/>
        <w:jc w:val="left"/>
        <w:rPr>
          <w:b/>
          <w:bCs/>
          <w:sz w:val="54"/>
          <w:szCs w:val="74"/>
          <w:rtl/>
        </w:rPr>
      </w:pPr>
      <w:r w:rsidRPr="00041EE7">
        <w:rPr>
          <w:rFonts w:hint="cs"/>
          <w:b/>
          <w:bCs/>
          <w:sz w:val="56"/>
          <w:szCs w:val="76"/>
          <w:rtl/>
        </w:rPr>
        <w:t>تقرير اللجنة المعنية بحقوق الإنسان</w:t>
      </w:r>
    </w:p>
    <w:p w:rsidR="005B757E" w:rsidRPr="00041EE7" w:rsidRDefault="005B757E" w:rsidP="0016723D">
      <w:pPr>
        <w:tabs>
          <w:tab w:val="left" w:pos="1928"/>
          <w:tab w:val="left" w:pos="2608"/>
          <w:tab w:val="left" w:pos="3289"/>
          <w:tab w:val="left" w:pos="3969"/>
          <w:tab w:val="left" w:pos="4649"/>
          <w:tab w:val="left" w:pos="5330"/>
        </w:tabs>
        <w:spacing w:after="240" w:line="420" w:lineRule="exact"/>
        <w:ind w:left="1247" w:right="1247"/>
        <w:rPr>
          <w:rFonts w:ascii="Times New Roman Bold" w:hAnsi="Times New Roman Bold"/>
          <w:b/>
          <w:bCs/>
          <w:sz w:val="36"/>
          <w:szCs w:val="36"/>
          <w:rtl/>
        </w:rPr>
      </w:pPr>
      <w:r w:rsidRPr="00041EE7">
        <w:rPr>
          <w:rFonts w:ascii="Times New Roman Bold" w:hAnsi="Times New Roman Bold"/>
          <w:b/>
          <w:bCs/>
          <w:sz w:val="36"/>
          <w:szCs w:val="36"/>
          <w:rtl/>
        </w:rPr>
        <w:t xml:space="preserve">الدورة </w:t>
      </w:r>
      <w:r w:rsidR="00535C1F" w:rsidRPr="00041EE7">
        <w:rPr>
          <w:rFonts w:ascii="Times New Roman Bold" w:hAnsi="Times New Roman Bold" w:hint="cs"/>
          <w:b/>
          <w:bCs/>
          <w:sz w:val="36"/>
          <w:szCs w:val="36"/>
          <w:rtl/>
        </w:rPr>
        <w:t>120</w:t>
      </w:r>
      <w:r w:rsidRPr="00041EE7">
        <w:rPr>
          <w:rFonts w:ascii="Times New Roman Bold" w:hAnsi="Times New Roman Bold" w:hint="cs"/>
          <w:b/>
          <w:bCs/>
          <w:sz w:val="36"/>
          <w:szCs w:val="36"/>
          <w:rtl/>
        </w:rPr>
        <w:tab/>
      </w:r>
      <w:r w:rsidRPr="00041EE7">
        <w:rPr>
          <w:rFonts w:ascii="Times New Roman Bold" w:hAnsi="Times New Roman Bold" w:hint="cs"/>
          <w:b/>
          <w:bCs/>
          <w:sz w:val="36"/>
          <w:szCs w:val="36"/>
          <w:rtl/>
        </w:rPr>
        <w:br/>
      </w:r>
      <w:r w:rsidRPr="00041EE7">
        <w:rPr>
          <w:rFonts w:ascii="Times New Roman Bold" w:hAnsi="Times New Roman Bold"/>
          <w:b/>
          <w:bCs/>
          <w:sz w:val="36"/>
          <w:szCs w:val="36"/>
          <w:rtl/>
        </w:rPr>
        <w:t>(</w:t>
      </w:r>
      <w:r w:rsidR="00535C1F" w:rsidRPr="00041EE7">
        <w:rPr>
          <w:rFonts w:ascii="Times New Roman Bold" w:hAnsi="Times New Roman Bold" w:hint="cs"/>
          <w:b/>
          <w:bCs/>
          <w:sz w:val="36"/>
          <w:szCs w:val="36"/>
          <w:rtl/>
        </w:rPr>
        <w:t>3</w:t>
      </w:r>
      <w:r w:rsidRPr="00041EE7">
        <w:rPr>
          <w:rFonts w:ascii="Times New Roman Bold" w:hAnsi="Times New Roman Bold"/>
          <w:b/>
          <w:bCs/>
          <w:sz w:val="36"/>
          <w:szCs w:val="36"/>
          <w:rtl/>
        </w:rPr>
        <w:t>-</w:t>
      </w:r>
      <w:r w:rsidR="00EC44A9" w:rsidRPr="00041EE7">
        <w:rPr>
          <w:rFonts w:ascii="Times New Roman Bold" w:hAnsi="Times New Roman Bold" w:hint="cs"/>
          <w:b/>
          <w:bCs/>
          <w:sz w:val="36"/>
          <w:szCs w:val="36"/>
          <w:rtl/>
        </w:rPr>
        <w:t>28</w:t>
      </w:r>
      <w:r w:rsidRPr="00041EE7">
        <w:rPr>
          <w:rFonts w:ascii="Times New Roman Bold" w:hAnsi="Times New Roman Bold"/>
          <w:b/>
          <w:bCs/>
          <w:sz w:val="36"/>
          <w:szCs w:val="36"/>
          <w:rtl/>
        </w:rPr>
        <w:t xml:space="preserve"> تموز/يوليه </w:t>
      </w:r>
      <w:r w:rsidR="0016723D" w:rsidRPr="00041EE7">
        <w:rPr>
          <w:rFonts w:ascii="Times New Roman Bold" w:hAnsi="Times New Roman Bold" w:hint="cs"/>
          <w:b/>
          <w:bCs/>
          <w:sz w:val="36"/>
          <w:szCs w:val="36"/>
          <w:rtl/>
        </w:rPr>
        <w:t>2017</w:t>
      </w:r>
      <w:r w:rsidRPr="00041EE7">
        <w:rPr>
          <w:rFonts w:ascii="Times New Roman Bold" w:hAnsi="Times New Roman Bold"/>
          <w:b/>
          <w:bCs/>
          <w:sz w:val="36"/>
          <w:szCs w:val="36"/>
          <w:rtl/>
        </w:rPr>
        <w:t xml:space="preserve">) </w:t>
      </w:r>
    </w:p>
    <w:p w:rsidR="005B757E" w:rsidRPr="00041EE7" w:rsidRDefault="005B757E" w:rsidP="0016723D">
      <w:pPr>
        <w:tabs>
          <w:tab w:val="left" w:pos="1928"/>
          <w:tab w:val="left" w:pos="2608"/>
          <w:tab w:val="left" w:pos="3289"/>
          <w:tab w:val="left" w:pos="3969"/>
          <w:tab w:val="left" w:pos="4649"/>
          <w:tab w:val="left" w:pos="5330"/>
        </w:tabs>
        <w:spacing w:after="240" w:line="420" w:lineRule="exact"/>
        <w:ind w:left="1247" w:right="1247"/>
        <w:rPr>
          <w:rFonts w:ascii="Times New Roman Bold" w:hAnsi="Times New Roman Bold"/>
          <w:b/>
          <w:bCs/>
          <w:sz w:val="36"/>
          <w:szCs w:val="36"/>
          <w:rtl/>
        </w:rPr>
      </w:pPr>
      <w:r w:rsidRPr="00041EE7">
        <w:rPr>
          <w:rFonts w:ascii="Times New Roman Bold" w:hAnsi="Times New Roman Bold"/>
          <w:b/>
          <w:bCs/>
          <w:sz w:val="36"/>
          <w:szCs w:val="36"/>
          <w:rtl/>
        </w:rPr>
        <w:t xml:space="preserve">الدورة </w:t>
      </w:r>
      <w:r w:rsidR="0016723D" w:rsidRPr="00041EE7">
        <w:rPr>
          <w:rFonts w:ascii="Times New Roman Bold" w:hAnsi="Times New Roman Bold" w:hint="cs"/>
          <w:b/>
          <w:bCs/>
          <w:sz w:val="36"/>
          <w:szCs w:val="36"/>
          <w:rtl/>
        </w:rPr>
        <w:t>121</w:t>
      </w:r>
      <w:r w:rsidRPr="00041EE7">
        <w:rPr>
          <w:rFonts w:ascii="Times New Roman Bold" w:hAnsi="Times New Roman Bold" w:hint="cs"/>
          <w:b/>
          <w:bCs/>
          <w:sz w:val="36"/>
          <w:szCs w:val="36"/>
          <w:rtl/>
        </w:rPr>
        <w:tab/>
      </w:r>
      <w:r w:rsidRPr="00041EE7">
        <w:rPr>
          <w:rFonts w:ascii="Times New Roman Bold" w:hAnsi="Times New Roman Bold" w:hint="cs"/>
          <w:b/>
          <w:bCs/>
          <w:sz w:val="36"/>
          <w:szCs w:val="36"/>
          <w:rtl/>
        </w:rPr>
        <w:br/>
      </w:r>
      <w:r w:rsidR="0016723D" w:rsidRPr="00041EE7">
        <w:rPr>
          <w:rFonts w:ascii="Times New Roman Bold" w:hAnsi="Times New Roman Bold" w:hint="cs"/>
          <w:b/>
          <w:bCs/>
          <w:sz w:val="36"/>
          <w:szCs w:val="36"/>
          <w:rtl/>
        </w:rPr>
        <w:t xml:space="preserve">16 </w:t>
      </w:r>
      <w:r w:rsidRPr="00041EE7">
        <w:rPr>
          <w:rFonts w:ascii="Times New Roman Bold" w:hAnsi="Times New Roman Bold"/>
          <w:b/>
          <w:bCs/>
          <w:sz w:val="36"/>
          <w:szCs w:val="36"/>
          <w:rtl/>
        </w:rPr>
        <w:t>تشرين الأول/أكتوبر</w:t>
      </w:r>
      <w:r w:rsidRPr="00041EE7">
        <w:rPr>
          <w:rFonts w:ascii="Times New Roman Bold" w:hAnsi="Times New Roman Bold" w:hint="cs"/>
          <w:b/>
          <w:bCs/>
          <w:sz w:val="36"/>
          <w:szCs w:val="36"/>
          <w:rtl/>
        </w:rPr>
        <w:t xml:space="preserve"> </w:t>
      </w:r>
      <w:r w:rsidRPr="00041EE7">
        <w:rPr>
          <w:rFonts w:ascii="Times New Roman Bold" w:hAnsi="Times New Roman Bold"/>
          <w:b/>
          <w:bCs/>
          <w:sz w:val="36"/>
          <w:szCs w:val="36"/>
          <w:rtl/>
        </w:rPr>
        <w:t>-</w:t>
      </w:r>
      <w:r w:rsidRPr="00041EE7">
        <w:rPr>
          <w:rFonts w:ascii="Times New Roman Bold" w:hAnsi="Times New Roman Bold" w:hint="cs"/>
          <w:b/>
          <w:bCs/>
          <w:sz w:val="36"/>
          <w:szCs w:val="36"/>
          <w:rtl/>
        </w:rPr>
        <w:t xml:space="preserve"> </w:t>
      </w:r>
      <w:r w:rsidR="0016723D" w:rsidRPr="00041EE7">
        <w:rPr>
          <w:rFonts w:ascii="Times New Roman Bold" w:hAnsi="Times New Roman Bold" w:hint="cs"/>
          <w:b/>
          <w:bCs/>
          <w:sz w:val="36"/>
          <w:szCs w:val="36"/>
          <w:rtl/>
        </w:rPr>
        <w:t>10</w:t>
      </w:r>
      <w:r w:rsidRPr="00041EE7">
        <w:rPr>
          <w:rFonts w:ascii="Times New Roman Bold" w:hAnsi="Times New Roman Bold"/>
          <w:b/>
          <w:bCs/>
          <w:sz w:val="36"/>
          <w:szCs w:val="36"/>
          <w:rtl/>
        </w:rPr>
        <w:t xml:space="preserve"> تشرين الثاني/نوفمبر </w:t>
      </w:r>
      <w:r w:rsidR="0016723D" w:rsidRPr="00041EE7">
        <w:rPr>
          <w:rFonts w:ascii="Times New Roman Bold" w:hAnsi="Times New Roman Bold" w:hint="cs"/>
          <w:b/>
          <w:bCs/>
          <w:sz w:val="36"/>
          <w:szCs w:val="36"/>
          <w:rtl/>
        </w:rPr>
        <w:t>2017</w:t>
      </w:r>
      <w:r w:rsidRPr="00041EE7">
        <w:rPr>
          <w:rFonts w:ascii="Times New Roman Bold" w:hAnsi="Times New Roman Bold"/>
          <w:b/>
          <w:bCs/>
          <w:sz w:val="36"/>
          <w:szCs w:val="36"/>
          <w:rtl/>
        </w:rPr>
        <w:t xml:space="preserve">) </w:t>
      </w:r>
    </w:p>
    <w:p w:rsidR="005B757E" w:rsidRPr="00041EE7" w:rsidRDefault="005B757E" w:rsidP="0016723D">
      <w:pPr>
        <w:tabs>
          <w:tab w:val="left" w:pos="1928"/>
          <w:tab w:val="left" w:pos="2608"/>
          <w:tab w:val="left" w:pos="3289"/>
          <w:tab w:val="left" w:pos="3969"/>
          <w:tab w:val="left" w:pos="4649"/>
          <w:tab w:val="left" w:pos="5330"/>
        </w:tabs>
        <w:spacing w:after="3360" w:line="420" w:lineRule="exact"/>
        <w:ind w:left="1247" w:right="1247"/>
        <w:rPr>
          <w:rFonts w:ascii="Times New Roman Bold" w:hAnsi="Times New Roman Bold"/>
          <w:b/>
          <w:bCs/>
          <w:sz w:val="36"/>
          <w:szCs w:val="36"/>
          <w:rtl/>
        </w:rPr>
      </w:pPr>
      <w:r w:rsidRPr="00041EE7">
        <w:rPr>
          <w:noProof/>
          <w:sz w:val="40"/>
          <w:szCs w:val="40"/>
          <w:rtl/>
          <w:lang w:eastAsia="zh-CN"/>
        </w:rPr>
        <w:drawing>
          <wp:anchor distT="0" distB="0" distL="114300" distR="114300" simplePos="0" relativeHeight="251660288" behindDoc="0" locked="0" layoutInCell="0" allowOverlap="1" wp14:anchorId="6DF75B1C" wp14:editId="456F225B">
            <wp:simplePos x="0" y="0"/>
            <wp:positionH relativeFrom="page">
              <wp:posOffset>5477510</wp:posOffset>
            </wp:positionH>
            <wp:positionV relativeFrom="paragraph">
              <wp:posOffset>2212304</wp:posOffset>
            </wp:positionV>
            <wp:extent cx="564515" cy="46164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515"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EE7">
        <w:rPr>
          <w:rFonts w:ascii="Times New Roman Bold" w:hAnsi="Times New Roman Bold"/>
          <w:b/>
          <w:bCs/>
          <w:sz w:val="36"/>
          <w:szCs w:val="36"/>
          <w:rtl/>
        </w:rPr>
        <w:t xml:space="preserve">الدورة </w:t>
      </w:r>
      <w:r w:rsidR="0016723D" w:rsidRPr="00041EE7">
        <w:rPr>
          <w:rFonts w:ascii="Times New Roman Bold" w:hAnsi="Times New Roman Bold" w:hint="cs"/>
          <w:b/>
          <w:bCs/>
          <w:sz w:val="36"/>
          <w:szCs w:val="36"/>
          <w:rtl/>
        </w:rPr>
        <w:t>122</w:t>
      </w:r>
      <w:r w:rsidRPr="00041EE7">
        <w:rPr>
          <w:rFonts w:ascii="Times New Roman Bold" w:hAnsi="Times New Roman Bold" w:hint="cs"/>
          <w:b/>
          <w:bCs/>
          <w:sz w:val="36"/>
          <w:szCs w:val="36"/>
          <w:rtl/>
        </w:rPr>
        <w:tab/>
      </w:r>
      <w:r w:rsidRPr="00041EE7">
        <w:rPr>
          <w:rFonts w:ascii="Times New Roman Bold" w:hAnsi="Times New Roman Bold" w:hint="cs"/>
          <w:b/>
          <w:bCs/>
          <w:sz w:val="36"/>
          <w:szCs w:val="36"/>
          <w:rtl/>
        </w:rPr>
        <w:br/>
      </w:r>
      <w:r w:rsidRPr="00041EE7">
        <w:rPr>
          <w:rFonts w:ascii="Times New Roman Bold" w:hAnsi="Times New Roman Bold"/>
          <w:b/>
          <w:bCs/>
          <w:sz w:val="36"/>
          <w:szCs w:val="36"/>
          <w:rtl/>
        </w:rPr>
        <w:t>(</w:t>
      </w:r>
      <w:r w:rsidR="0016723D" w:rsidRPr="00041EE7">
        <w:rPr>
          <w:rFonts w:ascii="Times New Roman Bold" w:hAnsi="Times New Roman Bold" w:hint="cs"/>
          <w:b/>
          <w:bCs/>
          <w:sz w:val="36"/>
          <w:szCs w:val="36"/>
          <w:rtl/>
        </w:rPr>
        <w:t xml:space="preserve">12 </w:t>
      </w:r>
      <w:r w:rsidRPr="00041EE7">
        <w:rPr>
          <w:rFonts w:ascii="Times New Roman Bold" w:hAnsi="Times New Roman Bold"/>
          <w:b/>
          <w:bCs/>
          <w:sz w:val="36"/>
          <w:szCs w:val="36"/>
          <w:rtl/>
        </w:rPr>
        <w:t xml:space="preserve">آذار/مارس </w:t>
      </w:r>
      <w:r w:rsidR="0016723D" w:rsidRPr="00041EE7">
        <w:rPr>
          <w:rFonts w:ascii="Times New Roman Bold" w:hAnsi="Times New Roman Bold" w:hint="cs"/>
          <w:b/>
          <w:bCs/>
          <w:sz w:val="36"/>
          <w:szCs w:val="36"/>
          <w:rtl/>
        </w:rPr>
        <w:t>- 6 نيسان/أبريل 2018</w:t>
      </w:r>
      <w:r w:rsidRPr="00041EE7">
        <w:rPr>
          <w:rFonts w:ascii="Times New Roman Bold" w:hAnsi="Times New Roman Bold"/>
          <w:b/>
          <w:bCs/>
          <w:sz w:val="36"/>
          <w:szCs w:val="36"/>
          <w:rtl/>
        </w:rPr>
        <w:t>)</w:t>
      </w:r>
    </w:p>
    <w:p w:rsidR="005B757E" w:rsidRPr="00041EE7" w:rsidRDefault="005B757E" w:rsidP="0008259C">
      <w:pPr>
        <w:spacing w:line="380" w:lineRule="exact"/>
        <w:ind w:left="1247" w:right="1247"/>
        <w:outlineLvl w:val="0"/>
        <w:rPr>
          <w:rFonts w:eastAsiaTheme="minorEastAsia"/>
          <w:b/>
          <w:bCs/>
          <w:spacing w:val="-2"/>
          <w:w w:val="103"/>
          <w:kern w:val="14"/>
          <w:sz w:val="30"/>
          <w:szCs w:val="32"/>
          <w:rtl/>
        </w:rPr>
      </w:pPr>
      <w:r w:rsidRPr="00041EE7">
        <w:rPr>
          <w:rFonts w:eastAsiaTheme="minorEastAsia"/>
          <w:b/>
          <w:bCs/>
          <w:spacing w:val="-2"/>
          <w:w w:val="103"/>
          <w:kern w:val="14"/>
          <w:sz w:val="30"/>
          <w:szCs w:val="32"/>
          <w:rtl/>
        </w:rPr>
        <w:t>الأمم المتحدة</w:t>
      </w:r>
      <w:r w:rsidRPr="00041EE7">
        <w:rPr>
          <w:rFonts w:eastAsiaTheme="minorEastAsia" w:hint="cs"/>
          <w:b/>
          <w:bCs/>
          <w:spacing w:val="-2"/>
          <w:w w:val="103"/>
          <w:kern w:val="14"/>
          <w:sz w:val="30"/>
          <w:szCs w:val="32"/>
          <w:rtl/>
        </w:rPr>
        <w:t xml:space="preserve"> </w:t>
      </w:r>
      <w:r w:rsidRPr="00041EE7">
        <w:rPr>
          <w:rFonts w:eastAsiaTheme="minorEastAsia"/>
          <w:b/>
          <w:bCs/>
          <w:spacing w:val="-2"/>
          <w:w w:val="103"/>
          <w:kern w:val="14"/>
          <w:sz w:val="26"/>
          <w:szCs w:val="34"/>
        </w:rPr>
        <w:t>•</w:t>
      </w:r>
      <w:r w:rsidRPr="00041EE7">
        <w:rPr>
          <w:rFonts w:eastAsiaTheme="minorEastAsia" w:hint="cs"/>
          <w:b/>
          <w:bCs/>
          <w:spacing w:val="-2"/>
          <w:w w:val="103"/>
          <w:kern w:val="14"/>
          <w:sz w:val="30"/>
          <w:szCs w:val="32"/>
          <w:rtl/>
        </w:rPr>
        <w:t xml:space="preserve"> </w:t>
      </w:r>
      <w:r w:rsidRPr="00041EE7">
        <w:rPr>
          <w:rFonts w:eastAsiaTheme="minorEastAsia"/>
          <w:b/>
          <w:bCs/>
          <w:spacing w:val="-2"/>
          <w:w w:val="103"/>
          <w:kern w:val="14"/>
          <w:sz w:val="30"/>
          <w:szCs w:val="32"/>
          <w:rtl/>
        </w:rPr>
        <w:t xml:space="preserve">نيويورك، </w:t>
      </w:r>
      <w:r w:rsidR="0008259C" w:rsidRPr="00041EE7">
        <w:rPr>
          <w:rFonts w:eastAsiaTheme="minorEastAsia" w:hint="cs"/>
          <w:b/>
          <w:bCs/>
          <w:spacing w:val="-2"/>
          <w:w w:val="103"/>
          <w:kern w:val="14"/>
          <w:sz w:val="30"/>
          <w:szCs w:val="32"/>
          <w:rtl/>
        </w:rPr>
        <w:t>2018</w:t>
      </w:r>
    </w:p>
    <w:p w:rsidR="005B757E" w:rsidRPr="00041EE7" w:rsidRDefault="005B757E" w:rsidP="005B757E">
      <w:pPr>
        <w:rPr>
          <w:sz w:val="16"/>
          <w:szCs w:val="26"/>
          <w:rtl/>
        </w:rPr>
        <w:sectPr w:rsidR="005B757E" w:rsidRPr="00041EE7" w:rsidSect="00B47DCA">
          <w:headerReference w:type="first" r:id="rId18"/>
          <w:footerReference w:type="first" r:id="rId19"/>
          <w:endnotePr>
            <w:numFmt w:val="decimal"/>
          </w:endnotePr>
          <w:type w:val="oddPage"/>
          <w:pgSz w:w="11907" w:h="16840" w:code="9"/>
          <w:pgMar w:top="1418" w:right="1134" w:bottom="1134" w:left="1134" w:header="851" w:footer="567" w:gutter="0"/>
          <w:pgNumType w:fmt="lowerRoman" w:start="1"/>
          <w:cols w:space="720"/>
          <w:titlePg/>
          <w:bidi/>
          <w:docGrid w:linePitch="360"/>
        </w:sectPr>
      </w:pPr>
    </w:p>
    <w:p w:rsidR="005B757E" w:rsidRPr="00041EE7" w:rsidRDefault="005B757E" w:rsidP="005B757E">
      <w:pPr>
        <w:tabs>
          <w:tab w:val="left" w:pos="1928"/>
          <w:tab w:val="left" w:pos="2608"/>
          <w:tab w:val="left" w:pos="3289"/>
          <w:tab w:val="left" w:pos="3969"/>
          <w:tab w:val="left" w:pos="4649"/>
          <w:tab w:val="left" w:pos="5330"/>
        </w:tabs>
        <w:spacing w:after="120" w:line="380" w:lineRule="exact"/>
        <w:ind w:left="1247" w:right="1247"/>
        <w:rPr>
          <w:i/>
          <w:iCs/>
          <w:sz w:val="26"/>
          <w:szCs w:val="36"/>
          <w:rtl/>
          <w:lang w:eastAsia="ar-SA"/>
        </w:rPr>
      </w:pPr>
      <w:r w:rsidRPr="00041EE7">
        <w:rPr>
          <w:rFonts w:hint="cs"/>
          <w:i/>
          <w:iCs/>
          <w:sz w:val="26"/>
          <w:szCs w:val="36"/>
          <w:rtl/>
          <w:lang w:eastAsia="ar-SA"/>
        </w:rPr>
        <w:lastRenderedPageBreak/>
        <w:t>ملاحظة</w:t>
      </w:r>
    </w:p>
    <w:p w:rsidR="005B757E" w:rsidRPr="00041EE7" w:rsidRDefault="005B757E" w:rsidP="005B757E">
      <w:pPr>
        <w:tabs>
          <w:tab w:val="left" w:pos="1928"/>
          <w:tab w:val="left" w:pos="2608"/>
          <w:tab w:val="left" w:pos="3289"/>
          <w:tab w:val="left" w:pos="3969"/>
          <w:tab w:val="left" w:pos="4649"/>
          <w:tab w:val="left" w:pos="5330"/>
        </w:tabs>
        <w:spacing w:after="120" w:line="380" w:lineRule="exact"/>
        <w:ind w:left="1247" w:right="1247"/>
        <w:rPr>
          <w:rtl/>
        </w:rPr>
      </w:pPr>
      <w:r w:rsidRPr="00041EE7">
        <w:rPr>
          <w:rtl/>
        </w:rPr>
        <w:tab/>
      </w:r>
      <w:r w:rsidRPr="00041EE7">
        <w:rPr>
          <w:rtl/>
          <w:lang w:eastAsia="zh-TW"/>
        </w:rPr>
        <w:t xml:space="preserve">تتألف رموز وثائق الأمم المتحدة من حروف وأرقام. ويعني إيراد أحد هذه الرموز الإحالة إلى </w:t>
      </w:r>
      <w:r w:rsidRPr="00041EE7">
        <w:rPr>
          <w:rFonts w:hint="cs"/>
          <w:rtl/>
          <w:lang w:eastAsia="zh-TW"/>
        </w:rPr>
        <w:t>إحدى</w:t>
      </w:r>
      <w:r w:rsidRPr="00041EE7">
        <w:rPr>
          <w:rtl/>
          <w:lang w:eastAsia="zh-TW"/>
        </w:rPr>
        <w:t xml:space="preserve"> وثائق الأمم المتحدة.</w:t>
      </w:r>
    </w:p>
    <w:p w:rsidR="005B757E" w:rsidRPr="00041EE7" w:rsidRDefault="005B757E" w:rsidP="005B757E">
      <w:pPr>
        <w:rPr>
          <w:rtl/>
        </w:rPr>
      </w:pPr>
    </w:p>
    <w:p w:rsidR="005B757E" w:rsidRPr="00041EE7" w:rsidRDefault="005B757E" w:rsidP="005B757E">
      <w:pPr>
        <w:rPr>
          <w:rtl/>
        </w:rPr>
        <w:sectPr w:rsidR="005B757E" w:rsidRPr="00041EE7" w:rsidSect="00B47DCA">
          <w:headerReference w:type="first" r:id="rId20"/>
          <w:footerReference w:type="first" r:id="rId21"/>
          <w:endnotePr>
            <w:numFmt w:val="decimal"/>
          </w:endnotePr>
          <w:pgSz w:w="11907" w:h="16840" w:code="9"/>
          <w:pgMar w:top="1418" w:right="1134" w:bottom="1134" w:left="1134" w:header="851" w:footer="567" w:gutter="0"/>
          <w:pgNumType w:fmt="lowerRoman"/>
          <w:cols w:space="720"/>
          <w:vAlign w:val="center"/>
          <w:titlePg/>
          <w:bidi/>
          <w:docGrid w:linePitch="360"/>
        </w:sectPr>
      </w:pPr>
    </w:p>
    <w:p w:rsidR="006E0E95" w:rsidRPr="00982D8B" w:rsidRDefault="006E0E95">
      <w:pPr>
        <w:spacing w:line="360" w:lineRule="exact"/>
        <w:rPr>
          <w:sz w:val="36"/>
          <w:szCs w:val="36"/>
          <w:rtl/>
        </w:rPr>
      </w:pPr>
      <w:r>
        <w:rPr>
          <w:rFonts w:hint="cs"/>
          <w:sz w:val="36"/>
          <w:szCs w:val="36"/>
          <w:rtl/>
        </w:rPr>
        <w:lastRenderedPageBreak/>
        <w:t>المحتويات</w:t>
      </w:r>
    </w:p>
    <w:p w:rsidR="006E0E95" w:rsidRPr="000A0C78" w:rsidRDefault="006E0E95">
      <w:pPr>
        <w:tabs>
          <w:tab w:val="right" w:pos="9638"/>
        </w:tabs>
        <w:spacing w:before="120" w:after="120" w:line="240" w:lineRule="exact"/>
        <w:ind w:left="284"/>
        <w:rPr>
          <w:iCs/>
          <w:szCs w:val="28"/>
          <w:rtl/>
        </w:rPr>
      </w:pPr>
      <w:r w:rsidRPr="000A0C78">
        <w:rPr>
          <w:i/>
        </w:rPr>
        <w:tab/>
      </w:r>
      <w:r w:rsidRPr="000A0C78">
        <w:rPr>
          <w:rFonts w:hint="cs"/>
          <w:iCs/>
          <w:szCs w:val="28"/>
          <w:rtl/>
        </w:rPr>
        <w:t>الصفحة</w:t>
      </w:r>
    </w:p>
    <w:p w:rsidR="006E0E95" w:rsidRPr="006E0E95" w:rsidRDefault="003C60B2" w:rsidP="008457EA">
      <w:pPr>
        <w:tabs>
          <w:tab w:val="right" w:pos="1021"/>
          <w:tab w:val="left" w:pos="1077"/>
          <w:tab w:val="left" w:pos="1525"/>
          <w:tab w:val="left" w:leader="dot" w:pos="8930"/>
          <w:tab w:val="right" w:pos="9638"/>
        </w:tabs>
        <w:spacing w:line="360" w:lineRule="exact"/>
        <w:ind w:left="1537" w:right="709" w:hanging="1537"/>
        <w:rPr>
          <w:szCs w:val="28"/>
          <w:rtl/>
          <w:lang w:val="fr-CH"/>
        </w:rPr>
      </w:pPr>
      <w:r>
        <w:rPr>
          <w:szCs w:val="28"/>
          <w:rtl/>
          <w:lang w:val="fr-CH"/>
        </w:rPr>
        <w:tab/>
      </w:r>
      <w:r w:rsidR="006E0E95" w:rsidRPr="006E0E95">
        <w:rPr>
          <w:szCs w:val="28"/>
          <w:rtl/>
          <w:lang w:val="fr-CH"/>
        </w:rPr>
        <w:t>أولاً</w:t>
      </w:r>
      <w:r>
        <w:rPr>
          <w:szCs w:val="28"/>
          <w:rtl/>
          <w:lang w:val="fr-CH"/>
        </w:rPr>
        <w:tab/>
      </w:r>
      <w:r w:rsidR="006E0E95" w:rsidRPr="006E0E95">
        <w:rPr>
          <w:szCs w:val="28"/>
          <w:rtl/>
          <w:lang w:val="fr-CH"/>
        </w:rPr>
        <w:t>-</w:t>
      </w:r>
      <w:r w:rsidR="006E0E95" w:rsidRPr="006E0E95">
        <w:rPr>
          <w:szCs w:val="28"/>
          <w:rtl/>
          <w:lang w:val="fr-CH"/>
        </w:rPr>
        <w:tab/>
        <w:t>الاختصاص والأنشطة</w:t>
      </w:r>
      <w:r w:rsidR="006E0E95" w:rsidRPr="006E0E95">
        <w:rPr>
          <w:szCs w:val="28"/>
          <w:rtl/>
          <w:lang w:val="fr-CH"/>
        </w:rPr>
        <w:tab/>
      </w:r>
      <w:r>
        <w:rPr>
          <w:szCs w:val="28"/>
          <w:rtl/>
          <w:lang w:val="fr-CH"/>
        </w:rPr>
        <w:tab/>
      </w:r>
      <w:r w:rsidR="008457EA">
        <w:rPr>
          <w:rFonts w:hint="cs"/>
          <w:szCs w:val="28"/>
          <w:rtl/>
          <w:lang w:val="fr-CH"/>
        </w:rPr>
        <w:t>1</w:t>
      </w:r>
    </w:p>
    <w:p w:rsidR="006E0E95" w:rsidRPr="006E0E95" w:rsidRDefault="003C60B2" w:rsidP="008457EA">
      <w:pPr>
        <w:tabs>
          <w:tab w:val="right" w:pos="1021"/>
          <w:tab w:val="left" w:pos="1077"/>
          <w:tab w:val="left" w:pos="1525"/>
          <w:tab w:val="left" w:pos="1842"/>
          <w:tab w:val="left" w:pos="2206"/>
          <w:tab w:val="left" w:pos="2681"/>
          <w:tab w:val="left" w:leader="dot" w:pos="8930"/>
          <w:tab w:val="right" w:pos="9638"/>
        </w:tabs>
        <w:spacing w:line="360" w:lineRule="exact"/>
        <w:ind w:left="2189" w:right="742" w:hanging="2189"/>
        <w:rPr>
          <w:szCs w:val="28"/>
          <w:rtl/>
          <w:lang w:val="fr-CH"/>
        </w:rPr>
      </w:pPr>
      <w:r>
        <w:rPr>
          <w:szCs w:val="28"/>
          <w:rtl/>
          <w:lang w:val="fr-CH"/>
        </w:rPr>
        <w:tab/>
      </w:r>
      <w:r>
        <w:rPr>
          <w:szCs w:val="28"/>
          <w:rtl/>
          <w:lang w:val="fr-CH"/>
        </w:rPr>
        <w:tab/>
      </w:r>
      <w:r>
        <w:rPr>
          <w:szCs w:val="28"/>
          <w:rtl/>
          <w:lang w:val="fr-CH"/>
        </w:rPr>
        <w:tab/>
      </w:r>
      <w:r w:rsidR="006E0E95" w:rsidRPr="006E0E95">
        <w:rPr>
          <w:szCs w:val="28"/>
          <w:rtl/>
          <w:lang w:val="fr-CH"/>
        </w:rPr>
        <w:t>ألف</w:t>
      </w:r>
      <w:r>
        <w:rPr>
          <w:szCs w:val="28"/>
          <w:rtl/>
          <w:lang w:val="fr-CH"/>
        </w:rPr>
        <w:tab/>
      </w:r>
      <w:r w:rsidR="006E0E95" w:rsidRPr="006E0E95">
        <w:rPr>
          <w:szCs w:val="28"/>
          <w:rtl/>
          <w:lang w:val="fr-CH"/>
        </w:rPr>
        <w:t>-</w:t>
      </w:r>
      <w:r w:rsidR="006E0E95" w:rsidRPr="006E0E95">
        <w:rPr>
          <w:szCs w:val="28"/>
          <w:rtl/>
          <w:lang w:val="fr-CH"/>
        </w:rPr>
        <w:tab/>
        <w:t>الدول الأطراف في العهد الدولي الخاص بالحقوق المدنية والسياسية وفي البروتوكولين الاختياريين</w:t>
      </w:r>
      <w:r w:rsidR="006E0E95" w:rsidRPr="006E0E95">
        <w:rPr>
          <w:szCs w:val="28"/>
          <w:rtl/>
          <w:lang w:val="fr-CH"/>
        </w:rPr>
        <w:tab/>
      </w:r>
      <w:r>
        <w:rPr>
          <w:szCs w:val="28"/>
          <w:rtl/>
          <w:lang w:val="fr-CH"/>
        </w:rPr>
        <w:tab/>
      </w:r>
      <w:r w:rsidR="008457EA">
        <w:rPr>
          <w:rFonts w:hint="cs"/>
          <w:szCs w:val="28"/>
          <w:rtl/>
          <w:lang w:val="fr-CH"/>
        </w:rPr>
        <w:t>1</w:t>
      </w:r>
    </w:p>
    <w:p w:rsidR="006E0E95" w:rsidRPr="006E0E95" w:rsidRDefault="003C60B2" w:rsidP="008457EA">
      <w:pPr>
        <w:tabs>
          <w:tab w:val="right" w:pos="1021"/>
          <w:tab w:val="left" w:pos="1077"/>
          <w:tab w:val="left" w:pos="1525"/>
          <w:tab w:val="left" w:pos="1842"/>
          <w:tab w:val="left" w:pos="2206"/>
          <w:tab w:val="left" w:pos="2681"/>
          <w:tab w:val="left" w:leader="dot" w:pos="8930"/>
          <w:tab w:val="right" w:pos="9638"/>
        </w:tabs>
        <w:spacing w:line="360" w:lineRule="exact"/>
        <w:ind w:left="2189" w:right="742" w:hanging="2189"/>
        <w:rPr>
          <w:szCs w:val="28"/>
          <w:rtl/>
          <w:lang w:val="fr-CH"/>
        </w:rPr>
      </w:pPr>
      <w:r>
        <w:rPr>
          <w:szCs w:val="28"/>
          <w:rtl/>
          <w:lang w:val="fr-CH"/>
        </w:rPr>
        <w:tab/>
      </w:r>
      <w:r>
        <w:rPr>
          <w:szCs w:val="28"/>
          <w:rtl/>
          <w:lang w:val="fr-CH"/>
        </w:rPr>
        <w:tab/>
      </w:r>
      <w:r>
        <w:rPr>
          <w:szCs w:val="28"/>
          <w:rtl/>
          <w:lang w:val="fr-CH"/>
        </w:rPr>
        <w:tab/>
      </w:r>
      <w:r w:rsidR="006E0E95" w:rsidRPr="006E0E95">
        <w:rPr>
          <w:szCs w:val="28"/>
          <w:rtl/>
          <w:lang w:val="fr-CH"/>
        </w:rPr>
        <w:t>باء</w:t>
      </w:r>
      <w:r>
        <w:rPr>
          <w:szCs w:val="28"/>
          <w:rtl/>
          <w:lang w:val="fr-CH"/>
        </w:rPr>
        <w:tab/>
      </w:r>
      <w:r w:rsidR="006E0E95" w:rsidRPr="006E0E95">
        <w:rPr>
          <w:szCs w:val="28"/>
          <w:rtl/>
          <w:lang w:val="fr-CH"/>
        </w:rPr>
        <w:t>-</w:t>
      </w:r>
      <w:r w:rsidR="006E0E95" w:rsidRPr="006E0E95">
        <w:rPr>
          <w:szCs w:val="28"/>
          <w:rtl/>
          <w:lang w:val="fr-CH"/>
        </w:rPr>
        <w:tab/>
        <w:t>دورات اللجنة</w:t>
      </w:r>
      <w:r w:rsidR="006E0E95" w:rsidRPr="006E0E95">
        <w:rPr>
          <w:szCs w:val="28"/>
          <w:rtl/>
          <w:lang w:val="fr-CH"/>
        </w:rPr>
        <w:tab/>
      </w:r>
      <w:r>
        <w:rPr>
          <w:szCs w:val="28"/>
          <w:rtl/>
          <w:lang w:val="fr-CH"/>
        </w:rPr>
        <w:tab/>
      </w:r>
      <w:r w:rsidR="008457EA">
        <w:rPr>
          <w:rFonts w:hint="cs"/>
          <w:szCs w:val="28"/>
          <w:rtl/>
          <w:lang w:val="fr-CH"/>
        </w:rPr>
        <w:t>1</w:t>
      </w:r>
    </w:p>
    <w:p w:rsidR="006E0E95" w:rsidRPr="006E0E95" w:rsidRDefault="003C60B2" w:rsidP="008457EA">
      <w:pPr>
        <w:tabs>
          <w:tab w:val="right" w:pos="1021"/>
          <w:tab w:val="left" w:pos="1077"/>
          <w:tab w:val="left" w:pos="1525"/>
          <w:tab w:val="left" w:pos="1842"/>
          <w:tab w:val="left" w:pos="2206"/>
          <w:tab w:val="left" w:pos="2681"/>
          <w:tab w:val="left" w:leader="dot" w:pos="8930"/>
          <w:tab w:val="right" w:pos="9638"/>
        </w:tabs>
        <w:spacing w:line="360" w:lineRule="exact"/>
        <w:ind w:left="2189" w:right="742" w:hanging="2189"/>
        <w:rPr>
          <w:szCs w:val="28"/>
          <w:rtl/>
          <w:lang w:val="fr-CH"/>
        </w:rPr>
      </w:pPr>
      <w:r>
        <w:rPr>
          <w:szCs w:val="28"/>
          <w:rtl/>
          <w:lang w:val="fr-CH"/>
        </w:rPr>
        <w:tab/>
      </w:r>
      <w:r>
        <w:rPr>
          <w:szCs w:val="28"/>
          <w:rtl/>
          <w:lang w:val="fr-CH"/>
        </w:rPr>
        <w:tab/>
      </w:r>
      <w:r>
        <w:rPr>
          <w:szCs w:val="28"/>
          <w:rtl/>
          <w:lang w:val="fr-CH"/>
        </w:rPr>
        <w:tab/>
      </w:r>
      <w:r w:rsidR="006E0E95" w:rsidRPr="006E0E95">
        <w:rPr>
          <w:szCs w:val="28"/>
          <w:rtl/>
          <w:lang w:val="fr-CH"/>
        </w:rPr>
        <w:t>جيم</w:t>
      </w:r>
      <w:r>
        <w:rPr>
          <w:szCs w:val="28"/>
          <w:rtl/>
          <w:lang w:val="fr-CH"/>
        </w:rPr>
        <w:tab/>
      </w:r>
      <w:r w:rsidR="006E0E95" w:rsidRPr="006E0E95">
        <w:rPr>
          <w:szCs w:val="28"/>
          <w:rtl/>
          <w:lang w:val="fr-CH"/>
        </w:rPr>
        <w:t>-</w:t>
      </w:r>
      <w:r w:rsidR="006E0E95" w:rsidRPr="006E0E95">
        <w:rPr>
          <w:szCs w:val="28"/>
          <w:rtl/>
          <w:lang w:val="fr-CH"/>
        </w:rPr>
        <w:tab/>
        <w:t>انتخاب أعضاء المكتب</w:t>
      </w:r>
      <w:r w:rsidR="006E0E95" w:rsidRPr="006E0E95">
        <w:rPr>
          <w:szCs w:val="28"/>
          <w:rtl/>
          <w:lang w:val="fr-CH"/>
        </w:rPr>
        <w:tab/>
      </w:r>
      <w:r>
        <w:rPr>
          <w:szCs w:val="28"/>
          <w:rtl/>
          <w:lang w:val="fr-CH"/>
        </w:rPr>
        <w:tab/>
      </w:r>
      <w:r w:rsidR="008457EA">
        <w:rPr>
          <w:rFonts w:hint="cs"/>
          <w:szCs w:val="28"/>
          <w:rtl/>
          <w:lang w:val="fr-CH"/>
        </w:rPr>
        <w:t>1</w:t>
      </w:r>
    </w:p>
    <w:p w:rsidR="006E0E95" w:rsidRPr="006E0E95" w:rsidRDefault="003C60B2" w:rsidP="008457EA">
      <w:pPr>
        <w:tabs>
          <w:tab w:val="right" w:pos="1021"/>
          <w:tab w:val="left" w:pos="1077"/>
          <w:tab w:val="left" w:pos="1525"/>
          <w:tab w:val="left" w:pos="1842"/>
          <w:tab w:val="left" w:pos="2206"/>
          <w:tab w:val="left" w:pos="2681"/>
          <w:tab w:val="left" w:leader="dot" w:pos="8930"/>
          <w:tab w:val="right" w:pos="9638"/>
        </w:tabs>
        <w:spacing w:line="360" w:lineRule="exact"/>
        <w:ind w:left="2189" w:right="742" w:hanging="2189"/>
        <w:rPr>
          <w:szCs w:val="28"/>
          <w:rtl/>
          <w:lang w:val="fr-CH"/>
        </w:rPr>
      </w:pPr>
      <w:r>
        <w:rPr>
          <w:szCs w:val="28"/>
          <w:rtl/>
          <w:lang w:val="fr-CH"/>
        </w:rPr>
        <w:tab/>
      </w:r>
      <w:r>
        <w:rPr>
          <w:szCs w:val="28"/>
          <w:rtl/>
          <w:lang w:val="fr-CH"/>
        </w:rPr>
        <w:tab/>
      </w:r>
      <w:r>
        <w:rPr>
          <w:szCs w:val="28"/>
          <w:rtl/>
          <w:lang w:val="fr-CH"/>
        </w:rPr>
        <w:tab/>
      </w:r>
      <w:r w:rsidR="006E0E95" w:rsidRPr="006E0E95">
        <w:rPr>
          <w:szCs w:val="28"/>
          <w:rtl/>
          <w:lang w:val="fr-CH"/>
        </w:rPr>
        <w:t>دال</w:t>
      </w:r>
      <w:r>
        <w:rPr>
          <w:szCs w:val="28"/>
          <w:rtl/>
          <w:lang w:val="fr-CH"/>
        </w:rPr>
        <w:tab/>
      </w:r>
      <w:r w:rsidR="006E0E95" w:rsidRPr="006E0E95">
        <w:rPr>
          <w:szCs w:val="28"/>
          <w:rtl/>
          <w:lang w:val="fr-CH"/>
        </w:rPr>
        <w:t>-</w:t>
      </w:r>
      <w:r w:rsidR="006E0E95" w:rsidRPr="006E0E95">
        <w:rPr>
          <w:szCs w:val="28"/>
          <w:rtl/>
          <w:lang w:val="fr-CH"/>
        </w:rPr>
        <w:tab/>
        <w:t>المقرران الخاصان</w:t>
      </w:r>
      <w:r w:rsidR="006E0E95" w:rsidRPr="006E0E95">
        <w:rPr>
          <w:szCs w:val="28"/>
          <w:rtl/>
          <w:lang w:val="fr-CH"/>
        </w:rPr>
        <w:tab/>
      </w:r>
      <w:r>
        <w:rPr>
          <w:szCs w:val="28"/>
          <w:rtl/>
          <w:lang w:val="fr-CH"/>
        </w:rPr>
        <w:tab/>
      </w:r>
      <w:r w:rsidR="008457EA">
        <w:rPr>
          <w:rFonts w:hint="cs"/>
          <w:szCs w:val="28"/>
          <w:rtl/>
          <w:lang w:val="fr-CH"/>
        </w:rPr>
        <w:t>2</w:t>
      </w:r>
    </w:p>
    <w:p w:rsidR="006E0E95" w:rsidRPr="006E0E95" w:rsidRDefault="003C60B2" w:rsidP="008457EA">
      <w:pPr>
        <w:tabs>
          <w:tab w:val="right" w:pos="1021"/>
          <w:tab w:val="left" w:pos="1077"/>
          <w:tab w:val="left" w:pos="1525"/>
          <w:tab w:val="left" w:pos="1842"/>
          <w:tab w:val="left" w:pos="2206"/>
          <w:tab w:val="left" w:pos="2681"/>
          <w:tab w:val="left" w:leader="dot" w:pos="8930"/>
          <w:tab w:val="right" w:pos="9638"/>
        </w:tabs>
        <w:spacing w:line="360" w:lineRule="exact"/>
        <w:ind w:left="2189" w:right="742" w:hanging="2189"/>
        <w:rPr>
          <w:szCs w:val="28"/>
          <w:rtl/>
          <w:lang w:val="fr-CH"/>
        </w:rPr>
      </w:pPr>
      <w:r>
        <w:rPr>
          <w:szCs w:val="28"/>
          <w:rtl/>
          <w:lang w:val="fr-CH"/>
        </w:rPr>
        <w:tab/>
      </w:r>
      <w:r>
        <w:rPr>
          <w:szCs w:val="28"/>
          <w:rtl/>
          <w:lang w:val="fr-CH"/>
        </w:rPr>
        <w:tab/>
      </w:r>
      <w:r>
        <w:rPr>
          <w:szCs w:val="28"/>
          <w:rtl/>
          <w:lang w:val="fr-CH"/>
        </w:rPr>
        <w:tab/>
      </w:r>
      <w:r w:rsidR="006E0E95" w:rsidRPr="006E0E95">
        <w:rPr>
          <w:szCs w:val="28"/>
          <w:rtl/>
          <w:lang w:val="fr-CH"/>
        </w:rPr>
        <w:t>هاء</w:t>
      </w:r>
      <w:r>
        <w:rPr>
          <w:szCs w:val="28"/>
          <w:rtl/>
          <w:lang w:val="fr-CH"/>
        </w:rPr>
        <w:tab/>
      </w:r>
      <w:r w:rsidR="006E0E95" w:rsidRPr="006E0E95">
        <w:rPr>
          <w:szCs w:val="28"/>
          <w:rtl/>
          <w:lang w:val="fr-CH"/>
        </w:rPr>
        <w:t>-</w:t>
      </w:r>
      <w:r w:rsidR="006E0E95" w:rsidRPr="006E0E95">
        <w:rPr>
          <w:szCs w:val="28"/>
          <w:rtl/>
          <w:lang w:val="fr-CH"/>
        </w:rPr>
        <w:tab/>
        <w:t>الفريق العامل المعني بالبلاغات وفرق العمل المعنية بالتقارير القطرية</w:t>
      </w:r>
      <w:r w:rsidR="006E0E95" w:rsidRPr="006E0E95">
        <w:rPr>
          <w:szCs w:val="28"/>
          <w:rtl/>
          <w:lang w:val="fr-CH"/>
        </w:rPr>
        <w:tab/>
      </w:r>
      <w:r>
        <w:rPr>
          <w:szCs w:val="28"/>
          <w:rtl/>
          <w:lang w:val="fr-CH"/>
        </w:rPr>
        <w:tab/>
      </w:r>
      <w:r w:rsidR="008457EA">
        <w:rPr>
          <w:rFonts w:hint="cs"/>
          <w:szCs w:val="28"/>
          <w:rtl/>
          <w:lang w:val="fr-CH"/>
        </w:rPr>
        <w:t>2</w:t>
      </w:r>
    </w:p>
    <w:p w:rsidR="006E0E95" w:rsidRPr="006E0E95" w:rsidRDefault="003C60B2" w:rsidP="008457EA">
      <w:pPr>
        <w:tabs>
          <w:tab w:val="right" w:pos="1021"/>
          <w:tab w:val="left" w:pos="1077"/>
          <w:tab w:val="left" w:pos="1525"/>
          <w:tab w:val="left" w:pos="1842"/>
          <w:tab w:val="left" w:pos="2206"/>
          <w:tab w:val="left" w:pos="2681"/>
          <w:tab w:val="left" w:leader="dot" w:pos="8930"/>
          <w:tab w:val="right" w:pos="9638"/>
        </w:tabs>
        <w:spacing w:line="360" w:lineRule="exact"/>
        <w:ind w:left="2189" w:right="742" w:hanging="2189"/>
        <w:rPr>
          <w:szCs w:val="28"/>
          <w:rtl/>
          <w:lang w:val="fr-CH"/>
        </w:rPr>
      </w:pPr>
      <w:r>
        <w:rPr>
          <w:szCs w:val="28"/>
          <w:rtl/>
          <w:lang w:val="fr-CH"/>
        </w:rPr>
        <w:tab/>
      </w:r>
      <w:r>
        <w:rPr>
          <w:szCs w:val="28"/>
          <w:rtl/>
          <w:lang w:val="fr-CH"/>
        </w:rPr>
        <w:tab/>
      </w:r>
      <w:r>
        <w:rPr>
          <w:szCs w:val="28"/>
          <w:rtl/>
          <w:lang w:val="fr-CH"/>
        </w:rPr>
        <w:tab/>
      </w:r>
      <w:r w:rsidR="006E0E95" w:rsidRPr="006E0E95">
        <w:rPr>
          <w:szCs w:val="28"/>
          <w:rtl/>
          <w:lang w:val="fr-CH"/>
        </w:rPr>
        <w:t>واو</w:t>
      </w:r>
      <w:r>
        <w:rPr>
          <w:szCs w:val="28"/>
          <w:rtl/>
          <w:lang w:val="fr-CH"/>
        </w:rPr>
        <w:tab/>
      </w:r>
      <w:r w:rsidR="006E0E95" w:rsidRPr="006E0E95">
        <w:rPr>
          <w:szCs w:val="28"/>
          <w:rtl/>
          <w:lang w:val="fr-CH"/>
        </w:rPr>
        <w:t>-</w:t>
      </w:r>
      <w:r w:rsidR="006E0E95" w:rsidRPr="006E0E95">
        <w:rPr>
          <w:szCs w:val="28"/>
          <w:rtl/>
          <w:lang w:val="fr-CH"/>
        </w:rPr>
        <w:tab/>
        <w:t>حالات عدم التقيد عملاً بالمادة 4 من العهد</w:t>
      </w:r>
      <w:r w:rsidR="006E0E95" w:rsidRPr="006E0E95">
        <w:rPr>
          <w:szCs w:val="28"/>
          <w:rtl/>
          <w:lang w:val="fr-CH"/>
        </w:rPr>
        <w:tab/>
      </w:r>
      <w:r>
        <w:rPr>
          <w:szCs w:val="28"/>
          <w:rtl/>
          <w:lang w:val="fr-CH"/>
        </w:rPr>
        <w:tab/>
      </w:r>
      <w:r w:rsidR="008457EA">
        <w:rPr>
          <w:rFonts w:hint="cs"/>
          <w:szCs w:val="28"/>
          <w:rtl/>
          <w:lang w:val="fr-CH"/>
        </w:rPr>
        <w:t>2</w:t>
      </w:r>
    </w:p>
    <w:p w:rsidR="006E0E95" w:rsidRPr="006E0E95" w:rsidRDefault="003C60B2" w:rsidP="008457EA">
      <w:pPr>
        <w:tabs>
          <w:tab w:val="right" w:pos="1021"/>
          <w:tab w:val="left" w:pos="1077"/>
          <w:tab w:val="left" w:pos="1525"/>
          <w:tab w:val="left" w:pos="1842"/>
          <w:tab w:val="left" w:pos="2206"/>
          <w:tab w:val="left" w:pos="2681"/>
          <w:tab w:val="left" w:leader="dot" w:pos="8930"/>
          <w:tab w:val="right" w:pos="9638"/>
        </w:tabs>
        <w:spacing w:line="360" w:lineRule="exact"/>
        <w:ind w:left="2189" w:right="742" w:hanging="2189"/>
        <w:rPr>
          <w:szCs w:val="28"/>
          <w:rtl/>
          <w:lang w:val="fr-CH"/>
        </w:rPr>
      </w:pPr>
      <w:r>
        <w:rPr>
          <w:szCs w:val="28"/>
          <w:rtl/>
          <w:lang w:val="fr-CH"/>
        </w:rPr>
        <w:tab/>
      </w:r>
      <w:r>
        <w:rPr>
          <w:szCs w:val="28"/>
          <w:rtl/>
          <w:lang w:val="fr-CH"/>
        </w:rPr>
        <w:tab/>
      </w:r>
      <w:r>
        <w:rPr>
          <w:szCs w:val="28"/>
          <w:rtl/>
          <w:lang w:val="fr-CH"/>
        </w:rPr>
        <w:tab/>
      </w:r>
      <w:r w:rsidR="006E0E95" w:rsidRPr="006E0E95">
        <w:rPr>
          <w:szCs w:val="28"/>
          <w:rtl/>
          <w:lang w:val="fr-CH"/>
        </w:rPr>
        <w:t>زاي</w:t>
      </w:r>
      <w:r>
        <w:rPr>
          <w:szCs w:val="28"/>
          <w:rtl/>
          <w:lang w:val="fr-CH"/>
        </w:rPr>
        <w:tab/>
      </w:r>
      <w:r w:rsidR="006E0E95" w:rsidRPr="006E0E95">
        <w:rPr>
          <w:szCs w:val="28"/>
          <w:rtl/>
          <w:lang w:val="fr-CH"/>
        </w:rPr>
        <w:t>-</w:t>
      </w:r>
      <w:r w:rsidR="006E0E95" w:rsidRPr="006E0E95">
        <w:rPr>
          <w:szCs w:val="28"/>
          <w:rtl/>
          <w:lang w:val="fr-CH"/>
        </w:rPr>
        <w:tab/>
        <w:t>الاجتماعات غير الرسمية مع الدول الأطراف</w:t>
      </w:r>
      <w:r w:rsidR="006E0E95" w:rsidRPr="006E0E95">
        <w:rPr>
          <w:szCs w:val="28"/>
          <w:rtl/>
          <w:lang w:val="fr-CH"/>
        </w:rPr>
        <w:tab/>
      </w:r>
      <w:r>
        <w:rPr>
          <w:szCs w:val="28"/>
          <w:rtl/>
          <w:lang w:val="fr-CH"/>
        </w:rPr>
        <w:tab/>
      </w:r>
      <w:r w:rsidR="008457EA">
        <w:rPr>
          <w:rFonts w:hint="cs"/>
          <w:szCs w:val="28"/>
          <w:rtl/>
          <w:lang w:val="fr-CH"/>
        </w:rPr>
        <w:t>3</w:t>
      </w:r>
    </w:p>
    <w:p w:rsidR="006E0E95" w:rsidRPr="006E0E95" w:rsidRDefault="003C60B2" w:rsidP="008457EA">
      <w:pPr>
        <w:tabs>
          <w:tab w:val="right" w:pos="1021"/>
          <w:tab w:val="left" w:pos="1077"/>
          <w:tab w:val="left" w:pos="1525"/>
          <w:tab w:val="left" w:pos="1842"/>
          <w:tab w:val="left" w:pos="2206"/>
          <w:tab w:val="left" w:pos="2681"/>
          <w:tab w:val="left" w:leader="dot" w:pos="8930"/>
          <w:tab w:val="right" w:pos="9638"/>
        </w:tabs>
        <w:spacing w:line="360" w:lineRule="exact"/>
        <w:ind w:left="2189" w:right="742" w:hanging="2189"/>
        <w:rPr>
          <w:szCs w:val="28"/>
          <w:rtl/>
          <w:lang w:val="fr-CH"/>
        </w:rPr>
      </w:pPr>
      <w:r>
        <w:rPr>
          <w:szCs w:val="28"/>
          <w:rtl/>
          <w:lang w:val="fr-CH"/>
        </w:rPr>
        <w:tab/>
      </w:r>
      <w:r>
        <w:rPr>
          <w:szCs w:val="28"/>
          <w:rtl/>
          <w:lang w:val="fr-CH"/>
        </w:rPr>
        <w:tab/>
      </w:r>
      <w:r>
        <w:rPr>
          <w:szCs w:val="28"/>
          <w:rtl/>
          <w:lang w:val="fr-CH"/>
        </w:rPr>
        <w:tab/>
      </w:r>
      <w:r w:rsidR="006E0E95" w:rsidRPr="006E0E95">
        <w:rPr>
          <w:szCs w:val="28"/>
          <w:rtl/>
          <w:lang w:val="fr-CH"/>
        </w:rPr>
        <w:t>حاء</w:t>
      </w:r>
      <w:r>
        <w:rPr>
          <w:szCs w:val="28"/>
          <w:rtl/>
          <w:lang w:val="fr-CH"/>
        </w:rPr>
        <w:tab/>
      </w:r>
      <w:r w:rsidR="006E0E95" w:rsidRPr="006E0E95">
        <w:rPr>
          <w:szCs w:val="28"/>
          <w:rtl/>
          <w:lang w:val="fr-CH"/>
        </w:rPr>
        <w:t>-</w:t>
      </w:r>
      <w:r w:rsidR="006E0E95" w:rsidRPr="006E0E95">
        <w:rPr>
          <w:szCs w:val="28"/>
          <w:rtl/>
          <w:lang w:val="fr-CH"/>
        </w:rPr>
        <w:tab/>
        <w:t>الملاحظات الختامية ومتابعة الملاحظات الختامية</w:t>
      </w:r>
      <w:r w:rsidR="006E0E95" w:rsidRPr="006E0E95">
        <w:rPr>
          <w:szCs w:val="28"/>
          <w:rtl/>
          <w:lang w:val="fr-CH"/>
        </w:rPr>
        <w:tab/>
      </w:r>
      <w:r>
        <w:rPr>
          <w:szCs w:val="28"/>
          <w:rtl/>
          <w:lang w:val="fr-CH"/>
        </w:rPr>
        <w:tab/>
      </w:r>
      <w:r w:rsidR="008457EA">
        <w:rPr>
          <w:rFonts w:hint="cs"/>
          <w:szCs w:val="28"/>
          <w:rtl/>
          <w:lang w:val="fr-CH"/>
        </w:rPr>
        <w:t>3</w:t>
      </w:r>
    </w:p>
    <w:p w:rsidR="006E0E95" w:rsidRPr="006E0E95" w:rsidRDefault="003C60B2" w:rsidP="008457EA">
      <w:pPr>
        <w:tabs>
          <w:tab w:val="right" w:pos="1021"/>
          <w:tab w:val="left" w:pos="1077"/>
          <w:tab w:val="left" w:pos="1525"/>
          <w:tab w:val="left" w:pos="1842"/>
          <w:tab w:val="left" w:pos="2206"/>
          <w:tab w:val="left" w:pos="2681"/>
          <w:tab w:val="left" w:leader="dot" w:pos="8930"/>
          <w:tab w:val="right" w:pos="9638"/>
        </w:tabs>
        <w:spacing w:line="360" w:lineRule="exact"/>
        <w:ind w:left="2189" w:right="742" w:hanging="2189"/>
        <w:rPr>
          <w:szCs w:val="28"/>
          <w:rtl/>
          <w:lang w:val="fr-CH"/>
        </w:rPr>
      </w:pPr>
      <w:r>
        <w:rPr>
          <w:szCs w:val="28"/>
          <w:rtl/>
          <w:lang w:val="fr-CH"/>
        </w:rPr>
        <w:tab/>
      </w:r>
      <w:r>
        <w:rPr>
          <w:szCs w:val="28"/>
          <w:rtl/>
          <w:lang w:val="fr-CH"/>
        </w:rPr>
        <w:tab/>
      </w:r>
      <w:r>
        <w:rPr>
          <w:szCs w:val="28"/>
          <w:rtl/>
          <w:lang w:val="fr-CH"/>
        </w:rPr>
        <w:tab/>
      </w:r>
      <w:r w:rsidR="006E0E95" w:rsidRPr="006E0E95">
        <w:rPr>
          <w:szCs w:val="28"/>
          <w:rtl/>
          <w:lang w:val="fr-CH"/>
        </w:rPr>
        <w:t>طاء</w:t>
      </w:r>
      <w:r>
        <w:rPr>
          <w:szCs w:val="28"/>
          <w:rtl/>
          <w:lang w:val="fr-CH"/>
        </w:rPr>
        <w:tab/>
      </w:r>
      <w:r w:rsidR="006E0E95" w:rsidRPr="006E0E95">
        <w:rPr>
          <w:szCs w:val="28"/>
          <w:rtl/>
          <w:lang w:val="fr-CH"/>
        </w:rPr>
        <w:t>-</w:t>
      </w:r>
      <w:r w:rsidR="006E0E95" w:rsidRPr="006E0E95">
        <w:rPr>
          <w:szCs w:val="28"/>
          <w:rtl/>
          <w:lang w:val="fr-CH"/>
        </w:rPr>
        <w:tab/>
        <w:t>البلاغات ومتابعة الآراء</w:t>
      </w:r>
      <w:r w:rsidR="006E0E95" w:rsidRPr="006E0E95">
        <w:rPr>
          <w:szCs w:val="28"/>
          <w:rtl/>
          <w:lang w:val="fr-CH"/>
        </w:rPr>
        <w:tab/>
      </w:r>
      <w:r>
        <w:rPr>
          <w:szCs w:val="28"/>
          <w:rtl/>
          <w:lang w:val="fr-CH"/>
        </w:rPr>
        <w:tab/>
      </w:r>
      <w:r w:rsidR="008457EA">
        <w:rPr>
          <w:rFonts w:hint="cs"/>
          <w:szCs w:val="28"/>
          <w:rtl/>
          <w:lang w:val="fr-CH"/>
        </w:rPr>
        <w:t>5</w:t>
      </w:r>
    </w:p>
    <w:p w:rsidR="006E0E95" w:rsidRPr="006E0E95" w:rsidRDefault="003C60B2" w:rsidP="008457EA">
      <w:pPr>
        <w:tabs>
          <w:tab w:val="right" w:pos="1021"/>
          <w:tab w:val="left" w:pos="1077"/>
          <w:tab w:val="left" w:pos="1525"/>
          <w:tab w:val="left" w:pos="1842"/>
          <w:tab w:val="left" w:pos="2206"/>
          <w:tab w:val="left" w:pos="2681"/>
          <w:tab w:val="left" w:leader="dot" w:pos="8930"/>
          <w:tab w:val="right" w:pos="9638"/>
        </w:tabs>
        <w:spacing w:line="360" w:lineRule="exact"/>
        <w:ind w:left="2189" w:right="742" w:hanging="2189"/>
        <w:rPr>
          <w:szCs w:val="28"/>
          <w:rtl/>
          <w:lang w:val="fr-CH"/>
        </w:rPr>
      </w:pPr>
      <w:r>
        <w:rPr>
          <w:szCs w:val="28"/>
          <w:rtl/>
          <w:lang w:val="fr-CH"/>
        </w:rPr>
        <w:tab/>
      </w:r>
      <w:r>
        <w:rPr>
          <w:szCs w:val="28"/>
          <w:rtl/>
          <w:lang w:val="fr-CH"/>
        </w:rPr>
        <w:tab/>
      </w:r>
      <w:r>
        <w:rPr>
          <w:szCs w:val="28"/>
          <w:rtl/>
          <w:lang w:val="fr-CH"/>
        </w:rPr>
        <w:tab/>
      </w:r>
      <w:r w:rsidR="006E0E95" w:rsidRPr="006E0E95">
        <w:rPr>
          <w:szCs w:val="28"/>
          <w:rtl/>
          <w:lang w:val="fr-CH"/>
        </w:rPr>
        <w:t>ياء</w:t>
      </w:r>
      <w:r>
        <w:rPr>
          <w:szCs w:val="28"/>
          <w:rtl/>
          <w:lang w:val="fr-CH"/>
        </w:rPr>
        <w:tab/>
      </w:r>
      <w:r w:rsidR="006E0E95" w:rsidRPr="006E0E95">
        <w:rPr>
          <w:szCs w:val="28"/>
          <w:rtl/>
          <w:lang w:val="fr-CH"/>
        </w:rPr>
        <w:t>-</w:t>
      </w:r>
      <w:r w:rsidR="006E0E95" w:rsidRPr="006E0E95">
        <w:rPr>
          <w:szCs w:val="28"/>
          <w:rtl/>
          <w:lang w:val="fr-CH"/>
        </w:rPr>
        <w:tab/>
        <w:t>التعليقات العامة بموجب الفقرة 4 من المادة 40 من العهد</w:t>
      </w:r>
      <w:r w:rsidR="006E0E95" w:rsidRPr="006E0E95">
        <w:rPr>
          <w:szCs w:val="28"/>
          <w:rtl/>
          <w:lang w:val="fr-CH"/>
        </w:rPr>
        <w:tab/>
      </w:r>
      <w:r>
        <w:rPr>
          <w:szCs w:val="28"/>
          <w:rtl/>
          <w:lang w:val="fr-CH"/>
        </w:rPr>
        <w:tab/>
      </w:r>
      <w:r w:rsidR="008457EA">
        <w:rPr>
          <w:rFonts w:hint="cs"/>
          <w:szCs w:val="28"/>
          <w:rtl/>
          <w:lang w:val="fr-CH"/>
        </w:rPr>
        <w:t>9</w:t>
      </w:r>
    </w:p>
    <w:p w:rsidR="006E0E95" w:rsidRPr="006E0E95" w:rsidRDefault="003C60B2" w:rsidP="008457EA">
      <w:pPr>
        <w:tabs>
          <w:tab w:val="right" w:pos="1021"/>
          <w:tab w:val="left" w:pos="1077"/>
          <w:tab w:val="left" w:pos="1525"/>
          <w:tab w:val="left" w:pos="1842"/>
          <w:tab w:val="left" w:pos="1984"/>
          <w:tab w:val="left" w:pos="2681"/>
          <w:tab w:val="left" w:leader="dot" w:pos="8930"/>
          <w:tab w:val="right" w:pos="9638"/>
        </w:tabs>
        <w:spacing w:line="360" w:lineRule="exact"/>
        <w:ind w:left="2189" w:right="742" w:hanging="2189"/>
        <w:rPr>
          <w:szCs w:val="28"/>
          <w:rtl/>
          <w:lang w:val="fr-CH"/>
        </w:rPr>
      </w:pPr>
      <w:r>
        <w:rPr>
          <w:szCs w:val="28"/>
          <w:rtl/>
          <w:lang w:val="fr-CH"/>
        </w:rPr>
        <w:tab/>
      </w:r>
      <w:r>
        <w:rPr>
          <w:szCs w:val="28"/>
          <w:rtl/>
          <w:lang w:val="fr-CH"/>
        </w:rPr>
        <w:tab/>
      </w:r>
      <w:r>
        <w:rPr>
          <w:szCs w:val="28"/>
          <w:rtl/>
          <w:lang w:val="fr-CH"/>
        </w:rPr>
        <w:tab/>
      </w:r>
      <w:r w:rsidR="006E0E95" w:rsidRPr="006E0E95">
        <w:rPr>
          <w:szCs w:val="28"/>
          <w:rtl/>
          <w:lang w:val="fr-CH"/>
        </w:rPr>
        <w:t>كاف</w:t>
      </w:r>
      <w:r>
        <w:rPr>
          <w:szCs w:val="28"/>
          <w:rtl/>
          <w:lang w:val="fr-CH"/>
        </w:rPr>
        <w:tab/>
      </w:r>
      <w:r w:rsidR="006E0E95" w:rsidRPr="006E0E95">
        <w:rPr>
          <w:szCs w:val="28"/>
          <w:rtl/>
          <w:lang w:val="fr-CH"/>
        </w:rPr>
        <w:t>-</w:t>
      </w:r>
      <w:r w:rsidR="006E0E95" w:rsidRPr="006E0E95">
        <w:rPr>
          <w:szCs w:val="28"/>
          <w:rtl/>
          <w:lang w:val="fr-CH"/>
        </w:rPr>
        <w:tab/>
        <w:t>الموارد من الموظفين وترجمة الوثائق الرسمية</w:t>
      </w:r>
      <w:r w:rsidR="006E0E95" w:rsidRPr="006E0E95">
        <w:rPr>
          <w:szCs w:val="28"/>
          <w:rtl/>
          <w:lang w:val="fr-CH"/>
        </w:rPr>
        <w:tab/>
      </w:r>
      <w:r>
        <w:rPr>
          <w:szCs w:val="28"/>
          <w:rtl/>
          <w:lang w:val="fr-CH"/>
        </w:rPr>
        <w:tab/>
      </w:r>
      <w:r w:rsidR="008457EA">
        <w:rPr>
          <w:rFonts w:hint="cs"/>
          <w:szCs w:val="28"/>
          <w:rtl/>
          <w:lang w:val="fr-CH"/>
        </w:rPr>
        <w:t>10</w:t>
      </w:r>
    </w:p>
    <w:p w:rsidR="006E0E95" w:rsidRPr="006E0E95" w:rsidRDefault="003C60B2" w:rsidP="008457EA">
      <w:pPr>
        <w:tabs>
          <w:tab w:val="right" w:pos="1021"/>
          <w:tab w:val="left" w:pos="1077"/>
          <w:tab w:val="left" w:pos="1525"/>
          <w:tab w:val="left" w:pos="1842"/>
          <w:tab w:val="left" w:pos="2206"/>
          <w:tab w:val="left" w:pos="2681"/>
          <w:tab w:val="left" w:leader="dot" w:pos="8930"/>
          <w:tab w:val="right" w:pos="9638"/>
        </w:tabs>
        <w:spacing w:line="360" w:lineRule="exact"/>
        <w:ind w:left="2189" w:right="742" w:hanging="2189"/>
        <w:rPr>
          <w:szCs w:val="28"/>
          <w:rtl/>
          <w:lang w:val="fr-CH"/>
        </w:rPr>
      </w:pPr>
      <w:r>
        <w:rPr>
          <w:szCs w:val="28"/>
          <w:rtl/>
          <w:lang w:val="fr-CH"/>
        </w:rPr>
        <w:tab/>
      </w:r>
      <w:r>
        <w:rPr>
          <w:szCs w:val="28"/>
          <w:rtl/>
          <w:lang w:val="fr-CH"/>
        </w:rPr>
        <w:tab/>
      </w:r>
      <w:r>
        <w:rPr>
          <w:szCs w:val="28"/>
          <w:rtl/>
          <w:lang w:val="fr-CH"/>
        </w:rPr>
        <w:tab/>
      </w:r>
      <w:r w:rsidR="006E0E95" w:rsidRPr="006E0E95">
        <w:rPr>
          <w:szCs w:val="28"/>
          <w:rtl/>
          <w:lang w:val="fr-CH"/>
        </w:rPr>
        <w:t>لام</w:t>
      </w:r>
      <w:r>
        <w:rPr>
          <w:szCs w:val="28"/>
          <w:rtl/>
          <w:lang w:val="fr-CH"/>
        </w:rPr>
        <w:tab/>
      </w:r>
      <w:r w:rsidR="006E0E95" w:rsidRPr="006E0E95">
        <w:rPr>
          <w:szCs w:val="28"/>
          <w:rtl/>
          <w:lang w:val="fr-CH"/>
        </w:rPr>
        <w:t>-</w:t>
      </w:r>
      <w:r w:rsidR="006E0E95" w:rsidRPr="006E0E95">
        <w:rPr>
          <w:szCs w:val="28"/>
          <w:rtl/>
          <w:lang w:val="fr-CH"/>
        </w:rPr>
        <w:tab/>
        <w:t>الدعاية لأعمال اللجنة</w:t>
      </w:r>
      <w:r w:rsidR="006E0E95" w:rsidRPr="006E0E95">
        <w:rPr>
          <w:szCs w:val="28"/>
          <w:rtl/>
          <w:lang w:val="fr-CH"/>
        </w:rPr>
        <w:tab/>
      </w:r>
      <w:r>
        <w:rPr>
          <w:szCs w:val="28"/>
          <w:rtl/>
          <w:lang w:val="fr-CH"/>
        </w:rPr>
        <w:tab/>
      </w:r>
      <w:r w:rsidR="006E0E95" w:rsidRPr="006E0E95">
        <w:rPr>
          <w:szCs w:val="28"/>
          <w:rtl/>
          <w:lang w:val="fr-CH"/>
        </w:rPr>
        <w:t>1</w:t>
      </w:r>
      <w:r w:rsidR="008457EA">
        <w:rPr>
          <w:rFonts w:hint="cs"/>
          <w:szCs w:val="28"/>
          <w:rtl/>
          <w:lang w:val="fr-CH"/>
        </w:rPr>
        <w:t>0</w:t>
      </w:r>
    </w:p>
    <w:p w:rsidR="006E0E95" w:rsidRPr="006E0E95" w:rsidRDefault="003C60B2" w:rsidP="008457EA">
      <w:pPr>
        <w:tabs>
          <w:tab w:val="right" w:pos="1021"/>
          <w:tab w:val="left" w:pos="1077"/>
          <w:tab w:val="left" w:pos="1525"/>
          <w:tab w:val="left" w:pos="1842"/>
          <w:tab w:val="left" w:pos="2206"/>
          <w:tab w:val="left" w:pos="2681"/>
          <w:tab w:val="left" w:leader="dot" w:pos="8930"/>
          <w:tab w:val="right" w:pos="9638"/>
        </w:tabs>
        <w:spacing w:line="360" w:lineRule="exact"/>
        <w:ind w:left="2189" w:right="742" w:hanging="2189"/>
        <w:rPr>
          <w:szCs w:val="28"/>
          <w:rtl/>
          <w:lang w:val="fr-CH"/>
        </w:rPr>
      </w:pPr>
      <w:r>
        <w:rPr>
          <w:szCs w:val="28"/>
          <w:rtl/>
          <w:lang w:val="fr-CH"/>
        </w:rPr>
        <w:tab/>
      </w:r>
      <w:r>
        <w:rPr>
          <w:szCs w:val="28"/>
          <w:rtl/>
          <w:lang w:val="fr-CH"/>
        </w:rPr>
        <w:tab/>
      </w:r>
      <w:r>
        <w:rPr>
          <w:szCs w:val="28"/>
          <w:rtl/>
          <w:lang w:val="fr-CH"/>
        </w:rPr>
        <w:tab/>
      </w:r>
      <w:r w:rsidR="006E0E95" w:rsidRPr="006E0E95">
        <w:rPr>
          <w:szCs w:val="28"/>
          <w:rtl/>
          <w:lang w:val="fr-CH"/>
        </w:rPr>
        <w:t>ميم</w:t>
      </w:r>
      <w:r>
        <w:rPr>
          <w:szCs w:val="28"/>
          <w:rtl/>
          <w:lang w:val="fr-CH"/>
        </w:rPr>
        <w:tab/>
      </w:r>
      <w:r w:rsidR="006E0E95" w:rsidRPr="006E0E95">
        <w:rPr>
          <w:szCs w:val="28"/>
          <w:rtl/>
          <w:lang w:val="fr-CH"/>
        </w:rPr>
        <w:t>-</w:t>
      </w:r>
      <w:r w:rsidR="006E0E95" w:rsidRPr="006E0E95">
        <w:rPr>
          <w:szCs w:val="28"/>
          <w:rtl/>
          <w:lang w:val="fr-CH"/>
        </w:rPr>
        <w:tab/>
        <w:t>تقديم تقرير اللجنة السنوي إلى الجمعية العامة</w:t>
      </w:r>
      <w:r w:rsidR="006E0E95" w:rsidRPr="006E0E95">
        <w:rPr>
          <w:szCs w:val="28"/>
          <w:rtl/>
          <w:lang w:val="fr-CH"/>
        </w:rPr>
        <w:tab/>
      </w:r>
      <w:r>
        <w:rPr>
          <w:szCs w:val="28"/>
          <w:rtl/>
          <w:lang w:val="fr-CH"/>
        </w:rPr>
        <w:tab/>
      </w:r>
      <w:r w:rsidR="006E0E95" w:rsidRPr="006E0E95">
        <w:rPr>
          <w:szCs w:val="28"/>
          <w:rtl/>
          <w:lang w:val="fr-CH"/>
        </w:rPr>
        <w:t>1</w:t>
      </w:r>
      <w:r w:rsidR="008457EA">
        <w:rPr>
          <w:rFonts w:hint="cs"/>
          <w:szCs w:val="28"/>
          <w:rtl/>
          <w:lang w:val="fr-CH"/>
        </w:rPr>
        <w:t>1</w:t>
      </w:r>
    </w:p>
    <w:p w:rsidR="006E0E95" w:rsidRPr="006E0E95" w:rsidRDefault="003C60B2" w:rsidP="008457EA">
      <w:pPr>
        <w:tabs>
          <w:tab w:val="right" w:pos="1021"/>
          <w:tab w:val="left" w:pos="1077"/>
          <w:tab w:val="left" w:pos="1525"/>
          <w:tab w:val="left" w:pos="1842"/>
          <w:tab w:val="left" w:pos="2206"/>
          <w:tab w:val="left" w:pos="2681"/>
          <w:tab w:val="left" w:leader="dot" w:pos="8930"/>
          <w:tab w:val="right" w:pos="9638"/>
        </w:tabs>
        <w:spacing w:after="120" w:line="360" w:lineRule="exact"/>
        <w:ind w:left="2189" w:right="743" w:hanging="2189"/>
        <w:rPr>
          <w:szCs w:val="28"/>
          <w:rtl/>
          <w:lang w:val="fr-CH"/>
        </w:rPr>
      </w:pPr>
      <w:r>
        <w:rPr>
          <w:szCs w:val="28"/>
          <w:rtl/>
          <w:lang w:val="fr-CH"/>
        </w:rPr>
        <w:tab/>
      </w:r>
      <w:r>
        <w:rPr>
          <w:szCs w:val="28"/>
          <w:rtl/>
          <w:lang w:val="fr-CH"/>
        </w:rPr>
        <w:tab/>
      </w:r>
      <w:r>
        <w:rPr>
          <w:szCs w:val="28"/>
          <w:rtl/>
          <w:lang w:val="fr-CH"/>
        </w:rPr>
        <w:tab/>
      </w:r>
      <w:r w:rsidR="006E0E95" w:rsidRPr="006E0E95">
        <w:rPr>
          <w:szCs w:val="28"/>
          <w:rtl/>
          <w:lang w:val="fr-CH"/>
        </w:rPr>
        <w:t>نون</w:t>
      </w:r>
      <w:r>
        <w:rPr>
          <w:szCs w:val="28"/>
          <w:rtl/>
          <w:lang w:val="fr-CH"/>
        </w:rPr>
        <w:tab/>
      </w:r>
      <w:r w:rsidR="006E0E95" w:rsidRPr="006E0E95">
        <w:rPr>
          <w:szCs w:val="28"/>
          <w:rtl/>
          <w:lang w:val="fr-CH"/>
        </w:rPr>
        <w:t>-</w:t>
      </w:r>
      <w:r w:rsidR="006E0E95" w:rsidRPr="006E0E95">
        <w:rPr>
          <w:szCs w:val="28"/>
          <w:rtl/>
          <w:lang w:val="fr-CH"/>
        </w:rPr>
        <w:tab/>
        <w:t>اعتماد التقرير</w:t>
      </w:r>
      <w:r w:rsidR="006E0E95" w:rsidRPr="006E0E95">
        <w:rPr>
          <w:szCs w:val="28"/>
          <w:rtl/>
          <w:lang w:val="fr-CH"/>
        </w:rPr>
        <w:tab/>
      </w:r>
      <w:r>
        <w:rPr>
          <w:szCs w:val="28"/>
          <w:rtl/>
          <w:lang w:val="fr-CH"/>
        </w:rPr>
        <w:tab/>
      </w:r>
      <w:r w:rsidR="006E0E95" w:rsidRPr="006E0E95">
        <w:rPr>
          <w:szCs w:val="28"/>
          <w:rtl/>
          <w:lang w:val="fr-CH"/>
        </w:rPr>
        <w:t>1</w:t>
      </w:r>
      <w:r w:rsidR="008457EA">
        <w:rPr>
          <w:rFonts w:hint="cs"/>
          <w:szCs w:val="28"/>
          <w:rtl/>
          <w:lang w:val="fr-CH"/>
        </w:rPr>
        <w:t>1</w:t>
      </w:r>
    </w:p>
    <w:p w:rsidR="006E0E95" w:rsidRPr="006E0E95" w:rsidRDefault="003C60B2" w:rsidP="008457EA">
      <w:pPr>
        <w:tabs>
          <w:tab w:val="right" w:pos="1021"/>
          <w:tab w:val="left" w:pos="1077"/>
          <w:tab w:val="left" w:pos="1525"/>
          <w:tab w:val="left" w:leader="dot" w:pos="8930"/>
          <w:tab w:val="right" w:pos="9638"/>
        </w:tabs>
        <w:spacing w:line="360" w:lineRule="exact"/>
        <w:ind w:left="1537" w:right="709" w:hanging="1537"/>
        <w:rPr>
          <w:szCs w:val="28"/>
          <w:rtl/>
          <w:lang w:val="fr-CH"/>
        </w:rPr>
      </w:pPr>
      <w:r>
        <w:rPr>
          <w:szCs w:val="28"/>
          <w:rtl/>
          <w:lang w:val="fr-CH"/>
        </w:rPr>
        <w:tab/>
      </w:r>
      <w:r w:rsidR="006E0E95" w:rsidRPr="006E0E95">
        <w:rPr>
          <w:szCs w:val="28"/>
          <w:rtl/>
          <w:lang w:val="fr-CH"/>
        </w:rPr>
        <w:t>ثانياً</w:t>
      </w:r>
      <w:r>
        <w:rPr>
          <w:szCs w:val="28"/>
          <w:rtl/>
          <w:lang w:val="fr-CH"/>
        </w:rPr>
        <w:tab/>
      </w:r>
      <w:r w:rsidR="006E0E95" w:rsidRPr="006E0E95">
        <w:rPr>
          <w:szCs w:val="28"/>
          <w:rtl/>
          <w:lang w:val="fr-CH"/>
        </w:rPr>
        <w:t>-</w:t>
      </w:r>
      <w:r w:rsidR="006E0E95" w:rsidRPr="006E0E95">
        <w:rPr>
          <w:szCs w:val="28"/>
          <w:rtl/>
          <w:lang w:val="fr-CH"/>
        </w:rPr>
        <w:tab/>
        <w:t>أساليب عمل اللجنة بموجب المادة 40 من العهد والتعاون مع هيئات الأمم المتحدة الأخرى</w:t>
      </w:r>
      <w:r w:rsidR="006E0E95" w:rsidRPr="006E0E95">
        <w:rPr>
          <w:szCs w:val="28"/>
          <w:rtl/>
          <w:lang w:val="fr-CH"/>
        </w:rPr>
        <w:tab/>
      </w:r>
      <w:r>
        <w:rPr>
          <w:szCs w:val="28"/>
          <w:rtl/>
          <w:lang w:val="fr-CH"/>
        </w:rPr>
        <w:tab/>
      </w:r>
      <w:r w:rsidR="006E0E95" w:rsidRPr="006E0E95">
        <w:rPr>
          <w:szCs w:val="28"/>
          <w:rtl/>
          <w:lang w:val="fr-CH"/>
        </w:rPr>
        <w:t>1</w:t>
      </w:r>
      <w:r w:rsidR="008457EA">
        <w:rPr>
          <w:rFonts w:hint="cs"/>
          <w:szCs w:val="28"/>
          <w:rtl/>
          <w:lang w:val="fr-CH"/>
        </w:rPr>
        <w:t>1</w:t>
      </w:r>
    </w:p>
    <w:p w:rsidR="006E0E95" w:rsidRPr="006E0E95" w:rsidRDefault="003C60B2" w:rsidP="008457EA">
      <w:pPr>
        <w:tabs>
          <w:tab w:val="right" w:pos="1021"/>
          <w:tab w:val="left" w:pos="1077"/>
          <w:tab w:val="left" w:pos="1525"/>
          <w:tab w:val="left" w:pos="1842"/>
          <w:tab w:val="left" w:pos="2206"/>
          <w:tab w:val="left" w:pos="2681"/>
          <w:tab w:val="left" w:leader="dot" w:pos="8930"/>
          <w:tab w:val="right" w:pos="9638"/>
        </w:tabs>
        <w:spacing w:line="360" w:lineRule="exact"/>
        <w:ind w:left="2189" w:right="742" w:hanging="2189"/>
        <w:rPr>
          <w:szCs w:val="28"/>
          <w:rtl/>
          <w:lang w:val="fr-CH"/>
        </w:rPr>
      </w:pPr>
      <w:r>
        <w:rPr>
          <w:szCs w:val="28"/>
          <w:rtl/>
          <w:lang w:val="fr-CH"/>
        </w:rPr>
        <w:tab/>
      </w:r>
      <w:r>
        <w:rPr>
          <w:szCs w:val="28"/>
          <w:rtl/>
          <w:lang w:val="fr-CH"/>
        </w:rPr>
        <w:tab/>
      </w:r>
      <w:r>
        <w:rPr>
          <w:szCs w:val="28"/>
          <w:rtl/>
          <w:lang w:val="fr-CH"/>
        </w:rPr>
        <w:tab/>
      </w:r>
      <w:r w:rsidR="006E0E95" w:rsidRPr="006E0E95">
        <w:rPr>
          <w:szCs w:val="28"/>
          <w:rtl/>
          <w:lang w:val="fr-CH"/>
        </w:rPr>
        <w:t>ألف</w:t>
      </w:r>
      <w:r>
        <w:rPr>
          <w:szCs w:val="28"/>
          <w:rtl/>
          <w:lang w:val="fr-CH"/>
        </w:rPr>
        <w:tab/>
      </w:r>
      <w:r w:rsidR="006E0E95" w:rsidRPr="006E0E95">
        <w:rPr>
          <w:szCs w:val="28"/>
          <w:rtl/>
          <w:lang w:val="fr-CH"/>
        </w:rPr>
        <w:t>-</w:t>
      </w:r>
      <w:r w:rsidR="006E0E95" w:rsidRPr="006E0E95">
        <w:rPr>
          <w:szCs w:val="28"/>
          <w:rtl/>
          <w:lang w:val="fr-CH"/>
        </w:rPr>
        <w:tab/>
        <w:t>المستجدات والمقرَّرات الأخيرة المتعلقة بالإجراءات</w:t>
      </w:r>
      <w:r w:rsidR="006E0E95" w:rsidRPr="006E0E95">
        <w:rPr>
          <w:szCs w:val="28"/>
          <w:rtl/>
          <w:lang w:val="fr-CH"/>
        </w:rPr>
        <w:tab/>
      </w:r>
      <w:r>
        <w:rPr>
          <w:szCs w:val="28"/>
          <w:rtl/>
          <w:lang w:val="fr-CH"/>
        </w:rPr>
        <w:tab/>
      </w:r>
      <w:r w:rsidR="006E0E95" w:rsidRPr="006E0E95">
        <w:rPr>
          <w:szCs w:val="28"/>
          <w:rtl/>
          <w:lang w:val="fr-CH"/>
        </w:rPr>
        <w:t>1</w:t>
      </w:r>
      <w:r w:rsidR="008457EA">
        <w:rPr>
          <w:rFonts w:hint="cs"/>
          <w:szCs w:val="28"/>
          <w:rtl/>
          <w:lang w:val="fr-CH"/>
        </w:rPr>
        <w:t>1</w:t>
      </w:r>
    </w:p>
    <w:p w:rsidR="006E0E95" w:rsidRPr="006E0E95" w:rsidRDefault="003C60B2" w:rsidP="008457EA">
      <w:pPr>
        <w:tabs>
          <w:tab w:val="right" w:pos="1021"/>
          <w:tab w:val="left" w:pos="1077"/>
          <w:tab w:val="left" w:pos="1525"/>
          <w:tab w:val="left" w:pos="1842"/>
          <w:tab w:val="left" w:pos="2206"/>
          <w:tab w:val="left" w:pos="2681"/>
          <w:tab w:val="left" w:leader="dot" w:pos="8930"/>
          <w:tab w:val="right" w:pos="9638"/>
        </w:tabs>
        <w:spacing w:after="120" w:line="360" w:lineRule="exact"/>
        <w:ind w:left="2189" w:right="743" w:hanging="2189"/>
        <w:rPr>
          <w:szCs w:val="28"/>
          <w:rtl/>
          <w:lang w:val="fr-CH"/>
        </w:rPr>
      </w:pPr>
      <w:r>
        <w:rPr>
          <w:szCs w:val="28"/>
          <w:rtl/>
          <w:lang w:val="fr-CH"/>
        </w:rPr>
        <w:tab/>
      </w:r>
      <w:r>
        <w:rPr>
          <w:szCs w:val="28"/>
          <w:rtl/>
          <w:lang w:val="fr-CH"/>
        </w:rPr>
        <w:tab/>
      </w:r>
      <w:r>
        <w:rPr>
          <w:szCs w:val="28"/>
          <w:rtl/>
          <w:lang w:val="fr-CH"/>
        </w:rPr>
        <w:tab/>
      </w:r>
      <w:r w:rsidR="006E0E95" w:rsidRPr="006E0E95">
        <w:rPr>
          <w:szCs w:val="28"/>
          <w:rtl/>
          <w:lang w:val="fr-CH"/>
        </w:rPr>
        <w:t>باء</w:t>
      </w:r>
      <w:r>
        <w:rPr>
          <w:szCs w:val="28"/>
          <w:rtl/>
          <w:lang w:val="fr-CH"/>
        </w:rPr>
        <w:tab/>
      </w:r>
      <w:r w:rsidR="006E0E95" w:rsidRPr="006E0E95">
        <w:rPr>
          <w:szCs w:val="28"/>
          <w:rtl/>
          <w:lang w:val="fr-CH"/>
        </w:rPr>
        <w:t>-</w:t>
      </w:r>
      <w:r w:rsidR="006E0E95" w:rsidRPr="006E0E95">
        <w:rPr>
          <w:szCs w:val="28"/>
          <w:rtl/>
          <w:lang w:val="fr-CH"/>
        </w:rPr>
        <w:tab/>
        <w:t>العلاقات مع الهيئات الأخرى</w:t>
      </w:r>
      <w:r w:rsidR="006E0E95" w:rsidRPr="006E0E95">
        <w:rPr>
          <w:szCs w:val="28"/>
          <w:rtl/>
          <w:lang w:val="fr-CH"/>
        </w:rPr>
        <w:tab/>
      </w:r>
      <w:r>
        <w:rPr>
          <w:szCs w:val="28"/>
          <w:rtl/>
          <w:lang w:val="fr-CH"/>
        </w:rPr>
        <w:tab/>
      </w:r>
      <w:r w:rsidR="006E0E95" w:rsidRPr="006E0E95">
        <w:rPr>
          <w:szCs w:val="28"/>
          <w:rtl/>
          <w:lang w:val="fr-CH"/>
        </w:rPr>
        <w:t>1</w:t>
      </w:r>
      <w:r w:rsidR="008457EA">
        <w:rPr>
          <w:rFonts w:hint="cs"/>
          <w:szCs w:val="28"/>
          <w:rtl/>
          <w:lang w:val="fr-CH"/>
        </w:rPr>
        <w:t>2</w:t>
      </w:r>
    </w:p>
    <w:p w:rsidR="006E0E95" w:rsidRPr="006E0E95" w:rsidRDefault="003C60B2" w:rsidP="008457EA">
      <w:pPr>
        <w:tabs>
          <w:tab w:val="right" w:pos="1021"/>
          <w:tab w:val="left" w:pos="1077"/>
          <w:tab w:val="left" w:pos="1525"/>
          <w:tab w:val="left" w:leader="dot" w:pos="8930"/>
          <w:tab w:val="right" w:pos="9638"/>
        </w:tabs>
        <w:spacing w:line="360" w:lineRule="exact"/>
        <w:ind w:left="1537" w:right="709" w:hanging="1537"/>
        <w:rPr>
          <w:szCs w:val="28"/>
          <w:rtl/>
          <w:lang w:val="fr-CH"/>
        </w:rPr>
      </w:pPr>
      <w:r>
        <w:rPr>
          <w:szCs w:val="28"/>
          <w:rtl/>
          <w:lang w:val="fr-CH"/>
        </w:rPr>
        <w:tab/>
      </w:r>
      <w:r w:rsidR="006E0E95" w:rsidRPr="006E0E95">
        <w:rPr>
          <w:szCs w:val="28"/>
          <w:rtl/>
          <w:lang w:val="fr-CH"/>
        </w:rPr>
        <w:t>ثالثاً</w:t>
      </w:r>
      <w:r>
        <w:rPr>
          <w:szCs w:val="28"/>
          <w:rtl/>
          <w:lang w:val="fr-CH"/>
        </w:rPr>
        <w:tab/>
      </w:r>
      <w:r w:rsidR="006E0E95" w:rsidRPr="006E0E95">
        <w:rPr>
          <w:szCs w:val="28"/>
          <w:rtl/>
          <w:lang w:val="fr-CH"/>
        </w:rPr>
        <w:t>-</w:t>
      </w:r>
      <w:r w:rsidR="006E0E95" w:rsidRPr="006E0E95">
        <w:rPr>
          <w:szCs w:val="28"/>
          <w:rtl/>
          <w:lang w:val="fr-CH"/>
        </w:rPr>
        <w:tab/>
        <w:t>تقديم التقارير من الدول الأطراف بموجب المادة 40 من العهد</w:t>
      </w:r>
      <w:r w:rsidR="006E0E95" w:rsidRPr="006E0E95">
        <w:rPr>
          <w:szCs w:val="28"/>
          <w:rtl/>
          <w:lang w:val="fr-CH"/>
        </w:rPr>
        <w:tab/>
      </w:r>
      <w:r>
        <w:rPr>
          <w:szCs w:val="28"/>
          <w:rtl/>
          <w:lang w:val="fr-CH"/>
        </w:rPr>
        <w:tab/>
      </w:r>
      <w:r w:rsidR="006E0E95" w:rsidRPr="006E0E95">
        <w:rPr>
          <w:szCs w:val="28"/>
          <w:rtl/>
          <w:lang w:val="fr-CH"/>
        </w:rPr>
        <w:t>1</w:t>
      </w:r>
      <w:r w:rsidR="008457EA">
        <w:rPr>
          <w:rFonts w:hint="cs"/>
          <w:szCs w:val="28"/>
          <w:rtl/>
          <w:lang w:val="fr-CH"/>
        </w:rPr>
        <w:t>3</w:t>
      </w:r>
    </w:p>
    <w:p w:rsidR="006E0E95" w:rsidRPr="006E0E95" w:rsidRDefault="003C60B2" w:rsidP="008457EA">
      <w:pPr>
        <w:tabs>
          <w:tab w:val="right" w:pos="1021"/>
          <w:tab w:val="left" w:pos="1077"/>
          <w:tab w:val="left" w:pos="1525"/>
          <w:tab w:val="left" w:pos="1842"/>
          <w:tab w:val="left" w:pos="2206"/>
          <w:tab w:val="left" w:pos="2681"/>
          <w:tab w:val="left" w:leader="dot" w:pos="8930"/>
          <w:tab w:val="right" w:pos="9638"/>
        </w:tabs>
        <w:spacing w:line="360" w:lineRule="exact"/>
        <w:ind w:left="2189" w:right="742" w:hanging="2189"/>
        <w:rPr>
          <w:szCs w:val="28"/>
          <w:rtl/>
          <w:lang w:val="fr-CH"/>
        </w:rPr>
      </w:pPr>
      <w:r>
        <w:rPr>
          <w:szCs w:val="28"/>
          <w:rtl/>
          <w:lang w:val="fr-CH"/>
        </w:rPr>
        <w:tab/>
      </w:r>
      <w:r>
        <w:rPr>
          <w:szCs w:val="28"/>
          <w:rtl/>
          <w:lang w:val="fr-CH"/>
        </w:rPr>
        <w:tab/>
      </w:r>
      <w:r>
        <w:rPr>
          <w:szCs w:val="28"/>
          <w:rtl/>
          <w:lang w:val="fr-CH"/>
        </w:rPr>
        <w:tab/>
      </w:r>
      <w:r w:rsidR="006E0E95" w:rsidRPr="006E0E95">
        <w:rPr>
          <w:szCs w:val="28"/>
          <w:rtl/>
          <w:lang w:val="fr-CH"/>
        </w:rPr>
        <w:t>ألف</w:t>
      </w:r>
      <w:r>
        <w:rPr>
          <w:szCs w:val="28"/>
          <w:rtl/>
          <w:lang w:val="fr-CH"/>
        </w:rPr>
        <w:tab/>
      </w:r>
      <w:r w:rsidR="006E0E95" w:rsidRPr="006E0E95">
        <w:rPr>
          <w:szCs w:val="28"/>
          <w:rtl/>
          <w:lang w:val="fr-CH"/>
        </w:rPr>
        <w:t>-</w:t>
      </w:r>
      <w:r w:rsidR="006E0E95" w:rsidRPr="006E0E95">
        <w:rPr>
          <w:szCs w:val="28"/>
          <w:rtl/>
          <w:lang w:val="fr-CH"/>
        </w:rPr>
        <w:tab/>
        <w:t>التقارير المقدمة إلى الأمين العام في الفترة من 30 آذار/مارس 2017 إلى 6 نيسان/أبريل 2018</w:t>
      </w:r>
      <w:r w:rsidR="006E0E95" w:rsidRPr="006E0E95">
        <w:rPr>
          <w:szCs w:val="28"/>
          <w:rtl/>
          <w:lang w:val="fr-CH"/>
        </w:rPr>
        <w:tab/>
      </w:r>
      <w:r>
        <w:rPr>
          <w:szCs w:val="28"/>
          <w:rtl/>
          <w:lang w:val="fr-CH"/>
        </w:rPr>
        <w:tab/>
      </w:r>
      <w:r w:rsidR="006E0E95" w:rsidRPr="006E0E95">
        <w:rPr>
          <w:szCs w:val="28"/>
          <w:rtl/>
          <w:lang w:val="fr-CH"/>
        </w:rPr>
        <w:t>1</w:t>
      </w:r>
      <w:r w:rsidR="008457EA">
        <w:rPr>
          <w:rFonts w:hint="cs"/>
          <w:szCs w:val="28"/>
          <w:rtl/>
          <w:lang w:val="fr-CH"/>
        </w:rPr>
        <w:t>3</w:t>
      </w:r>
    </w:p>
    <w:p w:rsidR="006E0E95" w:rsidRPr="006E0E95" w:rsidRDefault="003C60B2" w:rsidP="008457EA">
      <w:pPr>
        <w:tabs>
          <w:tab w:val="right" w:pos="1021"/>
          <w:tab w:val="left" w:pos="1077"/>
          <w:tab w:val="left" w:pos="1525"/>
          <w:tab w:val="left" w:pos="1842"/>
          <w:tab w:val="left" w:pos="2206"/>
          <w:tab w:val="left" w:pos="2681"/>
          <w:tab w:val="left" w:leader="dot" w:pos="8930"/>
          <w:tab w:val="right" w:pos="9638"/>
        </w:tabs>
        <w:spacing w:line="360" w:lineRule="exact"/>
        <w:ind w:left="2189" w:right="742" w:hanging="2189"/>
        <w:rPr>
          <w:szCs w:val="28"/>
          <w:rtl/>
          <w:lang w:val="fr-CH"/>
        </w:rPr>
      </w:pPr>
      <w:r>
        <w:rPr>
          <w:szCs w:val="28"/>
          <w:rtl/>
          <w:lang w:val="fr-CH"/>
        </w:rPr>
        <w:tab/>
      </w:r>
      <w:r>
        <w:rPr>
          <w:szCs w:val="28"/>
          <w:rtl/>
          <w:lang w:val="fr-CH"/>
        </w:rPr>
        <w:tab/>
      </w:r>
      <w:r>
        <w:rPr>
          <w:szCs w:val="28"/>
          <w:rtl/>
          <w:lang w:val="fr-CH"/>
        </w:rPr>
        <w:tab/>
      </w:r>
      <w:r w:rsidR="006E0E95" w:rsidRPr="006E0E95">
        <w:rPr>
          <w:szCs w:val="28"/>
          <w:rtl/>
          <w:lang w:val="fr-CH"/>
        </w:rPr>
        <w:t>باء</w:t>
      </w:r>
      <w:r>
        <w:rPr>
          <w:szCs w:val="28"/>
          <w:rtl/>
          <w:lang w:val="fr-CH"/>
        </w:rPr>
        <w:tab/>
      </w:r>
      <w:r w:rsidR="006E0E95" w:rsidRPr="006E0E95">
        <w:rPr>
          <w:szCs w:val="28"/>
          <w:rtl/>
          <w:lang w:val="fr-CH"/>
        </w:rPr>
        <w:t>-</w:t>
      </w:r>
      <w:r w:rsidR="006E0E95" w:rsidRPr="006E0E95">
        <w:rPr>
          <w:szCs w:val="28"/>
          <w:rtl/>
          <w:lang w:val="fr-CH"/>
        </w:rPr>
        <w:tab/>
        <w:t>التقارير التي فات موعد تقديمها وعدم امتثال الدول الأطراف لالتزاماتها بموجب المادة 40</w:t>
      </w:r>
      <w:r w:rsidR="006E0E95" w:rsidRPr="006E0E95">
        <w:rPr>
          <w:szCs w:val="28"/>
          <w:rtl/>
          <w:lang w:val="fr-CH"/>
        </w:rPr>
        <w:tab/>
      </w:r>
      <w:r>
        <w:rPr>
          <w:szCs w:val="28"/>
          <w:rtl/>
          <w:lang w:val="fr-CH"/>
        </w:rPr>
        <w:tab/>
      </w:r>
      <w:r w:rsidR="006E0E95" w:rsidRPr="006E0E95">
        <w:rPr>
          <w:szCs w:val="28"/>
          <w:rtl/>
          <w:lang w:val="fr-CH"/>
        </w:rPr>
        <w:t>1</w:t>
      </w:r>
      <w:r w:rsidR="008457EA">
        <w:rPr>
          <w:rFonts w:hint="cs"/>
          <w:szCs w:val="28"/>
          <w:rtl/>
          <w:lang w:val="fr-CH"/>
        </w:rPr>
        <w:t>3</w:t>
      </w:r>
    </w:p>
    <w:p w:rsidR="006E0E95" w:rsidRPr="006E0E95" w:rsidRDefault="003C60B2" w:rsidP="008457EA">
      <w:pPr>
        <w:tabs>
          <w:tab w:val="right" w:pos="1021"/>
          <w:tab w:val="left" w:pos="1077"/>
          <w:tab w:val="left" w:pos="1525"/>
          <w:tab w:val="left" w:pos="1842"/>
          <w:tab w:val="left" w:pos="2206"/>
          <w:tab w:val="left" w:pos="2681"/>
          <w:tab w:val="left" w:leader="dot" w:pos="8930"/>
          <w:tab w:val="right" w:pos="9638"/>
        </w:tabs>
        <w:spacing w:after="120" w:line="360" w:lineRule="exact"/>
        <w:ind w:left="2189" w:right="743" w:hanging="2189"/>
        <w:rPr>
          <w:szCs w:val="28"/>
          <w:rtl/>
          <w:lang w:val="fr-CH"/>
        </w:rPr>
      </w:pPr>
      <w:r>
        <w:rPr>
          <w:szCs w:val="28"/>
          <w:rtl/>
          <w:lang w:val="fr-CH"/>
        </w:rPr>
        <w:tab/>
      </w:r>
      <w:r>
        <w:rPr>
          <w:szCs w:val="28"/>
          <w:rtl/>
          <w:lang w:val="fr-CH"/>
        </w:rPr>
        <w:tab/>
      </w:r>
      <w:r>
        <w:rPr>
          <w:szCs w:val="28"/>
          <w:rtl/>
          <w:lang w:val="fr-CH"/>
        </w:rPr>
        <w:tab/>
      </w:r>
      <w:r w:rsidR="006E0E95" w:rsidRPr="006E0E95">
        <w:rPr>
          <w:szCs w:val="28"/>
          <w:rtl/>
          <w:lang w:val="fr-CH"/>
        </w:rPr>
        <w:t>جيم</w:t>
      </w:r>
      <w:r>
        <w:rPr>
          <w:szCs w:val="28"/>
          <w:rtl/>
          <w:lang w:val="fr-CH"/>
        </w:rPr>
        <w:tab/>
      </w:r>
      <w:r w:rsidR="006E0E95" w:rsidRPr="006E0E95">
        <w:rPr>
          <w:szCs w:val="28"/>
          <w:rtl/>
          <w:lang w:val="fr-CH"/>
        </w:rPr>
        <w:t>-</w:t>
      </w:r>
      <w:r w:rsidR="006E0E95" w:rsidRPr="006E0E95">
        <w:rPr>
          <w:szCs w:val="28"/>
          <w:rtl/>
          <w:lang w:val="fr-CH"/>
        </w:rPr>
        <w:tab/>
        <w:t>الوتيرة الدورية فيما يتعلق بتقارير الدول الأطراف التي نُظر فيها خلال الفترة المشمولة بالاستعراض</w:t>
      </w:r>
      <w:r w:rsidR="006E0E95" w:rsidRPr="006E0E95">
        <w:rPr>
          <w:szCs w:val="28"/>
          <w:rtl/>
          <w:lang w:val="fr-CH"/>
        </w:rPr>
        <w:tab/>
      </w:r>
      <w:r>
        <w:rPr>
          <w:szCs w:val="28"/>
          <w:rtl/>
          <w:lang w:val="fr-CH"/>
        </w:rPr>
        <w:tab/>
      </w:r>
      <w:r w:rsidR="006E0E95" w:rsidRPr="006E0E95">
        <w:rPr>
          <w:szCs w:val="28"/>
          <w:rtl/>
          <w:lang w:val="fr-CH"/>
        </w:rPr>
        <w:t>1</w:t>
      </w:r>
      <w:r w:rsidR="008457EA">
        <w:rPr>
          <w:rFonts w:hint="cs"/>
          <w:szCs w:val="28"/>
          <w:rtl/>
          <w:lang w:val="fr-CH"/>
        </w:rPr>
        <w:t>5</w:t>
      </w:r>
    </w:p>
    <w:p w:rsidR="006E0E95" w:rsidRPr="006E0E95" w:rsidRDefault="006E0E95" w:rsidP="006E0E95">
      <w:pPr>
        <w:tabs>
          <w:tab w:val="right" w:pos="1021"/>
          <w:tab w:val="left" w:pos="1077"/>
          <w:tab w:val="left" w:pos="1525"/>
          <w:tab w:val="left" w:pos="1842"/>
          <w:tab w:val="left" w:pos="2206"/>
          <w:tab w:val="left" w:pos="2681"/>
          <w:tab w:val="left" w:leader="dot" w:pos="7469"/>
          <w:tab w:val="left" w:pos="7972"/>
          <w:tab w:val="right" w:pos="9638"/>
        </w:tabs>
        <w:spacing w:before="240" w:line="360" w:lineRule="exact"/>
        <w:rPr>
          <w:sz w:val="28"/>
          <w:szCs w:val="28"/>
          <w:rtl/>
          <w:lang w:val="fr-CH"/>
        </w:rPr>
      </w:pPr>
      <w:r>
        <w:rPr>
          <w:sz w:val="28"/>
          <w:szCs w:val="28"/>
          <w:rtl/>
          <w:lang w:val="fr-CH"/>
        </w:rPr>
        <w:t>المرفق</w:t>
      </w:r>
      <w:r>
        <w:rPr>
          <w:rFonts w:hint="cs"/>
          <w:sz w:val="28"/>
          <w:szCs w:val="28"/>
          <w:rtl/>
          <w:lang w:val="fr-CH"/>
        </w:rPr>
        <w:t>ات</w:t>
      </w:r>
    </w:p>
    <w:p w:rsidR="006E0E95" w:rsidRPr="006C7FFC" w:rsidRDefault="006C7FFC" w:rsidP="008457EA">
      <w:pPr>
        <w:tabs>
          <w:tab w:val="right" w:pos="1021"/>
          <w:tab w:val="left" w:pos="1077"/>
          <w:tab w:val="left" w:pos="1525"/>
          <w:tab w:val="left" w:pos="1842"/>
          <w:tab w:val="left" w:pos="2206"/>
          <w:tab w:val="left" w:leader="dot" w:pos="8930"/>
          <w:tab w:val="right" w:pos="9638"/>
        </w:tabs>
        <w:spacing w:after="120" w:line="360" w:lineRule="exact"/>
        <w:rPr>
          <w:sz w:val="28"/>
          <w:szCs w:val="28"/>
          <w:rtl/>
          <w:lang w:val="fr-CH"/>
        </w:rPr>
      </w:pPr>
      <w:r>
        <w:rPr>
          <w:sz w:val="28"/>
          <w:szCs w:val="28"/>
          <w:rtl/>
          <w:lang w:val="fr-CH"/>
        </w:rPr>
        <w:tab/>
      </w:r>
      <w:r>
        <w:rPr>
          <w:rFonts w:hint="cs"/>
          <w:sz w:val="28"/>
          <w:szCs w:val="28"/>
          <w:rtl/>
          <w:lang w:val="fr-CH"/>
        </w:rPr>
        <w:t>الأول</w:t>
      </w:r>
      <w:r>
        <w:rPr>
          <w:rFonts w:hint="cs"/>
          <w:sz w:val="28"/>
          <w:szCs w:val="28"/>
          <w:rtl/>
          <w:lang w:val="fr-CH"/>
        </w:rPr>
        <w:tab/>
        <w:t>-</w:t>
      </w:r>
      <w:r>
        <w:rPr>
          <w:rFonts w:hint="cs"/>
          <w:sz w:val="28"/>
          <w:szCs w:val="28"/>
          <w:rtl/>
          <w:lang w:val="fr-CH"/>
        </w:rPr>
        <w:tab/>
      </w:r>
      <w:r w:rsidR="006E0E95" w:rsidRPr="006C7FFC">
        <w:rPr>
          <w:sz w:val="28"/>
          <w:szCs w:val="28"/>
          <w:rtl/>
          <w:lang w:val="fr-CH"/>
        </w:rPr>
        <w:t>أعضاء اللجنة المعنية بحقوق الإنسان وأعضاء مكتبها، 2017-2018</w:t>
      </w:r>
      <w:r w:rsidR="006E0E95" w:rsidRPr="006C7FFC">
        <w:rPr>
          <w:sz w:val="28"/>
          <w:szCs w:val="28"/>
          <w:rtl/>
          <w:lang w:val="fr-CH"/>
        </w:rPr>
        <w:tab/>
      </w:r>
      <w:r w:rsidR="003C60B2">
        <w:rPr>
          <w:sz w:val="28"/>
          <w:szCs w:val="28"/>
          <w:rtl/>
          <w:lang w:val="fr-CH"/>
        </w:rPr>
        <w:tab/>
      </w:r>
      <w:r w:rsidR="008457EA">
        <w:rPr>
          <w:rFonts w:hint="cs"/>
          <w:sz w:val="28"/>
          <w:szCs w:val="28"/>
          <w:rtl/>
          <w:lang w:val="fr-CH"/>
        </w:rPr>
        <w:t>17</w:t>
      </w:r>
    </w:p>
    <w:p w:rsidR="006E0E95" w:rsidRDefault="006C7FFC" w:rsidP="008457EA">
      <w:pPr>
        <w:tabs>
          <w:tab w:val="right" w:pos="1021"/>
          <w:tab w:val="left" w:pos="1077"/>
          <w:tab w:val="left" w:pos="1525"/>
          <w:tab w:val="left" w:pos="1842"/>
          <w:tab w:val="left" w:pos="2206"/>
          <w:tab w:val="left" w:leader="dot" w:pos="8930"/>
          <w:tab w:val="right" w:pos="9638"/>
        </w:tabs>
        <w:spacing w:after="120" w:line="360" w:lineRule="exact"/>
        <w:rPr>
          <w:sz w:val="28"/>
          <w:szCs w:val="28"/>
          <w:rtl/>
          <w:lang w:val="fr-CH"/>
        </w:rPr>
      </w:pPr>
      <w:r w:rsidRPr="006C7FFC">
        <w:rPr>
          <w:sz w:val="28"/>
          <w:szCs w:val="28"/>
          <w:rtl/>
          <w:lang w:val="fr-CH"/>
        </w:rPr>
        <w:tab/>
      </w:r>
      <w:r w:rsidRPr="006C7FFC">
        <w:rPr>
          <w:rFonts w:hint="cs"/>
          <w:sz w:val="28"/>
          <w:szCs w:val="28"/>
          <w:rtl/>
          <w:lang w:val="fr-CH"/>
        </w:rPr>
        <w:t>الثاني</w:t>
      </w:r>
      <w:r w:rsidRPr="006C7FFC">
        <w:rPr>
          <w:rFonts w:hint="cs"/>
          <w:sz w:val="28"/>
          <w:szCs w:val="28"/>
          <w:rtl/>
          <w:lang w:val="fr-CH"/>
        </w:rPr>
        <w:tab/>
        <w:t>-</w:t>
      </w:r>
      <w:r w:rsidRPr="006C7FFC">
        <w:rPr>
          <w:rFonts w:hint="cs"/>
          <w:sz w:val="28"/>
          <w:szCs w:val="28"/>
          <w:rtl/>
          <w:lang w:val="fr-CH"/>
        </w:rPr>
        <w:tab/>
      </w:r>
      <w:r w:rsidR="006E0E95" w:rsidRPr="006C7FFC">
        <w:rPr>
          <w:sz w:val="28"/>
          <w:szCs w:val="28"/>
          <w:rtl/>
          <w:lang w:val="fr-CH"/>
        </w:rPr>
        <w:t>حالة تقديم التقارير بموجب المادة 40 من العهد (حتى 30 آذار/مارس 2017)</w:t>
      </w:r>
      <w:r w:rsidR="006E0E95" w:rsidRPr="006C7FFC">
        <w:rPr>
          <w:sz w:val="28"/>
          <w:szCs w:val="28"/>
          <w:rtl/>
          <w:lang w:val="fr-CH"/>
        </w:rPr>
        <w:tab/>
      </w:r>
      <w:r w:rsidR="003C60B2">
        <w:rPr>
          <w:sz w:val="28"/>
          <w:szCs w:val="28"/>
          <w:rtl/>
          <w:lang w:val="fr-CH"/>
        </w:rPr>
        <w:tab/>
      </w:r>
      <w:r w:rsidR="008457EA">
        <w:rPr>
          <w:rFonts w:hint="cs"/>
          <w:sz w:val="28"/>
          <w:szCs w:val="28"/>
          <w:rtl/>
          <w:lang w:val="fr-CH"/>
        </w:rPr>
        <w:t>18</w:t>
      </w:r>
    </w:p>
    <w:p w:rsidR="00901E7E" w:rsidRDefault="00901E7E" w:rsidP="006C7FFC">
      <w:pPr>
        <w:tabs>
          <w:tab w:val="right" w:pos="1021"/>
          <w:tab w:val="left" w:pos="1077"/>
          <w:tab w:val="left" w:pos="1525"/>
          <w:tab w:val="left" w:pos="1842"/>
          <w:tab w:val="left" w:pos="2206"/>
          <w:tab w:val="left" w:leader="dot" w:pos="8930"/>
          <w:tab w:val="right" w:pos="9638"/>
        </w:tabs>
        <w:spacing w:after="120" w:line="360" w:lineRule="exact"/>
        <w:rPr>
          <w:sz w:val="28"/>
          <w:szCs w:val="28"/>
          <w:rtl/>
          <w:lang w:val="fr-CH"/>
        </w:rPr>
      </w:pPr>
    </w:p>
    <w:p w:rsidR="008457EA" w:rsidRDefault="008457EA" w:rsidP="006C7FFC">
      <w:pPr>
        <w:tabs>
          <w:tab w:val="right" w:pos="1021"/>
          <w:tab w:val="left" w:pos="1077"/>
          <w:tab w:val="left" w:pos="1525"/>
          <w:tab w:val="left" w:pos="1842"/>
          <w:tab w:val="left" w:pos="2206"/>
          <w:tab w:val="left" w:leader="dot" w:pos="8930"/>
          <w:tab w:val="right" w:pos="9638"/>
        </w:tabs>
        <w:spacing w:after="120" w:line="360" w:lineRule="exact"/>
        <w:rPr>
          <w:sz w:val="28"/>
          <w:szCs w:val="28"/>
          <w:rtl/>
          <w:lang w:val="fr-CH"/>
        </w:rPr>
        <w:sectPr w:rsidR="008457EA" w:rsidSect="00B47DCA">
          <w:headerReference w:type="first" r:id="rId22"/>
          <w:footerReference w:type="first" r:id="rId23"/>
          <w:endnotePr>
            <w:numFmt w:val="decimal"/>
          </w:endnotePr>
          <w:pgSz w:w="11907" w:h="16840" w:code="9"/>
          <w:pgMar w:top="1418" w:right="1134" w:bottom="1134" w:left="1134" w:header="851" w:footer="567" w:gutter="0"/>
          <w:pgNumType w:fmt="lowerRoman"/>
          <w:cols w:space="720"/>
          <w:titlePg/>
          <w:bidi/>
          <w:docGrid w:linePitch="360"/>
        </w:sectPr>
      </w:pPr>
    </w:p>
    <w:p w:rsidR="00901E7E" w:rsidRPr="006C7FFC" w:rsidRDefault="00901E7E" w:rsidP="006C7FFC">
      <w:pPr>
        <w:tabs>
          <w:tab w:val="right" w:pos="1021"/>
          <w:tab w:val="left" w:pos="1077"/>
          <w:tab w:val="left" w:pos="1525"/>
          <w:tab w:val="left" w:pos="1842"/>
          <w:tab w:val="left" w:pos="2206"/>
          <w:tab w:val="left" w:leader="dot" w:pos="8930"/>
          <w:tab w:val="right" w:pos="9638"/>
        </w:tabs>
        <w:spacing w:after="120" w:line="360" w:lineRule="exact"/>
        <w:rPr>
          <w:sz w:val="28"/>
          <w:szCs w:val="28"/>
          <w:rtl/>
          <w:lang w:val="fr-CH"/>
        </w:rPr>
      </w:pPr>
    </w:p>
    <w:p w:rsidR="005B757E" w:rsidRPr="00041EE7" w:rsidRDefault="005B757E" w:rsidP="005B757E">
      <w:pPr>
        <w:spacing w:line="360" w:lineRule="exact"/>
        <w:rPr>
          <w:sz w:val="36"/>
          <w:szCs w:val="36"/>
          <w:rtl/>
        </w:rPr>
      </w:pPr>
    </w:p>
    <w:p w:rsidR="005B757E" w:rsidRPr="00041EE7" w:rsidRDefault="005B757E" w:rsidP="005B757E">
      <w:pPr>
        <w:tabs>
          <w:tab w:val="right" w:pos="1021"/>
          <w:tab w:val="left" w:pos="1077"/>
          <w:tab w:val="left" w:pos="1525"/>
          <w:tab w:val="left" w:pos="1842"/>
          <w:tab w:val="left" w:pos="2192"/>
          <w:tab w:val="left" w:pos="2612"/>
          <w:tab w:val="left" w:leader="dot" w:pos="8787"/>
          <w:tab w:val="right" w:pos="9638"/>
        </w:tabs>
        <w:spacing w:line="360" w:lineRule="exact"/>
        <w:jc w:val="right"/>
        <w:rPr>
          <w:rFonts w:ascii="Times New Roman Bold" w:hAnsi="Times New Roman Bold"/>
          <w:kern w:val="16"/>
          <w:sz w:val="22"/>
          <w:szCs w:val="32"/>
          <w:rtl/>
          <w:lang w:eastAsia="ar-SA"/>
        </w:rPr>
        <w:sectPr w:rsidR="005B757E" w:rsidRPr="00041EE7" w:rsidSect="00901E7E">
          <w:endnotePr>
            <w:numFmt w:val="decimal"/>
          </w:endnotePr>
          <w:type w:val="continuous"/>
          <w:pgSz w:w="11907" w:h="16840" w:code="9"/>
          <w:pgMar w:top="1418" w:right="1134" w:bottom="1134" w:left="1134" w:header="851" w:footer="567" w:gutter="0"/>
          <w:pgNumType w:fmt="lowerRoman"/>
          <w:cols w:space="720"/>
          <w:titlePg/>
          <w:bidi/>
          <w:docGrid w:linePitch="360"/>
        </w:sectPr>
      </w:pPr>
    </w:p>
    <w:p w:rsidR="005B757E" w:rsidRPr="00041EE7" w:rsidRDefault="005B757E" w:rsidP="002405D7">
      <w:pPr>
        <w:pStyle w:val="HChGA"/>
        <w:spacing w:before="120"/>
        <w:rPr>
          <w:rtl/>
          <w:lang w:eastAsia="zh-TW"/>
        </w:rPr>
      </w:pPr>
      <w:r w:rsidRPr="00041EE7">
        <w:rPr>
          <w:rFonts w:hint="cs"/>
          <w:rtl/>
          <w:lang w:eastAsia="zh-TW"/>
        </w:rPr>
        <w:lastRenderedPageBreak/>
        <w:tab/>
      </w:r>
      <w:bookmarkStart w:id="0" w:name="_Toc459886282"/>
      <w:bookmarkStart w:id="1" w:name="_Toc486323337"/>
      <w:bookmarkStart w:id="2" w:name="_Toc521598151"/>
      <w:r w:rsidRPr="00041EE7">
        <w:rPr>
          <w:rtl/>
          <w:lang w:eastAsia="zh-TW"/>
        </w:rPr>
        <w:t>أول</w:t>
      </w:r>
      <w:r w:rsidRPr="00041EE7">
        <w:rPr>
          <w:rFonts w:hint="cs"/>
          <w:rtl/>
          <w:lang w:eastAsia="zh-TW"/>
        </w:rPr>
        <w:t>اً</w:t>
      </w:r>
      <w:r w:rsidRPr="00041EE7">
        <w:rPr>
          <w:rtl/>
          <w:lang w:eastAsia="zh-TW"/>
        </w:rPr>
        <w:t>-</w:t>
      </w:r>
      <w:r w:rsidRPr="00041EE7">
        <w:rPr>
          <w:rFonts w:hint="cs"/>
          <w:rtl/>
          <w:lang w:eastAsia="zh-TW"/>
        </w:rPr>
        <w:tab/>
      </w:r>
      <w:r w:rsidRPr="00041EE7">
        <w:rPr>
          <w:rtl/>
          <w:lang w:eastAsia="zh-TW"/>
        </w:rPr>
        <w:t>الاختصاص والأنشطة</w:t>
      </w:r>
      <w:bookmarkEnd w:id="0"/>
      <w:bookmarkEnd w:id="1"/>
      <w:bookmarkEnd w:id="2"/>
    </w:p>
    <w:p w:rsidR="005B757E" w:rsidRPr="00041EE7" w:rsidRDefault="005B757E" w:rsidP="002405D7">
      <w:pPr>
        <w:pStyle w:val="H1GA"/>
        <w:rPr>
          <w:rtl/>
          <w:lang w:eastAsia="zh-TW"/>
        </w:rPr>
      </w:pPr>
      <w:r w:rsidRPr="00041EE7">
        <w:rPr>
          <w:rFonts w:hint="cs"/>
          <w:rtl/>
          <w:lang w:eastAsia="zh-TW"/>
        </w:rPr>
        <w:tab/>
      </w:r>
      <w:bookmarkStart w:id="3" w:name="_Toc459886283"/>
      <w:bookmarkStart w:id="4" w:name="_Toc486323338"/>
      <w:bookmarkStart w:id="5" w:name="_Toc521598152"/>
      <w:r w:rsidRPr="00041EE7">
        <w:rPr>
          <w:rtl/>
          <w:lang w:eastAsia="zh-TW"/>
        </w:rPr>
        <w:t>ألف-</w:t>
      </w:r>
      <w:r w:rsidRPr="00041EE7">
        <w:rPr>
          <w:rFonts w:hint="cs"/>
          <w:rtl/>
          <w:lang w:eastAsia="zh-TW"/>
        </w:rPr>
        <w:tab/>
      </w:r>
      <w:r w:rsidRPr="00041EE7">
        <w:rPr>
          <w:rtl/>
          <w:lang w:eastAsia="zh-TW"/>
        </w:rPr>
        <w:t>الدول الأطراف في العهد الدولي الخاص بالحقوق المدنية والسياسية وفي البروتوكولين الاختياريين</w:t>
      </w:r>
      <w:bookmarkStart w:id="6" w:name="_Toc328666105"/>
      <w:bookmarkStart w:id="7" w:name="_Toc328746751"/>
      <w:bookmarkStart w:id="8" w:name="_Toc328984171"/>
      <w:bookmarkEnd w:id="3"/>
      <w:bookmarkEnd w:id="4"/>
      <w:bookmarkEnd w:id="6"/>
      <w:bookmarkEnd w:id="7"/>
      <w:bookmarkEnd w:id="8"/>
      <w:bookmarkEnd w:id="5"/>
    </w:p>
    <w:p w:rsidR="00907B9D" w:rsidRPr="00041EE7" w:rsidRDefault="00907B9D" w:rsidP="00907B9D">
      <w:pPr>
        <w:pStyle w:val="SingleTxtGA"/>
        <w:rPr>
          <w:rtl/>
        </w:rPr>
      </w:pPr>
      <w:r w:rsidRPr="00041EE7">
        <w:rPr>
          <w:rtl/>
        </w:rPr>
        <w:t>١-</w:t>
      </w:r>
      <w:r w:rsidRPr="00041EE7">
        <w:rPr>
          <w:rFonts w:hint="cs"/>
          <w:rtl/>
        </w:rPr>
        <w:tab/>
      </w:r>
      <w:r w:rsidRPr="00041EE7">
        <w:rPr>
          <w:rtl/>
        </w:rPr>
        <w:t xml:space="preserve">في نهاية </w:t>
      </w:r>
      <w:r w:rsidRPr="00041EE7">
        <w:rPr>
          <w:rFonts w:hint="cs"/>
          <w:rtl/>
        </w:rPr>
        <w:t>الدورة 122</w:t>
      </w:r>
      <w:r w:rsidRPr="00041EE7">
        <w:rPr>
          <w:rtl/>
        </w:rPr>
        <w:t xml:space="preserve"> للجنة المعنية بحقوق الإنسان، بلغ عدد الدول الأطراف في العهد الدولي الخاص بالحقوق المدنية </w:t>
      </w:r>
      <w:r w:rsidRPr="00041EE7">
        <w:rPr>
          <w:rFonts w:hint="cs"/>
          <w:rtl/>
        </w:rPr>
        <w:t>والسياسية 170</w:t>
      </w:r>
      <w:r w:rsidRPr="00041EE7">
        <w:rPr>
          <w:rtl/>
        </w:rPr>
        <w:t xml:space="preserve"> دولة</w:t>
      </w:r>
      <w:r w:rsidRPr="00041EE7">
        <w:rPr>
          <w:rFonts w:hint="cs"/>
          <w:rtl/>
        </w:rPr>
        <w:t>،</w:t>
      </w:r>
      <w:r w:rsidRPr="00041EE7">
        <w:rPr>
          <w:rtl/>
        </w:rPr>
        <w:t xml:space="preserve"> وبلغ عدد الدول الأطراف في البروتوكول الاختياري الأول الملحق بالعهد 11</w:t>
      </w:r>
      <w:r w:rsidRPr="00041EE7">
        <w:rPr>
          <w:rFonts w:hint="cs"/>
          <w:rtl/>
        </w:rPr>
        <w:t>6</w:t>
      </w:r>
      <w:r w:rsidRPr="00041EE7">
        <w:rPr>
          <w:rtl/>
        </w:rPr>
        <w:t xml:space="preserve"> دولة. </w:t>
      </w:r>
      <w:r w:rsidRPr="00041EE7">
        <w:rPr>
          <w:rFonts w:hint="cs"/>
          <w:rtl/>
        </w:rPr>
        <w:t>وكلا</w:t>
      </w:r>
      <w:r w:rsidRPr="00041EE7">
        <w:rPr>
          <w:rtl/>
        </w:rPr>
        <w:t xml:space="preserve"> </w:t>
      </w:r>
      <w:r w:rsidRPr="00041EE7">
        <w:rPr>
          <w:rFonts w:hint="cs"/>
          <w:rtl/>
        </w:rPr>
        <w:t>الصكين</w:t>
      </w:r>
      <w:r w:rsidRPr="00041EE7">
        <w:rPr>
          <w:rtl/>
        </w:rPr>
        <w:t xml:space="preserve"> </w:t>
      </w:r>
      <w:r w:rsidRPr="00041EE7">
        <w:rPr>
          <w:rFonts w:hint="cs"/>
          <w:rtl/>
        </w:rPr>
        <w:t>نافذ</w:t>
      </w:r>
      <w:r w:rsidRPr="00041EE7">
        <w:rPr>
          <w:rtl/>
        </w:rPr>
        <w:t xml:space="preserve"> </w:t>
      </w:r>
      <w:r w:rsidRPr="00041EE7">
        <w:rPr>
          <w:rFonts w:hint="cs"/>
          <w:rtl/>
        </w:rPr>
        <w:t>من</w:t>
      </w:r>
      <w:r w:rsidRPr="00041EE7">
        <w:rPr>
          <w:rtl/>
        </w:rPr>
        <w:t xml:space="preserve">ذ 23 آذار/مارس 1976. أما البروتوكول الاختياري الثاني الملحق بالعهد، الهادف إلى إلغاء عقوبة الإعدام، فقد بدأ نفاذه في 11 تموز/يوليه 1991. وحتى </w:t>
      </w:r>
      <w:r w:rsidRPr="00041EE7">
        <w:rPr>
          <w:rFonts w:hint="cs"/>
          <w:rtl/>
        </w:rPr>
        <w:t>6 نيسان/أبريل 2018</w:t>
      </w:r>
      <w:r w:rsidRPr="00041EE7">
        <w:rPr>
          <w:rtl/>
        </w:rPr>
        <w:t>، بلغ عدد الدول الأطراف في هذا البروتوكول الاختياري 8</w:t>
      </w:r>
      <w:r w:rsidRPr="00041EE7">
        <w:rPr>
          <w:rFonts w:hint="cs"/>
          <w:rtl/>
        </w:rPr>
        <w:t>5</w:t>
      </w:r>
      <w:r w:rsidRPr="00041EE7">
        <w:rPr>
          <w:rtl/>
        </w:rPr>
        <w:t xml:space="preserve"> </w:t>
      </w:r>
      <w:r w:rsidRPr="00041EE7">
        <w:rPr>
          <w:rFonts w:hint="cs"/>
          <w:rtl/>
        </w:rPr>
        <w:t>دولة.</w:t>
      </w:r>
      <w:r w:rsidRPr="00041EE7">
        <w:rPr>
          <w:rtl/>
          <w:lang w:bidi="ar-DZ"/>
        </w:rPr>
        <w:t xml:space="preserve"> </w:t>
      </w:r>
    </w:p>
    <w:p w:rsidR="00907B9D" w:rsidRPr="00041EE7" w:rsidRDefault="00907B9D" w:rsidP="00907B9D">
      <w:pPr>
        <w:pStyle w:val="SingleTxtGA"/>
        <w:rPr>
          <w:rtl/>
        </w:rPr>
      </w:pPr>
      <w:r w:rsidRPr="00041EE7">
        <w:rPr>
          <w:rtl/>
        </w:rPr>
        <w:t>٢-</w:t>
      </w:r>
      <w:r w:rsidRPr="00041EE7">
        <w:rPr>
          <w:rFonts w:hint="cs"/>
          <w:rtl/>
        </w:rPr>
        <w:tab/>
      </w:r>
      <w:r w:rsidRPr="00041EE7">
        <w:rPr>
          <w:rtl/>
        </w:rPr>
        <w:t xml:space="preserve">ومنذ تقديم التقرير </w:t>
      </w:r>
      <w:r w:rsidRPr="00041EE7">
        <w:rPr>
          <w:rFonts w:hint="cs"/>
          <w:rtl/>
        </w:rPr>
        <w:t>الأخير، انضمت دولة جديدة واحدة إلى</w:t>
      </w:r>
      <w:r w:rsidRPr="00041EE7">
        <w:rPr>
          <w:rtl/>
        </w:rPr>
        <w:t xml:space="preserve"> </w:t>
      </w:r>
      <w:r w:rsidRPr="00041EE7">
        <w:rPr>
          <w:rFonts w:hint="cs"/>
          <w:rtl/>
        </w:rPr>
        <w:t>ال</w:t>
      </w:r>
      <w:r w:rsidRPr="00041EE7">
        <w:rPr>
          <w:rtl/>
        </w:rPr>
        <w:t>بروتوكول الاختياري</w:t>
      </w:r>
      <w:r w:rsidRPr="00041EE7">
        <w:rPr>
          <w:rFonts w:hint="cs"/>
          <w:rtl/>
        </w:rPr>
        <w:t xml:space="preserve"> الأول، ودولة جديدة واحدة إلى ال</w:t>
      </w:r>
      <w:r w:rsidRPr="00041EE7">
        <w:rPr>
          <w:rtl/>
        </w:rPr>
        <w:t>بروتوكول الاختياري</w:t>
      </w:r>
      <w:r w:rsidRPr="00041EE7">
        <w:rPr>
          <w:rFonts w:hint="cs"/>
          <w:rtl/>
        </w:rPr>
        <w:t xml:space="preserve"> الثاني.</w:t>
      </w:r>
    </w:p>
    <w:p w:rsidR="00907B9D" w:rsidRPr="00041EE7" w:rsidRDefault="00907B9D" w:rsidP="00907B9D">
      <w:pPr>
        <w:pStyle w:val="SingleTxtGA"/>
        <w:rPr>
          <w:spacing w:val="-4"/>
          <w:rtl/>
        </w:rPr>
      </w:pPr>
      <w:r w:rsidRPr="00041EE7">
        <w:rPr>
          <w:spacing w:val="-4"/>
          <w:rtl/>
        </w:rPr>
        <w:t>٣-</w:t>
      </w:r>
      <w:r w:rsidRPr="00041EE7">
        <w:rPr>
          <w:rFonts w:hint="cs"/>
          <w:spacing w:val="-4"/>
          <w:rtl/>
        </w:rPr>
        <w:tab/>
      </w:r>
      <w:r w:rsidRPr="00041EE7">
        <w:rPr>
          <w:spacing w:val="-4"/>
          <w:rtl/>
        </w:rPr>
        <w:t xml:space="preserve">وحتى </w:t>
      </w:r>
      <w:r w:rsidRPr="00041EE7">
        <w:rPr>
          <w:rFonts w:hint="cs"/>
          <w:spacing w:val="-4"/>
          <w:rtl/>
        </w:rPr>
        <w:t>6 نيسان/أبريل 2018،</w:t>
      </w:r>
      <w:r w:rsidRPr="00041EE7">
        <w:rPr>
          <w:spacing w:val="-4"/>
          <w:rtl/>
        </w:rPr>
        <w:t xml:space="preserve"> أصدرت 50 دولة الإعلان المنصوص عليه في الفقرة 1 من المادة 41 من العهد. </w:t>
      </w:r>
      <w:r w:rsidRPr="00041EE7">
        <w:rPr>
          <w:rFonts w:hint="cs"/>
          <w:spacing w:val="-4"/>
          <w:rtl/>
        </w:rPr>
        <w:t>وفي</w:t>
      </w:r>
      <w:r w:rsidRPr="00041EE7">
        <w:rPr>
          <w:spacing w:val="-4"/>
          <w:rtl/>
        </w:rPr>
        <w:t xml:space="preserve"> </w:t>
      </w:r>
      <w:r w:rsidRPr="00041EE7">
        <w:rPr>
          <w:rFonts w:hint="cs"/>
          <w:spacing w:val="-4"/>
          <w:rtl/>
        </w:rPr>
        <w:t>هذا</w:t>
      </w:r>
      <w:r w:rsidRPr="00041EE7">
        <w:rPr>
          <w:spacing w:val="-4"/>
          <w:rtl/>
        </w:rPr>
        <w:t xml:space="preserve"> </w:t>
      </w:r>
      <w:r w:rsidRPr="00041EE7">
        <w:rPr>
          <w:rFonts w:hint="cs"/>
          <w:spacing w:val="-4"/>
          <w:rtl/>
        </w:rPr>
        <w:t>الصدد،</w:t>
      </w:r>
      <w:r w:rsidRPr="00041EE7">
        <w:rPr>
          <w:spacing w:val="-4"/>
          <w:rtl/>
        </w:rPr>
        <w:t xml:space="preserve"> </w:t>
      </w:r>
      <w:r w:rsidRPr="00041EE7">
        <w:rPr>
          <w:rFonts w:hint="cs"/>
          <w:spacing w:val="-4"/>
          <w:rtl/>
        </w:rPr>
        <w:t>تدعو</w:t>
      </w:r>
      <w:r w:rsidRPr="00041EE7">
        <w:rPr>
          <w:spacing w:val="-4"/>
          <w:rtl/>
        </w:rPr>
        <w:t xml:space="preserve"> </w:t>
      </w:r>
      <w:r w:rsidRPr="00041EE7">
        <w:rPr>
          <w:rFonts w:hint="cs"/>
          <w:spacing w:val="-4"/>
          <w:rtl/>
        </w:rPr>
        <w:t>اللجنة</w:t>
      </w:r>
      <w:r w:rsidRPr="00041EE7">
        <w:rPr>
          <w:spacing w:val="-4"/>
          <w:rtl/>
        </w:rPr>
        <w:t xml:space="preserve"> </w:t>
      </w:r>
      <w:r w:rsidRPr="00041EE7">
        <w:rPr>
          <w:rFonts w:hint="cs"/>
          <w:spacing w:val="-4"/>
          <w:rtl/>
        </w:rPr>
        <w:t>الدول</w:t>
      </w:r>
      <w:r w:rsidRPr="00041EE7">
        <w:rPr>
          <w:spacing w:val="-4"/>
          <w:rtl/>
        </w:rPr>
        <w:t xml:space="preserve"> </w:t>
      </w:r>
      <w:r w:rsidRPr="00041EE7">
        <w:rPr>
          <w:rFonts w:hint="cs"/>
          <w:spacing w:val="-4"/>
          <w:rtl/>
        </w:rPr>
        <w:t>الأطراف</w:t>
      </w:r>
      <w:r w:rsidRPr="00041EE7">
        <w:rPr>
          <w:spacing w:val="-4"/>
          <w:rtl/>
        </w:rPr>
        <w:t xml:space="preserve"> </w:t>
      </w:r>
      <w:r w:rsidRPr="00041EE7">
        <w:rPr>
          <w:rFonts w:hint="cs"/>
          <w:spacing w:val="-4"/>
          <w:rtl/>
        </w:rPr>
        <w:t>إلى</w:t>
      </w:r>
      <w:r w:rsidRPr="00041EE7">
        <w:rPr>
          <w:spacing w:val="-4"/>
          <w:rtl/>
        </w:rPr>
        <w:t xml:space="preserve"> </w:t>
      </w:r>
      <w:r w:rsidRPr="00041EE7">
        <w:rPr>
          <w:rFonts w:hint="cs"/>
          <w:spacing w:val="-4"/>
          <w:rtl/>
        </w:rPr>
        <w:t>إصدار</w:t>
      </w:r>
      <w:r w:rsidRPr="00041EE7">
        <w:rPr>
          <w:spacing w:val="-4"/>
          <w:rtl/>
        </w:rPr>
        <w:t xml:space="preserve"> </w:t>
      </w:r>
      <w:r w:rsidRPr="00041EE7">
        <w:rPr>
          <w:rFonts w:hint="cs"/>
          <w:spacing w:val="-4"/>
          <w:rtl/>
        </w:rPr>
        <w:t>الإعلان</w:t>
      </w:r>
      <w:r w:rsidRPr="00041EE7">
        <w:rPr>
          <w:spacing w:val="-4"/>
          <w:rtl/>
        </w:rPr>
        <w:t xml:space="preserve"> </w:t>
      </w:r>
      <w:r w:rsidRPr="00041EE7">
        <w:rPr>
          <w:rFonts w:hint="cs"/>
          <w:spacing w:val="-4"/>
          <w:rtl/>
        </w:rPr>
        <w:t>المنصوص</w:t>
      </w:r>
      <w:r w:rsidRPr="00041EE7">
        <w:rPr>
          <w:spacing w:val="-4"/>
          <w:rtl/>
        </w:rPr>
        <w:t xml:space="preserve"> </w:t>
      </w:r>
      <w:r w:rsidRPr="00041EE7">
        <w:rPr>
          <w:rFonts w:hint="cs"/>
          <w:spacing w:val="-4"/>
          <w:rtl/>
        </w:rPr>
        <w:t>عليه</w:t>
      </w:r>
      <w:r w:rsidRPr="00041EE7">
        <w:rPr>
          <w:spacing w:val="-4"/>
          <w:rtl/>
        </w:rPr>
        <w:t xml:space="preserve"> </w:t>
      </w:r>
      <w:r w:rsidRPr="00041EE7">
        <w:rPr>
          <w:rFonts w:hint="cs"/>
          <w:spacing w:val="-4"/>
          <w:rtl/>
        </w:rPr>
        <w:t>في</w:t>
      </w:r>
      <w:r w:rsidRPr="00041EE7">
        <w:rPr>
          <w:spacing w:val="-4"/>
          <w:rtl/>
        </w:rPr>
        <w:t xml:space="preserve"> </w:t>
      </w:r>
      <w:r w:rsidRPr="00041EE7">
        <w:rPr>
          <w:rFonts w:hint="cs"/>
          <w:spacing w:val="-4"/>
          <w:rtl/>
        </w:rPr>
        <w:t>الماد</w:t>
      </w:r>
      <w:r w:rsidRPr="00041EE7">
        <w:rPr>
          <w:spacing w:val="-4"/>
          <w:rtl/>
        </w:rPr>
        <w:t xml:space="preserve">ة 41 من العهد والنظر في استخدام هذه الآلية لزيادة فعالية تنفيذ أحكام </w:t>
      </w:r>
      <w:r w:rsidRPr="00041EE7">
        <w:rPr>
          <w:rFonts w:hint="cs"/>
          <w:spacing w:val="-4"/>
          <w:rtl/>
        </w:rPr>
        <w:t>العهد.</w:t>
      </w:r>
      <w:r w:rsidRPr="00041EE7">
        <w:rPr>
          <w:spacing w:val="-4"/>
          <w:rtl/>
          <w:lang w:bidi="ar-DZ"/>
        </w:rPr>
        <w:t xml:space="preserve"> </w:t>
      </w:r>
    </w:p>
    <w:p w:rsidR="00907B9D" w:rsidRPr="00041EE7" w:rsidRDefault="00907B9D" w:rsidP="00907B9D">
      <w:pPr>
        <w:pStyle w:val="SingleTxtGA"/>
        <w:rPr>
          <w:rtl/>
        </w:rPr>
      </w:pPr>
      <w:r w:rsidRPr="00041EE7">
        <w:rPr>
          <w:rtl/>
        </w:rPr>
        <w:t>٤-</w:t>
      </w:r>
      <w:r w:rsidRPr="00041EE7">
        <w:rPr>
          <w:rFonts w:hint="cs"/>
          <w:rtl/>
        </w:rPr>
        <w:tab/>
      </w:r>
      <w:r w:rsidRPr="00041EE7">
        <w:rPr>
          <w:rtl/>
        </w:rPr>
        <w:t>ويمكن الاطلاع على جميع المعلومات المتعلقة بحالة هذه المعاهدات، بما في ذلك</w:t>
      </w:r>
      <w:r w:rsidR="00640AB6" w:rsidRPr="00041EE7">
        <w:rPr>
          <w:rFonts w:hint="cs"/>
          <w:rtl/>
        </w:rPr>
        <w:t xml:space="preserve"> </w:t>
      </w:r>
      <w:r w:rsidRPr="00041EE7">
        <w:rPr>
          <w:rtl/>
        </w:rPr>
        <w:t xml:space="preserve">التحفظات والإعلانات الصادرة عن الدول الأطراف، </w:t>
      </w:r>
      <w:r w:rsidRPr="00041EE7">
        <w:rPr>
          <w:rFonts w:hint="cs"/>
          <w:rtl/>
        </w:rPr>
        <w:t>في</w:t>
      </w:r>
      <w:r w:rsidRPr="00041EE7">
        <w:rPr>
          <w:rtl/>
        </w:rPr>
        <w:t xml:space="preserve"> الرابط التالي: </w:t>
      </w:r>
      <w:hyperlink r:id="rId24" w:history="1">
        <w:r w:rsidR="007A25E9" w:rsidRPr="00041EE7">
          <w:rPr>
            <w:rStyle w:val="Hyperlink"/>
            <w:color w:val="auto"/>
            <w:u w:val="none"/>
          </w:rPr>
          <w:t>https://treaties.un.org/</w:t>
        </w:r>
        <w:r w:rsidR="007A25E9" w:rsidRPr="00041EE7">
          <w:rPr>
            <w:rStyle w:val="Hyperlink"/>
            <w:color w:val="auto"/>
            <w:u w:val="none"/>
          </w:rPr>
          <w:br/>
          <w:t>pages/Treaties.aspx?id=4&amp;subid=A&amp;lang=en</w:t>
        </w:r>
      </w:hyperlink>
      <w:r w:rsidRPr="00041EE7">
        <w:rPr>
          <w:rFonts w:hint="cs"/>
          <w:rtl/>
        </w:rPr>
        <w:t>.</w:t>
      </w:r>
    </w:p>
    <w:p w:rsidR="00907B9D" w:rsidRPr="00041EE7" w:rsidRDefault="00907B9D" w:rsidP="002405D7">
      <w:pPr>
        <w:pStyle w:val="H1GA"/>
        <w:rPr>
          <w:rtl/>
        </w:rPr>
      </w:pPr>
      <w:r w:rsidRPr="00041EE7">
        <w:rPr>
          <w:rFonts w:hint="cs"/>
          <w:rtl/>
        </w:rPr>
        <w:tab/>
      </w:r>
      <w:bookmarkStart w:id="9" w:name="_Toc459886284"/>
      <w:bookmarkStart w:id="10" w:name="_Toc486323339"/>
      <w:bookmarkStart w:id="11" w:name="_Toc521598153"/>
      <w:r w:rsidRPr="00041EE7">
        <w:rPr>
          <w:rtl/>
        </w:rPr>
        <w:t>باء-</w:t>
      </w:r>
      <w:r w:rsidRPr="00041EE7">
        <w:rPr>
          <w:rFonts w:hint="cs"/>
          <w:rtl/>
        </w:rPr>
        <w:tab/>
      </w:r>
      <w:r w:rsidRPr="00041EE7">
        <w:rPr>
          <w:rtl/>
        </w:rPr>
        <w:t>دورات اللجنة</w:t>
      </w:r>
      <w:bookmarkStart w:id="12" w:name="_Toc328666106"/>
      <w:bookmarkStart w:id="13" w:name="_Toc328746752"/>
      <w:bookmarkStart w:id="14" w:name="_Toc328984172"/>
      <w:bookmarkEnd w:id="9"/>
      <w:bookmarkEnd w:id="10"/>
      <w:bookmarkEnd w:id="12"/>
      <w:bookmarkEnd w:id="13"/>
      <w:bookmarkEnd w:id="14"/>
      <w:bookmarkEnd w:id="11"/>
    </w:p>
    <w:p w:rsidR="00907B9D" w:rsidRPr="00041EE7" w:rsidRDefault="00907B9D" w:rsidP="009B0461">
      <w:pPr>
        <w:pStyle w:val="SingleTxtGA"/>
        <w:spacing w:line="360" w:lineRule="exact"/>
        <w:rPr>
          <w:rtl/>
        </w:rPr>
      </w:pPr>
      <w:r w:rsidRPr="00041EE7">
        <w:rPr>
          <w:rtl/>
        </w:rPr>
        <w:t>٥-</w:t>
      </w:r>
      <w:r w:rsidRPr="00041EE7">
        <w:rPr>
          <w:rFonts w:hint="cs"/>
          <w:rtl/>
        </w:rPr>
        <w:tab/>
      </w:r>
      <w:r w:rsidRPr="00041EE7">
        <w:rPr>
          <w:rtl/>
        </w:rPr>
        <w:t xml:space="preserve">عقدت اللجنة ثلاث دورات منذ اعتماد تقريرها السنوي السابق. فقد عُقدت </w:t>
      </w:r>
      <w:r w:rsidR="00640AB6" w:rsidRPr="00041EE7">
        <w:rPr>
          <w:rFonts w:hint="cs"/>
          <w:rtl/>
        </w:rPr>
        <w:t>الدورة</w:t>
      </w:r>
      <w:r w:rsidR="00640AB6" w:rsidRPr="00041EE7">
        <w:rPr>
          <w:rFonts w:hint="eastAsia"/>
          <w:rtl/>
        </w:rPr>
        <w:t> </w:t>
      </w:r>
      <w:r w:rsidRPr="00041EE7">
        <w:rPr>
          <w:rFonts w:hint="cs"/>
          <w:rtl/>
        </w:rPr>
        <w:t>120</w:t>
      </w:r>
      <w:r w:rsidRPr="00041EE7">
        <w:rPr>
          <w:rtl/>
        </w:rPr>
        <w:t xml:space="preserve"> في الفترة </w:t>
      </w:r>
      <w:r w:rsidRPr="00041EE7">
        <w:rPr>
          <w:rFonts w:hint="cs"/>
          <w:rtl/>
        </w:rPr>
        <w:t>من 3-28</w:t>
      </w:r>
      <w:r w:rsidRPr="00041EE7">
        <w:rPr>
          <w:rtl/>
        </w:rPr>
        <w:t xml:space="preserve"> تموز/يوليه 201</w:t>
      </w:r>
      <w:r w:rsidRPr="00041EE7">
        <w:rPr>
          <w:rFonts w:hint="cs"/>
          <w:rtl/>
        </w:rPr>
        <w:t>7</w:t>
      </w:r>
      <w:r w:rsidRPr="00041EE7">
        <w:rPr>
          <w:rtl/>
        </w:rPr>
        <w:t xml:space="preserve">، </w:t>
      </w:r>
      <w:r w:rsidRPr="00041EE7">
        <w:rPr>
          <w:rFonts w:hint="cs"/>
          <w:rtl/>
        </w:rPr>
        <w:t>والدورة 121</w:t>
      </w:r>
      <w:r w:rsidRPr="00041EE7">
        <w:rPr>
          <w:rtl/>
        </w:rPr>
        <w:t xml:space="preserve"> في الفترة من 1</w:t>
      </w:r>
      <w:r w:rsidRPr="00041EE7">
        <w:rPr>
          <w:rFonts w:hint="cs"/>
          <w:rtl/>
        </w:rPr>
        <w:t>6</w:t>
      </w:r>
      <w:r w:rsidRPr="00041EE7">
        <w:rPr>
          <w:rtl/>
        </w:rPr>
        <w:t xml:space="preserve"> تشرين الأول/أكتوبر إلى </w:t>
      </w:r>
      <w:r w:rsidRPr="00041EE7">
        <w:rPr>
          <w:rFonts w:hint="cs"/>
          <w:rtl/>
        </w:rPr>
        <w:t>10</w:t>
      </w:r>
      <w:r w:rsidRPr="00041EE7">
        <w:rPr>
          <w:rtl/>
        </w:rPr>
        <w:t xml:space="preserve"> تشرين الثاني/نوفمبر 201</w:t>
      </w:r>
      <w:r w:rsidRPr="00041EE7">
        <w:rPr>
          <w:rFonts w:hint="cs"/>
          <w:rtl/>
        </w:rPr>
        <w:t>7</w:t>
      </w:r>
      <w:r w:rsidRPr="00041EE7">
        <w:rPr>
          <w:rtl/>
        </w:rPr>
        <w:t xml:space="preserve">، والدورة </w:t>
      </w:r>
      <w:r w:rsidRPr="00041EE7">
        <w:rPr>
          <w:rFonts w:hint="cs"/>
          <w:rtl/>
        </w:rPr>
        <w:t>122</w:t>
      </w:r>
      <w:r w:rsidRPr="00041EE7">
        <w:rPr>
          <w:rtl/>
        </w:rPr>
        <w:t xml:space="preserve"> في الفترة من</w:t>
      </w:r>
      <w:r w:rsidRPr="00041EE7">
        <w:rPr>
          <w:rFonts w:hint="cs"/>
          <w:rtl/>
        </w:rPr>
        <w:t xml:space="preserve"> 12 آذار</w:t>
      </w:r>
      <w:r w:rsidRPr="00041EE7">
        <w:rPr>
          <w:rtl/>
        </w:rPr>
        <w:t>/مارس</w:t>
      </w:r>
      <w:r w:rsidRPr="00041EE7">
        <w:rPr>
          <w:rFonts w:hint="cs"/>
          <w:rtl/>
        </w:rPr>
        <w:t xml:space="preserve"> إلى 6 نيسان/أبريل</w:t>
      </w:r>
      <w:r w:rsidRPr="00041EE7">
        <w:rPr>
          <w:rtl/>
        </w:rPr>
        <w:t xml:space="preserve"> 201</w:t>
      </w:r>
      <w:r w:rsidRPr="00041EE7">
        <w:rPr>
          <w:rFonts w:hint="cs"/>
          <w:rtl/>
        </w:rPr>
        <w:t>8</w:t>
      </w:r>
      <w:r w:rsidRPr="00041EE7">
        <w:rPr>
          <w:rtl/>
        </w:rPr>
        <w:t xml:space="preserve">. </w:t>
      </w:r>
      <w:r w:rsidRPr="00041EE7">
        <w:rPr>
          <w:rFonts w:hint="cs"/>
          <w:rtl/>
        </w:rPr>
        <w:t>وعُقدت</w:t>
      </w:r>
      <w:r w:rsidRPr="00041EE7">
        <w:rPr>
          <w:rtl/>
        </w:rPr>
        <w:t xml:space="preserve"> جميع الدورات في مكتب الأمم المتحدة </w:t>
      </w:r>
      <w:r w:rsidRPr="00041EE7">
        <w:rPr>
          <w:rFonts w:hint="cs"/>
          <w:rtl/>
        </w:rPr>
        <w:t>بجنيف.</w:t>
      </w:r>
      <w:r w:rsidRPr="00041EE7">
        <w:rPr>
          <w:rtl/>
          <w:lang w:bidi="ar-DZ"/>
        </w:rPr>
        <w:t xml:space="preserve"> </w:t>
      </w:r>
    </w:p>
    <w:p w:rsidR="00907B9D" w:rsidRPr="00041EE7" w:rsidRDefault="00907B9D" w:rsidP="00FB0172">
      <w:pPr>
        <w:pStyle w:val="H1GA"/>
        <w:rPr>
          <w:rtl/>
        </w:rPr>
      </w:pPr>
      <w:r w:rsidRPr="00041EE7">
        <w:rPr>
          <w:rFonts w:hint="cs"/>
          <w:rtl/>
        </w:rPr>
        <w:tab/>
      </w:r>
      <w:bookmarkStart w:id="15" w:name="_Toc459886285"/>
      <w:bookmarkStart w:id="16" w:name="_Toc486323340"/>
      <w:bookmarkStart w:id="17" w:name="_Toc521598154"/>
      <w:r w:rsidRPr="00041EE7">
        <w:rPr>
          <w:rtl/>
        </w:rPr>
        <w:t>جيم-</w:t>
      </w:r>
      <w:r w:rsidRPr="00041EE7">
        <w:rPr>
          <w:rFonts w:hint="cs"/>
          <w:rtl/>
        </w:rPr>
        <w:tab/>
      </w:r>
      <w:r w:rsidRPr="00041EE7">
        <w:rPr>
          <w:rtl/>
        </w:rPr>
        <w:t>انتخاب أعضاء المكتب</w:t>
      </w:r>
      <w:bookmarkStart w:id="18" w:name="_Toc328666107"/>
      <w:bookmarkStart w:id="19" w:name="_Toc328746753"/>
      <w:bookmarkStart w:id="20" w:name="_Toc328984173"/>
      <w:bookmarkEnd w:id="15"/>
      <w:bookmarkEnd w:id="16"/>
      <w:bookmarkEnd w:id="18"/>
      <w:bookmarkEnd w:id="19"/>
      <w:bookmarkEnd w:id="20"/>
      <w:bookmarkEnd w:id="17"/>
    </w:p>
    <w:p w:rsidR="00907B9D" w:rsidRPr="00041EE7" w:rsidRDefault="00907B9D" w:rsidP="009B0461">
      <w:pPr>
        <w:pStyle w:val="SingleTxtGA"/>
        <w:spacing w:line="360" w:lineRule="exact"/>
        <w:rPr>
          <w:rtl/>
        </w:rPr>
      </w:pPr>
      <w:r w:rsidRPr="00041EE7">
        <w:rPr>
          <w:rtl/>
        </w:rPr>
        <w:t>٦-</w:t>
      </w:r>
      <w:r w:rsidRPr="00041EE7">
        <w:rPr>
          <w:rFonts w:hint="cs"/>
          <w:rtl/>
        </w:rPr>
        <w:tab/>
      </w:r>
      <w:r w:rsidRPr="00041EE7">
        <w:rPr>
          <w:rtl/>
        </w:rPr>
        <w:t>انتخبت اللجنة، في 6 آذار/مارس 201</w:t>
      </w:r>
      <w:r w:rsidRPr="00041EE7">
        <w:rPr>
          <w:rFonts w:hint="cs"/>
          <w:rtl/>
        </w:rPr>
        <w:t>7</w:t>
      </w:r>
      <w:r w:rsidRPr="00041EE7">
        <w:rPr>
          <w:rtl/>
        </w:rPr>
        <w:t>، أعضاء المكتب التالية أسماؤهم لولاية مدتها سنتان، وفقاً للفقرة 1 من المادة 39 من العهد (للاطلاع على قائمة بأعضاء اللجنة، انظر المرفق الأول):</w:t>
      </w:r>
    </w:p>
    <w:p w:rsidR="00907B9D" w:rsidRPr="00041EE7" w:rsidRDefault="00907B9D" w:rsidP="007A25E9">
      <w:pPr>
        <w:pStyle w:val="SingleTxtGA"/>
        <w:spacing w:after="60" w:line="360" w:lineRule="exact"/>
        <w:rPr>
          <w:rtl/>
        </w:rPr>
      </w:pPr>
      <w:r w:rsidRPr="00041EE7">
        <w:rPr>
          <w:i/>
          <w:iCs/>
          <w:rtl/>
        </w:rPr>
        <w:t>الرئيس:</w:t>
      </w:r>
      <w:r w:rsidR="007A25E9" w:rsidRPr="00041EE7">
        <w:rPr>
          <w:i/>
          <w:iCs/>
          <w:rtl/>
        </w:rPr>
        <w:tab/>
      </w:r>
      <w:r w:rsidRPr="00041EE7">
        <w:rPr>
          <w:rFonts w:hint="cs"/>
          <w:rtl/>
        </w:rPr>
        <w:tab/>
        <w:t>يوجي</w:t>
      </w:r>
      <w:r w:rsidRPr="00041EE7">
        <w:rPr>
          <w:rtl/>
        </w:rPr>
        <w:t xml:space="preserve"> </w:t>
      </w:r>
      <w:r w:rsidRPr="00041EE7">
        <w:rPr>
          <w:rFonts w:hint="cs"/>
          <w:rtl/>
        </w:rPr>
        <w:t>إواساوا</w:t>
      </w:r>
    </w:p>
    <w:p w:rsidR="00907B9D" w:rsidRPr="00041EE7" w:rsidRDefault="00907B9D" w:rsidP="007A25E9">
      <w:pPr>
        <w:pStyle w:val="SingleTxtGA"/>
        <w:spacing w:after="60" w:line="360" w:lineRule="exact"/>
        <w:rPr>
          <w:rtl/>
        </w:rPr>
      </w:pPr>
      <w:r w:rsidRPr="00041EE7">
        <w:rPr>
          <w:i/>
          <w:iCs/>
          <w:rtl/>
        </w:rPr>
        <w:t>نواب الرئيس:</w:t>
      </w:r>
      <w:r w:rsidRPr="00041EE7">
        <w:rPr>
          <w:rFonts w:hint="cs"/>
          <w:rtl/>
        </w:rPr>
        <w:tab/>
        <w:t>أحمد أمين فتح الله</w:t>
      </w:r>
    </w:p>
    <w:p w:rsidR="00907B9D" w:rsidRPr="00C90DA1" w:rsidRDefault="007A25E9" w:rsidP="007A25E9">
      <w:pPr>
        <w:pStyle w:val="SingleTxtGA"/>
        <w:spacing w:after="60" w:line="360" w:lineRule="exact"/>
        <w:rPr>
          <w:i/>
          <w:rtl/>
        </w:rPr>
      </w:pPr>
      <w:r w:rsidRPr="00041EE7">
        <w:rPr>
          <w:rtl/>
        </w:rPr>
        <w:tab/>
      </w:r>
      <w:r w:rsidRPr="00041EE7">
        <w:rPr>
          <w:rtl/>
        </w:rPr>
        <w:tab/>
      </w:r>
      <w:r w:rsidR="00907B9D" w:rsidRPr="00041EE7">
        <w:rPr>
          <w:rFonts w:hint="cs"/>
          <w:rtl/>
        </w:rPr>
        <w:t>إيفانا يليتش</w:t>
      </w:r>
    </w:p>
    <w:p w:rsidR="00907B9D" w:rsidRPr="00041EE7" w:rsidRDefault="007A25E9" w:rsidP="007A25E9">
      <w:pPr>
        <w:pStyle w:val="SingleTxtGA"/>
        <w:spacing w:after="60" w:line="360" w:lineRule="exact"/>
        <w:rPr>
          <w:rtl/>
        </w:rPr>
      </w:pPr>
      <w:r w:rsidRPr="00041EE7">
        <w:rPr>
          <w:rtl/>
        </w:rPr>
        <w:tab/>
      </w:r>
      <w:r w:rsidRPr="00041EE7">
        <w:rPr>
          <w:rtl/>
        </w:rPr>
        <w:tab/>
      </w:r>
      <w:r w:rsidR="00907B9D" w:rsidRPr="00041EE7">
        <w:rPr>
          <w:rFonts w:hint="cs"/>
          <w:rtl/>
        </w:rPr>
        <w:t>يوفال شاني</w:t>
      </w:r>
    </w:p>
    <w:p w:rsidR="00907B9D" w:rsidRPr="00041EE7" w:rsidRDefault="00907B9D" w:rsidP="00907B9D">
      <w:pPr>
        <w:pStyle w:val="SingleTxtGA"/>
        <w:rPr>
          <w:rtl/>
        </w:rPr>
      </w:pPr>
      <w:r w:rsidRPr="00041EE7">
        <w:rPr>
          <w:i/>
          <w:iCs/>
          <w:rtl/>
        </w:rPr>
        <w:t>المقرر</w:t>
      </w:r>
      <w:r w:rsidRPr="00041EE7">
        <w:rPr>
          <w:rFonts w:hint="cs"/>
          <w:i/>
          <w:iCs/>
          <w:rtl/>
        </w:rPr>
        <w:t>ة</w:t>
      </w:r>
      <w:r w:rsidRPr="00041EE7">
        <w:rPr>
          <w:i/>
          <w:iCs/>
          <w:rtl/>
        </w:rPr>
        <w:t>:</w:t>
      </w:r>
      <w:r w:rsidRPr="00041EE7">
        <w:rPr>
          <w:rFonts w:hint="cs"/>
          <w:rtl/>
        </w:rPr>
        <w:tab/>
      </w:r>
      <w:r w:rsidR="007A25E9" w:rsidRPr="00041EE7">
        <w:rPr>
          <w:rtl/>
        </w:rPr>
        <w:tab/>
      </w:r>
      <w:r w:rsidRPr="00041EE7">
        <w:rPr>
          <w:rFonts w:hint="cs"/>
          <w:rtl/>
        </w:rPr>
        <w:t xml:space="preserve">مارغو </w:t>
      </w:r>
      <w:r w:rsidRPr="00041EE7">
        <w:rPr>
          <w:rtl/>
        </w:rPr>
        <w:t>فاتيرفال</w:t>
      </w:r>
    </w:p>
    <w:p w:rsidR="00907B9D" w:rsidRPr="00041EE7" w:rsidRDefault="00907B9D" w:rsidP="00907B9D">
      <w:pPr>
        <w:pStyle w:val="SingleTxtGA"/>
        <w:rPr>
          <w:rtl/>
        </w:rPr>
      </w:pPr>
      <w:r w:rsidRPr="00041EE7">
        <w:rPr>
          <w:rtl/>
        </w:rPr>
        <w:lastRenderedPageBreak/>
        <w:t>٧-</w:t>
      </w:r>
      <w:r w:rsidRPr="00041EE7">
        <w:rPr>
          <w:rFonts w:hint="cs"/>
          <w:rtl/>
        </w:rPr>
        <w:tab/>
      </w:r>
      <w:r w:rsidRPr="00041EE7">
        <w:rPr>
          <w:rtl/>
        </w:rPr>
        <w:t>وعقد مكتب اللجنة</w:t>
      </w:r>
      <w:r w:rsidRPr="00041EE7">
        <w:rPr>
          <w:rFonts w:hint="cs"/>
          <w:rtl/>
        </w:rPr>
        <w:t xml:space="preserve"> اجتماعات</w:t>
      </w:r>
      <w:r w:rsidRPr="00041EE7">
        <w:rPr>
          <w:rtl/>
        </w:rPr>
        <w:t xml:space="preserve"> خلال الدورات </w:t>
      </w:r>
      <w:r w:rsidRPr="00041EE7">
        <w:rPr>
          <w:rFonts w:hint="cs"/>
          <w:rtl/>
        </w:rPr>
        <w:t>120</w:t>
      </w:r>
      <w:r w:rsidRPr="00041EE7">
        <w:rPr>
          <w:rtl/>
        </w:rPr>
        <w:t xml:space="preserve"> و</w:t>
      </w:r>
      <w:r w:rsidRPr="00041EE7">
        <w:rPr>
          <w:rFonts w:hint="cs"/>
          <w:rtl/>
        </w:rPr>
        <w:t>121</w:t>
      </w:r>
      <w:r w:rsidRPr="00041EE7">
        <w:rPr>
          <w:rtl/>
        </w:rPr>
        <w:t xml:space="preserve"> و</w:t>
      </w:r>
      <w:r w:rsidRPr="00041EE7">
        <w:rPr>
          <w:rFonts w:hint="cs"/>
          <w:rtl/>
        </w:rPr>
        <w:t>122</w:t>
      </w:r>
      <w:r w:rsidRPr="00041EE7">
        <w:rPr>
          <w:rtl/>
        </w:rPr>
        <w:t xml:space="preserve">. </w:t>
      </w:r>
      <w:r w:rsidRPr="00041EE7">
        <w:rPr>
          <w:rFonts w:hint="cs"/>
          <w:rtl/>
        </w:rPr>
        <w:t>وعملاً</w:t>
      </w:r>
      <w:r w:rsidRPr="00041EE7">
        <w:rPr>
          <w:rtl/>
        </w:rPr>
        <w:t xml:space="preserve"> </w:t>
      </w:r>
      <w:r w:rsidRPr="00041EE7">
        <w:rPr>
          <w:rFonts w:hint="cs"/>
          <w:rtl/>
        </w:rPr>
        <w:t>بالمقرر</w:t>
      </w:r>
      <w:r w:rsidRPr="00041EE7">
        <w:rPr>
          <w:rtl/>
        </w:rPr>
        <w:t xml:space="preserve"> </w:t>
      </w:r>
      <w:r w:rsidRPr="00041EE7">
        <w:rPr>
          <w:rFonts w:hint="cs"/>
          <w:rtl/>
        </w:rPr>
        <w:t>المعتمد</w:t>
      </w:r>
      <w:r w:rsidRPr="00041EE7">
        <w:rPr>
          <w:rtl/>
        </w:rPr>
        <w:t xml:space="preserve"> </w:t>
      </w:r>
      <w:r w:rsidRPr="00041EE7">
        <w:rPr>
          <w:rFonts w:hint="cs"/>
          <w:rtl/>
        </w:rPr>
        <w:t>في</w:t>
      </w:r>
      <w:r w:rsidRPr="00041EE7">
        <w:rPr>
          <w:rtl/>
        </w:rPr>
        <w:t xml:space="preserve"> </w:t>
      </w:r>
      <w:r w:rsidRPr="00041EE7">
        <w:rPr>
          <w:rFonts w:hint="cs"/>
          <w:rtl/>
        </w:rPr>
        <w:t>الدورة</w:t>
      </w:r>
      <w:r w:rsidRPr="00041EE7">
        <w:rPr>
          <w:rtl/>
        </w:rPr>
        <w:t xml:space="preserve"> </w:t>
      </w:r>
      <w:r w:rsidRPr="00041EE7">
        <w:rPr>
          <w:rFonts w:hint="cs"/>
          <w:rtl/>
        </w:rPr>
        <w:t>الحادية</w:t>
      </w:r>
      <w:r w:rsidRPr="00041EE7">
        <w:rPr>
          <w:rtl/>
        </w:rPr>
        <w:t xml:space="preserve"> </w:t>
      </w:r>
      <w:r w:rsidRPr="00041EE7">
        <w:rPr>
          <w:rFonts w:hint="cs"/>
          <w:rtl/>
        </w:rPr>
        <w:t>والسبعين،</w:t>
      </w:r>
      <w:r w:rsidRPr="00041EE7">
        <w:rPr>
          <w:rtl/>
        </w:rPr>
        <w:t xml:space="preserve"> </w:t>
      </w:r>
      <w:r w:rsidRPr="00041EE7">
        <w:rPr>
          <w:rFonts w:hint="cs"/>
          <w:rtl/>
        </w:rPr>
        <w:t>يدوِّ</w:t>
      </w:r>
      <w:r w:rsidRPr="00041EE7">
        <w:rPr>
          <w:rtl/>
        </w:rPr>
        <w:t xml:space="preserve">ن المكتب مقرراته في محاضر رسمية </w:t>
      </w:r>
      <w:r w:rsidRPr="00041EE7">
        <w:rPr>
          <w:rFonts w:hint="cs"/>
          <w:rtl/>
        </w:rPr>
        <w:t>تتيح الاحتفاظ ب</w:t>
      </w:r>
      <w:r w:rsidRPr="00041EE7">
        <w:rPr>
          <w:rtl/>
        </w:rPr>
        <w:t xml:space="preserve">جميع المقررات </w:t>
      </w:r>
      <w:r w:rsidRPr="00041EE7">
        <w:rPr>
          <w:rFonts w:hint="cs"/>
          <w:rtl/>
        </w:rPr>
        <w:t>المعتمدة.</w:t>
      </w:r>
      <w:r w:rsidRPr="00041EE7">
        <w:rPr>
          <w:rtl/>
          <w:lang w:bidi="ar-DZ"/>
        </w:rPr>
        <w:t xml:space="preserve"> </w:t>
      </w:r>
    </w:p>
    <w:p w:rsidR="00907B9D" w:rsidRPr="00041EE7" w:rsidRDefault="00907B9D" w:rsidP="009B0461">
      <w:pPr>
        <w:pStyle w:val="H1GA"/>
        <w:rPr>
          <w:rtl/>
        </w:rPr>
      </w:pPr>
      <w:r w:rsidRPr="00041EE7">
        <w:rPr>
          <w:rFonts w:hint="cs"/>
          <w:rtl/>
        </w:rPr>
        <w:tab/>
      </w:r>
      <w:bookmarkStart w:id="21" w:name="_Toc459886286"/>
      <w:bookmarkStart w:id="22" w:name="_Toc486323341"/>
      <w:bookmarkStart w:id="23" w:name="_Toc521598155"/>
      <w:r w:rsidRPr="00041EE7">
        <w:rPr>
          <w:rtl/>
        </w:rPr>
        <w:t>دال-</w:t>
      </w:r>
      <w:r w:rsidRPr="00041EE7">
        <w:rPr>
          <w:rFonts w:hint="cs"/>
          <w:rtl/>
        </w:rPr>
        <w:tab/>
      </w:r>
      <w:r w:rsidRPr="00041EE7">
        <w:rPr>
          <w:rtl/>
        </w:rPr>
        <w:t>المقرر</w:t>
      </w:r>
      <w:r w:rsidRPr="00041EE7">
        <w:rPr>
          <w:rFonts w:hint="cs"/>
          <w:rtl/>
        </w:rPr>
        <w:t>ا</w:t>
      </w:r>
      <w:r w:rsidRPr="00041EE7">
        <w:rPr>
          <w:rtl/>
        </w:rPr>
        <w:t>ن الخاص</w:t>
      </w:r>
      <w:r w:rsidRPr="00041EE7">
        <w:rPr>
          <w:rFonts w:hint="cs"/>
          <w:rtl/>
        </w:rPr>
        <w:t>ا</w:t>
      </w:r>
      <w:r w:rsidRPr="00041EE7">
        <w:rPr>
          <w:rtl/>
        </w:rPr>
        <w:t>ن</w:t>
      </w:r>
      <w:bookmarkStart w:id="24" w:name="_Toc328666108"/>
      <w:bookmarkStart w:id="25" w:name="_Toc328746754"/>
      <w:bookmarkStart w:id="26" w:name="_Toc328984174"/>
      <w:bookmarkEnd w:id="21"/>
      <w:bookmarkEnd w:id="22"/>
      <w:bookmarkEnd w:id="24"/>
      <w:bookmarkEnd w:id="25"/>
      <w:bookmarkEnd w:id="26"/>
      <w:bookmarkEnd w:id="23"/>
    </w:p>
    <w:p w:rsidR="00907B9D" w:rsidRPr="00041EE7" w:rsidRDefault="00907B9D" w:rsidP="00907B9D">
      <w:pPr>
        <w:pStyle w:val="SingleTxtGA"/>
        <w:rPr>
          <w:spacing w:val="-3"/>
          <w:rtl/>
        </w:rPr>
      </w:pPr>
      <w:r w:rsidRPr="00041EE7">
        <w:rPr>
          <w:spacing w:val="-3"/>
          <w:rtl/>
        </w:rPr>
        <w:t>٨-</w:t>
      </w:r>
      <w:r w:rsidRPr="00041EE7">
        <w:rPr>
          <w:rFonts w:hint="cs"/>
          <w:spacing w:val="-3"/>
          <w:rtl/>
        </w:rPr>
        <w:tab/>
      </w:r>
      <w:r w:rsidRPr="00041EE7">
        <w:rPr>
          <w:spacing w:val="-3"/>
          <w:rtl/>
        </w:rPr>
        <w:t>سجل المقرر</w:t>
      </w:r>
      <w:r w:rsidRPr="00041EE7">
        <w:rPr>
          <w:rFonts w:hint="cs"/>
          <w:spacing w:val="-3"/>
          <w:rtl/>
        </w:rPr>
        <w:t>ان</w:t>
      </w:r>
      <w:r w:rsidRPr="00041EE7">
        <w:rPr>
          <w:spacing w:val="-3"/>
          <w:rtl/>
        </w:rPr>
        <w:t xml:space="preserve"> الخاص</w:t>
      </w:r>
      <w:r w:rsidRPr="00041EE7">
        <w:rPr>
          <w:rFonts w:hint="cs"/>
          <w:spacing w:val="-3"/>
          <w:rtl/>
        </w:rPr>
        <w:t>ان</w:t>
      </w:r>
      <w:r w:rsidRPr="00041EE7">
        <w:rPr>
          <w:spacing w:val="-3"/>
          <w:rtl/>
        </w:rPr>
        <w:t xml:space="preserve"> المعني</w:t>
      </w:r>
      <w:r w:rsidRPr="00041EE7">
        <w:rPr>
          <w:rFonts w:hint="cs"/>
          <w:spacing w:val="-3"/>
          <w:rtl/>
        </w:rPr>
        <w:t>ان</w:t>
      </w:r>
      <w:r w:rsidRPr="00041EE7">
        <w:rPr>
          <w:spacing w:val="-3"/>
          <w:rtl/>
        </w:rPr>
        <w:t xml:space="preserve"> بالبلاغات الجديدة والتدابير المؤقتة، </w:t>
      </w:r>
      <w:r w:rsidRPr="00041EE7">
        <w:rPr>
          <w:rFonts w:hint="cs"/>
          <w:spacing w:val="-3"/>
          <w:rtl/>
        </w:rPr>
        <w:t>سارة كليفلاند</w:t>
      </w:r>
      <w:r w:rsidRPr="00041EE7" w:rsidDel="0012610A">
        <w:rPr>
          <w:rFonts w:hint="cs"/>
          <w:spacing w:val="-3"/>
          <w:rtl/>
        </w:rPr>
        <w:t xml:space="preserve"> </w:t>
      </w:r>
      <w:r w:rsidRPr="00041EE7">
        <w:rPr>
          <w:rFonts w:hint="cs"/>
          <w:spacing w:val="-3"/>
          <w:rtl/>
        </w:rPr>
        <w:t>وأوليفر دي فروفيل،</w:t>
      </w:r>
      <w:r w:rsidRPr="00041EE7">
        <w:rPr>
          <w:spacing w:val="-3"/>
          <w:rtl/>
        </w:rPr>
        <w:t xml:space="preserve"> 166 بلاغاً خلال الفترة المشمولة بالتقرير، وأحالاها إلى الدول الأطراف المعنية</w:t>
      </w:r>
      <w:r w:rsidRPr="00041EE7">
        <w:rPr>
          <w:rFonts w:hint="cs"/>
          <w:spacing w:val="-3"/>
          <w:rtl/>
        </w:rPr>
        <w:t>.</w:t>
      </w:r>
      <w:r w:rsidRPr="00041EE7">
        <w:rPr>
          <w:spacing w:val="-3"/>
          <w:rtl/>
        </w:rPr>
        <w:t xml:space="preserve"> واتخذا</w:t>
      </w:r>
      <w:r w:rsidRPr="00041EE7">
        <w:rPr>
          <w:rFonts w:hint="cs"/>
          <w:spacing w:val="-3"/>
          <w:rtl/>
        </w:rPr>
        <w:t> </w:t>
      </w:r>
      <w:r w:rsidRPr="00041EE7">
        <w:rPr>
          <w:spacing w:val="-3"/>
          <w:rtl/>
        </w:rPr>
        <w:t>38 قراراً طلبا فيها اتخاذ تدابير حماية مؤقتة، عملاً بالمادة 92 من النظام الداخلي للجنة.</w:t>
      </w:r>
      <w:r w:rsidRPr="00041EE7">
        <w:rPr>
          <w:rFonts w:hint="cs"/>
          <w:spacing w:val="-3"/>
          <w:rtl/>
        </w:rPr>
        <w:t xml:space="preserve"> </w:t>
      </w:r>
    </w:p>
    <w:p w:rsidR="00907B9D" w:rsidRPr="00041EE7" w:rsidRDefault="00907B9D" w:rsidP="00907B9D">
      <w:pPr>
        <w:pStyle w:val="SingleTxtGA"/>
        <w:rPr>
          <w:rtl/>
          <w:lang w:bidi="ar-DZ"/>
        </w:rPr>
      </w:pPr>
      <w:r w:rsidRPr="00041EE7">
        <w:rPr>
          <w:rtl/>
        </w:rPr>
        <w:t>٩-</w:t>
      </w:r>
      <w:r w:rsidRPr="00041EE7">
        <w:rPr>
          <w:rFonts w:hint="cs"/>
          <w:rtl/>
        </w:rPr>
        <w:tab/>
      </w:r>
      <w:r w:rsidRPr="00041EE7">
        <w:rPr>
          <w:rtl/>
        </w:rPr>
        <w:t>وواصل</w:t>
      </w:r>
      <w:r w:rsidRPr="00041EE7">
        <w:rPr>
          <w:rFonts w:hint="cs"/>
          <w:rtl/>
        </w:rPr>
        <w:t>ت</w:t>
      </w:r>
      <w:r w:rsidRPr="00041EE7">
        <w:rPr>
          <w:rtl/>
        </w:rPr>
        <w:t xml:space="preserve"> المقرر</w:t>
      </w:r>
      <w:r w:rsidRPr="00041EE7">
        <w:rPr>
          <w:rFonts w:hint="cs"/>
          <w:rtl/>
        </w:rPr>
        <w:t>ة</w:t>
      </w:r>
      <w:r w:rsidRPr="00041EE7">
        <w:rPr>
          <w:rtl/>
        </w:rPr>
        <w:t xml:space="preserve"> الخاص</w:t>
      </w:r>
      <w:r w:rsidRPr="00041EE7">
        <w:rPr>
          <w:rFonts w:hint="cs"/>
          <w:rtl/>
        </w:rPr>
        <w:t>ة</w:t>
      </w:r>
      <w:r w:rsidRPr="00041EE7">
        <w:rPr>
          <w:rtl/>
        </w:rPr>
        <w:t xml:space="preserve"> المعني</w:t>
      </w:r>
      <w:r w:rsidRPr="00041EE7">
        <w:rPr>
          <w:rFonts w:hint="cs"/>
          <w:rtl/>
        </w:rPr>
        <w:t>ة</w:t>
      </w:r>
      <w:r w:rsidRPr="00041EE7">
        <w:rPr>
          <w:rtl/>
        </w:rPr>
        <w:t xml:space="preserve"> بمتابعة الآراء، فوتيني </w:t>
      </w:r>
      <w:r w:rsidRPr="00041EE7">
        <w:rPr>
          <w:rFonts w:hint="cs"/>
          <w:rtl/>
        </w:rPr>
        <w:t>بازارتزيس</w:t>
      </w:r>
      <w:r w:rsidRPr="00041EE7" w:rsidDel="0017313D">
        <w:rPr>
          <w:rFonts w:hint="cs"/>
          <w:rtl/>
        </w:rPr>
        <w:t>،</w:t>
      </w:r>
      <w:r w:rsidRPr="00041EE7">
        <w:rPr>
          <w:rtl/>
        </w:rPr>
        <w:t xml:space="preserve"> والمقرر </w:t>
      </w:r>
      <w:r w:rsidRPr="00041EE7">
        <w:rPr>
          <w:rFonts w:hint="cs"/>
          <w:rtl/>
        </w:rPr>
        <w:t>الخاص المعني بمتابعة</w:t>
      </w:r>
      <w:r w:rsidRPr="00041EE7">
        <w:rPr>
          <w:rtl/>
        </w:rPr>
        <w:t xml:space="preserve"> الملاحظات الختامية، ماورو </w:t>
      </w:r>
      <w:r w:rsidRPr="00041EE7">
        <w:rPr>
          <w:rFonts w:hint="cs"/>
          <w:rtl/>
        </w:rPr>
        <w:t>بوليتي</w:t>
      </w:r>
      <w:r w:rsidRPr="00041EE7" w:rsidDel="0017313D">
        <w:rPr>
          <w:rFonts w:hint="cs"/>
          <w:rtl/>
        </w:rPr>
        <w:t>،</w:t>
      </w:r>
      <w:r w:rsidRPr="00041EE7">
        <w:rPr>
          <w:rtl/>
        </w:rPr>
        <w:t xml:space="preserve"> الاضطلاع بمهامهم</w:t>
      </w:r>
      <w:r w:rsidRPr="00041EE7">
        <w:rPr>
          <w:rFonts w:hint="cs"/>
          <w:rtl/>
        </w:rPr>
        <w:t>ا خلال</w:t>
      </w:r>
      <w:r w:rsidRPr="00041EE7">
        <w:rPr>
          <w:rtl/>
        </w:rPr>
        <w:t xml:space="preserve"> الفترة المشمولة بالتقرير.</w:t>
      </w:r>
      <w:r w:rsidRPr="00041EE7">
        <w:rPr>
          <w:rFonts w:hint="cs"/>
          <w:rtl/>
        </w:rPr>
        <w:t xml:space="preserve"> </w:t>
      </w:r>
    </w:p>
    <w:p w:rsidR="00907B9D" w:rsidRPr="00041EE7" w:rsidRDefault="00907B9D" w:rsidP="009B0461">
      <w:pPr>
        <w:pStyle w:val="H1GA"/>
        <w:rPr>
          <w:rtl/>
        </w:rPr>
      </w:pPr>
      <w:r w:rsidRPr="00041EE7">
        <w:rPr>
          <w:rFonts w:hint="cs"/>
          <w:rtl/>
        </w:rPr>
        <w:tab/>
      </w:r>
      <w:bookmarkStart w:id="27" w:name="_Toc459886287"/>
      <w:bookmarkStart w:id="28" w:name="_Toc486323342"/>
      <w:bookmarkStart w:id="29" w:name="_Toc521598156"/>
      <w:r w:rsidRPr="00041EE7">
        <w:rPr>
          <w:rtl/>
        </w:rPr>
        <w:t>هاء-</w:t>
      </w:r>
      <w:r w:rsidRPr="00041EE7">
        <w:rPr>
          <w:rFonts w:hint="cs"/>
          <w:rtl/>
        </w:rPr>
        <w:tab/>
      </w:r>
      <w:r w:rsidRPr="00041EE7">
        <w:rPr>
          <w:rtl/>
        </w:rPr>
        <w:t>الفريق العامل المعني بالبلاغات وفرق العمل المعنية بالتقارير القطرية</w:t>
      </w:r>
      <w:bookmarkStart w:id="30" w:name="_Toc328666109"/>
      <w:bookmarkStart w:id="31" w:name="_Toc328746755"/>
      <w:bookmarkStart w:id="32" w:name="_Toc328984175"/>
      <w:bookmarkEnd w:id="27"/>
      <w:bookmarkEnd w:id="28"/>
      <w:bookmarkEnd w:id="30"/>
      <w:bookmarkEnd w:id="31"/>
      <w:bookmarkEnd w:id="32"/>
      <w:bookmarkEnd w:id="29"/>
    </w:p>
    <w:p w:rsidR="00907B9D" w:rsidRPr="00041EE7" w:rsidRDefault="00907B9D" w:rsidP="00907B9D">
      <w:pPr>
        <w:pStyle w:val="SingleTxtGA"/>
        <w:rPr>
          <w:rtl/>
        </w:rPr>
      </w:pPr>
      <w:r w:rsidRPr="00041EE7">
        <w:rPr>
          <w:rtl/>
        </w:rPr>
        <w:t>١٠-</w:t>
      </w:r>
      <w:r w:rsidRPr="00041EE7">
        <w:rPr>
          <w:rFonts w:hint="cs"/>
          <w:rtl/>
        </w:rPr>
        <w:tab/>
      </w:r>
      <w:r w:rsidRPr="00041EE7">
        <w:rPr>
          <w:rtl/>
        </w:rPr>
        <w:t xml:space="preserve">اجتمعت فرق العمل المعنية بالتقارير القطرية </w:t>
      </w:r>
      <w:r w:rsidRPr="00041EE7">
        <w:rPr>
          <w:rFonts w:hint="cs"/>
          <w:rtl/>
        </w:rPr>
        <w:t>أثناء</w:t>
      </w:r>
      <w:r w:rsidRPr="00041EE7">
        <w:rPr>
          <w:rtl/>
        </w:rPr>
        <w:t xml:space="preserve"> الدورات </w:t>
      </w:r>
      <w:r w:rsidRPr="00041EE7">
        <w:rPr>
          <w:rFonts w:hint="cs"/>
          <w:rtl/>
        </w:rPr>
        <w:t>120</w:t>
      </w:r>
      <w:r w:rsidRPr="00041EE7">
        <w:rPr>
          <w:rtl/>
        </w:rPr>
        <w:t xml:space="preserve"> و</w:t>
      </w:r>
      <w:r w:rsidRPr="00041EE7">
        <w:rPr>
          <w:rFonts w:hint="cs"/>
          <w:rtl/>
        </w:rPr>
        <w:t>121</w:t>
      </w:r>
      <w:r w:rsidRPr="00041EE7">
        <w:rPr>
          <w:rtl/>
        </w:rPr>
        <w:t xml:space="preserve"> و</w:t>
      </w:r>
      <w:r w:rsidRPr="00041EE7">
        <w:rPr>
          <w:rFonts w:hint="cs"/>
          <w:rtl/>
        </w:rPr>
        <w:t>122</w:t>
      </w:r>
      <w:r w:rsidRPr="00041EE7">
        <w:rPr>
          <w:rtl/>
        </w:rPr>
        <w:t xml:space="preserve"> لدراسة واعتماد قوائم </w:t>
      </w:r>
      <w:r w:rsidRPr="00041EE7">
        <w:rPr>
          <w:rFonts w:hint="cs"/>
          <w:rtl/>
        </w:rPr>
        <w:t xml:space="preserve">المسائل </w:t>
      </w:r>
      <w:r w:rsidRPr="00041EE7">
        <w:rPr>
          <w:rtl/>
        </w:rPr>
        <w:t>المتعلقة بتقارير</w:t>
      </w:r>
      <w:r w:rsidRPr="00041EE7">
        <w:rPr>
          <w:rFonts w:hint="cs"/>
          <w:rtl/>
        </w:rPr>
        <w:t xml:space="preserve"> </w:t>
      </w:r>
      <w:r w:rsidRPr="00041EE7">
        <w:rPr>
          <w:rtl/>
        </w:rPr>
        <w:t>البحرين، وبليز، والجزائر، وجمهورية لاو الديمقراطية الشعبية، والسودان، وغينيا، ولبنان، وليبريا</w:t>
      </w:r>
      <w:r w:rsidRPr="00041EE7">
        <w:rPr>
          <w:rFonts w:hint="cs"/>
          <w:rtl/>
        </w:rPr>
        <w:t xml:space="preserve">. </w:t>
      </w:r>
      <w:r w:rsidRPr="00041EE7">
        <w:rPr>
          <w:rtl/>
        </w:rPr>
        <w:t xml:space="preserve">واعتمدت أفرقة العمل أيضاً قوائم </w:t>
      </w:r>
      <w:r w:rsidRPr="00041EE7">
        <w:rPr>
          <w:rFonts w:hint="cs"/>
          <w:rtl/>
        </w:rPr>
        <w:t>المسائل</w:t>
      </w:r>
      <w:r w:rsidRPr="00041EE7">
        <w:rPr>
          <w:rtl/>
        </w:rPr>
        <w:t xml:space="preserve"> السابقة لتقديم التقارير بموجب الإجراء المبسط لتقديم التقارير، بالنسبة </w:t>
      </w:r>
      <w:r w:rsidRPr="00041EE7">
        <w:rPr>
          <w:rFonts w:hint="cs"/>
          <w:rtl/>
        </w:rPr>
        <w:t>إلى أوروغواي</w:t>
      </w:r>
      <w:r w:rsidRPr="00041EE7">
        <w:rPr>
          <w:rtl/>
        </w:rPr>
        <w:t xml:space="preserve">، وبوتسوانا، وبيرو، وتشاد، وتشيكيا، وتونس، </w:t>
      </w:r>
      <w:r w:rsidRPr="00041EE7">
        <w:rPr>
          <w:rFonts w:hint="cs"/>
          <w:rtl/>
        </w:rPr>
        <w:t>واليابان</w:t>
      </w:r>
      <w:r w:rsidRPr="00041EE7" w:rsidDel="00680A5C">
        <w:rPr>
          <w:rFonts w:hint="cs"/>
          <w:rtl/>
        </w:rPr>
        <w:t>.</w:t>
      </w:r>
      <w:r w:rsidRPr="00041EE7">
        <w:rPr>
          <w:rFonts w:hint="cs"/>
          <w:rtl/>
        </w:rPr>
        <w:t xml:space="preserve"> واعتمدت فرقة عمل قائمة مسائل متعلقة بتقرير </w:t>
      </w:r>
      <w:r w:rsidR="00B2292E">
        <w:rPr>
          <w:rtl/>
        </w:rPr>
        <w:t>سانت</w:t>
      </w:r>
      <w:r w:rsidR="00B2292E">
        <w:rPr>
          <w:rFonts w:hint="cs"/>
          <w:rtl/>
        </w:rPr>
        <w:t> </w:t>
      </w:r>
      <w:r w:rsidRPr="00041EE7">
        <w:rPr>
          <w:rtl/>
        </w:rPr>
        <w:t xml:space="preserve">فنسنت وجزر غرينادين </w:t>
      </w:r>
      <w:r w:rsidRPr="00041EE7">
        <w:rPr>
          <w:rFonts w:hint="cs"/>
          <w:rtl/>
        </w:rPr>
        <w:t>وغامبيا</w:t>
      </w:r>
      <w:r w:rsidRPr="00041EE7" w:rsidDel="00680A5C">
        <w:rPr>
          <w:rFonts w:hint="cs"/>
          <w:rtl/>
        </w:rPr>
        <w:t>.</w:t>
      </w:r>
    </w:p>
    <w:p w:rsidR="00907B9D" w:rsidRPr="00041EE7" w:rsidRDefault="00907B9D" w:rsidP="00907B9D">
      <w:pPr>
        <w:pStyle w:val="SingleTxtGA"/>
        <w:rPr>
          <w:rtl/>
        </w:rPr>
      </w:pPr>
      <w:r w:rsidRPr="00041EE7">
        <w:rPr>
          <w:rtl/>
        </w:rPr>
        <w:t>١١-</w:t>
      </w:r>
      <w:r w:rsidRPr="00041EE7">
        <w:rPr>
          <w:rFonts w:hint="cs"/>
          <w:rtl/>
        </w:rPr>
        <w:tab/>
      </w:r>
      <w:r w:rsidRPr="00041EE7">
        <w:rPr>
          <w:rtl/>
        </w:rPr>
        <w:t xml:space="preserve">وفي الدورة </w:t>
      </w:r>
      <w:r w:rsidRPr="00041EE7">
        <w:rPr>
          <w:rFonts w:hint="cs"/>
          <w:rtl/>
        </w:rPr>
        <w:t>120</w:t>
      </w:r>
      <w:r w:rsidRPr="00041EE7">
        <w:rPr>
          <w:rtl/>
        </w:rPr>
        <w:t xml:space="preserve">، كان الفريق العامل المعني بالبلاغات يتألف من السيد </w:t>
      </w:r>
      <w:r w:rsidRPr="00041EE7">
        <w:rPr>
          <w:rFonts w:hint="cs"/>
          <w:rtl/>
        </w:rPr>
        <w:t>عياض بن عاشور والسيدة</w:t>
      </w:r>
      <w:r w:rsidRPr="00041EE7">
        <w:rPr>
          <w:rtl/>
        </w:rPr>
        <w:t xml:space="preserve"> إلزي براندس كيريس</w:t>
      </w:r>
      <w:r w:rsidRPr="00041EE7">
        <w:rPr>
          <w:rFonts w:hint="cs"/>
          <w:rtl/>
        </w:rPr>
        <w:t xml:space="preserve"> والسيدة كليفلاند والسيد فتح الله </w:t>
      </w:r>
      <w:r w:rsidRPr="00041EE7">
        <w:rPr>
          <w:rtl/>
        </w:rPr>
        <w:t xml:space="preserve">والسيد دي فروفيل </w:t>
      </w:r>
      <w:r w:rsidRPr="00041EE7">
        <w:rPr>
          <w:rFonts w:hint="cs"/>
          <w:rtl/>
        </w:rPr>
        <w:t xml:space="preserve">واليد كريستوف هاينس والسيد بامريام كواتا </w:t>
      </w:r>
      <w:r w:rsidRPr="00041EE7">
        <w:rPr>
          <w:rtl/>
        </w:rPr>
        <w:t xml:space="preserve">والسيدة واترفال. </w:t>
      </w:r>
      <w:r w:rsidRPr="00041EE7">
        <w:rPr>
          <w:rFonts w:hint="cs"/>
          <w:rtl/>
        </w:rPr>
        <w:t>وعُيِّن السيد</w:t>
      </w:r>
      <w:r w:rsidRPr="00041EE7">
        <w:rPr>
          <w:rtl/>
        </w:rPr>
        <w:t xml:space="preserve"> </w:t>
      </w:r>
      <w:r w:rsidRPr="00041EE7">
        <w:rPr>
          <w:rFonts w:hint="cs"/>
          <w:rtl/>
        </w:rPr>
        <w:t>دي فروفيل رئيسا</w:t>
      </w:r>
      <w:r w:rsidRPr="00041EE7">
        <w:rPr>
          <w:rtl/>
        </w:rPr>
        <w:t xml:space="preserve"> - </w:t>
      </w:r>
      <w:r w:rsidRPr="00041EE7">
        <w:rPr>
          <w:rFonts w:hint="cs"/>
          <w:rtl/>
        </w:rPr>
        <w:t>مقررا</w:t>
      </w:r>
      <w:r w:rsidR="00B2292E">
        <w:rPr>
          <w:rFonts w:hint="cs"/>
          <w:rtl/>
        </w:rPr>
        <w:t>ً</w:t>
      </w:r>
      <w:r w:rsidRPr="00041EE7">
        <w:rPr>
          <w:rFonts w:hint="cs"/>
          <w:rtl/>
        </w:rPr>
        <w:t>.</w:t>
      </w:r>
      <w:r w:rsidR="001A1C12" w:rsidRPr="00041EE7">
        <w:rPr>
          <w:rtl/>
        </w:rPr>
        <w:t xml:space="preserve"> </w:t>
      </w:r>
      <w:r w:rsidRPr="00041EE7">
        <w:rPr>
          <w:rFonts w:hint="cs"/>
          <w:rtl/>
        </w:rPr>
        <w:t>واجتمع</w:t>
      </w:r>
      <w:r w:rsidRPr="00041EE7">
        <w:rPr>
          <w:rtl/>
        </w:rPr>
        <w:t xml:space="preserve"> </w:t>
      </w:r>
      <w:r w:rsidRPr="00041EE7">
        <w:rPr>
          <w:rFonts w:hint="cs"/>
          <w:rtl/>
        </w:rPr>
        <w:t>الفريق</w:t>
      </w:r>
      <w:r w:rsidRPr="00041EE7">
        <w:rPr>
          <w:rtl/>
        </w:rPr>
        <w:t xml:space="preserve"> </w:t>
      </w:r>
      <w:r w:rsidRPr="00041EE7">
        <w:rPr>
          <w:rFonts w:hint="cs"/>
          <w:rtl/>
        </w:rPr>
        <w:t>العامل</w:t>
      </w:r>
      <w:r w:rsidRPr="00041EE7">
        <w:rPr>
          <w:rtl/>
        </w:rPr>
        <w:t xml:space="preserve"> </w:t>
      </w:r>
      <w:r w:rsidRPr="00041EE7">
        <w:rPr>
          <w:rFonts w:hint="cs"/>
          <w:rtl/>
        </w:rPr>
        <w:t>في</w:t>
      </w:r>
      <w:r w:rsidRPr="00041EE7">
        <w:rPr>
          <w:rtl/>
        </w:rPr>
        <w:t xml:space="preserve"> </w:t>
      </w:r>
      <w:r w:rsidRPr="00041EE7">
        <w:rPr>
          <w:rFonts w:hint="cs"/>
          <w:rtl/>
        </w:rPr>
        <w:t>الفترة</w:t>
      </w:r>
      <w:r w:rsidRPr="00041EE7">
        <w:rPr>
          <w:rtl/>
        </w:rPr>
        <w:t xml:space="preserve"> </w:t>
      </w:r>
      <w:r w:rsidRPr="00041EE7">
        <w:rPr>
          <w:rFonts w:hint="cs"/>
          <w:rtl/>
        </w:rPr>
        <w:t>م</w:t>
      </w:r>
      <w:r w:rsidRPr="00041EE7">
        <w:rPr>
          <w:rtl/>
        </w:rPr>
        <w:t>ن</w:t>
      </w:r>
      <w:r w:rsidRPr="00041EE7">
        <w:rPr>
          <w:rFonts w:hint="cs"/>
          <w:rtl/>
        </w:rPr>
        <w:t xml:space="preserve"> 27-30 حزيران</w:t>
      </w:r>
      <w:r w:rsidRPr="00041EE7">
        <w:rPr>
          <w:rtl/>
        </w:rPr>
        <w:t xml:space="preserve">/يونيه </w:t>
      </w:r>
      <w:r w:rsidRPr="00041EE7">
        <w:rPr>
          <w:rFonts w:hint="cs"/>
          <w:rtl/>
        </w:rPr>
        <w:t>2017.</w:t>
      </w:r>
      <w:r w:rsidRPr="00041EE7">
        <w:rPr>
          <w:rtl/>
          <w:lang w:bidi="ar-DZ"/>
        </w:rPr>
        <w:t xml:space="preserve"> </w:t>
      </w:r>
    </w:p>
    <w:p w:rsidR="00907B9D" w:rsidRPr="00041EE7" w:rsidRDefault="00907B9D" w:rsidP="00907B9D">
      <w:pPr>
        <w:pStyle w:val="SingleTxtGA"/>
        <w:rPr>
          <w:rtl/>
        </w:rPr>
      </w:pPr>
      <w:r w:rsidRPr="00041EE7">
        <w:rPr>
          <w:rtl/>
        </w:rPr>
        <w:t>١٢-</w:t>
      </w:r>
      <w:r w:rsidRPr="00041EE7">
        <w:rPr>
          <w:rFonts w:hint="cs"/>
          <w:rtl/>
        </w:rPr>
        <w:tab/>
      </w:r>
      <w:r w:rsidRPr="00041EE7">
        <w:rPr>
          <w:rtl/>
        </w:rPr>
        <w:t xml:space="preserve">وفي </w:t>
      </w:r>
      <w:r w:rsidRPr="00041EE7">
        <w:rPr>
          <w:rFonts w:hint="cs"/>
          <w:rtl/>
        </w:rPr>
        <w:t>الدورة 121</w:t>
      </w:r>
      <w:r w:rsidRPr="00041EE7">
        <w:rPr>
          <w:rtl/>
        </w:rPr>
        <w:t xml:space="preserve">، كان الفريق العامل المعني بالبلاغات يتألف من السيد </w:t>
      </w:r>
      <w:r w:rsidRPr="00041EE7">
        <w:rPr>
          <w:rFonts w:hint="cs"/>
          <w:rtl/>
        </w:rPr>
        <w:t xml:space="preserve">عياض بن عاشور والسيدة </w:t>
      </w:r>
      <w:r w:rsidRPr="00041EE7">
        <w:rPr>
          <w:rtl/>
        </w:rPr>
        <w:t xml:space="preserve">إلزي براندس كيريس </w:t>
      </w:r>
      <w:r w:rsidRPr="00041EE7">
        <w:rPr>
          <w:rFonts w:hint="cs"/>
          <w:rtl/>
        </w:rPr>
        <w:t xml:space="preserve">والسيدة يليتش </w:t>
      </w:r>
      <w:r w:rsidRPr="00041EE7">
        <w:rPr>
          <w:rFonts w:hint="cs"/>
          <w:rtl/>
          <w:lang w:bidi="ar-DZ"/>
        </w:rPr>
        <w:t>والسيد بوليتي والسيد خوسيه مانويل سانتوس والسيد كواتا والسيد شاني</w:t>
      </w:r>
      <w:r w:rsidRPr="00041EE7">
        <w:rPr>
          <w:rtl/>
        </w:rPr>
        <w:t xml:space="preserve">. </w:t>
      </w:r>
      <w:r w:rsidRPr="00041EE7">
        <w:rPr>
          <w:rFonts w:hint="cs"/>
          <w:rtl/>
        </w:rPr>
        <w:t>وعُيِّن</w:t>
      </w:r>
      <w:r w:rsidRPr="00041EE7">
        <w:rPr>
          <w:rtl/>
        </w:rPr>
        <w:t xml:space="preserve"> </w:t>
      </w:r>
      <w:r w:rsidRPr="00041EE7">
        <w:rPr>
          <w:rFonts w:hint="cs"/>
          <w:rtl/>
        </w:rPr>
        <w:t>السيد</w:t>
      </w:r>
      <w:r w:rsidRPr="00041EE7">
        <w:rPr>
          <w:rtl/>
        </w:rPr>
        <w:t xml:space="preserve"> </w:t>
      </w:r>
      <w:r w:rsidRPr="00041EE7">
        <w:rPr>
          <w:rFonts w:hint="cs"/>
          <w:rtl/>
        </w:rPr>
        <w:t>شاني رئيسا</w:t>
      </w:r>
      <w:r w:rsidRPr="00041EE7">
        <w:rPr>
          <w:rtl/>
        </w:rPr>
        <w:t>ً - مقرراً. واجتمع الفريق العامل في الفترة من</w:t>
      </w:r>
      <w:r w:rsidRPr="00041EE7">
        <w:rPr>
          <w:rFonts w:hint="cs"/>
          <w:rtl/>
        </w:rPr>
        <w:t xml:space="preserve"> 9-13</w:t>
      </w:r>
      <w:r w:rsidRPr="00041EE7">
        <w:rPr>
          <w:rtl/>
        </w:rPr>
        <w:t xml:space="preserve"> تشرين الأول/أكتوبر </w:t>
      </w:r>
      <w:r w:rsidRPr="00041EE7">
        <w:rPr>
          <w:rFonts w:hint="cs"/>
          <w:rtl/>
        </w:rPr>
        <w:t>2017.</w:t>
      </w:r>
      <w:r w:rsidRPr="00041EE7">
        <w:rPr>
          <w:rtl/>
          <w:lang w:bidi="ar-DZ"/>
        </w:rPr>
        <w:t xml:space="preserve"> </w:t>
      </w:r>
    </w:p>
    <w:p w:rsidR="00907B9D" w:rsidRPr="00041EE7" w:rsidRDefault="00907B9D" w:rsidP="00907B9D">
      <w:pPr>
        <w:pStyle w:val="SingleTxtGA"/>
        <w:rPr>
          <w:rtl/>
        </w:rPr>
      </w:pPr>
      <w:r w:rsidRPr="00041EE7">
        <w:rPr>
          <w:rtl/>
        </w:rPr>
        <w:t>١٣-</w:t>
      </w:r>
      <w:r w:rsidRPr="00041EE7">
        <w:rPr>
          <w:rFonts w:hint="cs"/>
          <w:rtl/>
        </w:rPr>
        <w:tab/>
      </w:r>
      <w:r w:rsidRPr="00041EE7">
        <w:rPr>
          <w:rtl/>
        </w:rPr>
        <w:t xml:space="preserve">وفي الدورة </w:t>
      </w:r>
      <w:r w:rsidRPr="00041EE7">
        <w:rPr>
          <w:rFonts w:hint="cs"/>
          <w:rtl/>
        </w:rPr>
        <w:t>122</w:t>
      </w:r>
      <w:r w:rsidRPr="00041EE7">
        <w:rPr>
          <w:rtl/>
        </w:rPr>
        <w:t xml:space="preserve">، كان الفريق العامل المعني بالبلاغات يتألف من السيدة براندس كيريس </w:t>
      </w:r>
      <w:r w:rsidRPr="00041EE7">
        <w:rPr>
          <w:rFonts w:hint="cs"/>
          <w:rtl/>
        </w:rPr>
        <w:t>والسيد فتح الله والسيدة كليفلاند والسيد هاينس والسيد سانتوس بايس و</w:t>
      </w:r>
      <w:r w:rsidRPr="00041EE7">
        <w:rPr>
          <w:rtl/>
        </w:rPr>
        <w:t>السيدة واترفال</w:t>
      </w:r>
      <w:r w:rsidRPr="00041EE7">
        <w:rPr>
          <w:rFonts w:hint="cs"/>
          <w:rtl/>
        </w:rPr>
        <w:t>. وعُيّنت السيدة كليفلاند</w:t>
      </w:r>
      <w:r w:rsidRPr="00041EE7">
        <w:rPr>
          <w:rtl/>
        </w:rPr>
        <w:t xml:space="preserve"> رئيس</w:t>
      </w:r>
      <w:r w:rsidRPr="00041EE7">
        <w:rPr>
          <w:rFonts w:hint="cs"/>
          <w:rtl/>
        </w:rPr>
        <w:t>ة</w:t>
      </w:r>
      <w:r w:rsidRPr="00041EE7">
        <w:rPr>
          <w:rtl/>
        </w:rPr>
        <w:t>ً - مقرر</w:t>
      </w:r>
      <w:r w:rsidRPr="00041EE7">
        <w:rPr>
          <w:rFonts w:hint="cs"/>
          <w:rtl/>
        </w:rPr>
        <w:t>ة</w:t>
      </w:r>
      <w:r w:rsidRPr="00041EE7">
        <w:rPr>
          <w:rtl/>
        </w:rPr>
        <w:t>ً. واجتمع الفريق العامل في الفترة من</w:t>
      </w:r>
      <w:r w:rsidRPr="00041EE7">
        <w:rPr>
          <w:rFonts w:hint="cs"/>
          <w:rtl/>
        </w:rPr>
        <w:t xml:space="preserve"> 5-9 آذار</w:t>
      </w:r>
      <w:r w:rsidRPr="00041EE7">
        <w:rPr>
          <w:rtl/>
        </w:rPr>
        <w:t>/مارس</w:t>
      </w:r>
      <w:r w:rsidR="009B0461" w:rsidRPr="00041EE7">
        <w:rPr>
          <w:rFonts w:hint="cs"/>
          <w:rtl/>
        </w:rPr>
        <w:t xml:space="preserve"> </w:t>
      </w:r>
      <w:r w:rsidRPr="00041EE7">
        <w:rPr>
          <w:rFonts w:hint="cs"/>
          <w:rtl/>
        </w:rPr>
        <w:t>2018.</w:t>
      </w:r>
      <w:r w:rsidRPr="00041EE7">
        <w:rPr>
          <w:rtl/>
          <w:lang w:bidi="ar-DZ"/>
        </w:rPr>
        <w:t xml:space="preserve"> </w:t>
      </w:r>
    </w:p>
    <w:p w:rsidR="00907B9D" w:rsidRPr="00041EE7" w:rsidRDefault="00907B9D" w:rsidP="009B0461">
      <w:pPr>
        <w:pStyle w:val="H1GA"/>
        <w:rPr>
          <w:rtl/>
        </w:rPr>
      </w:pPr>
      <w:r w:rsidRPr="00041EE7">
        <w:rPr>
          <w:rFonts w:hint="cs"/>
          <w:rtl/>
        </w:rPr>
        <w:tab/>
      </w:r>
      <w:bookmarkStart w:id="33" w:name="_Toc459886288"/>
      <w:bookmarkStart w:id="34" w:name="_Toc486323343"/>
      <w:bookmarkStart w:id="35" w:name="_Toc521598157"/>
      <w:r w:rsidRPr="00041EE7">
        <w:rPr>
          <w:rtl/>
        </w:rPr>
        <w:t>واو-</w:t>
      </w:r>
      <w:r w:rsidRPr="00041EE7">
        <w:rPr>
          <w:rFonts w:hint="cs"/>
          <w:rtl/>
        </w:rPr>
        <w:tab/>
      </w:r>
      <w:r w:rsidRPr="00041EE7">
        <w:rPr>
          <w:rtl/>
        </w:rPr>
        <w:t>حالات عدم التقيد عملاً بالمادة 4 من العهد</w:t>
      </w:r>
      <w:bookmarkStart w:id="36" w:name="_Toc328666111"/>
      <w:bookmarkStart w:id="37" w:name="_Toc328746757"/>
      <w:bookmarkStart w:id="38" w:name="_Toc328984177"/>
      <w:bookmarkEnd w:id="33"/>
      <w:bookmarkEnd w:id="34"/>
      <w:bookmarkEnd w:id="36"/>
      <w:bookmarkEnd w:id="37"/>
      <w:bookmarkEnd w:id="38"/>
      <w:bookmarkEnd w:id="35"/>
    </w:p>
    <w:p w:rsidR="00907B9D" w:rsidRPr="00041EE7" w:rsidRDefault="00907B9D" w:rsidP="002930F6">
      <w:pPr>
        <w:pStyle w:val="SingleTxtGA"/>
        <w:rPr>
          <w:rtl/>
        </w:rPr>
      </w:pPr>
      <w:r w:rsidRPr="00041EE7">
        <w:rPr>
          <w:rtl/>
        </w:rPr>
        <w:t>١٤-</w:t>
      </w:r>
      <w:r w:rsidRPr="00041EE7">
        <w:rPr>
          <w:rFonts w:hint="cs"/>
          <w:rtl/>
        </w:rPr>
        <w:tab/>
      </w:r>
      <w:r w:rsidRPr="00041EE7">
        <w:rPr>
          <w:rtl/>
        </w:rPr>
        <w:t>تنص الفقرة 1 من المادة 4 من العهد على أنه يجوز للدول الأطراف، في حالات الطوارئ العامة الاستثنائية التي تهدد حياة الأمة، أن تتخذ تدابير لا تتقيد فيها بالتزامات معي</w:t>
      </w:r>
      <w:r w:rsidRPr="00041EE7">
        <w:rPr>
          <w:rFonts w:hint="cs"/>
          <w:rtl/>
        </w:rPr>
        <w:t>ّ</w:t>
      </w:r>
      <w:r w:rsidRPr="00041EE7">
        <w:rPr>
          <w:rtl/>
        </w:rPr>
        <w:t xml:space="preserve">نة تقع عليها بمقتضى أحكام العهد. </w:t>
      </w:r>
      <w:r w:rsidRPr="00041EE7">
        <w:rPr>
          <w:rFonts w:hint="cs"/>
          <w:rtl/>
        </w:rPr>
        <w:t>وعملاً</w:t>
      </w:r>
      <w:r w:rsidRPr="00041EE7">
        <w:rPr>
          <w:rtl/>
        </w:rPr>
        <w:t xml:space="preserve"> </w:t>
      </w:r>
      <w:r w:rsidRPr="00041EE7">
        <w:rPr>
          <w:rFonts w:hint="cs"/>
          <w:rtl/>
        </w:rPr>
        <w:t>بالفقر</w:t>
      </w:r>
      <w:r w:rsidRPr="00041EE7">
        <w:rPr>
          <w:rtl/>
        </w:rPr>
        <w:t xml:space="preserve">ة 2 من المادة 4، لا يجوز عدم التقيد بأحكام </w:t>
      </w:r>
      <w:r w:rsidRPr="00041EE7">
        <w:rPr>
          <w:rtl/>
        </w:rPr>
        <w:lastRenderedPageBreak/>
        <w:t xml:space="preserve">المواد 6 و7 و8 (الفقرتان 1 و2) و11 و15 و16 و18. </w:t>
      </w:r>
      <w:r w:rsidRPr="00041EE7">
        <w:rPr>
          <w:rFonts w:hint="cs"/>
          <w:rtl/>
        </w:rPr>
        <w:t>وبمقتضى</w:t>
      </w:r>
      <w:r w:rsidRPr="00041EE7">
        <w:rPr>
          <w:rtl/>
        </w:rPr>
        <w:t xml:space="preserve"> </w:t>
      </w:r>
      <w:r w:rsidRPr="00041EE7">
        <w:rPr>
          <w:rFonts w:hint="cs"/>
          <w:rtl/>
        </w:rPr>
        <w:t>الفقر</w:t>
      </w:r>
      <w:r w:rsidRPr="00041EE7">
        <w:rPr>
          <w:rtl/>
        </w:rPr>
        <w:t>ة 3 من المادة 4</w:t>
      </w:r>
      <w:r w:rsidRPr="00041EE7">
        <w:rPr>
          <w:rFonts w:hint="cs"/>
          <w:rtl/>
        </w:rPr>
        <w:t>،</w:t>
      </w:r>
      <w:r w:rsidRPr="00041EE7">
        <w:rPr>
          <w:rtl/>
        </w:rPr>
        <w:t xml:space="preserve"> </w:t>
      </w:r>
      <w:r w:rsidRPr="00041EE7">
        <w:rPr>
          <w:rFonts w:hint="cs"/>
          <w:rtl/>
        </w:rPr>
        <w:t xml:space="preserve">يجب </w:t>
      </w:r>
      <w:r w:rsidRPr="00041EE7">
        <w:rPr>
          <w:rtl/>
        </w:rPr>
        <w:t>إخطار الدول الأطراف الأخرى فوراً، عن طريق الأمين العام، بأي حالة من حالات عدم التقيد. ويلزم تقديم إخطار آخر لدى انتهاء حالة عدم التقيد</w:t>
      </w:r>
      <w:r w:rsidRPr="00041EE7">
        <w:rPr>
          <w:b/>
          <w:vertAlign w:val="superscript"/>
          <w:rtl/>
        </w:rPr>
        <w:t>(</w:t>
      </w:r>
      <w:r w:rsidRPr="00041EE7">
        <w:rPr>
          <w:b/>
          <w:vertAlign w:val="superscript"/>
          <w:rtl/>
        </w:rPr>
        <w:footnoteReference w:id="1"/>
      </w:r>
      <w:r w:rsidRPr="00041EE7">
        <w:rPr>
          <w:b/>
          <w:vertAlign w:val="superscript"/>
          <w:rtl/>
        </w:rPr>
        <w:t>)</w:t>
      </w:r>
      <w:r w:rsidRPr="00041EE7">
        <w:rPr>
          <w:rtl/>
        </w:rPr>
        <w:t>. وخلال الفترة المشمولة بهذا التقرير</w:t>
      </w:r>
      <w:r w:rsidRPr="00041EE7">
        <w:rPr>
          <w:rFonts w:hint="cs"/>
          <w:rtl/>
        </w:rPr>
        <w:t xml:space="preserve"> قدمت جام</w:t>
      </w:r>
      <w:r w:rsidR="0008116D">
        <w:rPr>
          <w:rFonts w:hint="cs"/>
          <w:rtl/>
        </w:rPr>
        <w:t>ا</w:t>
      </w:r>
      <w:r w:rsidRPr="00041EE7">
        <w:rPr>
          <w:rFonts w:hint="cs"/>
          <w:rtl/>
        </w:rPr>
        <w:t>يكا استثناءات بموجب العهد.</w:t>
      </w:r>
      <w:r w:rsidR="001A1C12" w:rsidRPr="00041EE7">
        <w:rPr>
          <w:rtl/>
        </w:rPr>
        <w:t xml:space="preserve"> </w:t>
      </w:r>
      <w:r w:rsidRPr="00041EE7">
        <w:rPr>
          <w:rFonts w:hint="cs"/>
          <w:rtl/>
        </w:rPr>
        <w:t xml:space="preserve">ومددت </w:t>
      </w:r>
      <w:r w:rsidRPr="00041EE7">
        <w:rPr>
          <w:rtl/>
        </w:rPr>
        <w:t xml:space="preserve">الدول التالية </w:t>
      </w:r>
      <w:r w:rsidRPr="00041EE7">
        <w:rPr>
          <w:rFonts w:hint="cs"/>
          <w:rtl/>
        </w:rPr>
        <w:t>ال</w:t>
      </w:r>
      <w:r w:rsidRPr="00041EE7">
        <w:rPr>
          <w:rtl/>
        </w:rPr>
        <w:t xml:space="preserve">استثناءات </w:t>
      </w:r>
      <w:r w:rsidRPr="00041EE7">
        <w:rPr>
          <w:rFonts w:hint="cs"/>
          <w:rtl/>
        </w:rPr>
        <w:t>التي اتخذتها: إكوادور</w:t>
      </w:r>
      <w:r w:rsidRPr="00041EE7">
        <w:rPr>
          <w:rtl/>
        </w:rPr>
        <w:t xml:space="preserve">، وبيرو، وتركيا، وغواتيمالا، وفرنسا. </w:t>
      </w:r>
      <w:r w:rsidRPr="00041EE7">
        <w:rPr>
          <w:rFonts w:hint="cs"/>
          <w:rtl/>
        </w:rPr>
        <w:t>وجميع</w:t>
      </w:r>
      <w:r w:rsidRPr="00041EE7">
        <w:rPr>
          <w:rtl/>
        </w:rPr>
        <w:t xml:space="preserve"> </w:t>
      </w:r>
      <w:r w:rsidRPr="00041EE7">
        <w:rPr>
          <w:rFonts w:hint="cs"/>
          <w:rtl/>
        </w:rPr>
        <w:t>هذه</w:t>
      </w:r>
      <w:r w:rsidRPr="00041EE7">
        <w:rPr>
          <w:rtl/>
        </w:rPr>
        <w:t xml:space="preserve"> </w:t>
      </w:r>
      <w:r w:rsidRPr="00041EE7">
        <w:rPr>
          <w:rFonts w:hint="cs"/>
          <w:rtl/>
        </w:rPr>
        <w:t>الإخطارات</w:t>
      </w:r>
      <w:r w:rsidRPr="00041EE7">
        <w:rPr>
          <w:rtl/>
        </w:rPr>
        <w:t xml:space="preserve"> </w:t>
      </w:r>
      <w:r w:rsidRPr="00041EE7">
        <w:rPr>
          <w:rFonts w:hint="cs"/>
          <w:rtl/>
        </w:rPr>
        <w:t>متاحة</w:t>
      </w:r>
      <w:r w:rsidRPr="00041EE7">
        <w:rPr>
          <w:rtl/>
        </w:rPr>
        <w:t xml:space="preserve"> </w:t>
      </w:r>
      <w:r w:rsidRPr="00041EE7">
        <w:rPr>
          <w:rFonts w:hint="cs"/>
          <w:rtl/>
        </w:rPr>
        <w:t>على</w:t>
      </w:r>
      <w:r w:rsidRPr="00041EE7">
        <w:rPr>
          <w:rtl/>
        </w:rPr>
        <w:t xml:space="preserve"> </w:t>
      </w:r>
      <w:r w:rsidRPr="00041EE7">
        <w:rPr>
          <w:rFonts w:hint="cs"/>
          <w:rtl/>
        </w:rPr>
        <w:t>الموقع</w:t>
      </w:r>
      <w:r w:rsidRPr="00041EE7">
        <w:rPr>
          <w:rtl/>
        </w:rPr>
        <w:t xml:space="preserve"> </w:t>
      </w:r>
      <w:r w:rsidRPr="00041EE7">
        <w:rPr>
          <w:rFonts w:hint="cs"/>
          <w:rtl/>
        </w:rPr>
        <w:t>الشبكي</w:t>
      </w:r>
      <w:r w:rsidRPr="00041EE7">
        <w:rPr>
          <w:rtl/>
        </w:rPr>
        <w:t xml:space="preserve"> </w:t>
      </w:r>
      <w:r w:rsidRPr="00041EE7">
        <w:rPr>
          <w:rFonts w:hint="cs"/>
          <w:rtl/>
        </w:rPr>
        <w:t>لمكتب</w:t>
      </w:r>
      <w:r w:rsidRPr="00041EE7">
        <w:rPr>
          <w:rtl/>
        </w:rPr>
        <w:t xml:space="preserve"> </w:t>
      </w:r>
      <w:r w:rsidRPr="00041EE7">
        <w:rPr>
          <w:rFonts w:hint="cs"/>
          <w:rtl/>
        </w:rPr>
        <w:t>الأمم</w:t>
      </w:r>
      <w:r w:rsidRPr="00041EE7">
        <w:rPr>
          <w:rtl/>
        </w:rPr>
        <w:t xml:space="preserve"> </w:t>
      </w:r>
      <w:r w:rsidRPr="00041EE7">
        <w:rPr>
          <w:rFonts w:hint="cs"/>
          <w:rtl/>
        </w:rPr>
        <w:t>المتحدة</w:t>
      </w:r>
      <w:r w:rsidRPr="00041EE7">
        <w:rPr>
          <w:rtl/>
        </w:rPr>
        <w:t xml:space="preserve"> </w:t>
      </w:r>
      <w:r w:rsidRPr="00041EE7">
        <w:rPr>
          <w:rFonts w:hint="cs"/>
          <w:rtl/>
        </w:rPr>
        <w:t>للشؤون</w:t>
      </w:r>
      <w:r w:rsidRPr="00041EE7">
        <w:rPr>
          <w:rtl/>
        </w:rPr>
        <w:t xml:space="preserve"> </w:t>
      </w:r>
      <w:r w:rsidRPr="00041EE7">
        <w:rPr>
          <w:rFonts w:hint="cs"/>
          <w:rtl/>
        </w:rPr>
        <w:t>القانونية</w:t>
      </w:r>
      <w:r w:rsidRPr="00041EE7">
        <w:rPr>
          <w:rtl/>
        </w:rPr>
        <w:t xml:space="preserve"> </w:t>
      </w:r>
      <w:r w:rsidRPr="00041EE7">
        <w:rPr>
          <w:rFonts w:hint="cs"/>
          <w:rtl/>
        </w:rPr>
        <w:t>(</w:t>
      </w:r>
      <w:hyperlink r:id="rId25" w:history="1">
        <w:r w:rsidRPr="00041EE7">
          <w:rPr>
            <w:rStyle w:val="Hyperlink"/>
            <w:color w:val="auto"/>
            <w:u w:val="none"/>
          </w:rPr>
          <w:t>http://treaties.un.org</w:t>
        </w:r>
        <w:bookmarkStart w:id="39" w:name="_Toc328666113"/>
        <w:bookmarkStart w:id="40" w:name="_Toc328746759"/>
        <w:bookmarkStart w:id="41" w:name="_Toc328984179"/>
      </w:hyperlink>
      <w:r w:rsidRPr="00041EE7">
        <w:rPr>
          <w:rFonts w:hint="cs"/>
          <w:rtl/>
        </w:rPr>
        <w:t>).</w:t>
      </w:r>
    </w:p>
    <w:p w:rsidR="00907B9D" w:rsidRPr="00041EE7" w:rsidRDefault="008C391F" w:rsidP="008C391F">
      <w:pPr>
        <w:pStyle w:val="H1GA"/>
        <w:rPr>
          <w:rtl/>
        </w:rPr>
      </w:pPr>
      <w:r w:rsidRPr="00041EE7">
        <w:rPr>
          <w:rtl/>
        </w:rPr>
        <w:tab/>
      </w:r>
      <w:bookmarkStart w:id="42" w:name="_Toc521598158"/>
      <w:r w:rsidRPr="00041EE7">
        <w:rPr>
          <w:rFonts w:hint="cs"/>
          <w:rtl/>
        </w:rPr>
        <w:t>زاي-</w:t>
      </w:r>
      <w:r w:rsidR="00907B9D" w:rsidRPr="00041EE7">
        <w:rPr>
          <w:rFonts w:hint="cs"/>
          <w:rtl/>
        </w:rPr>
        <w:tab/>
      </w:r>
      <w:bookmarkStart w:id="43" w:name="_Toc459886289"/>
      <w:bookmarkStart w:id="44" w:name="_Toc486323344"/>
      <w:r w:rsidR="00907B9D" w:rsidRPr="00041EE7">
        <w:rPr>
          <w:rFonts w:hint="cs"/>
          <w:rtl/>
        </w:rPr>
        <w:t>الاجتماعات غير الرسمية مع الدول الأطراف</w:t>
      </w:r>
      <w:bookmarkEnd w:id="42"/>
    </w:p>
    <w:p w:rsidR="00907B9D" w:rsidRPr="00041EE7" w:rsidRDefault="008C391F" w:rsidP="00907B9D">
      <w:pPr>
        <w:pStyle w:val="SingleTxtGA"/>
        <w:rPr>
          <w:rtl/>
        </w:rPr>
      </w:pPr>
      <w:r w:rsidRPr="00041EE7">
        <w:rPr>
          <w:rFonts w:hint="cs"/>
          <w:rtl/>
        </w:rPr>
        <w:t>15-</w:t>
      </w:r>
      <w:r w:rsidRPr="00041EE7">
        <w:rPr>
          <w:rtl/>
        </w:rPr>
        <w:tab/>
      </w:r>
      <w:r w:rsidR="00907B9D" w:rsidRPr="00041EE7">
        <w:rPr>
          <w:rtl/>
        </w:rPr>
        <w:t>في٢٠ تموز/يوليه ٢٠١٧، خلال الدورة ١٢٠، عقدت اللجنة اجتماعها التاسع غير الرسمي مع الدول الأطراف في العهد</w:t>
      </w:r>
      <w:r w:rsidR="00907B9D" w:rsidRPr="00041EE7">
        <w:rPr>
          <w:rtl/>
          <w:lang w:bidi="ar-DZ"/>
        </w:rPr>
        <w:t>.</w:t>
      </w:r>
      <w:r w:rsidR="00907B9D" w:rsidRPr="00041EE7">
        <w:rPr>
          <w:rFonts w:hint="cs"/>
          <w:rtl/>
        </w:rPr>
        <w:t xml:space="preserve"> </w:t>
      </w:r>
      <w:r w:rsidR="00907B9D" w:rsidRPr="00041EE7">
        <w:rPr>
          <w:rtl/>
        </w:rPr>
        <w:t>وشارك في الاجتماع ممثلو 82 من الدول الأطراف</w:t>
      </w:r>
      <w:r w:rsidR="00907B9D" w:rsidRPr="00041EE7">
        <w:rPr>
          <w:rtl/>
          <w:lang w:bidi="ar-DZ"/>
        </w:rPr>
        <w:t>.</w:t>
      </w:r>
      <w:r w:rsidR="00907B9D" w:rsidRPr="00041EE7">
        <w:rPr>
          <w:rFonts w:hint="cs"/>
          <w:rtl/>
        </w:rPr>
        <w:t xml:space="preserve"> </w:t>
      </w:r>
      <w:r w:rsidR="00907B9D" w:rsidRPr="00041EE7">
        <w:rPr>
          <w:rtl/>
        </w:rPr>
        <w:t>وقدمت اللجنة معلومات مستكملة بشأن أساليب عملها، بما في ذلك الإجراء المبسط لتقديم التقارير، في ضوء عملية تعزيز هيئات المعاهدات، وعن حالة مشروع التعليق العام بشأن الحق في الحياة (المادة ٦)</w:t>
      </w:r>
      <w:r w:rsidR="00907B9D" w:rsidRPr="00041EE7">
        <w:rPr>
          <w:rtl/>
          <w:lang w:bidi="ar-DZ"/>
        </w:rPr>
        <w:t>.</w:t>
      </w:r>
      <w:r w:rsidR="00907B9D" w:rsidRPr="00041EE7">
        <w:rPr>
          <w:rFonts w:hint="cs"/>
          <w:rtl/>
        </w:rPr>
        <w:t xml:space="preserve"> </w:t>
      </w:r>
      <w:r w:rsidR="0008116D">
        <w:rPr>
          <w:rtl/>
        </w:rPr>
        <w:t>وافتتح الرئيس، السيد إ</w:t>
      </w:r>
      <w:r w:rsidR="00907B9D" w:rsidRPr="00041EE7">
        <w:rPr>
          <w:rtl/>
        </w:rPr>
        <w:t>واساوا، الاجتماع وأشار إلى العديد من التطورات الإيجابية، مثل إنهاء الأعمال المتأخرة المتراكمة المتعلقة بتقارير الدول الأطراف وتطوير الإجراء المبسط لتقديم التقارير</w:t>
      </w:r>
      <w:r w:rsidR="00907B9D" w:rsidRPr="00041EE7">
        <w:rPr>
          <w:rtl/>
          <w:lang w:bidi="ar-DZ"/>
        </w:rPr>
        <w:t>.</w:t>
      </w:r>
      <w:r w:rsidR="00907B9D" w:rsidRPr="00041EE7">
        <w:rPr>
          <w:rFonts w:hint="cs"/>
          <w:rtl/>
        </w:rPr>
        <w:t xml:space="preserve"> </w:t>
      </w:r>
      <w:r w:rsidR="00907B9D" w:rsidRPr="00041EE7">
        <w:rPr>
          <w:rtl/>
        </w:rPr>
        <w:t>وسلط الضوء على الموارد المالية والبشرية التي تفتقر إليها الأمانة، ما أدى إلى صعوبات في معالجة الكم المتراكم من البلاغات الفردية واستمرار التحدي المتمثل في احترام الحد الأقصى لعدد كلمات الوثائق وهو ٧٠٠</w:t>
      </w:r>
      <w:r w:rsidR="00907B9D" w:rsidRPr="00041EE7">
        <w:rPr>
          <w:rtl/>
          <w:lang w:bidi="ar-DZ"/>
        </w:rPr>
        <w:t xml:space="preserve"> </w:t>
      </w:r>
      <w:r w:rsidR="00907B9D" w:rsidRPr="00041EE7">
        <w:rPr>
          <w:rtl/>
        </w:rPr>
        <w:t>١٠</w:t>
      </w:r>
      <w:r w:rsidR="00907B9D" w:rsidRPr="00041EE7">
        <w:rPr>
          <w:rtl/>
          <w:lang w:bidi="ar-DZ"/>
        </w:rPr>
        <w:t xml:space="preserve"> </w:t>
      </w:r>
      <w:r w:rsidR="00907B9D" w:rsidRPr="00041EE7">
        <w:rPr>
          <w:rtl/>
        </w:rPr>
        <w:t>كلمة، خاصة فيما يتعلق بالوثائق الأساسية للجنة</w:t>
      </w:r>
      <w:r w:rsidR="00907B9D" w:rsidRPr="00041EE7">
        <w:rPr>
          <w:rtl/>
          <w:lang w:bidi="ar-DZ"/>
        </w:rPr>
        <w:t>.</w:t>
      </w:r>
      <w:r w:rsidR="00907B9D" w:rsidRPr="00041EE7">
        <w:rPr>
          <w:rFonts w:hint="cs"/>
          <w:rtl/>
        </w:rPr>
        <w:t xml:space="preserve"> </w:t>
      </w:r>
      <w:r w:rsidR="00907B9D" w:rsidRPr="00041EE7">
        <w:rPr>
          <w:rtl/>
        </w:rPr>
        <w:t>وأعرب ممثلو الدول الأطراف عن تقديرهم لعمل اللجنة</w:t>
      </w:r>
      <w:r w:rsidR="00907B9D" w:rsidRPr="00041EE7">
        <w:rPr>
          <w:rtl/>
          <w:lang w:bidi="ar-DZ"/>
        </w:rPr>
        <w:t>.</w:t>
      </w:r>
      <w:r w:rsidR="00907B9D" w:rsidRPr="00041EE7">
        <w:rPr>
          <w:rFonts w:hint="cs"/>
          <w:rtl/>
        </w:rPr>
        <w:t xml:space="preserve"> </w:t>
      </w:r>
      <w:r w:rsidR="00907B9D" w:rsidRPr="00041EE7">
        <w:rPr>
          <w:rtl/>
        </w:rPr>
        <w:t>وسلطوا الضوء أيضا</w:t>
      </w:r>
      <w:r w:rsidR="0008116D">
        <w:rPr>
          <w:rFonts w:hint="cs"/>
          <w:rtl/>
        </w:rPr>
        <w:t>ً</w:t>
      </w:r>
      <w:r w:rsidR="00907B9D" w:rsidRPr="00041EE7">
        <w:rPr>
          <w:rtl/>
        </w:rPr>
        <w:t xml:space="preserve"> على السأم من تقديم التقارير الناجم عن العدد المتزايد من الصكوك المتعلقة بحقوق الإنسان وتزايد وازدواجية التوصيات</w:t>
      </w:r>
      <w:r w:rsidR="00907B9D" w:rsidRPr="00041EE7">
        <w:rPr>
          <w:rtl/>
          <w:lang w:bidi="ar-DZ"/>
        </w:rPr>
        <w:t>.</w:t>
      </w:r>
      <w:r w:rsidR="00907B9D" w:rsidRPr="00041EE7">
        <w:rPr>
          <w:rFonts w:hint="cs"/>
          <w:rtl/>
        </w:rPr>
        <w:t xml:space="preserve"> </w:t>
      </w:r>
      <w:r w:rsidR="00907B9D" w:rsidRPr="00041EE7">
        <w:rPr>
          <w:rtl/>
        </w:rPr>
        <w:t>وأعربوا عن اهتمامهم بأثر وتقييم الإجراء المبسط لتقديم التقارير، وعن دعمهم للتعددية اللغوية بوصفها مبدأ أساسياً</w:t>
      </w:r>
      <w:r w:rsidR="00907B9D" w:rsidRPr="00041EE7">
        <w:rPr>
          <w:rtl/>
          <w:lang w:bidi="ar-DZ"/>
        </w:rPr>
        <w:t>.</w:t>
      </w:r>
    </w:p>
    <w:p w:rsidR="00907B9D" w:rsidRPr="00041EE7" w:rsidRDefault="008C391F" w:rsidP="001814A4">
      <w:pPr>
        <w:pStyle w:val="SingleTxtGA"/>
        <w:rPr>
          <w:rtl/>
        </w:rPr>
      </w:pPr>
      <w:r w:rsidRPr="00041EE7">
        <w:rPr>
          <w:rFonts w:hint="cs"/>
          <w:rtl/>
        </w:rPr>
        <w:t>16-</w:t>
      </w:r>
      <w:r w:rsidRPr="00041EE7">
        <w:rPr>
          <w:rtl/>
        </w:rPr>
        <w:tab/>
      </w:r>
      <w:r w:rsidR="00907B9D" w:rsidRPr="00041EE7">
        <w:rPr>
          <w:rtl/>
        </w:rPr>
        <w:t>وفي</w:t>
      </w:r>
      <w:r w:rsidR="0008116D">
        <w:rPr>
          <w:rFonts w:hint="cs"/>
          <w:rtl/>
        </w:rPr>
        <w:t xml:space="preserve"> 1 تشرين الثاني/نوفمبر </w:t>
      </w:r>
      <w:r w:rsidR="00907B9D" w:rsidRPr="00041EE7">
        <w:rPr>
          <w:rtl/>
        </w:rPr>
        <w:t xml:space="preserve">٢٠١٧، خلال الدورة </w:t>
      </w:r>
      <w:r w:rsidR="00907B9D" w:rsidRPr="00041EE7">
        <w:rPr>
          <w:rtl/>
          <w:lang w:bidi="ar-DZ"/>
        </w:rPr>
        <w:t>121</w:t>
      </w:r>
      <w:r w:rsidR="00907B9D" w:rsidRPr="00041EE7">
        <w:rPr>
          <w:rtl/>
        </w:rPr>
        <w:t>، عقدت اللجنة اجتماعا</w:t>
      </w:r>
      <w:r w:rsidR="001814A4">
        <w:rPr>
          <w:rFonts w:hint="cs"/>
          <w:rtl/>
        </w:rPr>
        <w:t>ً</w:t>
      </w:r>
      <w:r w:rsidR="00907B9D" w:rsidRPr="00041EE7">
        <w:rPr>
          <w:rtl/>
        </w:rPr>
        <w:t xml:space="preserve"> غير رسمي مع الدول الأطراف</w:t>
      </w:r>
      <w:r w:rsidR="00907B9D" w:rsidRPr="00041EE7">
        <w:rPr>
          <w:rtl/>
          <w:lang w:bidi="ar-DZ"/>
        </w:rPr>
        <w:t>.</w:t>
      </w:r>
      <w:r w:rsidR="00907B9D" w:rsidRPr="00041EE7">
        <w:rPr>
          <w:rtl/>
        </w:rPr>
        <w:t xml:space="preserve"> وشارك في الاجتماع ممثلو 84 دولة طرفاً</w:t>
      </w:r>
      <w:r w:rsidR="00907B9D" w:rsidRPr="00041EE7">
        <w:rPr>
          <w:rtl/>
          <w:lang w:bidi="ar-DZ"/>
        </w:rPr>
        <w:t>.</w:t>
      </w:r>
      <w:r w:rsidR="00907B9D" w:rsidRPr="00041EE7">
        <w:rPr>
          <w:rtl/>
        </w:rPr>
        <w:t xml:space="preserve"> ودعت اللجنة الدول الأطراف إلى مناقشة قرار اللجنة الخامسة بشأن ميزانية الفترة ٢٠١٨</w:t>
      </w:r>
      <w:r w:rsidR="001814A4">
        <w:rPr>
          <w:rFonts w:hint="cs"/>
          <w:rtl/>
        </w:rPr>
        <w:t xml:space="preserve">-2019 </w:t>
      </w:r>
      <w:r w:rsidR="00907B9D" w:rsidRPr="00041EE7">
        <w:rPr>
          <w:rtl/>
        </w:rPr>
        <w:t>وتخصيص الموارد لنظام هيئات المعاهدات</w:t>
      </w:r>
      <w:r w:rsidR="00907B9D" w:rsidRPr="00041EE7">
        <w:rPr>
          <w:rtl/>
          <w:lang w:bidi="ar-DZ"/>
        </w:rPr>
        <w:t>.</w:t>
      </w:r>
      <w:r w:rsidR="00907B9D" w:rsidRPr="00041EE7">
        <w:rPr>
          <w:rtl/>
        </w:rPr>
        <w:t xml:space="preserve"> وسلطت اللجنة الضوء على البلاغات الفردية المتراكمة البالغ عددها حو</w:t>
      </w:r>
      <w:r w:rsidR="00660CA9">
        <w:rPr>
          <w:rFonts w:hint="cs"/>
          <w:rtl/>
        </w:rPr>
        <w:t>ا</w:t>
      </w:r>
      <w:r w:rsidR="00907B9D" w:rsidRPr="00041EE7">
        <w:rPr>
          <w:rtl/>
        </w:rPr>
        <w:t>لي٦٥٠ بلاغاً</w:t>
      </w:r>
      <w:r w:rsidR="00907B9D" w:rsidRPr="00041EE7">
        <w:rPr>
          <w:rtl/>
          <w:lang w:bidi="ar-DZ"/>
        </w:rPr>
        <w:t>.</w:t>
      </w:r>
      <w:r w:rsidR="00907B9D" w:rsidRPr="00041EE7">
        <w:rPr>
          <w:rtl/>
        </w:rPr>
        <w:t xml:space="preserve"> ولاحظت اللجنة أنه ما لم تحدث زيادة كبيرة في قدرة الأمانة، فإن تخصيص وقت إضافي للاجتماعات لن يكفي لاستكمال الأعمال المتراكمة</w:t>
      </w:r>
      <w:r w:rsidR="00907B9D" w:rsidRPr="00041EE7">
        <w:rPr>
          <w:rtl/>
          <w:lang w:bidi="ar-DZ"/>
        </w:rPr>
        <w:t>.</w:t>
      </w:r>
    </w:p>
    <w:p w:rsidR="00907B9D" w:rsidRPr="00041EE7" w:rsidRDefault="008C391F" w:rsidP="008C391F">
      <w:pPr>
        <w:pStyle w:val="H1GA"/>
        <w:rPr>
          <w:rtl/>
        </w:rPr>
      </w:pPr>
      <w:r w:rsidRPr="00041EE7">
        <w:rPr>
          <w:rtl/>
        </w:rPr>
        <w:tab/>
      </w:r>
      <w:bookmarkStart w:id="45" w:name="_Toc521598159"/>
      <w:r w:rsidRPr="00041EE7">
        <w:rPr>
          <w:rFonts w:hint="cs"/>
          <w:rtl/>
        </w:rPr>
        <w:t>حاء</w:t>
      </w:r>
      <w:r w:rsidR="00907B9D" w:rsidRPr="00041EE7">
        <w:rPr>
          <w:rtl/>
        </w:rPr>
        <w:t>-</w:t>
      </w:r>
      <w:r w:rsidR="00907B9D" w:rsidRPr="00041EE7">
        <w:rPr>
          <w:rFonts w:hint="cs"/>
          <w:rtl/>
        </w:rPr>
        <w:tab/>
      </w:r>
      <w:r w:rsidR="00907B9D" w:rsidRPr="00041EE7">
        <w:rPr>
          <w:rtl/>
        </w:rPr>
        <w:t>الملاحظات الختامية ومتابعة الملاحظات الختامية</w:t>
      </w:r>
      <w:bookmarkEnd w:id="43"/>
      <w:bookmarkEnd w:id="44"/>
      <w:bookmarkEnd w:id="45"/>
    </w:p>
    <w:p w:rsidR="00907B9D" w:rsidRPr="00041EE7" w:rsidRDefault="00907B9D" w:rsidP="005D5C3F">
      <w:pPr>
        <w:pStyle w:val="SingleTxtGA"/>
        <w:rPr>
          <w:spacing w:val="-2"/>
          <w:rtl/>
        </w:rPr>
      </w:pPr>
      <w:r w:rsidRPr="00041EE7">
        <w:rPr>
          <w:rFonts w:hint="cs"/>
          <w:rtl/>
        </w:rPr>
        <w:t>17</w:t>
      </w:r>
      <w:r w:rsidRPr="00041EE7">
        <w:rPr>
          <w:rtl/>
        </w:rPr>
        <w:t>-</w:t>
      </w:r>
      <w:r w:rsidRPr="00041EE7">
        <w:rPr>
          <w:rFonts w:hint="cs"/>
          <w:rtl/>
        </w:rPr>
        <w:tab/>
        <w:t>دأبت</w:t>
      </w:r>
      <w:r w:rsidRPr="00041EE7">
        <w:rPr>
          <w:rtl/>
        </w:rPr>
        <w:t xml:space="preserve"> اللجنة</w:t>
      </w:r>
      <w:r w:rsidRPr="00041EE7">
        <w:rPr>
          <w:rFonts w:hint="cs"/>
          <w:rtl/>
        </w:rPr>
        <w:t>،</w:t>
      </w:r>
      <w:r w:rsidRPr="00041EE7">
        <w:rPr>
          <w:rtl/>
        </w:rPr>
        <w:t xml:space="preserve"> منذ دورتها الرابعة والأربعين التي عُقدت في آذار/مارس</w:t>
      </w:r>
      <w:r w:rsidRPr="00041EE7">
        <w:rPr>
          <w:rFonts w:hint="cs"/>
          <w:rtl/>
        </w:rPr>
        <w:t> </w:t>
      </w:r>
      <w:r w:rsidRPr="00041EE7">
        <w:rPr>
          <w:rtl/>
        </w:rPr>
        <w:t>1992</w:t>
      </w:r>
      <w:r w:rsidRPr="00041EE7">
        <w:rPr>
          <w:b/>
          <w:vertAlign w:val="superscript"/>
          <w:rtl/>
        </w:rPr>
        <w:t>(</w:t>
      </w:r>
      <w:r w:rsidRPr="00041EE7">
        <w:rPr>
          <w:b/>
          <w:vertAlign w:val="superscript"/>
          <w:rtl/>
        </w:rPr>
        <w:footnoteReference w:id="2"/>
      </w:r>
      <w:r w:rsidRPr="00041EE7">
        <w:rPr>
          <w:b/>
          <w:vertAlign w:val="superscript"/>
          <w:rtl/>
        </w:rPr>
        <w:t>)</w:t>
      </w:r>
      <w:r w:rsidRPr="00041EE7">
        <w:rPr>
          <w:rFonts w:hint="cs"/>
          <w:rtl/>
        </w:rPr>
        <w:t xml:space="preserve">، على اعتماد </w:t>
      </w:r>
      <w:r w:rsidRPr="00041EE7">
        <w:rPr>
          <w:rtl/>
        </w:rPr>
        <w:t>ملاحظات ختامية</w:t>
      </w:r>
      <w:r w:rsidRPr="00041EE7">
        <w:rPr>
          <w:rFonts w:hint="cs"/>
          <w:rtl/>
        </w:rPr>
        <w:t>.</w:t>
      </w:r>
      <w:r w:rsidRPr="00041EE7">
        <w:rPr>
          <w:rtl/>
        </w:rPr>
        <w:t xml:space="preserve"> وتعتبر اللجنة الملاحظات الختامية نقطة انطلاق لإعداد قائمة </w:t>
      </w:r>
      <w:r w:rsidRPr="00041EE7">
        <w:rPr>
          <w:rFonts w:hint="cs"/>
          <w:rtl/>
        </w:rPr>
        <w:t>المسائل</w:t>
      </w:r>
      <w:r w:rsidRPr="00041EE7">
        <w:rPr>
          <w:rtl/>
        </w:rPr>
        <w:t xml:space="preserve"> التي تُتناول أثناء النظر في تقرير الدولة الطرف. </w:t>
      </w:r>
      <w:r w:rsidRPr="00041EE7">
        <w:rPr>
          <w:rFonts w:hint="cs"/>
          <w:rtl/>
        </w:rPr>
        <w:t>وخلال</w:t>
      </w:r>
      <w:r w:rsidRPr="00041EE7">
        <w:rPr>
          <w:rtl/>
        </w:rPr>
        <w:t xml:space="preserve"> </w:t>
      </w:r>
      <w:r w:rsidRPr="00041EE7">
        <w:rPr>
          <w:rFonts w:hint="cs"/>
          <w:rtl/>
        </w:rPr>
        <w:t>الفترة</w:t>
      </w:r>
      <w:r w:rsidRPr="00041EE7">
        <w:rPr>
          <w:rtl/>
        </w:rPr>
        <w:t xml:space="preserve"> </w:t>
      </w:r>
      <w:r w:rsidRPr="00041EE7">
        <w:rPr>
          <w:rFonts w:hint="cs"/>
          <w:rtl/>
        </w:rPr>
        <w:t>قيد</w:t>
      </w:r>
      <w:r w:rsidRPr="00041EE7">
        <w:rPr>
          <w:rtl/>
        </w:rPr>
        <w:t xml:space="preserve"> </w:t>
      </w:r>
      <w:r w:rsidRPr="00041EE7">
        <w:rPr>
          <w:rFonts w:hint="cs"/>
          <w:rtl/>
        </w:rPr>
        <w:t>الاستعراض،</w:t>
      </w:r>
      <w:r w:rsidRPr="00041EE7">
        <w:rPr>
          <w:rtl/>
        </w:rPr>
        <w:t xml:space="preserve"> </w:t>
      </w:r>
      <w:r w:rsidRPr="00041EE7">
        <w:rPr>
          <w:rFonts w:hint="cs"/>
          <w:rtl/>
        </w:rPr>
        <w:t>اعتُمدت</w:t>
      </w:r>
      <w:r w:rsidRPr="00041EE7">
        <w:rPr>
          <w:rtl/>
        </w:rPr>
        <w:t xml:space="preserve"> </w:t>
      </w:r>
      <w:r w:rsidRPr="00041EE7">
        <w:rPr>
          <w:rFonts w:hint="cs"/>
          <w:spacing w:val="-2"/>
          <w:rtl/>
        </w:rPr>
        <w:t>ملاحظات</w:t>
      </w:r>
      <w:r w:rsidRPr="00041EE7">
        <w:rPr>
          <w:spacing w:val="-2"/>
          <w:rtl/>
        </w:rPr>
        <w:t xml:space="preserve"> </w:t>
      </w:r>
      <w:r w:rsidRPr="00041EE7">
        <w:rPr>
          <w:rFonts w:hint="cs"/>
          <w:spacing w:val="-2"/>
          <w:rtl/>
        </w:rPr>
        <w:t>ختامية</w:t>
      </w:r>
      <w:r w:rsidRPr="00041EE7">
        <w:rPr>
          <w:spacing w:val="-2"/>
          <w:rtl/>
        </w:rPr>
        <w:t xml:space="preserve"> </w:t>
      </w:r>
      <w:r w:rsidRPr="00041EE7">
        <w:rPr>
          <w:rFonts w:hint="cs"/>
          <w:spacing w:val="-2"/>
          <w:rtl/>
        </w:rPr>
        <w:t>بشأ</w:t>
      </w:r>
      <w:r w:rsidRPr="00041EE7">
        <w:rPr>
          <w:spacing w:val="-2"/>
          <w:rtl/>
        </w:rPr>
        <w:t xml:space="preserve">ن </w:t>
      </w:r>
      <w:r w:rsidRPr="00041EE7">
        <w:rPr>
          <w:rFonts w:hint="cs"/>
          <w:spacing w:val="-2"/>
          <w:rtl/>
        </w:rPr>
        <w:t>19</w:t>
      </w:r>
      <w:r w:rsidRPr="00041EE7">
        <w:rPr>
          <w:spacing w:val="-2"/>
          <w:rtl/>
        </w:rPr>
        <w:t xml:space="preserve"> دولة طرفاً. </w:t>
      </w:r>
      <w:r w:rsidRPr="00041EE7">
        <w:rPr>
          <w:rFonts w:hint="cs"/>
          <w:spacing w:val="-2"/>
          <w:rtl/>
        </w:rPr>
        <w:t xml:space="preserve">فقد </w:t>
      </w:r>
      <w:r w:rsidRPr="00041EE7">
        <w:rPr>
          <w:spacing w:val="-2"/>
          <w:rtl/>
        </w:rPr>
        <w:t xml:space="preserve">اعتمدت اللجنة في دورتها </w:t>
      </w:r>
      <w:r w:rsidRPr="00041EE7">
        <w:rPr>
          <w:rFonts w:hint="cs"/>
          <w:spacing w:val="-2"/>
          <w:rtl/>
        </w:rPr>
        <w:t>120</w:t>
      </w:r>
      <w:r w:rsidRPr="00041EE7">
        <w:rPr>
          <w:spacing w:val="-2"/>
          <w:rtl/>
        </w:rPr>
        <w:t xml:space="preserve"> ملاحظات ختامية </w:t>
      </w:r>
      <w:r w:rsidRPr="00041EE7">
        <w:rPr>
          <w:spacing w:val="-2"/>
          <w:rtl/>
        </w:rPr>
        <w:lastRenderedPageBreak/>
        <w:t xml:space="preserve">بشأن </w:t>
      </w:r>
      <w:r w:rsidRPr="00041EE7">
        <w:rPr>
          <w:rFonts w:hint="cs"/>
          <w:spacing w:val="-2"/>
          <w:rtl/>
        </w:rPr>
        <w:t>باكستان</w:t>
      </w:r>
      <w:r w:rsidRPr="00041EE7">
        <w:rPr>
          <w:spacing w:val="-2"/>
          <w:rtl/>
        </w:rPr>
        <w:t xml:space="preserve"> (</w:t>
      </w:r>
      <w:hyperlink r:id="rId26" w:history="1">
        <w:r w:rsidRPr="00041EE7">
          <w:rPr>
            <w:rStyle w:val="Hyperlink"/>
            <w:color w:val="auto"/>
            <w:spacing w:val="-2"/>
            <w:u w:val="none"/>
          </w:rPr>
          <w:t>CCPR/C/PAK/CO/1</w:t>
        </w:r>
      </w:hyperlink>
      <w:r w:rsidRPr="00041EE7">
        <w:rPr>
          <w:spacing w:val="-2"/>
          <w:rtl/>
        </w:rPr>
        <w:t>)،</w:t>
      </w:r>
      <w:r w:rsidR="001A1C12" w:rsidRPr="00041EE7">
        <w:rPr>
          <w:spacing w:val="-2"/>
          <w:rtl/>
        </w:rPr>
        <w:t xml:space="preserve"> </w:t>
      </w:r>
      <w:r w:rsidR="005D5C3F">
        <w:rPr>
          <w:rFonts w:hint="cs"/>
          <w:spacing w:val="-2"/>
          <w:rtl/>
        </w:rPr>
        <w:t>وسوازيل</w:t>
      </w:r>
      <w:r w:rsidRPr="00041EE7">
        <w:rPr>
          <w:rFonts w:hint="cs"/>
          <w:spacing w:val="-2"/>
          <w:rtl/>
        </w:rPr>
        <w:t>ند</w:t>
      </w:r>
      <w:r w:rsidRPr="00041EE7">
        <w:rPr>
          <w:spacing w:val="-2"/>
          <w:rtl/>
        </w:rPr>
        <w:t xml:space="preserve"> (</w:t>
      </w:r>
      <w:hyperlink r:id="rId27" w:history="1">
        <w:r w:rsidRPr="00041EE7">
          <w:rPr>
            <w:rStyle w:val="Hyperlink"/>
            <w:color w:val="auto"/>
            <w:spacing w:val="-2"/>
            <w:u w:val="none"/>
          </w:rPr>
          <w:t>CCPR/C/SWZ/CO/1</w:t>
        </w:r>
      </w:hyperlink>
      <w:hyperlink r:id="rId28" w:history="1"/>
      <w:r w:rsidRPr="00041EE7">
        <w:rPr>
          <w:spacing w:val="-2"/>
          <w:rtl/>
        </w:rPr>
        <w:t>)،</w:t>
      </w:r>
      <w:r w:rsidR="000D6F85" w:rsidRPr="00041EE7">
        <w:rPr>
          <w:rFonts w:hint="cs"/>
          <w:spacing w:val="-2"/>
          <w:rtl/>
        </w:rPr>
        <w:t xml:space="preserve"> </w:t>
      </w:r>
      <w:r w:rsidRPr="00041EE7">
        <w:rPr>
          <w:rFonts w:hint="cs"/>
          <w:spacing w:val="-2"/>
          <w:rtl/>
        </w:rPr>
        <w:t xml:space="preserve">وسويسرا </w:t>
      </w:r>
      <w:r w:rsidRPr="00041EE7">
        <w:rPr>
          <w:rFonts w:hint="cs"/>
          <w:spacing w:val="-8"/>
          <w:rtl/>
        </w:rPr>
        <w:t>(</w:t>
      </w:r>
      <w:hyperlink r:id="rId29" w:history="1">
        <w:r w:rsidRPr="00041EE7">
          <w:rPr>
            <w:rStyle w:val="Hyperlink"/>
            <w:color w:val="auto"/>
            <w:spacing w:val="-8"/>
            <w:u w:val="none"/>
          </w:rPr>
          <w:t>CCPR/C/CHE/CO/4</w:t>
        </w:r>
      </w:hyperlink>
      <w:hyperlink r:id="rId30" w:history="1"/>
      <w:r w:rsidRPr="00041EE7">
        <w:rPr>
          <w:rFonts w:hint="cs"/>
          <w:spacing w:val="-8"/>
          <w:rtl/>
        </w:rPr>
        <w:t xml:space="preserve">)، </w:t>
      </w:r>
      <w:r w:rsidRPr="00041EE7">
        <w:rPr>
          <w:spacing w:val="-8"/>
          <w:rtl/>
        </w:rPr>
        <w:t>وليختنشتاين</w:t>
      </w:r>
      <w:r w:rsidRPr="00041EE7" w:rsidDel="00655D45">
        <w:rPr>
          <w:rFonts w:hint="cs"/>
          <w:spacing w:val="-8"/>
          <w:rtl/>
        </w:rPr>
        <w:t xml:space="preserve"> </w:t>
      </w:r>
      <w:r w:rsidRPr="00041EE7">
        <w:rPr>
          <w:spacing w:val="-8"/>
          <w:rtl/>
        </w:rPr>
        <w:t>(</w:t>
      </w:r>
      <w:hyperlink r:id="rId31" w:history="1">
        <w:r w:rsidRPr="00041EE7">
          <w:rPr>
            <w:rStyle w:val="Hyperlink"/>
            <w:color w:val="auto"/>
            <w:spacing w:val="-8"/>
            <w:u w:val="none"/>
          </w:rPr>
          <w:t>CCPR/C/LIE/CO/2</w:t>
        </w:r>
      </w:hyperlink>
      <w:r w:rsidRPr="00041EE7">
        <w:rPr>
          <w:spacing w:val="-8"/>
          <w:rtl/>
        </w:rPr>
        <w:t>)،</w:t>
      </w:r>
      <w:r w:rsidRPr="00041EE7">
        <w:rPr>
          <w:rFonts w:hint="cs"/>
          <w:spacing w:val="-8"/>
          <w:rtl/>
        </w:rPr>
        <w:t xml:space="preserve"> </w:t>
      </w:r>
      <w:r w:rsidRPr="00041EE7">
        <w:rPr>
          <w:spacing w:val="-8"/>
          <w:rtl/>
        </w:rPr>
        <w:t>ومدغشقر</w:t>
      </w:r>
      <w:r w:rsidRPr="00041EE7" w:rsidDel="00655D45">
        <w:rPr>
          <w:rFonts w:hint="cs"/>
          <w:spacing w:val="-8"/>
          <w:rtl/>
        </w:rPr>
        <w:t xml:space="preserve"> </w:t>
      </w:r>
      <w:r w:rsidRPr="00041EE7">
        <w:rPr>
          <w:rFonts w:hint="cs"/>
          <w:spacing w:val="-8"/>
          <w:rtl/>
        </w:rPr>
        <w:t>(</w:t>
      </w:r>
      <w:hyperlink r:id="rId32" w:history="1">
        <w:r w:rsidRPr="00041EE7">
          <w:rPr>
            <w:rStyle w:val="Hyperlink"/>
            <w:color w:val="auto"/>
            <w:spacing w:val="-8"/>
            <w:u w:val="none"/>
          </w:rPr>
          <w:t>CCPR/C/MDG/CO/4</w:t>
        </w:r>
      </w:hyperlink>
      <w:r w:rsidRPr="00041EE7">
        <w:rPr>
          <w:rFonts w:hint="cs"/>
          <w:spacing w:val="-8"/>
          <w:rtl/>
        </w:rPr>
        <w:t>)،</w:t>
      </w:r>
      <w:r w:rsidRPr="00041EE7">
        <w:rPr>
          <w:rFonts w:hint="cs"/>
          <w:spacing w:val="-6"/>
          <w:rtl/>
        </w:rPr>
        <w:t xml:space="preserve"> </w:t>
      </w:r>
      <w:r w:rsidRPr="00041EE7">
        <w:rPr>
          <w:spacing w:val="-6"/>
          <w:rtl/>
        </w:rPr>
        <w:t>ومنغوليا</w:t>
      </w:r>
      <w:r w:rsidRPr="00041EE7" w:rsidDel="00655D45">
        <w:rPr>
          <w:rFonts w:hint="cs"/>
          <w:spacing w:val="-6"/>
          <w:rtl/>
        </w:rPr>
        <w:t xml:space="preserve"> </w:t>
      </w:r>
      <w:r w:rsidRPr="00041EE7">
        <w:rPr>
          <w:spacing w:val="-6"/>
          <w:rtl/>
        </w:rPr>
        <w:t>(</w:t>
      </w:r>
      <w:hyperlink r:id="rId33" w:history="1">
        <w:r w:rsidRPr="00041EE7">
          <w:rPr>
            <w:rStyle w:val="Hyperlink"/>
            <w:color w:val="auto"/>
            <w:spacing w:val="-6"/>
            <w:u w:val="none"/>
          </w:rPr>
          <w:t>CCPR/C/MNG/CO/6</w:t>
        </w:r>
      </w:hyperlink>
      <w:r w:rsidRPr="00041EE7">
        <w:rPr>
          <w:spacing w:val="-6"/>
          <w:rtl/>
        </w:rPr>
        <w:t>)، وهندوراس</w:t>
      </w:r>
      <w:r w:rsidRPr="00041EE7" w:rsidDel="00655D45">
        <w:rPr>
          <w:rFonts w:hint="cs"/>
          <w:spacing w:val="-6"/>
          <w:rtl/>
        </w:rPr>
        <w:t xml:space="preserve"> </w:t>
      </w:r>
      <w:r w:rsidRPr="00041EE7">
        <w:rPr>
          <w:spacing w:val="-6"/>
          <w:rtl/>
        </w:rPr>
        <w:t>(</w:t>
      </w:r>
      <w:hyperlink r:id="rId34" w:history="1">
        <w:r w:rsidRPr="00041EE7">
          <w:rPr>
            <w:rStyle w:val="Hyperlink"/>
            <w:color w:val="auto"/>
            <w:spacing w:val="-6"/>
            <w:u w:val="none"/>
          </w:rPr>
          <w:t>CCPR/C/HND/CO/2</w:t>
        </w:r>
      </w:hyperlink>
      <w:r w:rsidRPr="00041EE7">
        <w:rPr>
          <w:spacing w:val="-6"/>
          <w:rtl/>
        </w:rPr>
        <w:t>).</w:t>
      </w:r>
      <w:r w:rsidRPr="00041EE7">
        <w:rPr>
          <w:rtl/>
        </w:rPr>
        <w:t xml:space="preserve"> واعتمدت اللجنة في دورتها</w:t>
      </w:r>
      <w:r w:rsidR="008D4ED5" w:rsidRPr="00041EE7">
        <w:rPr>
          <w:rFonts w:hint="eastAsia"/>
          <w:rtl/>
        </w:rPr>
        <w:t> </w:t>
      </w:r>
      <w:r w:rsidRPr="00041EE7">
        <w:rPr>
          <w:rFonts w:hint="cs"/>
          <w:rtl/>
        </w:rPr>
        <w:t>121</w:t>
      </w:r>
      <w:r w:rsidRPr="00041EE7">
        <w:rPr>
          <w:rtl/>
        </w:rPr>
        <w:t xml:space="preserve"> ملاحظات ختامية بشأن الأردن</w:t>
      </w:r>
      <w:r w:rsidRPr="00041EE7">
        <w:rPr>
          <w:rFonts w:hint="cs"/>
          <w:rtl/>
        </w:rPr>
        <w:t xml:space="preserve"> (</w:t>
      </w:r>
      <w:hyperlink r:id="rId35" w:history="1">
        <w:r w:rsidRPr="00041EE7">
          <w:rPr>
            <w:rStyle w:val="Hyperlink"/>
            <w:color w:val="auto"/>
            <w:u w:val="none"/>
          </w:rPr>
          <w:t>CCPR/C/JOR/CO/5</w:t>
        </w:r>
      </w:hyperlink>
      <w:r w:rsidRPr="00041EE7">
        <w:rPr>
          <w:rFonts w:hint="cs"/>
          <w:rtl/>
        </w:rPr>
        <w:t>)</w:t>
      </w:r>
      <w:r w:rsidRPr="00041EE7">
        <w:rPr>
          <w:rtl/>
        </w:rPr>
        <w:t xml:space="preserve"> وأستراليا</w:t>
      </w:r>
      <w:r w:rsidRPr="00041EE7">
        <w:rPr>
          <w:rFonts w:hint="cs"/>
          <w:rtl/>
        </w:rPr>
        <w:t xml:space="preserve"> </w:t>
      </w:r>
      <w:r w:rsidRPr="00041EE7">
        <w:rPr>
          <w:rFonts w:hint="cs"/>
          <w:spacing w:val="-8"/>
          <w:rtl/>
        </w:rPr>
        <w:t>(</w:t>
      </w:r>
      <w:hyperlink r:id="rId36" w:history="1">
        <w:r w:rsidRPr="00041EE7">
          <w:rPr>
            <w:rStyle w:val="Hyperlink"/>
            <w:color w:val="auto"/>
            <w:spacing w:val="-8"/>
            <w:u w:val="none"/>
          </w:rPr>
          <w:t>CCPR/C/AUS/CO/6</w:t>
        </w:r>
      </w:hyperlink>
      <w:r w:rsidRPr="00041EE7">
        <w:rPr>
          <w:rFonts w:hint="cs"/>
          <w:spacing w:val="-8"/>
          <w:rtl/>
        </w:rPr>
        <w:t>)</w:t>
      </w:r>
      <w:r w:rsidRPr="00041EE7">
        <w:rPr>
          <w:spacing w:val="-8"/>
          <w:rtl/>
        </w:rPr>
        <w:t xml:space="preserve"> والجمهورية الدومينيكية</w:t>
      </w:r>
      <w:r w:rsidRPr="00041EE7">
        <w:rPr>
          <w:rFonts w:hint="cs"/>
          <w:spacing w:val="-8"/>
          <w:rtl/>
        </w:rPr>
        <w:t xml:space="preserve"> (</w:t>
      </w:r>
      <w:hyperlink r:id="rId37" w:history="1">
        <w:r w:rsidRPr="00041EE7">
          <w:rPr>
            <w:rStyle w:val="Hyperlink"/>
            <w:color w:val="auto"/>
            <w:spacing w:val="-8"/>
            <w:u w:val="none"/>
          </w:rPr>
          <w:t>CCPR/C/DOM/CO/6</w:t>
        </w:r>
      </w:hyperlink>
      <w:r w:rsidRPr="00041EE7">
        <w:rPr>
          <w:rFonts w:hint="cs"/>
          <w:spacing w:val="-8"/>
          <w:rtl/>
        </w:rPr>
        <w:t>)</w:t>
      </w:r>
      <w:r w:rsidRPr="00041EE7">
        <w:rPr>
          <w:spacing w:val="-8"/>
          <w:rtl/>
        </w:rPr>
        <w:t xml:space="preserve"> وجمهورية الكونغو الديمقراطية</w:t>
      </w:r>
      <w:r w:rsidRPr="00041EE7">
        <w:rPr>
          <w:rFonts w:hint="cs"/>
          <w:spacing w:val="-8"/>
          <w:rtl/>
        </w:rPr>
        <w:t xml:space="preserve"> (</w:t>
      </w:r>
      <w:hyperlink r:id="rId38" w:history="1">
        <w:r w:rsidRPr="00041EE7">
          <w:rPr>
            <w:rStyle w:val="Hyperlink"/>
            <w:color w:val="auto"/>
            <w:spacing w:val="-8"/>
            <w:u w:val="none"/>
          </w:rPr>
          <w:t>CCPR/C/COD/CO/4</w:t>
        </w:r>
      </w:hyperlink>
      <w:r w:rsidRPr="00041EE7">
        <w:rPr>
          <w:rFonts w:hint="cs"/>
          <w:spacing w:val="-8"/>
          <w:rtl/>
        </w:rPr>
        <w:t>) و</w:t>
      </w:r>
      <w:r w:rsidRPr="00041EE7">
        <w:rPr>
          <w:spacing w:val="-8"/>
          <w:rtl/>
        </w:rPr>
        <w:t>رومانيا</w:t>
      </w:r>
      <w:r w:rsidRPr="00041EE7">
        <w:rPr>
          <w:rFonts w:hint="cs"/>
          <w:spacing w:val="-8"/>
          <w:rtl/>
        </w:rPr>
        <w:t xml:space="preserve"> (</w:t>
      </w:r>
      <w:hyperlink r:id="rId39" w:history="1">
        <w:r w:rsidRPr="00041EE7">
          <w:rPr>
            <w:rStyle w:val="Hyperlink"/>
            <w:color w:val="auto"/>
            <w:spacing w:val="-8"/>
            <w:u w:val="none"/>
          </w:rPr>
          <w:t>CCPR/C/ROU/CO/5</w:t>
        </w:r>
      </w:hyperlink>
      <w:r w:rsidRPr="00041EE7">
        <w:rPr>
          <w:rFonts w:hint="cs"/>
          <w:spacing w:val="-8"/>
          <w:rtl/>
        </w:rPr>
        <w:t>)</w:t>
      </w:r>
      <w:r w:rsidRPr="00041EE7">
        <w:rPr>
          <w:spacing w:val="-8"/>
          <w:rtl/>
        </w:rPr>
        <w:t xml:space="preserve"> والكاميرون</w:t>
      </w:r>
      <w:r w:rsidRPr="00041EE7">
        <w:rPr>
          <w:rFonts w:hint="cs"/>
          <w:spacing w:val="-8"/>
          <w:rtl/>
        </w:rPr>
        <w:t xml:space="preserve"> (</w:t>
      </w:r>
      <w:hyperlink r:id="rId40" w:history="1">
        <w:r w:rsidRPr="00041EE7">
          <w:rPr>
            <w:rStyle w:val="Hyperlink"/>
            <w:color w:val="auto"/>
            <w:spacing w:val="-8"/>
            <w:u w:val="none"/>
          </w:rPr>
          <w:t>CCPR/C/CMR/CO/5</w:t>
        </w:r>
      </w:hyperlink>
      <w:r w:rsidRPr="00041EE7">
        <w:rPr>
          <w:rFonts w:hint="cs"/>
          <w:spacing w:val="-8"/>
          <w:rtl/>
        </w:rPr>
        <w:t>)</w:t>
      </w:r>
      <w:r w:rsidRPr="00041EE7">
        <w:rPr>
          <w:rtl/>
        </w:rPr>
        <w:t xml:space="preserve"> وموريشيوس</w:t>
      </w:r>
      <w:r w:rsidRPr="00041EE7">
        <w:rPr>
          <w:rFonts w:hint="cs"/>
          <w:rtl/>
        </w:rPr>
        <w:t xml:space="preserve"> (</w:t>
      </w:r>
      <w:hyperlink r:id="rId41" w:history="1">
        <w:r w:rsidRPr="00041EE7">
          <w:rPr>
            <w:rStyle w:val="Hyperlink"/>
            <w:color w:val="auto"/>
            <w:u w:val="none"/>
          </w:rPr>
          <w:t>CCPR/C/MUS/CO/5</w:t>
        </w:r>
      </w:hyperlink>
      <w:r w:rsidRPr="00041EE7">
        <w:rPr>
          <w:rFonts w:hint="cs"/>
          <w:rtl/>
        </w:rPr>
        <w:t xml:space="preserve">). </w:t>
      </w:r>
      <w:r w:rsidRPr="00041EE7">
        <w:rPr>
          <w:rFonts w:hint="cs"/>
          <w:spacing w:val="-4"/>
          <w:rtl/>
          <w:lang w:bidi="ar-DZ"/>
        </w:rPr>
        <w:t xml:space="preserve">واعتمدت اللجنة في دورتها 122 ملاحظات ختامية بشأن </w:t>
      </w:r>
      <w:r w:rsidRPr="00041EE7">
        <w:rPr>
          <w:spacing w:val="-10"/>
          <w:rtl/>
        </w:rPr>
        <w:t>السلفادور</w:t>
      </w:r>
      <w:r w:rsidRPr="00041EE7">
        <w:rPr>
          <w:rFonts w:hint="cs"/>
          <w:spacing w:val="-10"/>
          <w:rtl/>
        </w:rPr>
        <w:t xml:space="preserve"> (</w:t>
      </w:r>
      <w:hyperlink r:id="rId42" w:history="1">
        <w:r w:rsidRPr="00041EE7">
          <w:rPr>
            <w:rStyle w:val="Hyperlink"/>
            <w:color w:val="auto"/>
            <w:spacing w:val="-10"/>
            <w:u w:val="none"/>
          </w:rPr>
          <w:t>CCPR/C/SLV/CO/7</w:t>
        </w:r>
      </w:hyperlink>
      <w:r w:rsidRPr="00041EE7">
        <w:rPr>
          <w:rFonts w:hint="cs"/>
          <w:spacing w:val="-10"/>
          <w:rtl/>
        </w:rPr>
        <w:t>)</w:t>
      </w:r>
      <w:r w:rsidRPr="00041EE7">
        <w:rPr>
          <w:spacing w:val="-10"/>
          <w:rtl/>
        </w:rPr>
        <w:t xml:space="preserve"> وغواتيمالا</w:t>
      </w:r>
      <w:r w:rsidRPr="00041EE7">
        <w:rPr>
          <w:rFonts w:hint="cs"/>
          <w:spacing w:val="-10"/>
          <w:rtl/>
        </w:rPr>
        <w:t xml:space="preserve"> (</w:t>
      </w:r>
      <w:hyperlink r:id="rId43" w:history="1">
        <w:r w:rsidRPr="00041EE7">
          <w:rPr>
            <w:rStyle w:val="Hyperlink"/>
            <w:color w:val="auto"/>
            <w:spacing w:val="-10"/>
            <w:u w:val="none"/>
          </w:rPr>
          <w:t>CCPR/C/GTM/CO/4</w:t>
        </w:r>
      </w:hyperlink>
      <w:r w:rsidRPr="00041EE7">
        <w:rPr>
          <w:rFonts w:hint="cs"/>
          <w:spacing w:val="-10"/>
          <w:rtl/>
        </w:rPr>
        <w:t xml:space="preserve">) </w:t>
      </w:r>
      <w:r w:rsidRPr="00041EE7">
        <w:rPr>
          <w:spacing w:val="-10"/>
          <w:rtl/>
        </w:rPr>
        <w:t>ولبنان</w:t>
      </w:r>
      <w:r w:rsidRPr="00041EE7">
        <w:rPr>
          <w:rFonts w:hint="cs"/>
          <w:spacing w:val="-10"/>
          <w:rtl/>
        </w:rPr>
        <w:t xml:space="preserve"> (</w:t>
      </w:r>
      <w:hyperlink r:id="rId44" w:history="1">
        <w:r w:rsidRPr="00041EE7">
          <w:rPr>
            <w:rStyle w:val="Hyperlink"/>
            <w:color w:val="auto"/>
            <w:spacing w:val="-10"/>
            <w:u w:val="none"/>
          </w:rPr>
          <w:t>CCPR/C/LBN/CO/3</w:t>
        </w:r>
      </w:hyperlink>
      <w:r w:rsidRPr="00041EE7">
        <w:rPr>
          <w:rFonts w:hint="cs"/>
          <w:spacing w:val="-10"/>
          <w:rtl/>
        </w:rPr>
        <w:t>)</w:t>
      </w:r>
      <w:r w:rsidRPr="00041EE7">
        <w:rPr>
          <w:rFonts w:hint="cs"/>
          <w:rtl/>
        </w:rPr>
        <w:t xml:space="preserve"> </w:t>
      </w:r>
      <w:r w:rsidRPr="00041EE7">
        <w:rPr>
          <w:rtl/>
        </w:rPr>
        <w:t>والنرويج</w:t>
      </w:r>
      <w:r w:rsidRPr="00041EE7">
        <w:rPr>
          <w:rFonts w:hint="cs"/>
          <w:rtl/>
        </w:rPr>
        <w:t xml:space="preserve"> (</w:t>
      </w:r>
      <w:hyperlink r:id="rId45" w:history="1">
        <w:r w:rsidRPr="00041EE7">
          <w:rPr>
            <w:rStyle w:val="Hyperlink"/>
            <w:color w:val="auto"/>
            <w:u w:val="none"/>
          </w:rPr>
          <w:t>CCPR/C/NOR/CO/7</w:t>
        </w:r>
      </w:hyperlink>
      <w:r w:rsidRPr="00041EE7">
        <w:rPr>
          <w:rFonts w:hint="cs"/>
          <w:rtl/>
        </w:rPr>
        <w:t xml:space="preserve">) </w:t>
      </w:r>
      <w:r w:rsidRPr="00041EE7">
        <w:rPr>
          <w:rtl/>
        </w:rPr>
        <w:t>وهنغاريا</w:t>
      </w:r>
      <w:r w:rsidRPr="00041EE7">
        <w:rPr>
          <w:rFonts w:hint="cs"/>
          <w:rtl/>
        </w:rPr>
        <w:t xml:space="preserve"> (</w:t>
      </w:r>
      <w:hyperlink r:id="rId46" w:history="1">
        <w:r w:rsidRPr="00041EE7">
          <w:rPr>
            <w:rStyle w:val="Hyperlink"/>
            <w:color w:val="auto"/>
            <w:u w:val="none"/>
          </w:rPr>
          <w:t>CCPR/C/HUN/CO/6</w:t>
        </w:r>
      </w:hyperlink>
      <w:r w:rsidRPr="00041EE7">
        <w:rPr>
          <w:rFonts w:hint="cs"/>
          <w:rtl/>
        </w:rPr>
        <w:t>).</w:t>
      </w:r>
      <w:r w:rsidRPr="00041EE7">
        <w:rPr>
          <w:rFonts w:hint="cs"/>
          <w:rtl/>
          <w:lang w:bidi="ar-DZ"/>
        </w:rPr>
        <w:t xml:space="preserve"> </w:t>
      </w:r>
      <w:r w:rsidRPr="00041EE7">
        <w:rPr>
          <w:rFonts w:hint="cs"/>
          <w:spacing w:val="-2"/>
          <w:rtl/>
        </w:rPr>
        <w:t>وأُجل بصورة استثنائ</w:t>
      </w:r>
      <w:r w:rsidR="005D5C3F">
        <w:rPr>
          <w:rFonts w:hint="cs"/>
          <w:spacing w:val="-2"/>
          <w:rtl/>
        </w:rPr>
        <w:t>ية النظر في التقرير الأولي لليب</w:t>
      </w:r>
      <w:r w:rsidRPr="00041EE7">
        <w:rPr>
          <w:rFonts w:hint="cs"/>
          <w:spacing w:val="-2"/>
          <w:rtl/>
        </w:rPr>
        <w:t>ريا حتى الدورة 123.</w:t>
      </w:r>
      <w:r w:rsidRPr="00041EE7">
        <w:rPr>
          <w:spacing w:val="-2"/>
          <w:rtl/>
        </w:rPr>
        <w:t xml:space="preserve"> ويمكن الاطلاع على تلك الملاحظات الختامية على الموقع الشبكي لمفوضية الأمم المتحدة السامية لحقوق الإنسان تحت</w:t>
      </w:r>
      <w:r w:rsidRPr="00041EE7">
        <w:rPr>
          <w:rFonts w:hint="cs"/>
          <w:spacing w:val="-2"/>
          <w:rtl/>
        </w:rPr>
        <w:t xml:space="preserve"> خانة</w:t>
      </w:r>
      <w:r w:rsidRPr="00041EE7">
        <w:rPr>
          <w:spacing w:val="-2"/>
          <w:rtl/>
        </w:rPr>
        <w:t xml:space="preserve"> </w:t>
      </w:r>
      <w:r w:rsidRPr="00041EE7">
        <w:rPr>
          <w:rFonts w:hint="cs"/>
          <w:spacing w:val="-2"/>
          <w:rtl/>
        </w:rPr>
        <w:t>"</w:t>
      </w:r>
      <w:r w:rsidRPr="00041EE7">
        <w:rPr>
          <w:spacing w:val="-2"/>
          <w:rtl/>
        </w:rPr>
        <w:t>هيئات حقوق الإنسان/هيئات المعاهدات/قاعدة بيانات الهيئات المنشأة بموجب معاهدات</w:t>
      </w:r>
      <w:r w:rsidRPr="00041EE7">
        <w:rPr>
          <w:rFonts w:hint="cs"/>
          <w:spacing w:val="-2"/>
          <w:rtl/>
        </w:rPr>
        <w:t>"</w:t>
      </w:r>
      <w:r w:rsidRPr="00041EE7">
        <w:rPr>
          <w:spacing w:val="-2"/>
          <w:rtl/>
        </w:rPr>
        <w:t xml:space="preserve"> (</w:t>
      </w:r>
      <w:hyperlink r:id="rId47" w:history="1">
        <w:r w:rsidRPr="00041EE7">
          <w:rPr>
            <w:rStyle w:val="Hyperlink"/>
            <w:color w:val="auto"/>
            <w:spacing w:val="-2"/>
            <w:u w:val="none"/>
          </w:rPr>
          <w:t>www.ohchr.org</w:t>
        </w:r>
      </w:hyperlink>
      <w:r w:rsidRPr="00041EE7">
        <w:rPr>
          <w:rFonts w:hint="cs"/>
          <w:spacing w:val="-2"/>
          <w:rtl/>
        </w:rPr>
        <w:t xml:space="preserve">)، </w:t>
      </w:r>
      <w:r w:rsidRPr="00041EE7">
        <w:rPr>
          <w:spacing w:val="-2"/>
          <w:rtl/>
        </w:rPr>
        <w:t>وعلى موقع نظام الوثائق الرسمية للأمم المتحدة (</w:t>
      </w:r>
      <w:hyperlink r:id="rId48" w:history="1">
        <w:r w:rsidRPr="00041EE7">
          <w:rPr>
            <w:rStyle w:val="Hyperlink"/>
            <w:color w:val="auto"/>
            <w:spacing w:val="-2"/>
            <w:u w:val="none"/>
          </w:rPr>
          <w:t>http://documents.un.org</w:t>
        </w:r>
      </w:hyperlink>
      <w:r w:rsidRPr="00041EE7">
        <w:rPr>
          <w:rFonts w:hint="cs"/>
          <w:spacing w:val="-2"/>
          <w:rtl/>
        </w:rPr>
        <w:t xml:space="preserve">) </w:t>
      </w:r>
      <w:r w:rsidRPr="00041EE7">
        <w:rPr>
          <w:spacing w:val="-2"/>
          <w:rtl/>
        </w:rPr>
        <w:t>تحت الرموز المذكورة.</w:t>
      </w:r>
    </w:p>
    <w:p w:rsidR="00907B9D" w:rsidRPr="00041EE7" w:rsidRDefault="00907B9D" w:rsidP="00907B9D">
      <w:pPr>
        <w:pStyle w:val="SingleTxtGA"/>
        <w:rPr>
          <w:rtl/>
        </w:rPr>
      </w:pPr>
      <w:r w:rsidRPr="00041EE7">
        <w:rPr>
          <w:rFonts w:hint="cs"/>
          <w:rtl/>
        </w:rPr>
        <w:t>18</w:t>
      </w:r>
      <w:r w:rsidRPr="00041EE7">
        <w:rPr>
          <w:rtl/>
        </w:rPr>
        <w:t>-</w:t>
      </w:r>
      <w:r w:rsidRPr="00041EE7">
        <w:rPr>
          <w:rFonts w:hint="cs"/>
          <w:rtl/>
        </w:rPr>
        <w:tab/>
      </w:r>
      <w:r w:rsidRPr="00041EE7">
        <w:rPr>
          <w:rtl/>
        </w:rPr>
        <w:t>واعتمدت اللجنة في دورتها الرابعة والسبعين مقررات تحدد طرائق متابعة الملاحظات الختامية</w:t>
      </w:r>
      <w:r w:rsidRPr="00041EE7">
        <w:rPr>
          <w:b/>
          <w:vertAlign w:val="superscript"/>
          <w:rtl/>
        </w:rPr>
        <w:t>(</w:t>
      </w:r>
      <w:r w:rsidRPr="00041EE7">
        <w:rPr>
          <w:b/>
          <w:vertAlign w:val="superscript"/>
          <w:rtl/>
        </w:rPr>
        <w:footnoteReference w:id="3"/>
      </w:r>
      <w:r w:rsidRPr="00041EE7">
        <w:rPr>
          <w:b/>
          <w:vertAlign w:val="superscript"/>
          <w:rtl/>
        </w:rPr>
        <w:t>)</w:t>
      </w:r>
      <w:r w:rsidRPr="00041EE7">
        <w:rPr>
          <w:rtl/>
        </w:rPr>
        <w:t>. وتدعو اللجنة الدولة الطرف إلى أن تبلغها في غضون فترة محددة عن متابعتها لتوصيات اللجنة، مبيّنة ما اتخذته من خطوات</w:t>
      </w:r>
      <w:r w:rsidRPr="00041EE7">
        <w:rPr>
          <w:rFonts w:hint="cs"/>
          <w:rtl/>
        </w:rPr>
        <w:t>، إن وجدت</w:t>
      </w:r>
      <w:r w:rsidRPr="00041EE7">
        <w:rPr>
          <w:rtl/>
        </w:rPr>
        <w:t>. وبعد ذلك، تبحث المقررة الخاصة المعنية بمتابعة الملاحظ</w:t>
      </w:r>
      <w:r w:rsidRPr="00041EE7">
        <w:rPr>
          <w:rFonts w:hint="cs"/>
          <w:rtl/>
        </w:rPr>
        <w:t>ات</w:t>
      </w:r>
      <w:r w:rsidRPr="00041EE7">
        <w:rPr>
          <w:rtl/>
        </w:rPr>
        <w:t xml:space="preserve"> الختامية هذه الردود. ومنذ الدورة السادسة والسبعين، دأبت اللجنة على النظر، خلال كل دورة، في التقارير المرحلية التي يقدمها المقرر الخاص.</w:t>
      </w:r>
    </w:p>
    <w:p w:rsidR="00907B9D" w:rsidRPr="00041EE7" w:rsidRDefault="00907B9D" w:rsidP="00907B9D">
      <w:pPr>
        <w:pStyle w:val="SingleTxtGA"/>
        <w:rPr>
          <w:rtl/>
        </w:rPr>
      </w:pPr>
      <w:r w:rsidRPr="00041EE7">
        <w:rPr>
          <w:rFonts w:hint="cs"/>
          <w:rtl/>
        </w:rPr>
        <w:t>19</w:t>
      </w:r>
      <w:r w:rsidRPr="00041EE7">
        <w:rPr>
          <w:rtl/>
        </w:rPr>
        <w:t>-</w:t>
      </w:r>
      <w:r w:rsidRPr="00041EE7">
        <w:rPr>
          <w:rFonts w:hint="cs"/>
          <w:rtl/>
        </w:rPr>
        <w:tab/>
      </w:r>
      <w:r w:rsidRPr="00041EE7">
        <w:rPr>
          <w:rtl/>
        </w:rPr>
        <w:t>وخلال الدورة 108، اعتمدت اللجنة مذكرة بشأن إجراء متابعة الملاحظات الختامية (</w:t>
      </w:r>
      <w:hyperlink r:id="rId49" w:history="1">
        <w:r w:rsidRPr="00041EE7">
          <w:rPr>
            <w:rStyle w:val="Hyperlink"/>
            <w:color w:val="auto"/>
            <w:u w:val="none"/>
          </w:rPr>
          <w:t>CCPR/C/108/2</w:t>
        </w:r>
      </w:hyperlink>
      <w:r w:rsidRPr="00041EE7">
        <w:rPr>
          <w:rFonts w:hint="cs"/>
          <w:rtl/>
        </w:rPr>
        <w:t>).</w:t>
      </w:r>
      <w:r w:rsidRPr="00041EE7">
        <w:rPr>
          <w:rtl/>
        </w:rPr>
        <w:t xml:space="preserve"> وتحدد هذه المذكرة القواعد والمبادئ التوجيهية المتعلقة بتكريس عملية المتابعة وترمي إلى منْهَجة الممارسة </w:t>
      </w:r>
      <w:r w:rsidRPr="00041EE7">
        <w:rPr>
          <w:rFonts w:hint="cs"/>
          <w:rtl/>
        </w:rPr>
        <w:t>المكرسة.</w:t>
      </w:r>
      <w:r w:rsidRPr="00041EE7">
        <w:rPr>
          <w:rtl/>
          <w:lang w:bidi="ar-DZ"/>
        </w:rPr>
        <w:t xml:space="preserve"> </w:t>
      </w:r>
    </w:p>
    <w:p w:rsidR="00907B9D" w:rsidRPr="00041EE7" w:rsidRDefault="00907B9D" w:rsidP="00907B9D">
      <w:pPr>
        <w:pStyle w:val="SingleTxtGA"/>
        <w:rPr>
          <w:rtl/>
        </w:rPr>
      </w:pPr>
      <w:r w:rsidRPr="00041EE7">
        <w:rPr>
          <w:rFonts w:hint="cs"/>
          <w:rtl/>
        </w:rPr>
        <w:t>20</w:t>
      </w:r>
      <w:r w:rsidRPr="00041EE7">
        <w:rPr>
          <w:rtl/>
        </w:rPr>
        <w:t>-</w:t>
      </w:r>
      <w:r w:rsidRPr="00041EE7">
        <w:rPr>
          <w:rFonts w:hint="cs"/>
          <w:rtl/>
        </w:rPr>
        <w:tab/>
      </w:r>
      <w:r w:rsidRPr="00041EE7">
        <w:rPr>
          <w:rtl/>
        </w:rPr>
        <w:t xml:space="preserve">وخلال الفترة قيد الاستعراض، قدّمت المقررة الخاصة المعنية بمتابعة الملاحظات الختامية تقارير مؤقتة إلى اللجنة أثناء الدورات </w:t>
      </w:r>
      <w:r w:rsidRPr="00041EE7">
        <w:rPr>
          <w:rFonts w:hint="cs"/>
          <w:rtl/>
        </w:rPr>
        <w:t>120</w:t>
      </w:r>
      <w:r w:rsidRPr="00041EE7">
        <w:rPr>
          <w:rtl/>
        </w:rPr>
        <w:t xml:space="preserve"> و</w:t>
      </w:r>
      <w:r w:rsidRPr="00041EE7">
        <w:rPr>
          <w:rFonts w:hint="cs"/>
          <w:rtl/>
        </w:rPr>
        <w:t>121</w:t>
      </w:r>
      <w:r w:rsidRPr="00041EE7">
        <w:rPr>
          <w:rtl/>
        </w:rPr>
        <w:t xml:space="preserve"> و</w:t>
      </w:r>
      <w:r w:rsidRPr="00041EE7">
        <w:rPr>
          <w:rFonts w:hint="cs"/>
          <w:rtl/>
        </w:rPr>
        <w:t>122</w:t>
      </w:r>
      <w:r w:rsidRPr="00041EE7">
        <w:rPr>
          <w:rtl/>
        </w:rPr>
        <w:t>.</w:t>
      </w:r>
      <w:r w:rsidRPr="00041EE7">
        <w:rPr>
          <w:rFonts w:hint="cs"/>
          <w:rtl/>
        </w:rPr>
        <w:t xml:space="preserve"> وأثناء الدورة 120، استرضت اللجنة تقارير الدول الأطراف التالية في إطار عملية المتابعة: </w:t>
      </w:r>
      <w:r w:rsidRPr="00041EE7">
        <w:rPr>
          <w:rtl/>
        </w:rPr>
        <w:t>آيسلندا، وسري لانكا، وفنلندا، وقيرغيزستان، وكوت ديفوار، وموريتانيا، ونيبال، واليابان</w:t>
      </w:r>
      <w:r w:rsidRPr="00041EE7">
        <w:rPr>
          <w:rFonts w:hint="cs"/>
          <w:rtl/>
        </w:rPr>
        <w:t xml:space="preserve">. </w:t>
      </w:r>
      <w:r w:rsidRPr="00041EE7">
        <w:rPr>
          <w:rFonts w:hint="cs"/>
          <w:rtl/>
          <w:lang w:bidi="ar-DZ"/>
        </w:rPr>
        <w:t>وخلال الدورة 121، اجتمعت المقررة الخاصة مع ممثلي بنن وجمهورية فنزويلا البوليفاري</w:t>
      </w:r>
      <w:r w:rsidRPr="00041EE7">
        <w:rPr>
          <w:rFonts w:hint="eastAsia"/>
          <w:rtl/>
          <w:lang w:bidi="ar-DZ"/>
        </w:rPr>
        <w:t>ة</w:t>
      </w:r>
      <w:r w:rsidRPr="00041EE7">
        <w:rPr>
          <w:rFonts w:hint="cs"/>
          <w:rtl/>
          <w:lang w:bidi="ar-DZ"/>
        </w:rPr>
        <w:t xml:space="preserve">؛ واستعرضت اللجنة تقارير البلدان الأطراف التالية في إطار عملية المتابعة: </w:t>
      </w:r>
      <w:r w:rsidRPr="00041EE7">
        <w:rPr>
          <w:rtl/>
        </w:rPr>
        <w:t>أوزبكستان، وأوكرانيا، وجمهورية مقدونيا اليوغوسلافية سابقا</w:t>
      </w:r>
      <w:r w:rsidR="005D5C3F">
        <w:rPr>
          <w:rFonts w:hint="cs"/>
          <w:rtl/>
        </w:rPr>
        <w:t>ً</w:t>
      </w:r>
      <w:r w:rsidRPr="00041EE7">
        <w:rPr>
          <w:rtl/>
        </w:rPr>
        <w:t>، وفرنسا، وملاوي</w:t>
      </w:r>
      <w:r w:rsidRPr="00041EE7">
        <w:rPr>
          <w:rFonts w:hint="cs"/>
          <w:rtl/>
        </w:rPr>
        <w:t>.</w:t>
      </w:r>
      <w:r w:rsidR="001A1C12" w:rsidRPr="00041EE7">
        <w:rPr>
          <w:rFonts w:hint="cs"/>
          <w:rtl/>
        </w:rPr>
        <w:t xml:space="preserve"> </w:t>
      </w:r>
    </w:p>
    <w:p w:rsidR="00907B9D" w:rsidRPr="00041EE7" w:rsidRDefault="00907B9D" w:rsidP="00907B9D">
      <w:pPr>
        <w:pStyle w:val="SingleTxtGA"/>
        <w:rPr>
          <w:rtl/>
        </w:rPr>
      </w:pPr>
      <w:r w:rsidRPr="00041EE7">
        <w:rPr>
          <w:rFonts w:hint="cs"/>
          <w:rtl/>
        </w:rPr>
        <w:t>21</w:t>
      </w:r>
      <w:r w:rsidRPr="00041EE7">
        <w:rPr>
          <w:rtl/>
        </w:rPr>
        <w:t>-</w:t>
      </w:r>
      <w:r w:rsidRPr="00041EE7">
        <w:rPr>
          <w:rFonts w:hint="cs"/>
          <w:rtl/>
        </w:rPr>
        <w:tab/>
      </w:r>
      <w:r w:rsidRPr="00041EE7">
        <w:rPr>
          <w:rtl/>
        </w:rPr>
        <w:t xml:space="preserve">ونظراً إلى الصعوبات التي لقيتها المقررة الخاصة </w:t>
      </w:r>
      <w:r w:rsidRPr="00041EE7">
        <w:rPr>
          <w:rFonts w:hint="cs"/>
          <w:rtl/>
        </w:rPr>
        <w:t xml:space="preserve">في </w:t>
      </w:r>
      <w:r w:rsidRPr="00041EE7">
        <w:rPr>
          <w:rtl/>
        </w:rPr>
        <w:t xml:space="preserve">إبقاء تقارير متابعة الملاحظات الختامية ضمن عدد الكلمات المسموح به، قرّرت اللجنة، أثناء الدورة 112، العودة إلى الممارسة المتمثلة في إعداد واعتماد تقرير واحد في كل دورة (بدلاً من تقريرين في السنة). وخلال الفترة قيد الاستعراض، وردت تعليقات متصلة بالمتابعة من الدول الأطراف. ووردت أيضاً معلومات متعلقة بالمتابعة من منظمات غير </w:t>
      </w:r>
      <w:r w:rsidRPr="00041EE7">
        <w:rPr>
          <w:rFonts w:hint="cs"/>
          <w:rtl/>
        </w:rPr>
        <w:t>حكومية.</w:t>
      </w:r>
      <w:r w:rsidRPr="00041EE7">
        <w:rPr>
          <w:rtl/>
          <w:lang w:bidi="ar-DZ"/>
        </w:rPr>
        <w:t xml:space="preserve"> </w:t>
      </w:r>
    </w:p>
    <w:p w:rsidR="00907B9D" w:rsidRPr="00041EE7" w:rsidRDefault="00907B9D" w:rsidP="00907B9D">
      <w:pPr>
        <w:pStyle w:val="SingleTxtGA"/>
        <w:rPr>
          <w:rtl/>
        </w:rPr>
      </w:pPr>
      <w:r w:rsidRPr="00041EE7">
        <w:rPr>
          <w:rtl/>
        </w:rPr>
        <w:lastRenderedPageBreak/>
        <w:t>22-</w:t>
      </w:r>
      <w:r w:rsidRPr="00041EE7">
        <w:rPr>
          <w:rtl/>
        </w:rPr>
        <w:tab/>
        <w:t>ويمكن الاطلاع على جميع المعلومات المتعلقة بمتابعة الملاحظات الختامية، بما فيها تقارير المتابعة، على الموقع الشبكي لمفوضية الأمم المتحدة السامية لحقوق الإنسان.</w:t>
      </w:r>
    </w:p>
    <w:p w:rsidR="00907B9D" w:rsidRPr="00041EE7" w:rsidRDefault="00907B9D" w:rsidP="001B510B">
      <w:pPr>
        <w:pStyle w:val="H1GA"/>
        <w:rPr>
          <w:rtl/>
        </w:rPr>
      </w:pPr>
      <w:r w:rsidRPr="00041EE7">
        <w:rPr>
          <w:rtl/>
        </w:rPr>
        <w:tab/>
      </w:r>
      <w:bookmarkStart w:id="46" w:name="_Toc459886290"/>
      <w:bookmarkStart w:id="47" w:name="_Toc486323345"/>
      <w:bookmarkStart w:id="48" w:name="_Toc521598160"/>
      <w:r w:rsidR="001B510B" w:rsidRPr="00041EE7">
        <w:rPr>
          <w:rtl/>
        </w:rPr>
        <w:t>طاء</w:t>
      </w:r>
      <w:r w:rsidRPr="00041EE7">
        <w:rPr>
          <w:rtl/>
        </w:rPr>
        <w:t>-</w:t>
      </w:r>
      <w:r w:rsidRPr="00041EE7">
        <w:rPr>
          <w:rtl/>
        </w:rPr>
        <w:tab/>
        <w:t>البلاغات ومتابعة الآراء</w:t>
      </w:r>
      <w:bookmarkEnd w:id="46"/>
      <w:bookmarkEnd w:id="47"/>
      <w:bookmarkEnd w:id="48"/>
    </w:p>
    <w:p w:rsidR="00907B9D" w:rsidRPr="00041EE7" w:rsidRDefault="00907B9D" w:rsidP="00907B9D">
      <w:pPr>
        <w:pStyle w:val="SingleTxtGA"/>
        <w:rPr>
          <w:rtl/>
        </w:rPr>
      </w:pPr>
      <w:r w:rsidRPr="00041EE7">
        <w:rPr>
          <w:rFonts w:hint="cs"/>
          <w:rtl/>
        </w:rPr>
        <w:t>23</w:t>
      </w:r>
      <w:r w:rsidRPr="00041EE7">
        <w:rPr>
          <w:rtl/>
        </w:rPr>
        <w:t>-</w:t>
      </w:r>
      <w:r w:rsidRPr="00041EE7">
        <w:rPr>
          <w:rFonts w:hint="cs"/>
          <w:rtl/>
        </w:rPr>
        <w:tab/>
      </w:r>
      <w:r w:rsidRPr="00041EE7">
        <w:rPr>
          <w:rtl/>
        </w:rPr>
        <w:t xml:space="preserve">يحق للأفراد الذين يدّعون أن دولة طرفاً انتهكت حقاً من حقوقهم المنصوص عليها في العهد واستنفدوا جميع سُبل الانتصاف المتاحة محلياً أن يوجِّهوا بلاغات مكتوبة إلى اللجنة لكي تنظر فيها بموجب البروتوكول الاختياري. ولا يمكن النظر في أي بلاغ ما لم يتعلق بدولة طرف في العهد اعترفت باختصاص اللجنة، بانضمامها إلى البروتوكول </w:t>
      </w:r>
      <w:r w:rsidRPr="00041EE7">
        <w:rPr>
          <w:rFonts w:hint="cs"/>
          <w:rtl/>
        </w:rPr>
        <w:t>الاختياري.</w:t>
      </w:r>
      <w:r w:rsidRPr="00041EE7">
        <w:rPr>
          <w:rtl/>
          <w:lang w:bidi="ar-DZ"/>
        </w:rPr>
        <w:t xml:space="preserve"> </w:t>
      </w:r>
    </w:p>
    <w:p w:rsidR="00907B9D" w:rsidRPr="00041EE7" w:rsidRDefault="00907B9D" w:rsidP="00907B9D">
      <w:pPr>
        <w:pStyle w:val="SingleTxtGA"/>
        <w:rPr>
          <w:rtl/>
        </w:rPr>
      </w:pPr>
      <w:r w:rsidRPr="00041EE7">
        <w:rPr>
          <w:rFonts w:hint="cs"/>
          <w:rtl/>
        </w:rPr>
        <w:t>24</w:t>
      </w:r>
      <w:r w:rsidRPr="00041EE7">
        <w:rPr>
          <w:rtl/>
        </w:rPr>
        <w:t>-</w:t>
      </w:r>
      <w:r w:rsidRPr="00041EE7">
        <w:rPr>
          <w:rFonts w:hint="cs"/>
          <w:rtl/>
        </w:rPr>
        <w:tab/>
      </w:r>
      <w:r w:rsidRPr="00041EE7">
        <w:rPr>
          <w:rtl/>
        </w:rPr>
        <w:t>ويُنظَر في البلاغات بموجب البروتوكول الاختياري سراً في جلسات مغلقة (الفقرة 3 من المادة 5). أما القرارات النهائية الصادرة عن اللجنة (الآراء وقرارات عدم مقبولية البلاغات وقرارات وقف النظر في أحد البلاغات) فتكون علنية؛ ويُكشف عن أسماء أصحاب البلاغات ما لم تقرر اللجنة خلاف ذلك بطلب منهم.</w:t>
      </w:r>
    </w:p>
    <w:p w:rsidR="00907B9D" w:rsidRPr="00041EE7" w:rsidRDefault="00907B9D" w:rsidP="00907B9D">
      <w:pPr>
        <w:pStyle w:val="SingleTxtGA"/>
        <w:rPr>
          <w:rtl/>
        </w:rPr>
      </w:pPr>
      <w:r w:rsidRPr="00041EE7">
        <w:rPr>
          <w:rFonts w:hint="cs"/>
          <w:rtl/>
        </w:rPr>
        <w:t>25</w:t>
      </w:r>
      <w:r w:rsidRPr="00041EE7">
        <w:rPr>
          <w:rtl/>
        </w:rPr>
        <w:t>-</w:t>
      </w:r>
      <w:r w:rsidRPr="00041EE7">
        <w:rPr>
          <w:rFonts w:hint="cs"/>
          <w:rtl/>
        </w:rPr>
        <w:tab/>
      </w:r>
      <w:r w:rsidRPr="00041EE7">
        <w:rPr>
          <w:rtl/>
        </w:rPr>
        <w:t>وير</w:t>
      </w:r>
      <w:r w:rsidRPr="00041EE7">
        <w:rPr>
          <w:rFonts w:hint="cs"/>
          <w:rtl/>
        </w:rPr>
        <w:t>ِ</w:t>
      </w:r>
      <w:r w:rsidRPr="00041EE7">
        <w:rPr>
          <w:rtl/>
        </w:rPr>
        <w:t>د عرض عام لالتزامات الدول الأطراف بموجب البروتوكول الاختياري في التعليق العام للجنة رقم 33(</w:t>
      </w:r>
      <w:r w:rsidRPr="00041EE7">
        <w:rPr>
          <w:rFonts w:hint="cs"/>
          <w:rtl/>
        </w:rPr>
        <w:t>2008)</w:t>
      </w:r>
      <w:r w:rsidR="001A1C12" w:rsidRPr="00041EE7">
        <w:rPr>
          <w:rtl/>
        </w:rPr>
        <w:t xml:space="preserve"> </w:t>
      </w:r>
      <w:r w:rsidRPr="00041EE7">
        <w:rPr>
          <w:rtl/>
        </w:rPr>
        <w:t>بشأن التزامات الدول الأطراف بموجب البروتوكول الاختياري الملحق بالعهد الدولي الخاص بالحقوق المدنية والسياسية.</w:t>
      </w:r>
    </w:p>
    <w:p w:rsidR="00907B9D" w:rsidRPr="00041EE7" w:rsidRDefault="00907B9D" w:rsidP="001B510B">
      <w:pPr>
        <w:pStyle w:val="H23GA"/>
        <w:rPr>
          <w:rtl/>
        </w:rPr>
      </w:pPr>
      <w:r w:rsidRPr="00041EE7">
        <w:rPr>
          <w:rFonts w:hint="cs"/>
          <w:rtl/>
        </w:rPr>
        <w:tab/>
      </w:r>
      <w:r w:rsidRPr="00041EE7">
        <w:rPr>
          <w:rtl/>
        </w:rPr>
        <w:t>١-</w:t>
      </w:r>
      <w:r w:rsidRPr="00041EE7">
        <w:rPr>
          <w:rFonts w:hint="cs"/>
          <w:rtl/>
        </w:rPr>
        <w:tab/>
      </w:r>
      <w:r w:rsidRPr="00041EE7">
        <w:rPr>
          <w:rtl/>
        </w:rPr>
        <w:t>سير العمل</w:t>
      </w:r>
    </w:p>
    <w:p w:rsidR="00907B9D" w:rsidRPr="00041EE7" w:rsidRDefault="00907B9D" w:rsidP="00907B9D">
      <w:pPr>
        <w:pStyle w:val="SingleTxtGA"/>
        <w:rPr>
          <w:rtl/>
        </w:rPr>
      </w:pPr>
      <w:r w:rsidRPr="00041EE7">
        <w:rPr>
          <w:rFonts w:hint="cs"/>
          <w:rtl/>
        </w:rPr>
        <w:t>26</w:t>
      </w:r>
      <w:r w:rsidRPr="00041EE7">
        <w:rPr>
          <w:rtl/>
        </w:rPr>
        <w:t>-</w:t>
      </w:r>
      <w:r w:rsidRPr="00041EE7">
        <w:rPr>
          <w:rFonts w:hint="cs"/>
          <w:rtl/>
        </w:rPr>
        <w:tab/>
      </w:r>
      <w:r w:rsidRPr="00041EE7">
        <w:rPr>
          <w:rtl/>
        </w:rPr>
        <w:t>بدأت اللجنة عملها بموجب البروتوكول الاختياري في دورتها الثانية التي عُقِدت في عام</w:t>
      </w:r>
      <w:r w:rsidRPr="00041EE7">
        <w:rPr>
          <w:rFonts w:hint="cs"/>
          <w:rtl/>
        </w:rPr>
        <w:t> </w:t>
      </w:r>
      <w:r w:rsidRPr="00041EE7">
        <w:rPr>
          <w:rtl/>
        </w:rPr>
        <w:t xml:space="preserve">1977. وسُجِّل منذ ذلك </w:t>
      </w:r>
      <w:r w:rsidRPr="00041EE7">
        <w:rPr>
          <w:rFonts w:hint="cs"/>
          <w:rtl/>
        </w:rPr>
        <w:t>الحين 3</w:t>
      </w:r>
      <w:r w:rsidR="00CA2974">
        <w:rPr>
          <w:rFonts w:hint="eastAsia"/>
          <w:rtl/>
        </w:rPr>
        <w:t> </w:t>
      </w:r>
      <w:r w:rsidRPr="00041EE7">
        <w:rPr>
          <w:rFonts w:hint="cs"/>
          <w:rtl/>
        </w:rPr>
        <w:t>162 بلاغاً</w:t>
      </w:r>
      <w:r w:rsidRPr="00041EE7">
        <w:rPr>
          <w:rtl/>
        </w:rPr>
        <w:t xml:space="preserve"> بشأن 92 دولةً طرفاً كي تنظر فيها اللجنة، </w:t>
      </w:r>
      <w:r w:rsidRPr="00041EE7">
        <w:rPr>
          <w:rFonts w:hint="cs"/>
          <w:rtl/>
        </w:rPr>
        <w:t>منها 222</w:t>
      </w:r>
      <w:r w:rsidRPr="00041EE7">
        <w:rPr>
          <w:rtl/>
        </w:rPr>
        <w:t xml:space="preserve"> بلاغا</w:t>
      </w:r>
      <w:r w:rsidR="00952453">
        <w:rPr>
          <w:rFonts w:hint="cs"/>
          <w:rtl/>
        </w:rPr>
        <w:t>ً</w:t>
      </w:r>
      <w:r w:rsidRPr="00041EE7">
        <w:rPr>
          <w:rtl/>
        </w:rPr>
        <w:t xml:space="preserve"> سُجِّل</w:t>
      </w:r>
      <w:r w:rsidRPr="00041EE7">
        <w:rPr>
          <w:rFonts w:hint="cs"/>
          <w:rtl/>
        </w:rPr>
        <w:t>ت</w:t>
      </w:r>
      <w:r w:rsidRPr="00041EE7">
        <w:rPr>
          <w:rtl/>
        </w:rPr>
        <w:t xml:space="preserve"> خلال الفترة المشمولة بهذا التقرير. وفيما يلي بيان بحالة البلاغات المسجَّلة في الوقت الحاضر </w:t>
      </w:r>
      <w:r w:rsidRPr="00041EE7">
        <w:rPr>
          <w:rFonts w:hint="cs"/>
          <w:rtl/>
        </w:rPr>
        <w:t>وعددها 3</w:t>
      </w:r>
      <w:r w:rsidR="00CA2974">
        <w:rPr>
          <w:rFonts w:hint="eastAsia"/>
          <w:rtl/>
        </w:rPr>
        <w:t> </w:t>
      </w:r>
      <w:r w:rsidRPr="00041EE7">
        <w:rPr>
          <w:rFonts w:hint="cs"/>
          <w:rtl/>
        </w:rPr>
        <w:t>162 بلاغاً</w:t>
      </w:r>
      <w:r w:rsidRPr="00041EE7">
        <w:rPr>
          <w:rtl/>
        </w:rPr>
        <w:t>:</w:t>
      </w:r>
    </w:p>
    <w:p w:rsidR="00907B9D" w:rsidRPr="00041EE7" w:rsidRDefault="00907B9D" w:rsidP="00907B9D">
      <w:pPr>
        <w:pStyle w:val="SingleTxtGA"/>
        <w:rPr>
          <w:rtl/>
        </w:rPr>
      </w:pPr>
      <w:r w:rsidRPr="00041EE7">
        <w:rPr>
          <w:rFonts w:hint="cs"/>
          <w:rtl/>
        </w:rPr>
        <w:tab/>
      </w:r>
      <w:r w:rsidRPr="00041EE7">
        <w:rPr>
          <w:rtl/>
        </w:rPr>
        <w:t>(أ)</w:t>
      </w:r>
      <w:r w:rsidRPr="00041EE7">
        <w:rPr>
          <w:rFonts w:hint="cs"/>
          <w:rtl/>
        </w:rPr>
        <w:tab/>
      </w:r>
      <w:r w:rsidRPr="00041EE7">
        <w:rPr>
          <w:rtl/>
        </w:rPr>
        <w:t xml:space="preserve">البلاغات التي انتهى النظر فيها باعتماد آراء بموجب الفقرة 4 من المادة 5 من البروتوكول </w:t>
      </w:r>
      <w:r w:rsidRPr="00041EE7">
        <w:rPr>
          <w:rFonts w:hint="cs"/>
          <w:rtl/>
        </w:rPr>
        <w:t>الاختياري: 1</w:t>
      </w:r>
      <w:r w:rsidR="00952453">
        <w:rPr>
          <w:rFonts w:hint="eastAsia"/>
          <w:rtl/>
        </w:rPr>
        <w:t> </w:t>
      </w:r>
      <w:r w:rsidRPr="00041EE7">
        <w:rPr>
          <w:rFonts w:hint="cs"/>
          <w:rtl/>
        </w:rPr>
        <w:t xml:space="preserve">325 </w:t>
      </w:r>
      <w:r w:rsidRPr="00041EE7">
        <w:rPr>
          <w:rtl/>
        </w:rPr>
        <w:t>بلاغاً</w:t>
      </w:r>
      <w:r w:rsidRPr="00041EE7">
        <w:rPr>
          <w:rFonts w:hint="cs"/>
          <w:rtl/>
        </w:rPr>
        <w:t>،</w:t>
      </w:r>
      <w:r w:rsidRPr="00041EE7">
        <w:rPr>
          <w:rtl/>
        </w:rPr>
        <w:t xml:space="preserve"> ثبت في</w:t>
      </w:r>
      <w:r w:rsidRPr="00041EE7">
        <w:rPr>
          <w:rFonts w:hint="cs"/>
          <w:rtl/>
        </w:rPr>
        <w:t xml:space="preserve"> 1</w:t>
      </w:r>
      <w:r w:rsidR="00952453">
        <w:rPr>
          <w:rFonts w:hint="eastAsia"/>
          <w:rtl/>
        </w:rPr>
        <w:t> </w:t>
      </w:r>
      <w:r w:rsidRPr="00041EE7">
        <w:rPr>
          <w:rFonts w:hint="cs"/>
          <w:rtl/>
        </w:rPr>
        <w:t xml:space="preserve">061 </w:t>
      </w:r>
      <w:r w:rsidRPr="00041EE7">
        <w:rPr>
          <w:rtl/>
        </w:rPr>
        <w:t xml:space="preserve">بلاغاً </w:t>
      </w:r>
      <w:r w:rsidRPr="00041EE7">
        <w:rPr>
          <w:rFonts w:hint="cs"/>
          <w:rtl/>
        </w:rPr>
        <w:t xml:space="preserve">منها </w:t>
      </w:r>
      <w:r w:rsidRPr="00041EE7">
        <w:rPr>
          <w:rtl/>
        </w:rPr>
        <w:t>حدوث انتهاكات للعهد؛</w:t>
      </w:r>
    </w:p>
    <w:p w:rsidR="00907B9D" w:rsidRPr="00041EE7" w:rsidRDefault="00907B9D" w:rsidP="00907B9D">
      <w:pPr>
        <w:pStyle w:val="SingleTxtGA"/>
        <w:rPr>
          <w:rtl/>
        </w:rPr>
      </w:pPr>
      <w:r w:rsidRPr="00041EE7">
        <w:rPr>
          <w:rFonts w:hint="cs"/>
          <w:rtl/>
        </w:rPr>
        <w:tab/>
      </w:r>
      <w:r w:rsidRPr="00041EE7">
        <w:rPr>
          <w:rtl/>
        </w:rPr>
        <w:t>(ب)</w:t>
      </w:r>
      <w:r w:rsidRPr="00041EE7">
        <w:rPr>
          <w:rFonts w:hint="cs"/>
          <w:rtl/>
        </w:rPr>
        <w:tab/>
      </w:r>
      <w:r w:rsidRPr="00041EE7">
        <w:rPr>
          <w:rtl/>
        </w:rPr>
        <w:t xml:space="preserve">البلاغات التي أُعلِن عدم قبولها: </w:t>
      </w:r>
      <w:r w:rsidRPr="00041EE7">
        <w:rPr>
          <w:rFonts w:hint="cs"/>
          <w:rtl/>
        </w:rPr>
        <w:t>697</w:t>
      </w:r>
      <w:r w:rsidRPr="00041EE7">
        <w:rPr>
          <w:rtl/>
        </w:rPr>
        <w:t xml:space="preserve"> بلاغاً؛</w:t>
      </w:r>
    </w:p>
    <w:p w:rsidR="00907B9D" w:rsidRPr="00041EE7" w:rsidRDefault="00907B9D" w:rsidP="00907B9D">
      <w:pPr>
        <w:pStyle w:val="SingleTxtGA"/>
        <w:rPr>
          <w:rtl/>
        </w:rPr>
      </w:pPr>
      <w:r w:rsidRPr="00041EE7">
        <w:rPr>
          <w:rFonts w:hint="cs"/>
          <w:rtl/>
        </w:rPr>
        <w:tab/>
      </w:r>
      <w:r w:rsidRPr="00041EE7">
        <w:rPr>
          <w:rtl/>
        </w:rPr>
        <w:t>(ج)</w:t>
      </w:r>
      <w:r w:rsidRPr="00041EE7">
        <w:rPr>
          <w:rFonts w:hint="cs"/>
          <w:rtl/>
        </w:rPr>
        <w:tab/>
      </w:r>
      <w:r w:rsidRPr="00041EE7">
        <w:rPr>
          <w:rtl/>
        </w:rPr>
        <w:t>البلاغات التي أوقِف النظر فيها أو سُحبت:</w:t>
      </w:r>
      <w:r w:rsidRPr="00041EE7">
        <w:rPr>
          <w:rFonts w:hint="cs"/>
          <w:rtl/>
        </w:rPr>
        <w:t xml:space="preserve"> 437</w:t>
      </w:r>
      <w:r w:rsidRPr="00041EE7">
        <w:rPr>
          <w:rtl/>
        </w:rPr>
        <w:t xml:space="preserve"> بلاغاً؛</w:t>
      </w:r>
    </w:p>
    <w:p w:rsidR="00907B9D" w:rsidRPr="00041EE7" w:rsidRDefault="00907B9D" w:rsidP="00907B9D">
      <w:pPr>
        <w:pStyle w:val="SingleTxtGA"/>
        <w:rPr>
          <w:rtl/>
        </w:rPr>
      </w:pPr>
      <w:r w:rsidRPr="00041EE7">
        <w:rPr>
          <w:rFonts w:hint="cs"/>
          <w:rtl/>
        </w:rPr>
        <w:tab/>
      </w:r>
      <w:r w:rsidRPr="00041EE7">
        <w:rPr>
          <w:rtl/>
        </w:rPr>
        <w:t>(د)</w:t>
      </w:r>
      <w:r w:rsidRPr="00041EE7">
        <w:rPr>
          <w:rFonts w:hint="cs"/>
          <w:rtl/>
        </w:rPr>
        <w:tab/>
      </w:r>
      <w:r w:rsidRPr="00041EE7">
        <w:rPr>
          <w:rtl/>
        </w:rPr>
        <w:t>البلاغات التي لم ينته النظر فيها بعد:</w:t>
      </w:r>
      <w:r w:rsidRPr="00041EE7">
        <w:rPr>
          <w:rFonts w:hint="cs"/>
          <w:rtl/>
        </w:rPr>
        <w:t xml:space="preserve"> 307 بلاغاً</w:t>
      </w:r>
      <w:r w:rsidRPr="00041EE7">
        <w:rPr>
          <w:rtl/>
        </w:rPr>
        <w:t>.</w:t>
      </w:r>
    </w:p>
    <w:p w:rsidR="00907B9D" w:rsidRPr="00975D26" w:rsidRDefault="001B510B" w:rsidP="00907B9D">
      <w:pPr>
        <w:pStyle w:val="SingleTxtGA"/>
        <w:rPr>
          <w:rtl/>
        </w:rPr>
      </w:pPr>
      <w:bookmarkStart w:id="49" w:name="_GoBack"/>
      <w:r w:rsidRPr="00975D26">
        <w:rPr>
          <w:rFonts w:hint="cs"/>
          <w:spacing w:val="-4"/>
          <w:rtl/>
        </w:rPr>
        <w:t>27</w:t>
      </w:r>
      <w:r w:rsidR="00907B9D" w:rsidRPr="00975D26">
        <w:rPr>
          <w:spacing w:val="-4"/>
          <w:rtl/>
        </w:rPr>
        <w:t>-</w:t>
      </w:r>
      <w:r w:rsidR="00907B9D" w:rsidRPr="00975D26">
        <w:rPr>
          <w:rFonts w:hint="cs"/>
          <w:spacing w:val="-4"/>
          <w:rtl/>
        </w:rPr>
        <w:tab/>
      </w:r>
      <w:r w:rsidR="00907B9D" w:rsidRPr="00975D26">
        <w:rPr>
          <w:spacing w:val="-4"/>
          <w:rtl/>
        </w:rPr>
        <w:t xml:space="preserve">واعتمدت اللجنة، في دوراتها </w:t>
      </w:r>
      <w:r w:rsidR="00907B9D" w:rsidRPr="00975D26">
        <w:rPr>
          <w:rFonts w:hint="cs"/>
          <w:spacing w:val="-4"/>
          <w:rtl/>
        </w:rPr>
        <w:t>120</w:t>
      </w:r>
      <w:r w:rsidR="00907B9D" w:rsidRPr="00975D26">
        <w:rPr>
          <w:spacing w:val="-4"/>
          <w:rtl/>
        </w:rPr>
        <w:t xml:space="preserve"> و</w:t>
      </w:r>
      <w:r w:rsidR="00907B9D" w:rsidRPr="00975D26">
        <w:rPr>
          <w:rFonts w:hint="cs"/>
          <w:spacing w:val="-4"/>
          <w:rtl/>
        </w:rPr>
        <w:t>121 و122</w:t>
      </w:r>
      <w:r w:rsidR="00907B9D" w:rsidRPr="00975D26">
        <w:rPr>
          <w:spacing w:val="-4"/>
          <w:rtl/>
        </w:rPr>
        <w:t>، آراء</w:t>
      </w:r>
      <w:r w:rsidR="00907B9D" w:rsidRPr="00975D26">
        <w:rPr>
          <w:rFonts w:hint="cs"/>
          <w:spacing w:val="-4"/>
          <w:rtl/>
        </w:rPr>
        <w:t>ً</w:t>
      </w:r>
      <w:r w:rsidR="00907B9D" w:rsidRPr="00975D26">
        <w:rPr>
          <w:spacing w:val="-4"/>
          <w:rtl/>
        </w:rPr>
        <w:t xml:space="preserve"> </w:t>
      </w:r>
      <w:r w:rsidR="00907B9D" w:rsidRPr="00975D26">
        <w:rPr>
          <w:rFonts w:hint="cs"/>
          <w:spacing w:val="-4"/>
          <w:rtl/>
        </w:rPr>
        <w:t>بشأن 125</w:t>
      </w:r>
      <w:r w:rsidR="00907B9D" w:rsidRPr="00975D26">
        <w:rPr>
          <w:spacing w:val="-4"/>
          <w:rtl/>
        </w:rPr>
        <w:t xml:space="preserve"> قضية، وأنهت النظر </w:t>
      </w:r>
      <w:r w:rsidR="00907B9D" w:rsidRPr="00975D26">
        <w:rPr>
          <w:rFonts w:hint="cs"/>
          <w:spacing w:val="-4"/>
          <w:rtl/>
        </w:rPr>
        <w:t>في 18</w:t>
      </w:r>
      <w:r w:rsidR="00907B9D" w:rsidRPr="00975D26">
        <w:rPr>
          <w:spacing w:val="-4"/>
          <w:rtl/>
        </w:rPr>
        <w:t xml:space="preserve"> قضية قررت عدم قبولها. وتر</w:t>
      </w:r>
      <w:r w:rsidR="00907B9D" w:rsidRPr="00975D26">
        <w:rPr>
          <w:rFonts w:hint="cs"/>
          <w:spacing w:val="-4"/>
          <w:rtl/>
        </w:rPr>
        <w:t>ِ</w:t>
      </w:r>
      <w:r w:rsidR="00907B9D" w:rsidRPr="00975D26">
        <w:rPr>
          <w:spacing w:val="-4"/>
          <w:rtl/>
        </w:rPr>
        <w:t>د الآراء والقرارات النهائية التي اعتمدتها اللجنة في هذه الدورات في قاعدة بيانات السوابق القضائية الصادرة عن هيئات المعاهدات (</w:t>
      </w:r>
      <w:hyperlink r:id="rId50" w:history="1">
        <w:r w:rsidR="00907B9D" w:rsidRPr="00975D26">
          <w:rPr>
            <w:rStyle w:val="Hyperlink"/>
            <w:color w:val="auto"/>
            <w:spacing w:val="-4"/>
            <w:u w:val="none"/>
          </w:rPr>
          <w:t>http://juris.ohchr.org/</w:t>
        </w:r>
      </w:hyperlink>
      <w:r w:rsidR="00907B9D" w:rsidRPr="00975D26">
        <w:rPr>
          <w:rFonts w:hint="cs"/>
          <w:spacing w:val="-4"/>
          <w:rtl/>
        </w:rPr>
        <w:t>)،</w:t>
      </w:r>
      <w:r w:rsidR="00907B9D" w:rsidRPr="00975D26">
        <w:rPr>
          <w:rFonts w:hint="cs"/>
          <w:rtl/>
        </w:rPr>
        <w:t xml:space="preserve"> </w:t>
      </w:r>
      <w:r w:rsidR="00907B9D" w:rsidRPr="00975D26">
        <w:rPr>
          <w:spacing w:val="-4"/>
          <w:rtl/>
        </w:rPr>
        <w:t>وكذلك في تفاصيل الاجتهادات المتاحة على موقع المفوضية الشبكي (مصنفة بحسب كل دورة)</w:t>
      </w:r>
      <w:r w:rsidR="00704D9C" w:rsidRPr="00975D26">
        <w:rPr>
          <w:b/>
          <w:spacing w:val="-4"/>
          <w:vertAlign w:val="superscript"/>
          <w:rtl/>
        </w:rPr>
        <w:t>(</w:t>
      </w:r>
      <w:r w:rsidR="00704D9C" w:rsidRPr="00975D26">
        <w:rPr>
          <w:b/>
          <w:spacing w:val="-4"/>
          <w:vertAlign w:val="superscript"/>
          <w:rtl/>
        </w:rPr>
        <w:footnoteReference w:id="4"/>
      </w:r>
      <w:r w:rsidR="00704D9C" w:rsidRPr="00975D26">
        <w:rPr>
          <w:b/>
          <w:spacing w:val="-4"/>
          <w:vertAlign w:val="superscript"/>
          <w:rtl/>
        </w:rPr>
        <w:t>)</w:t>
      </w:r>
      <w:r w:rsidR="001A1C12" w:rsidRPr="00975D26">
        <w:rPr>
          <w:spacing w:val="-4"/>
          <w:rtl/>
        </w:rPr>
        <w:t>.</w:t>
      </w:r>
      <w:r w:rsidR="00907B9D" w:rsidRPr="00975D26">
        <w:rPr>
          <w:rFonts w:hint="cs"/>
          <w:spacing w:val="-4"/>
          <w:rtl/>
          <w:lang w:bidi="ar-DZ"/>
        </w:rPr>
        <w:t xml:space="preserve"> </w:t>
      </w:r>
      <w:r w:rsidR="00907B9D" w:rsidRPr="00975D26">
        <w:rPr>
          <w:spacing w:val="-4"/>
          <w:rtl/>
        </w:rPr>
        <w:lastRenderedPageBreak/>
        <w:t xml:space="preserve">ويمكن الاطلاع عليها أيضاً في قاعدة بيانات هيئات المعاهدات على موقع المفوضية الشبكي </w:t>
      </w:r>
      <w:r w:rsidR="00907B9D" w:rsidRPr="00975D26">
        <w:rPr>
          <w:rFonts w:hint="cs"/>
          <w:spacing w:val="-4"/>
          <w:rtl/>
        </w:rPr>
        <w:t>(</w:t>
      </w:r>
      <w:hyperlink r:id="rId51" w:history="1">
        <w:r w:rsidR="00E7170C" w:rsidRPr="00975D26">
          <w:rPr>
            <w:rStyle w:val="Hyperlink"/>
            <w:color w:val="auto"/>
            <w:spacing w:val="-4"/>
            <w:u w:val="none"/>
          </w:rPr>
          <w:t>www.ohchr.org</w:t>
        </w:r>
      </w:hyperlink>
      <w:r w:rsidR="00907B9D" w:rsidRPr="00975D26">
        <w:rPr>
          <w:rFonts w:hint="cs"/>
          <w:spacing w:val="-4"/>
          <w:rtl/>
        </w:rPr>
        <w:t xml:space="preserve">)، </w:t>
      </w:r>
      <w:r w:rsidR="00907B9D" w:rsidRPr="00975D26">
        <w:rPr>
          <w:spacing w:val="-4"/>
          <w:rtl/>
        </w:rPr>
        <w:t xml:space="preserve">وفي نظام الوثائق الرسمية للأمم المتحدة </w:t>
      </w:r>
      <w:r w:rsidR="00907B9D" w:rsidRPr="00975D26">
        <w:rPr>
          <w:rFonts w:hint="cs"/>
          <w:spacing w:val="-4"/>
          <w:rtl/>
        </w:rPr>
        <w:t>(</w:t>
      </w:r>
      <w:hyperlink r:id="rId52" w:history="1">
        <w:r w:rsidR="00907B9D" w:rsidRPr="00975D26">
          <w:rPr>
            <w:rStyle w:val="Hyperlink"/>
            <w:color w:val="auto"/>
            <w:spacing w:val="-4"/>
            <w:u w:val="none"/>
          </w:rPr>
          <w:t>http://documents.un.org</w:t>
        </w:r>
      </w:hyperlink>
      <w:r w:rsidR="00907B9D" w:rsidRPr="00975D26">
        <w:rPr>
          <w:rFonts w:hint="cs"/>
          <w:spacing w:val="-4"/>
          <w:rtl/>
        </w:rPr>
        <w:t>).</w:t>
      </w:r>
    </w:p>
    <w:bookmarkEnd w:id="49"/>
    <w:p w:rsidR="00907B9D" w:rsidRPr="00041EE7" w:rsidRDefault="00907B9D" w:rsidP="00907B9D">
      <w:pPr>
        <w:pStyle w:val="SingleTxtGA"/>
        <w:rPr>
          <w:rtl/>
        </w:rPr>
      </w:pPr>
      <w:r w:rsidRPr="00041EE7">
        <w:rPr>
          <w:rFonts w:hint="cs"/>
          <w:rtl/>
        </w:rPr>
        <w:t>28</w:t>
      </w:r>
      <w:r w:rsidRPr="00041EE7">
        <w:rPr>
          <w:rtl/>
        </w:rPr>
        <w:t>-</w:t>
      </w:r>
      <w:r w:rsidRPr="00041EE7">
        <w:rPr>
          <w:rFonts w:hint="cs"/>
          <w:rtl/>
        </w:rPr>
        <w:tab/>
      </w:r>
      <w:r w:rsidRPr="00041EE7">
        <w:rPr>
          <w:rtl/>
        </w:rPr>
        <w:t xml:space="preserve">وقررت اللجنة وقف النظر </w:t>
      </w:r>
      <w:r w:rsidRPr="00041EE7">
        <w:rPr>
          <w:rFonts w:hint="cs"/>
          <w:rtl/>
        </w:rPr>
        <w:t xml:space="preserve">في 42 </w:t>
      </w:r>
      <w:r w:rsidRPr="00041EE7">
        <w:rPr>
          <w:rtl/>
        </w:rPr>
        <w:t>بلاغاً لأسباب منها سحبها من جانب صاحب البلاغ، أو عدم تلقي رد من صاحب البلاغ أو محاميه بالرغم من توجيه عدة رسائل تذكيرية إليهما، أو لأن أصحاب البلاغات، ممن كانت قد صدرت في حقهم أوامر طرد، قد سُمح لهم بالبقاء في البلدان المعنية.</w:t>
      </w:r>
    </w:p>
    <w:p w:rsidR="00907B9D" w:rsidRPr="00041EE7" w:rsidRDefault="00907B9D" w:rsidP="00907B9D">
      <w:pPr>
        <w:pStyle w:val="SingleTxtGA"/>
        <w:rPr>
          <w:rtl/>
        </w:rPr>
      </w:pPr>
      <w:r w:rsidRPr="00041EE7">
        <w:rPr>
          <w:rFonts w:hint="cs"/>
          <w:rtl/>
        </w:rPr>
        <w:t>29</w:t>
      </w:r>
      <w:r w:rsidRPr="00041EE7">
        <w:rPr>
          <w:rtl/>
        </w:rPr>
        <w:t>-</w:t>
      </w:r>
      <w:r w:rsidRPr="00041EE7">
        <w:rPr>
          <w:rFonts w:hint="cs"/>
          <w:rtl/>
        </w:rPr>
        <w:tab/>
      </w:r>
      <w:r w:rsidRPr="00041EE7">
        <w:rPr>
          <w:rtl/>
        </w:rPr>
        <w:t>ويبيّن الجدول الوارد أدناه نمط العمل الذي أنجزته اللجنة فيما يتعلق بالبلاغات على مدى</w:t>
      </w:r>
      <w:r w:rsidRPr="00041EE7">
        <w:rPr>
          <w:rFonts w:hint="cs"/>
          <w:rtl/>
        </w:rPr>
        <w:t> </w:t>
      </w:r>
      <w:r w:rsidRPr="00041EE7">
        <w:rPr>
          <w:rtl/>
        </w:rPr>
        <w:t xml:space="preserve">السنوات </w:t>
      </w:r>
      <w:r w:rsidRPr="00041EE7">
        <w:rPr>
          <w:rFonts w:hint="cs"/>
          <w:rtl/>
        </w:rPr>
        <w:t>السبع</w:t>
      </w:r>
      <w:r w:rsidRPr="00041EE7">
        <w:rPr>
          <w:rtl/>
        </w:rPr>
        <w:t xml:space="preserve"> الماضية (البلاغات التي عولجت من عام 201</w:t>
      </w:r>
      <w:r w:rsidRPr="00041EE7">
        <w:rPr>
          <w:rFonts w:hint="cs"/>
          <w:rtl/>
        </w:rPr>
        <w:t>1</w:t>
      </w:r>
      <w:r w:rsidRPr="00041EE7">
        <w:rPr>
          <w:rtl/>
        </w:rPr>
        <w:t xml:space="preserve"> حتى 31 كانون الأول/</w:t>
      </w:r>
      <w:r w:rsidRPr="00041EE7">
        <w:rPr>
          <w:rFonts w:hint="cs"/>
          <w:rtl/>
        </w:rPr>
        <w:t xml:space="preserve"> </w:t>
      </w:r>
      <w:r w:rsidRPr="00041EE7">
        <w:rPr>
          <w:rtl/>
        </w:rPr>
        <w:t>ديسمبر</w:t>
      </w:r>
      <w:r w:rsidRPr="00041EE7">
        <w:rPr>
          <w:rFonts w:hint="cs"/>
          <w:rtl/>
        </w:rPr>
        <w:t> </w:t>
      </w:r>
      <w:r w:rsidRPr="00041EE7">
        <w:rPr>
          <w:rtl/>
        </w:rPr>
        <w:t>201</w:t>
      </w:r>
      <w:r w:rsidRPr="00041EE7">
        <w:rPr>
          <w:rFonts w:hint="cs"/>
          <w:rtl/>
        </w:rPr>
        <w:t>7</w:t>
      </w:r>
      <w:r w:rsidRPr="00041EE7">
        <w:rPr>
          <w:rtl/>
        </w:rPr>
        <w:t>).</w:t>
      </w:r>
    </w:p>
    <w:tbl>
      <w:tblPr>
        <w:bidiVisual/>
        <w:tblW w:w="0" w:type="auto"/>
        <w:tblInd w:w="1381" w:type="dxa"/>
        <w:tblBorders>
          <w:top w:val="single" w:sz="4" w:space="0" w:color="000000"/>
          <w:bottom w:val="single" w:sz="12" w:space="0" w:color="000000"/>
        </w:tblBorders>
        <w:tblLayout w:type="fixed"/>
        <w:tblLook w:val="04A0" w:firstRow="1" w:lastRow="0" w:firstColumn="1" w:lastColumn="0" w:noHBand="0" w:noVBand="1"/>
      </w:tblPr>
      <w:tblGrid>
        <w:gridCol w:w="736"/>
        <w:gridCol w:w="1946"/>
        <w:gridCol w:w="1833"/>
        <w:gridCol w:w="2884"/>
      </w:tblGrid>
      <w:tr w:rsidR="00907B9D" w:rsidRPr="00041EE7" w:rsidTr="00BC19AD">
        <w:trPr>
          <w:tblHeader/>
        </w:trPr>
        <w:tc>
          <w:tcPr>
            <w:tcW w:w="736" w:type="dxa"/>
            <w:tcBorders>
              <w:top w:val="single" w:sz="4" w:space="0" w:color="000000"/>
              <w:bottom w:val="single" w:sz="12" w:space="0" w:color="000000"/>
            </w:tcBorders>
            <w:shd w:val="clear" w:color="auto" w:fill="auto"/>
            <w:vAlign w:val="bottom"/>
          </w:tcPr>
          <w:p w:rsidR="00907B9D" w:rsidRPr="00041EE7" w:rsidRDefault="00907B9D" w:rsidP="001B510B">
            <w:pPr>
              <w:spacing w:before="40" w:after="40" w:line="300" w:lineRule="exact"/>
              <w:rPr>
                <w:i/>
                <w:iCs/>
                <w:szCs w:val="28"/>
                <w:rtl/>
              </w:rPr>
            </w:pPr>
            <w:r w:rsidRPr="00041EE7">
              <w:rPr>
                <w:i/>
                <w:iCs/>
                <w:szCs w:val="28"/>
                <w:rtl/>
              </w:rPr>
              <w:t>السنة</w:t>
            </w:r>
          </w:p>
        </w:tc>
        <w:tc>
          <w:tcPr>
            <w:tcW w:w="1946" w:type="dxa"/>
            <w:tcBorders>
              <w:top w:val="single" w:sz="4" w:space="0" w:color="000000"/>
              <w:bottom w:val="single" w:sz="12" w:space="0" w:color="000000"/>
            </w:tcBorders>
            <w:shd w:val="clear" w:color="auto" w:fill="auto"/>
            <w:vAlign w:val="bottom"/>
          </w:tcPr>
          <w:p w:rsidR="00907B9D" w:rsidRPr="00041EE7" w:rsidRDefault="00907B9D" w:rsidP="001B510B">
            <w:pPr>
              <w:spacing w:before="40" w:after="40" w:line="300" w:lineRule="exact"/>
              <w:rPr>
                <w:i/>
                <w:iCs/>
                <w:szCs w:val="28"/>
                <w:rtl/>
              </w:rPr>
            </w:pPr>
            <w:r w:rsidRPr="00041EE7">
              <w:rPr>
                <w:i/>
                <w:iCs/>
                <w:szCs w:val="28"/>
                <w:rtl/>
              </w:rPr>
              <w:t>القضايا الجديدة المسجلة</w:t>
            </w:r>
          </w:p>
        </w:tc>
        <w:tc>
          <w:tcPr>
            <w:tcW w:w="1833" w:type="dxa"/>
            <w:tcBorders>
              <w:top w:val="single" w:sz="4" w:space="0" w:color="000000"/>
              <w:bottom w:val="single" w:sz="12" w:space="0" w:color="000000"/>
            </w:tcBorders>
            <w:shd w:val="clear" w:color="auto" w:fill="auto"/>
            <w:vAlign w:val="bottom"/>
          </w:tcPr>
          <w:p w:rsidR="00907B9D" w:rsidRPr="00041EE7" w:rsidRDefault="00907B9D" w:rsidP="001B510B">
            <w:pPr>
              <w:spacing w:before="40" w:after="40" w:line="300" w:lineRule="exact"/>
              <w:rPr>
                <w:i/>
                <w:iCs/>
                <w:szCs w:val="28"/>
                <w:rtl/>
              </w:rPr>
            </w:pPr>
            <w:r w:rsidRPr="00041EE7">
              <w:rPr>
                <w:i/>
                <w:iCs/>
                <w:szCs w:val="28"/>
                <w:rtl/>
              </w:rPr>
              <w:t>القضايا التي بُتّ فيها</w:t>
            </w:r>
            <w:r w:rsidRPr="00041EE7">
              <w:rPr>
                <w:szCs w:val="28"/>
                <w:vertAlign w:val="superscript"/>
                <w:rtl/>
              </w:rPr>
              <w:t>(أ)</w:t>
            </w:r>
          </w:p>
        </w:tc>
        <w:tc>
          <w:tcPr>
            <w:tcW w:w="2884" w:type="dxa"/>
            <w:tcBorders>
              <w:top w:val="single" w:sz="4" w:space="0" w:color="000000"/>
              <w:bottom w:val="single" w:sz="12" w:space="0" w:color="000000"/>
            </w:tcBorders>
            <w:shd w:val="clear" w:color="auto" w:fill="auto"/>
            <w:vAlign w:val="bottom"/>
          </w:tcPr>
          <w:p w:rsidR="00907B9D" w:rsidRPr="00041EE7" w:rsidRDefault="00907B9D" w:rsidP="001B510B">
            <w:pPr>
              <w:spacing w:before="40" w:after="40" w:line="300" w:lineRule="exact"/>
              <w:rPr>
                <w:i/>
                <w:iCs/>
                <w:szCs w:val="28"/>
                <w:rtl/>
              </w:rPr>
            </w:pPr>
            <w:r w:rsidRPr="00041EE7">
              <w:rPr>
                <w:i/>
                <w:iCs/>
                <w:szCs w:val="28"/>
                <w:rtl/>
              </w:rPr>
              <w:t>القضايا التي لم يُبتّ فيها حتى 31 كانون الأول/ديسمبر</w:t>
            </w:r>
          </w:p>
        </w:tc>
      </w:tr>
      <w:tr w:rsidR="001B510B" w:rsidRPr="00041EE7" w:rsidTr="00BC19AD">
        <w:trPr>
          <w:trHeight w:val="74"/>
        </w:trPr>
        <w:tc>
          <w:tcPr>
            <w:tcW w:w="736" w:type="dxa"/>
            <w:tcBorders>
              <w:top w:val="single" w:sz="12" w:space="0" w:color="000000"/>
              <w:bottom w:val="nil"/>
            </w:tcBorders>
            <w:shd w:val="clear" w:color="auto" w:fill="auto"/>
          </w:tcPr>
          <w:p w:rsidR="001B510B" w:rsidRPr="00041EE7" w:rsidRDefault="001B510B" w:rsidP="001B510B">
            <w:pPr>
              <w:spacing w:before="40" w:after="40" w:line="300" w:lineRule="exact"/>
              <w:rPr>
                <w:sz w:val="18"/>
                <w:szCs w:val="28"/>
                <w:rtl/>
              </w:rPr>
            </w:pPr>
            <w:r w:rsidRPr="00041EE7">
              <w:rPr>
                <w:sz w:val="18"/>
                <w:szCs w:val="28"/>
                <w:rtl/>
              </w:rPr>
              <w:t>2017</w:t>
            </w:r>
          </w:p>
        </w:tc>
        <w:tc>
          <w:tcPr>
            <w:tcW w:w="1946" w:type="dxa"/>
            <w:tcBorders>
              <w:top w:val="single" w:sz="12" w:space="0" w:color="000000"/>
              <w:bottom w:val="nil"/>
            </w:tcBorders>
            <w:shd w:val="clear" w:color="auto" w:fill="auto"/>
            <w:vAlign w:val="bottom"/>
          </w:tcPr>
          <w:p w:rsidR="001B510B" w:rsidRPr="00041EE7" w:rsidRDefault="001B510B" w:rsidP="001B510B">
            <w:pPr>
              <w:spacing w:before="40" w:after="40" w:line="300" w:lineRule="exact"/>
              <w:rPr>
                <w:sz w:val="18"/>
                <w:szCs w:val="28"/>
                <w:rtl/>
              </w:rPr>
            </w:pPr>
            <w:r w:rsidRPr="00041EE7">
              <w:rPr>
                <w:sz w:val="18"/>
                <w:szCs w:val="28"/>
                <w:rtl/>
              </w:rPr>
              <w:t>167</w:t>
            </w:r>
          </w:p>
        </w:tc>
        <w:tc>
          <w:tcPr>
            <w:tcW w:w="1833" w:type="dxa"/>
            <w:tcBorders>
              <w:top w:val="single" w:sz="12" w:space="0" w:color="000000"/>
              <w:bottom w:val="nil"/>
            </w:tcBorders>
            <w:shd w:val="clear" w:color="auto" w:fill="auto"/>
            <w:vAlign w:val="bottom"/>
          </w:tcPr>
          <w:p w:rsidR="001B510B" w:rsidRPr="00041EE7" w:rsidRDefault="001B510B" w:rsidP="001B510B">
            <w:pPr>
              <w:spacing w:before="40" w:after="40" w:line="300" w:lineRule="exact"/>
              <w:rPr>
                <w:sz w:val="18"/>
                <w:szCs w:val="28"/>
                <w:rtl/>
              </w:rPr>
            </w:pPr>
            <w:r w:rsidRPr="00041EE7">
              <w:rPr>
                <w:sz w:val="18"/>
                <w:szCs w:val="28"/>
                <w:rtl/>
              </w:rPr>
              <w:t>131</w:t>
            </w:r>
          </w:p>
        </w:tc>
        <w:tc>
          <w:tcPr>
            <w:tcW w:w="2884" w:type="dxa"/>
            <w:tcBorders>
              <w:top w:val="single" w:sz="12" w:space="0" w:color="000000"/>
              <w:bottom w:val="nil"/>
            </w:tcBorders>
            <w:shd w:val="clear" w:color="auto" w:fill="auto"/>
            <w:vAlign w:val="bottom"/>
          </w:tcPr>
          <w:p w:rsidR="001B510B" w:rsidRPr="00041EE7" w:rsidRDefault="001B510B" w:rsidP="001B510B">
            <w:pPr>
              <w:spacing w:before="40" w:after="40" w:line="300" w:lineRule="exact"/>
              <w:rPr>
                <w:sz w:val="18"/>
                <w:szCs w:val="28"/>
                <w:rtl/>
              </w:rPr>
            </w:pPr>
            <w:r w:rsidRPr="00041EE7">
              <w:rPr>
                <w:sz w:val="18"/>
                <w:szCs w:val="28"/>
                <w:rtl/>
              </w:rPr>
              <w:t>635</w:t>
            </w:r>
          </w:p>
        </w:tc>
      </w:tr>
      <w:tr w:rsidR="001B510B" w:rsidRPr="00041EE7" w:rsidTr="00BC19AD">
        <w:trPr>
          <w:trHeight w:val="74"/>
        </w:trPr>
        <w:tc>
          <w:tcPr>
            <w:tcW w:w="736" w:type="dxa"/>
            <w:tcBorders>
              <w:top w:val="nil"/>
            </w:tcBorders>
            <w:shd w:val="clear" w:color="auto" w:fill="auto"/>
          </w:tcPr>
          <w:p w:rsidR="001B510B" w:rsidRPr="00041EE7" w:rsidRDefault="001B510B" w:rsidP="001B510B">
            <w:pPr>
              <w:spacing w:before="40" w:after="40" w:line="300" w:lineRule="exact"/>
              <w:rPr>
                <w:sz w:val="18"/>
                <w:szCs w:val="28"/>
                <w:rtl/>
              </w:rPr>
            </w:pPr>
            <w:r w:rsidRPr="00041EE7">
              <w:rPr>
                <w:sz w:val="18"/>
                <w:szCs w:val="28"/>
                <w:rtl/>
              </w:rPr>
              <w:t>2016</w:t>
            </w:r>
          </w:p>
        </w:tc>
        <w:tc>
          <w:tcPr>
            <w:tcW w:w="1946" w:type="dxa"/>
            <w:tcBorders>
              <w:top w:val="nil"/>
            </w:tcBorders>
            <w:shd w:val="clear" w:color="auto" w:fill="auto"/>
            <w:vAlign w:val="bottom"/>
          </w:tcPr>
          <w:p w:rsidR="001B510B" w:rsidRPr="00041EE7" w:rsidRDefault="001B510B" w:rsidP="001B510B">
            <w:pPr>
              <w:spacing w:before="40" w:after="40" w:line="300" w:lineRule="exact"/>
              <w:rPr>
                <w:sz w:val="18"/>
                <w:szCs w:val="28"/>
                <w:rtl/>
              </w:rPr>
            </w:pPr>
            <w:r w:rsidRPr="00041EE7">
              <w:rPr>
                <w:sz w:val="18"/>
                <w:szCs w:val="28"/>
                <w:rtl/>
              </w:rPr>
              <w:t>211</w:t>
            </w:r>
          </w:p>
        </w:tc>
        <w:tc>
          <w:tcPr>
            <w:tcW w:w="1833" w:type="dxa"/>
            <w:tcBorders>
              <w:top w:val="nil"/>
            </w:tcBorders>
            <w:shd w:val="clear" w:color="auto" w:fill="auto"/>
            <w:vAlign w:val="bottom"/>
          </w:tcPr>
          <w:p w:rsidR="001B510B" w:rsidRPr="00041EE7" w:rsidRDefault="001B510B" w:rsidP="001B510B">
            <w:pPr>
              <w:spacing w:before="40" w:after="40" w:line="300" w:lineRule="exact"/>
              <w:rPr>
                <w:sz w:val="18"/>
                <w:szCs w:val="28"/>
                <w:rtl/>
              </w:rPr>
            </w:pPr>
            <w:r w:rsidRPr="00041EE7">
              <w:rPr>
                <w:sz w:val="18"/>
                <w:szCs w:val="28"/>
                <w:rtl/>
              </w:rPr>
              <w:t>113</w:t>
            </w:r>
          </w:p>
        </w:tc>
        <w:tc>
          <w:tcPr>
            <w:tcW w:w="2884" w:type="dxa"/>
            <w:tcBorders>
              <w:top w:val="nil"/>
            </w:tcBorders>
            <w:shd w:val="clear" w:color="auto" w:fill="auto"/>
            <w:vAlign w:val="bottom"/>
          </w:tcPr>
          <w:p w:rsidR="001B510B" w:rsidRPr="00041EE7" w:rsidRDefault="001B510B" w:rsidP="001B510B">
            <w:pPr>
              <w:spacing w:before="40" w:after="40" w:line="300" w:lineRule="exact"/>
              <w:rPr>
                <w:sz w:val="18"/>
                <w:szCs w:val="28"/>
                <w:rtl/>
              </w:rPr>
            </w:pPr>
            <w:r w:rsidRPr="00041EE7">
              <w:rPr>
                <w:sz w:val="18"/>
                <w:szCs w:val="28"/>
                <w:rtl/>
              </w:rPr>
              <w:t>599</w:t>
            </w:r>
          </w:p>
        </w:tc>
      </w:tr>
      <w:tr w:rsidR="001B510B" w:rsidRPr="00041EE7" w:rsidTr="00BC19AD">
        <w:trPr>
          <w:trHeight w:val="74"/>
        </w:trPr>
        <w:tc>
          <w:tcPr>
            <w:tcW w:w="736" w:type="dxa"/>
            <w:tcBorders>
              <w:top w:val="nil"/>
            </w:tcBorders>
            <w:shd w:val="clear" w:color="auto" w:fill="auto"/>
          </w:tcPr>
          <w:p w:rsidR="001B510B" w:rsidRPr="00041EE7" w:rsidRDefault="001B510B" w:rsidP="001B510B">
            <w:pPr>
              <w:spacing w:before="40" w:after="40" w:line="300" w:lineRule="exact"/>
              <w:rPr>
                <w:sz w:val="18"/>
                <w:szCs w:val="28"/>
                <w:rtl/>
              </w:rPr>
            </w:pPr>
            <w:r w:rsidRPr="00041EE7">
              <w:rPr>
                <w:sz w:val="18"/>
                <w:szCs w:val="28"/>
                <w:rtl/>
              </w:rPr>
              <w:t>2015</w:t>
            </w:r>
          </w:p>
        </w:tc>
        <w:tc>
          <w:tcPr>
            <w:tcW w:w="1946" w:type="dxa"/>
            <w:tcBorders>
              <w:top w:val="nil"/>
            </w:tcBorders>
            <w:shd w:val="clear" w:color="auto" w:fill="auto"/>
            <w:vAlign w:val="bottom"/>
          </w:tcPr>
          <w:p w:rsidR="001B510B" w:rsidRPr="00041EE7" w:rsidRDefault="001B510B" w:rsidP="001B510B">
            <w:pPr>
              <w:spacing w:before="40" w:after="40" w:line="300" w:lineRule="exact"/>
              <w:rPr>
                <w:sz w:val="18"/>
                <w:szCs w:val="28"/>
                <w:rtl/>
              </w:rPr>
            </w:pPr>
            <w:r w:rsidRPr="00041EE7">
              <w:rPr>
                <w:sz w:val="18"/>
                <w:szCs w:val="28"/>
                <w:rtl/>
              </w:rPr>
              <w:t>196</w:t>
            </w:r>
          </w:p>
        </w:tc>
        <w:tc>
          <w:tcPr>
            <w:tcW w:w="1833" w:type="dxa"/>
            <w:tcBorders>
              <w:top w:val="nil"/>
            </w:tcBorders>
            <w:shd w:val="clear" w:color="auto" w:fill="auto"/>
            <w:vAlign w:val="bottom"/>
          </w:tcPr>
          <w:p w:rsidR="001B510B" w:rsidRPr="00041EE7" w:rsidRDefault="001B510B" w:rsidP="001B510B">
            <w:pPr>
              <w:spacing w:before="40" w:after="40" w:line="300" w:lineRule="exact"/>
              <w:rPr>
                <w:sz w:val="18"/>
                <w:szCs w:val="28"/>
                <w:rtl/>
              </w:rPr>
            </w:pPr>
            <w:r w:rsidRPr="00041EE7">
              <w:rPr>
                <w:sz w:val="18"/>
                <w:szCs w:val="28"/>
                <w:rtl/>
              </w:rPr>
              <w:t>101</w:t>
            </w:r>
          </w:p>
        </w:tc>
        <w:tc>
          <w:tcPr>
            <w:tcW w:w="2884" w:type="dxa"/>
            <w:tcBorders>
              <w:top w:val="nil"/>
            </w:tcBorders>
            <w:shd w:val="clear" w:color="auto" w:fill="auto"/>
            <w:vAlign w:val="bottom"/>
          </w:tcPr>
          <w:p w:rsidR="001B510B" w:rsidRPr="00041EE7" w:rsidRDefault="001B510B" w:rsidP="001B510B">
            <w:pPr>
              <w:spacing w:before="40" w:after="40" w:line="300" w:lineRule="exact"/>
              <w:rPr>
                <w:sz w:val="18"/>
                <w:szCs w:val="28"/>
                <w:rtl/>
              </w:rPr>
            </w:pPr>
            <w:r w:rsidRPr="00041EE7">
              <w:rPr>
                <w:sz w:val="18"/>
                <w:szCs w:val="28"/>
                <w:rtl/>
              </w:rPr>
              <w:t>532</w:t>
            </w:r>
          </w:p>
        </w:tc>
      </w:tr>
      <w:tr w:rsidR="001B510B" w:rsidRPr="00041EE7" w:rsidTr="00BC19AD">
        <w:trPr>
          <w:trHeight w:val="74"/>
        </w:trPr>
        <w:tc>
          <w:tcPr>
            <w:tcW w:w="736" w:type="dxa"/>
            <w:shd w:val="clear" w:color="auto" w:fill="auto"/>
          </w:tcPr>
          <w:p w:rsidR="001B510B" w:rsidRPr="00041EE7" w:rsidRDefault="001B510B" w:rsidP="001B510B">
            <w:pPr>
              <w:spacing w:before="40" w:after="40" w:line="300" w:lineRule="exact"/>
              <w:rPr>
                <w:sz w:val="18"/>
                <w:szCs w:val="28"/>
                <w:rtl/>
              </w:rPr>
            </w:pPr>
            <w:r w:rsidRPr="00041EE7">
              <w:rPr>
                <w:sz w:val="18"/>
                <w:szCs w:val="28"/>
                <w:rtl/>
              </w:rPr>
              <w:t>2014</w:t>
            </w:r>
          </w:p>
        </w:tc>
        <w:tc>
          <w:tcPr>
            <w:tcW w:w="1946" w:type="dxa"/>
            <w:shd w:val="clear" w:color="auto" w:fill="auto"/>
            <w:vAlign w:val="bottom"/>
          </w:tcPr>
          <w:p w:rsidR="001B510B" w:rsidRPr="00041EE7" w:rsidRDefault="001B510B" w:rsidP="001B510B">
            <w:pPr>
              <w:spacing w:before="40" w:after="40" w:line="300" w:lineRule="exact"/>
              <w:rPr>
                <w:sz w:val="18"/>
                <w:szCs w:val="28"/>
                <w:rtl/>
              </w:rPr>
            </w:pPr>
            <w:r w:rsidRPr="00041EE7">
              <w:rPr>
                <w:sz w:val="18"/>
                <w:szCs w:val="28"/>
                <w:rtl/>
              </w:rPr>
              <w:t>191</w:t>
            </w:r>
          </w:p>
        </w:tc>
        <w:tc>
          <w:tcPr>
            <w:tcW w:w="1833" w:type="dxa"/>
            <w:shd w:val="clear" w:color="auto" w:fill="auto"/>
            <w:vAlign w:val="bottom"/>
          </w:tcPr>
          <w:p w:rsidR="001B510B" w:rsidRPr="00041EE7" w:rsidRDefault="001B510B" w:rsidP="001B510B">
            <w:pPr>
              <w:spacing w:before="40" w:after="40" w:line="300" w:lineRule="exact"/>
              <w:rPr>
                <w:sz w:val="18"/>
                <w:szCs w:val="28"/>
                <w:rtl/>
              </w:rPr>
            </w:pPr>
            <w:r w:rsidRPr="00041EE7">
              <w:rPr>
                <w:sz w:val="18"/>
                <w:szCs w:val="28"/>
                <w:rtl/>
              </w:rPr>
              <w:t>124</w:t>
            </w:r>
          </w:p>
        </w:tc>
        <w:tc>
          <w:tcPr>
            <w:tcW w:w="2884" w:type="dxa"/>
            <w:shd w:val="clear" w:color="auto" w:fill="auto"/>
            <w:vAlign w:val="bottom"/>
          </w:tcPr>
          <w:p w:rsidR="001B510B" w:rsidRPr="00041EE7" w:rsidRDefault="001B510B" w:rsidP="001B510B">
            <w:pPr>
              <w:spacing w:before="40" w:after="40" w:line="300" w:lineRule="exact"/>
              <w:rPr>
                <w:sz w:val="18"/>
                <w:szCs w:val="28"/>
                <w:rtl/>
              </w:rPr>
            </w:pPr>
            <w:r w:rsidRPr="00041EE7">
              <w:rPr>
                <w:sz w:val="18"/>
                <w:szCs w:val="28"/>
                <w:rtl/>
              </w:rPr>
              <w:t>456</w:t>
            </w:r>
          </w:p>
        </w:tc>
      </w:tr>
      <w:tr w:rsidR="001B510B" w:rsidRPr="00041EE7" w:rsidTr="00BC19AD">
        <w:tc>
          <w:tcPr>
            <w:tcW w:w="736" w:type="dxa"/>
            <w:shd w:val="clear" w:color="auto" w:fill="auto"/>
          </w:tcPr>
          <w:p w:rsidR="001B510B" w:rsidRPr="00041EE7" w:rsidRDefault="001B510B" w:rsidP="001B510B">
            <w:pPr>
              <w:spacing w:before="40" w:after="40" w:line="300" w:lineRule="exact"/>
              <w:rPr>
                <w:sz w:val="18"/>
                <w:szCs w:val="28"/>
                <w:rtl/>
              </w:rPr>
            </w:pPr>
            <w:r w:rsidRPr="00041EE7">
              <w:rPr>
                <w:sz w:val="18"/>
                <w:szCs w:val="28"/>
                <w:rtl/>
              </w:rPr>
              <w:t>2013</w:t>
            </w:r>
          </w:p>
        </w:tc>
        <w:tc>
          <w:tcPr>
            <w:tcW w:w="1946" w:type="dxa"/>
            <w:shd w:val="clear" w:color="auto" w:fill="auto"/>
            <w:vAlign w:val="bottom"/>
          </w:tcPr>
          <w:p w:rsidR="001B510B" w:rsidRPr="00041EE7" w:rsidRDefault="001B510B" w:rsidP="001B510B">
            <w:pPr>
              <w:spacing w:before="40" w:after="40" w:line="300" w:lineRule="exact"/>
              <w:rPr>
                <w:sz w:val="18"/>
                <w:szCs w:val="28"/>
                <w:rtl/>
              </w:rPr>
            </w:pPr>
            <w:r w:rsidRPr="00041EE7">
              <w:rPr>
                <w:sz w:val="18"/>
                <w:szCs w:val="28"/>
                <w:rtl/>
              </w:rPr>
              <w:t>93</w:t>
            </w:r>
          </w:p>
        </w:tc>
        <w:tc>
          <w:tcPr>
            <w:tcW w:w="1833" w:type="dxa"/>
            <w:shd w:val="clear" w:color="auto" w:fill="auto"/>
            <w:vAlign w:val="bottom"/>
          </w:tcPr>
          <w:p w:rsidR="001B510B" w:rsidRPr="00041EE7" w:rsidRDefault="001B510B" w:rsidP="001B510B">
            <w:pPr>
              <w:spacing w:before="40" w:after="40" w:line="300" w:lineRule="exact"/>
              <w:rPr>
                <w:sz w:val="18"/>
                <w:szCs w:val="28"/>
                <w:rtl/>
              </w:rPr>
            </w:pPr>
            <w:r w:rsidRPr="00041EE7">
              <w:rPr>
                <w:sz w:val="18"/>
                <w:szCs w:val="28"/>
                <w:rtl/>
              </w:rPr>
              <w:t>72</w:t>
            </w:r>
          </w:p>
        </w:tc>
        <w:tc>
          <w:tcPr>
            <w:tcW w:w="2884" w:type="dxa"/>
            <w:shd w:val="clear" w:color="auto" w:fill="auto"/>
            <w:vAlign w:val="bottom"/>
          </w:tcPr>
          <w:p w:rsidR="001B510B" w:rsidRPr="00041EE7" w:rsidRDefault="001B510B" w:rsidP="001B510B">
            <w:pPr>
              <w:spacing w:before="40" w:after="40" w:line="300" w:lineRule="exact"/>
              <w:rPr>
                <w:sz w:val="18"/>
                <w:szCs w:val="28"/>
                <w:rtl/>
              </w:rPr>
            </w:pPr>
            <w:r w:rsidRPr="00041EE7">
              <w:rPr>
                <w:sz w:val="18"/>
                <w:szCs w:val="28"/>
                <w:rtl/>
              </w:rPr>
              <w:t>379</w:t>
            </w:r>
          </w:p>
        </w:tc>
      </w:tr>
      <w:tr w:rsidR="001B510B" w:rsidRPr="00041EE7" w:rsidTr="00BC19AD">
        <w:tc>
          <w:tcPr>
            <w:tcW w:w="736" w:type="dxa"/>
            <w:shd w:val="clear" w:color="auto" w:fill="auto"/>
          </w:tcPr>
          <w:p w:rsidR="001B510B" w:rsidRPr="00041EE7" w:rsidRDefault="001B510B" w:rsidP="001B510B">
            <w:pPr>
              <w:spacing w:before="40" w:after="40" w:line="300" w:lineRule="exact"/>
              <w:rPr>
                <w:sz w:val="18"/>
                <w:szCs w:val="28"/>
                <w:rtl/>
              </w:rPr>
            </w:pPr>
            <w:r w:rsidRPr="00041EE7">
              <w:rPr>
                <w:sz w:val="18"/>
                <w:szCs w:val="28"/>
                <w:rtl/>
              </w:rPr>
              <w:t>2012</w:t>
            </w:r>
          </w:p>
        </w:tc>
        <w:tc>
          <w:tcPr>
            <w:tcW w:w="1946" w:type="dxa"/>
            <w:shd w:val="clear" w:color="auto" w:fill="auto"/>
            <w:vAlign w:val="bottom"/>
          </w:tcPr>
          <w:p w:rsidR="001B510B" w:rsidRPr="00041EE7" w:rsidRDefault="001B510B" w:rsidP="001B510B">
            <w:pPr>
              <w:spacing w:before="40" w:after="40" w:line="300" w:lineRule="exact"/>
              <w:rPr>
                <w:sz w:val="18"/>
                <w:szCs w:val="28"/>
                <w:rtl/>
              </w:rPr>
            </w:pPr>
            <w:r w:rsidRPr="00041EE7">
              <w:rPr>
                <w:sz w:val="18"/>
                <w:szCs w:val="28"/>
                <w:rtl/>
              </w:rPr>
              <w:t>102</w:t>
            </w:r>
          </w:p>
        </w:tc>
        <w:tc>
          <w:tcPr>
            <w:tcW w:w="1833" w:type="dxa"/>
            <w:shd w:val="clear" w:color="auto" w:fill="auto"/>
            <w:vAlign w:val="bottom"/>
          </w:tcPr>
          <w:p w:rsidR="001B510B" w:rsidRPr="00041EE7" w:rsidRDefault="001B510B" w:rsidP="001B510B">
            <w:pPr>
              <w:spacing w:before="40" w:after="40" w:line="300" w:lineRule="exact"/>
              <w:rPr>
                <w:sz w:val="18"/>
                <w:szCs w:val="28"/>
                <w:rtl/>
              </w:rPr>
            </w:pPr>
            <w:r w:rsidRPr="00041EE7">
              <w:rPr>
                <w:sz w:val="18"/>
                <w:szCs w:val="28"/>
                <w:rtl/>
              </w:rPr>
              <w:t>99</w:t>
            </w:r>
          </w:p>
        </w:tc>
        <w:tc>
          <w:tcPr>
            <w:tcW w:w="2884" w:type="dxa"/>
            <w:shd w:val="clear" w:color="auto" w:fill="auto"/>
            <w:vAlign w:val="bottom"/>
          </w:tcPr>
          <w:p w:rsidR="001B510B" w:rsidRPr="00041EE7" w:rsidRDefault="001B510B" w:rsidP="001B510B">
            <w:pPr>
              <w:spacing w:before="40" w:after="40" w:line="300" w:lineRule="exact"/>
              <w:rPr>
                <w:sz w:val="18"/>
                <w:szCs w:val="28"/>
                <w:rtl/>
              </w:rPr>
            </w:pPr>
            <w:r w:rsidRPr="00041EE7">
              <w:rPr>
                <w:sz w:val="18"/>
                <w:szCs w:val="28"/>
                <w:rtl/>
              </w:rPr>
              <w:t>355</w:t>
            </w:r>
          </w:p>
        </w:tc>
      </w:tr>
      <w:tr w:rsidR="001B510B" w:rsidRPr="00041EE7" w:rsidTr="00BC19AD">
        <w:tc>
          <w:tcPr>
            <w:tcW w:w="736" w:type="dxa"/>
            <w:shd w:val="clear" w:color="auto" w:fill="auto"/>
          </w:tcPr>
          <w:p w:rsidR="001B510B" w:rsidRPr="00041EE7" w:rsidRDefault="001B510B" w:rsidP="001B510B">
            <w:pPr>
              <w:spacing w:before="40" w:after="40" w:line="300" w:lineRule="exact"/>
              <w:rPr>
                <w:sz w:val="18"/>
                <w:szCs w:val="28"/>
                <w:rtl/>
              </w:rPr>
            </w:pPr>
            <w:r w:rsidRPr="00041EE7">
              <w:rPr>
                <w:sz w:val="18"/>
                <w:szCs w:val="28"/>
                <w:rtl/>
              </w:rPr>
              <w:t>2011</w:t>
            </w:r>
          </w:p>
        </w:tc>
        <w:tc>
          <w:tcPr>
            <w:tcW w:w="1946" w:type="dxa"/>
            <w:shd w:val="clear" w:color="auto" w:fill="auto"/>
            <w:vAlign w:val="bottom"/>
          </w:tcPr>
          <w:p w:rsidR="001B510B" w:rsidRPr="00041EE7" w:rsidRDefault="001B510B" w:rsidP="001B510B">
            <w:pPr>
              <w:spacing w:before="40" w:after="40" w:line="300" w:lineRule="exact"/>
              <w:rPr>
                <w:sz w:val="18"/>
                <w:szCs w:val="28"/>
                <w:rtl/>
              </w:rPr>
            </w:pPr>
            <w:r w:rsidRPr="00041EE7">
              <w:rPr>
                <w:sz w:val="18"/>
                <w:szCs w:val="28"/>
                <w:rtl/>
              </w:rPr>
              <w:t>106</w:t>
            </w:r>
          </w:p>
        </w:tc>
        <w:tc>
          <w:tcPr>
            <w:tcW w:w="1833" w:type="dxa"/>
            <w:shd w:val="clear" w:color="auto" w:fill="auto"/>
            <w:vAlign w:val="bottom"/>
          </w:tcPr>
          <w:p w:rsidR="001B510B" w:rsidRPr="00041EE7" w:rsidRDefault="001B510B" w:rsidP="001B510B">
            <w:pPr>
              <w:spacing w:before="40" w:after="40" w:line="300" w:lineRule="exact"/>
              <w:rPr>
                <w:sz w:val="18"/>
                <w:szCs w:val="28"/>
                <w:rtl/>
              </w:rPr>
            </w:pPr>
            <w:r w:rsidRPr="00041EE7">
              <w:rPr>
                <w:sz w:val="18"/>
                <w:szCs w:val="28"/>
                <w:rtl/>
              </w:rPr>
              <w:t>188</w:t>
            </w:r>
          </w:p>
        </w:tc>
        <w:tc>
          <w:tcPr>
            <w:tcW w:w="2884" w:type="dxa"/>
            <w:shd w:val="clear" w:color="auto" w:fill="auto"/>
            <w:vAlign w:val="bottom"/>
          </w:tcPr>
          <w:p w:rsidR="001B510B" w:rsidRPr="00041EE7" w:rsidRDefault="001B510B" w:rsidP="001B510B">
            <w:pPr>
              <w:spacing w:before="40" w:after="40" w:line="300" w:lineRule="exact"/>
              <w:rPr>
                <w:sz w:val="18"/>
                <w:szCs w:val="28"/>
                <w:rtl/>
              </w:rPr>
            </w:pPr>
            <w:r w:rsidRPr="00041EE7">
              <w:rPr>
                <w:sz w:val="18"/>
                <w:szCs w:val="28"/>
                <w:rtl/>
              </w:rPr>
              <w:t>352</w:t>
            </w:r>
          </w:p>
        </w:tc>
      </w:tr>
    </w:tbl>
    <w:p w:rsidR="00907B9D" w:rsidRPr="00041EE7" w:rsidRDefault="00907B9D" w:rsidP="00C101FD">
      <w:pPr>
        <w:pStyle w:val="FootnoteText1"/>
        <w:ind w:left="1814"/>
        <w:rPr>
          <w:rtl/>
        </w:rPr>
      </w:pPr>
      <w:r w:rsidRPr="00041EE7">
        <w:rPr>
          <w:rtl/>
        </w:rPr>
        <w:t>(أ)</w:t>
      </w:r>
      <w:r w:rsidRPr="00041EE7">
        <w:rPr>
          <w:rFonts w:hint="cs"/>
          <w:rtl/>
        </w:rPr>
        <w:tab/>
      </w:r>
      <w:r w:rsidRPr="00041EE7">
        <w:rPr>
          <w:rtl/>
        </w:rPr>
        <w:t xml:space="preserve">العدد الإجمالي للقضايا التي بُتّ فيها (باعتماد الآراء واتخاذ قرارات بعدم المقبولية وقرارات بوقف النظر). </w:t>
      </w:r>
    </w:p>
    <w:p w:rsidR="00907B9D" w:rsidRPr="00041EE7" w:rsidRDefault="00C101FD" w:rsidP="00907B9D">
      <w:pPr>
        <w:pStyle w:val="SingleTxtGA"/>
        <w:rPr>
          <w:rtl/>
        </w:rPr>
      </w:pPr>
      <w:r w:rsidRPr="00041EE7">
        <w:rPr>
          <w:rFonts w:hint="cs"/>
          <w:rtl/>
        </w:rPr>
        <w:t>30</w:t>
      </w:r>
      <w:r w:rsidR="00907B9D" w:rsidRPr="00041EE7">
        <w:rPr>
          <w:rtl/>
        </w:rPr>
        <w:t>-</w:t>
      </w:r>
      <w:r w:rsidR="00907B9D" w:rsidRPr="00041EE7">
        <w:rPr>
          <w:rFonts w:hint="cs"/>
          <w:rtl/>
        </w:rPr>
        <w:tab/>
      </w:r>
      <w:r w:rsidR="00907B9D" w:rsidRPr="00041EE7">
        <w:rPr>
          <w:rtl/>
        </w:rPr>
        <w:t>وحتى موعد اعتماد هذا التقرير (</w:t>
      </w:r>
      <w:r w:rsidR="00907B9D" w:rsidRPr="00041EE7">
        <w:rPr>
          <w:rFonts w:hint="cs"/>
          <w:rtl/>
        </w:rPr>
        <w:t>6 نيسان</w:t>
      </w:r>
      <w:r w:rsidR="00907B9D" w:rsidRPr="00041EE7">
        <w:rPr>
          <w:rtl/>
        </w:rPr>
        <w:t>/</w:t>
      </w:r>
      <w:r w:rsidR="00907B9D" w:rsidRPr="00041EE7">
        <w:rPr>
          <w:rFonts w:hint="cs"/>
          <w:rtl/>
        </w:rPr>
        <w:t>أبريل</w:t>
      </w:r>
      <w:r w:rsidR="00907B9D" w:rsidRPr="00041EE7">
        <w:rPr>
          <w:rtl/>
        </w:rPr>
        <w:t xml:space="preserve"> 201</w:t>
      </w:r>
      <w:r w:rsidR="00907B9D" w:rsidRPr="00041EE7">
        <w:rPr>
          <w:rFonts w:hint="cs"/>
          <w:rtl/>
        </w:rPr>
        <w:t>8</w:t>
      </w:r>
      <w:r w:rsidR="00907B9D" w:rsidRPr="00041EE7">
        <w:rPr>
          <w:rtl/>
        </w:rPr>
        <w:t xml:space="preserve">)، كان هناك </w:t>
      </w:r>
      <w:r w:rsidR="00907B9D" w:rsidRPr="00041EE7">
        <w:rPr>
          <w:rFonts w:hint="cs"/>
          <w:rtl/>
        </w:rPr>
        <w:t>نحو</w:t>
      </w:r>
      <w:r w:rsidR="00907B9D" w:rsidRPr="00041EE7">
        <w:rPr>
          <w:rtl/>
        </w:rPr>
        <w:t xml:space="preserve"> </w:t>
      </w:r>
      <w:r w:rsidR="00907B9D" w:rsidRPr="00041EE7">
        <w:rPr>
          <w:rFonts w:hint="cs"/>
          <w:rtl/>
        </w:rPr>
        <w:t>230</w:t>
      </w:r>
      <w:r w:rsidR="00907B9D" w:rsidRPr="00041EE7">
        <w:rPr>
          <w:rtl/>
        </w:rPr>
        <w:t xml:space="preserve"> بلاغاً جاهزاً لتتخذ اللجنة قراراً بشأن مقبوليته و/أو أسسه الموضوعية</w:t>
      </w:r>
      <w:r w:rsidR="00704D9C" w:rsidRPr="00041EE7">
        <w:rPr>
          <w:b/>
          <w:vertAlign w:val="superscript"/>
          <w:rtl/>
        </w:rPr>
        <w:t>(</w:t>
      </w:r>
      <w:r w:rsidR="00704D9C" w:rsidRPr="00041EE7">
        <w:rPr>
          <w:b/>
          <w:vertAlign w:val="superscript"/>
          <w:rtl/>
        </w:rPr>
        <w:footnoteReference w:id="5"/>
      </w:r>
      <w:r w:rsidR="00704D9C" w:rsidRPr="00041EE7">
        <w:rPr>
          <w:b/>
          <w:vertAlign w:val="superscript"/>
          <w:rtl/>
        </w:rPr>
        <w:t>)</w:t>
      </w:r>
      <w:r w:rsidR="00907B9D" w:rsidRPr="00041EE7">
        <w:rPr>
          <w:rtl/>
        </w:rPr>
        <w:t>.</w:t>
      </w:r>
      <w:r w:rsidR="00907B9D" w:rsidRPr="00041EE7">
        <w:rPr>
          <w:rFonts w:hint="cs"/>
          <w:rtl/>
        </w:rPr>
        <w:t xml:space="preserve"> وما لم تحظ الأمانة بزيادة طاقتها على معالجة البلاغات زيادة كبيرة، فإن قدرتها على معالجة المتأخرات لديها في هذا الصدد ستظل محدودة إلى حد كبير.</w:t>
      </w:r>
    </w:p>
    <w:p w:rsidR="00907B9D" w:rsidRPr="00041EE7" w:rsidRDefault="00907B9D" w:rsidP="00907B9D">
      <w:pPr>
        <w:pStyle w:val="SingleTxtGA"/>
        <w:rPr>
          <w:rtl/>
        </w:rPr>
      </w:pPr>
      <w:r w:rsidRPr="00041EE7">
        <w:rPr>
          <w:rFonts w:hint="cs"/>
          <w:rtl/>
        </w:rPr>
        <w:t>31-</w:t>
      </w:r>
      <w:r w:rsidRPr="00041EE7">
        <w:rPr>
          <w:rFonts w:hint="cs"/>
          <w:rtl/>
        </w:rPr>
        <w:tab/>
        <w:t xml:space="preserve">وفي أثناء الفترة المشمولة بهذا الاستعراض، أحالت اللجنة، عن طريق المقرر الخاص المعني بالبلاغات الجديدة والتدابير المؤقتة والمقرر المتشارك، 178 بلاغاً جديداً إلى دول أطراف في إطار المادة 97 من النظام الداخلي للجنة تطلب فيها موافاتها بمعلومات أو ملاحظات متعلقة بمسائل المقبولية والأسس الموضوعية. </w:t>
      </w:r>
    </w:p>
    <w:p w:rsidR="00907B9D" w:rsidRPr="00041EE7" w:rsidRDefault="00907B9D" w:rsidP="00C101FD">
      <w:pPr>
        <w:pStyle w:val="H23GA"/>
        <w:rPr>
          <w:rtl/>
        </w:rPr>
      </w:pPr>
      <w:r w:rsidRPr="00041EE7">
        <w:rPr>
          <w:rFonts w:hint="cs"/>
          <w:rtl/>
        </w:rPr>
        <w:tab/>
        <w:t>2</w:t>
      </w:r>
      <w:r w:rsidRPr="00041EE7">
        <w:rPr>
          <w:rtl/>
        </w:rPr>
        <w:t>-</w:t>
      </w:r>
      <w:r w:rsidRPr="00041EE7">
        <w:rPr>
          <w:rFonts w:hint="cs"/>
          <w:rtl/>
        </w:rPr>
        <w:tab/>
      </w:r>
      <w:r w:rsidRPr="00041EE7">
        <w:rPr>
          <w:rtl/>
        </w:rPr>
        <w:t>تعاون الدول الأطراف عند بحث البلاغات</w:t>
      </w:r>
    </w:p>
    <w:p w:rsidR="00907B9D" w:rsidRPr="00041EE7" w:rsidRDefault="00907B9D" w:rsidP="00907B9D">
      <w:pPr>
        <w:pStyle w:val="SingleTxtGA"/>
        <w:rPr>
          <w:rtl/>
        </w:rPr>
      </w:pPr>
      <w:r w:rsidRPr="00041EE7">
        <w:rPr>
          <w:rFonts w:hint="cs"/>
          <w:rtl/>
        </w:rPr>
        <w:t>32</w:t>
      </w:r>
      <w:r w:rsidRPr="00041EE7">
        <w:rPr>
          <w:rtl/>
        </w:rPr>
        <w:t>-</w:t>
      </w:r>
      <w:r w:rsidRPr="00041EE7">
        <w:rPr>
          <w:rFonts w:hint="cs"/>
          <w:rtl/>
        </w:rPr>
        <w:tab/>
      </w:r>
      <w:r w:rsidRPr="00041EE7">
        <w:rPr>
          <w:rtl/>
        </w:rPr>
        <w:t>لاحظت اللجنة، في عدة قضايا اتخذت بشأنها قرارات في الفترة قيد الاستعراض، أن دول</w:t>
      </w:r>
      <w:r w:rsidRPr="00041EE7">
        <w:rPr>
          <w:rFonts w:hint="cs"/>
          <w:rtl/>
        </w:rPr>
        <w:t xml:space="preserve">اً أطرافاً </w:t>
      </w:r>
      <w:r w:rsidRPr="00041EE7">
        <w:rPr>
          <w:rtl/>
        </w:rPr>
        <w:t>لم تتعاون في الإجراءات إذ لم تقدم ملاحظات بشأن المقبولية و/أو الأسس الموضوعية لادعاءات أصحاب البلاغات. والدول الأطراف المعنية هي بيلاروس (</w:t>
      </w:r>
      <w:r w:rsidRPr="00041EE7">
        <w:rPr>
          <w:rFonts w:hint="cs"/>
          <w:rtl/>
        </w:rPr>
        <w:t>12</w:t>
      </w:r>
      <w:r w:rsidRPr="00041EE7">
        <w:rPr>
          <w:rtl/>
        </w:rPr>
        <w:t xml:space="preserve"> قض</w:t>
      </w:r>
      <w:r w:rsidRPr="00041EE7">
        <w:rPr>
          <w:rFonts w:hint="cs"/>
          <w:rtl/>
        </w:rPr>
        <w:t>ية</w:t>
      </w:r>
      <w:r w:rsidRPr="00041EE7">
        <w:rPr>
          <w:rtl/>
        </w:rPr>
        <w:t xml:space="preserve">) </w:t>
      </w:r>
      <w:r w:rsidRPr="00041EE7">
        <w:rPr>
          <w:rFonts w:hint="cs"/>
          <w:rtl/>
        </w:rPr>
        <w:t xml:space="preserve">والجزائر </w:t>
      </w:r>
      <w:r w:rsidRPr="00041EE7">
        <w:rPr>
          <w:rtl/>
        </w:rPr>
        <w:t>(قضية واحدة)</w:t>
      </w:r>
      <w:r w:rsidRPr="00041EE7">
        <w:rPr>
          <w:rFonts w:hint="cs"/>
          <w:rtl/>
        </w:rPr>
        <w:t xml:space="preserve"> ومالديف (قضية واحدة)</w:t>
      </w:r>
      <w:r w:rsidRPr="00041EE7">
        <w:rPr>
          <w:rtl/>
        </w:rPr>
        <w:t xml:space="preserve"> </w:t>
      </w:r>
      <w:r w:rsidRPr="00041EE7">
        <w:rPr>
          <w:rFonts w:hint="cs"/>
          <w:rtl/>
        </w:rPr>
        <w:t>وسري لانكا</w:t>
      </w:r>
      <w:r w:rsidRPr="00041EE7">
        <w:rPr>
          <w:rtl/>
        </w:rPr>
        <w:t xml:space="preserve"> (قضية واحدة). وأعربت اللجنة </w:t>
      </w:r>
      <w:r w:rsidRPr="00041EE7">
        <w:rPr>
          <w:rtl/>
        </w:rPr>
        <w:lastRenderedPageBreak/>
        <w:t>عن أسفها لهذا الوضع مذك</w:t>
      </w:r>
      <w:r w:rsidRPr="00041EE7">
        <w:rPr>
          <w:rFonts w:hint="cs"/>
          <w:rtl/>
        </w:rPr>
        <w:t>ّ</w:t>
      </w:r>
      <w:r w:rsidRPr="00041EE7">
        <w:rPr>
          <w:rtl/>
        </w:rPr>
        <w:t>رةً بأن البروتوكول الاختياري ينص ضمنياً على أن ترسل الدول الأطراف إلى اللجنة كل ما لديها من معلومات. وفي حالة عدم تلقي أي رد، يجب إيلاء الاعتبار الواجب لادعاءات صاحب البلاغ ما دامت مدعمة بما يكفي من الأدلة.</w:t>
      </w:r>
    </w:p>
    <w:p w:rsidR="00907B9D" w:rsidRPr="00041EE7" w:rsidRDefault="00907B9D" w:rsidP="00C101FD">
      <w:pPr>
        <w:pStyle w:val="H23GA"/>
        <w:rPr>
          <w:rtl/>
        </w:rPr>
      </w:pPr>
      <w:r w:rsidRPr="00041EE7">
        <w:rPr>
          <w:rFonts w:hint="cs"/>
          <w:rtl/>
        </w:rPr>
        <w:tab/>
        <w:t>3</w:t>
      </w:r>
      <w:r w:rsidRPr="00041EE7">
        <w:rPr>
          <w:rtl/>
        </w:rPr>
        <w:t>-</w:t>
      </w:r>
      <w:r w:rsidRPr="00041EE7">
        <w:rPr>
          <w:rFonts w:hint="cs"/>
          <w:rtl/>
        </w:rPr>
        <w:tab/>
        <w:t>القضايا</w:t>
      </w:r>
      <w:r w:rsidRPr="00041EE7">
        <w:rPr>
          <w:rtl/>
        </w:rPr>
        <w:t xml:space="preserve"> التي نظرت فيها اللجنة</w:t>
      </w:r>
    </w:p>
    <w:p w:rsidR="00907B9D" w:rsidRPr="00041EE7" w:rsidRDefault="00907B9D" w:rsidP="00E7170C">
      <w:pPr>
        <w:pStyle w:val="SingleTxtGA"/>
        <w:rPr>
          <w:rtl/>
        </w:rPr>
      </w:pPr>
      <w:r w:rsidRPr="004D7346">
        <w:rPr>
          <w:rFonts w:hint="cs"/>
          <w:rtl/>
        </w:rPr>
        <w:t>33</w:t>
      </w:r>
      <w:r w:rsidRPr="004D7346">
        <w:rPr>
          <w:rtl/>
        </w:rPr>
        <w:t>-</w:t>
      </w:r>
      <w:r w:rsidRPr="004D7346">
        <w:rPr>
          <w:rFonts w:hint="cs"/>
          <w:rtl/>
        </w:rPr>
        <w:tab/>
      </w:r>
      <w:r w:rsidRPr="004D7346">
        <w:rPr>
          <w:rtl/>
        </w:rPr>
        <w:t>يمكن استعراض الأعمال التي اضطلعت بها اللجنة بموجب البروتوكول الاختياري من دورتها الثانية المعقودة في عام 1977 إلى دورتها 11</w:t>
      </w:r>
      <w:r w:rsidRPr="004D7346">
        <w:rPr>
          <w:rFonts w:hint="cs"/>
          <w:rtl/>
        </w:rPr>
        <w:t>9</w:t>
      </w:r>
      <w:r w:rsidRPr="004D7346">
        <w:rPr>
          <w:rtl/>
        </w:rPr>
        <w:t xml:space="preserve"> المعقودة في آذار/مارس 201</w:t>
      </w:r>
      <w:r w:rsidRPr="004D7346">
        <w:rPr>
          <w:rFonts w:hint="cs"/>
          <w:rtl/>
        </w:rPr>
        <w:t>7</w:t>
      </w:r>
      <w:r w:rsidRPr="004D7346">
        <w:rPr>
          <w:rtl/>
        </w:rPr>
        <w:t>، بالرجوع إلى التقارير السنوية للجنة</w:t>
      </w:r>
      <w:r w:rsidRPr="004D7346">
        <w:rPr>
          <w:rFonts w:hint="cs"/>
          <w:rtl/>
        </w:rPr>
        <w:t>،</w:t>
      </w:r>
      <w:r w:rsidRPr="004D7346">
        <w:rPr>
          <w:rtl/>
        </w:rPr>
        <w:t xml:space="preserve"> الصادرة من عام 1984 إلى عام 201</w:t>
      </w:r>
      <w:r w:rsidRPr="004D7346">
        <w:rPr>
          <w:rFonts w:hint="cs"/>
          <w:rtl/>
        </w:rPr>
        <w:t>7</w:t>
      </w:r>
      <w:r w:rsidRPr="004D7346">
        <w:rPr>
          <w:rtl/>
        </w:rPr>
        <w:t>، التي تتضمن ملخصات للمسائل الإجرائية والموضوعية التي نظرت فيها اللجنة والقرارات التي اتخذتها بهذا الشأن</w:t>
      </w:r>
      <w:r w:rsidRPr="004D7346">
        <w:rPr>
          <w:rFonts w:hint="cs"/>
          <w:rtl/>
        </w:rPr>
        <w:t>، وفي التقرير المعنون "نظر اللجنة المعنية بحقوق الإنسان، أثناء دوراتها 117 و118 و119، في البلاغات التي تلقتها في إطار البروتوكول الاختياري الملحق بالعهد الدولي الخاص بالحقوق المدنية والسياسية"</w:t>
      </w:r>
      <w:r w:rsidRPr="004D7346">
        <w:rPr>
          <w:rFonts w:hint="cs"/>
          <w:vertAlign w:val="superscript"/>
          <w:rtl/>
        </w:rPr>
        <w:t>(</w:t>
      </w:r>
      <w:r w:rsidRPr="004D7346">
        <w:rPr>
          <w:b/>
          <w:vertAlign w:val="superscript"/>
          <w:rtl/>
        </w:rPr>
        <w:footnoteReference w:id="6"/>
      </w:r>
      <w:r w:rsidRPr="004D7346">
        <w:rPr>
          <w:rFonts w:hint="cs"/>
          <w:vertAlign w:val="superscript"/>
          <w:rtl/>
        </w:rPr>
        <w:t>)</w:t>
      </w:r>
      <w:r w:rsidRPr="004D7346">
        <w:rPr>
          <w:rFonts w:hint="cs"/>
          <w:rtl/>
        </w:rPr>
        <w:t>،</w:t>
      </w:r>
      <w:r w:rsidRPr="004D7346">
        <w:rPr>
          <w:rtl/>
        </w:rPr>
        <w:t xml:space="preserve"> ولا </w:t>
      </w:r>
      <w:r w:rsidRPr="004D7346">
        <w:rPr>
          <w:rFonts w:hint="cs"/>
          <w:rtl/>
        </w:rPr>
        <w:t xml:space="preserve">يتضمن </w:t>
      </w:r>
      <w:r w:rsidRPr="004D7346">
        <w:rPr>
          <w:rtl/>
        </w:rPr>
        <w:t>هذا التقرير السنوي فصل</w:t>
      </w:r>
      <w:r w:rsidRPr="004D7346">
        <w:rPr>
          <w:rFonts w:hint="cs"/>
          <w:rtl/>
        </w:rPr>
        <w:t xml:space="preserve">اً </w:t>
      </w:r>
      <w:r w:rsidRPr="004D7346">
        <w:rPr>
          <w:rtl/>
        </w:rPr>
        <w:t>عن تطور اجتهادات اللجنة خلال الفترة قيد الاستعراض</w:t>
      </w:r>
      <w:r w:rsidRPr="004D7346">
        <w:rPr>
          <w:rFonts w:hint="cs"/>
          <w:rtl/>
        </w:rPr>
        <w:t>،</w:t>
      </w:r>
      <w:r w:rsidRPr="004D7346">
        <w:rPr>
          <w:rtl/>
        </w:rPr>
        <w:t xml:space="preserve"> و</w:t>
      </w:r>
      <w:r w:rsidRPr="004D7346">
        <w:rPr>
          <w:rFonts w:hint="cs"/>
          <w:rtl/>
        </w:rPr>
        <w:t xml:space="preserve">لكنه مدرج في التقرير </w:t>
      </w:r>
      <w:hyperlink r:id="rId53" w:history="1">
        <w:r w:rsidRPr="004D7346">
          <w:rPr>
            <w:rStyle w:val="Hyperlink"/>
            <w:color w:val="auto"/>
            <w:u w:val="none"/>
          </w:rPr>
          <w:t>CCPR/C/122/3</w:t>
        </w:r>
      </w:hyperlink>
      <w:r w:rsidRPr="00041EE7">
        <w:rPr>
          <w:rFonts w:hint="cs"/>
          <w:rtl/>
        </w:rPr>
        <w:t xml:space="preserve">. </w:t>
      </w:r>
      <w:r w:rsidRPr="00041EE7">
        <w:rPr>
          <w:rtl/>
        </w:rPr>
        <w:t xml:space="preserve">ويمكن الاطلاع على النصوص الكاملة للآراء التي اعتمدتها اللجنة والقرارات التي أعلنت فيها عدم مقبولية البلاغات بموجب البروتوكول الاختياري في قاعدة بيانات هيئات </w:t>
      </w:r>
      <w:r w:rsidRPr="00041EE7">
        <w:rPr>
          <w:rFonts w:hint="cs"/>
          <w:rtl/>
        </w:rPr>
        <w:t>المعاهدات.</w:t>
      </w:r>
      <w:r w:rsidRPr="00041EE7">
        <w:rPr>
          <w:rtl/>
          <w:lang w:bidi="ar-DZ"/>
        </w:rPr>
        <w:t xml:space="preserve"> </w:t>
      </w:r>
    </w:p>
    <w:p w:rsidR="00907B9D" w:rsidRPr="00041EE7" w:rsidRDefault="00907B9D" w:rsidP="00B97057">
      <w:pPr>
        <w:pStyle w:val="SingleTxtGA"/>
        <w:rPr>
          <w:spacing w:val="-2"/>
          <w:rtl/>
          <w:lang w:bidi="ar-DZ"/>
        </w:rPr>
      </w:pPr>
      <w:r w:rsidRPr="00041EE7">
        <w:rPr>
          <w:rFonts w:hint="cs"/>
          <w:rtl/>
        </w:rPr>
        <w:t>34-</w:t>
      </w:r>
      <w:r w:rsidRPr="00041EE7">
        <w:rPr>
          <w:rFonts w:hint="cs"/>
          <w:rtl/>
        </w:rPr>
        <w:tab/>
        <w:t xml:space="preserve">وفي أثناء الفترة قيد الاستعراض، نظرت اللجنة في البلاغات التالية واستنتجت أن أحكام العهد قد انتهكت بناءً على الادعاءات الواردة فيها: </w:t>
      </w:r>
      <w:r w:rsidRPr="00041EE7">
        <w:rPr>
          <w:rFonts w:hint="cs"/>
          <w:i/>
          <w:iCs/>
          <w:rtl/>
          <w:lang w:bidi="ar-DZ"/>
        </w:rPr>
        <w:t>شوميلينا</w:t>
      </w:r>
      <w:r w:rsidRPr="00041EE7">
        <w:rPr>
          <w:i/>
          <w:iCs/>
          <w:rtl/>
          <w:lang w:bidi="ar-DZ"/>
        </w:rPr>
        <w:t xml:space="preserve"> وآخرون ضد بيلاروس</w:t>
      </w:r>
      <w:r w:rsidRPr="00041EE7">
        <w:rPr>
          <w:rtl/>
          <w:lang w:bidi="ar-DZ"/>
        </w:rPr>
        <w:t xml:space="preserve"> </w:t>
      </w:r>
      <w:r w:rsidR="00CC1FCB" w:rsidRPr="00041EE7">
        <w:rPr>
          <w:rFonts w:hint="cs"/>
          <w:rtl/>
          <w:lang w:bidi="ar-DZ"/>
        </w:rPr>
        <w:t>(</w:t>
      </w:r>
      <w:hyperlink r:id="rId54" w:history="1">
        <w:r w:rsidR="00CC1FCB" w:rsidRPr="00041EE7">
          <w:rPr>
            <w:rStyle w:val="Hyperlink"/>
            <w:color w:val="auto"/>
            <w:u w:val="none"/>
          </w:rPr>
          <w:t>CCPR/C/120/D/2142/2012</w:t>
        </w:r>
      </w:hyperlink>
      <w:r w:rsidR="00CC1FCB" w:rsidRPr="00041EE7">
        <w:rPr>
          <w:rFonts w:hint="cs"/>
          <w:rtl/>
          <w:lang w:bidi="ar-DZ"/>
        </w:rPr>
        <w:t>)</w:t>
      </w:r>
      <w:r w:rsidRPr="00041EE7">
        <w:rPr>
          <w:rtl/>
          <w:lang w:bidi="ar-DZ"/>
        </w:rPr>
        <w:t xml:space="preserve">، </w:t>
      </w:r>
      <w:r w:rsidRPr="00041EE7">
        <w:rPr>
          <w:rFonts w:hint="cs"/>
          <w:rtl/>
          <w:lang w:bidi="ar-DZ"/>
        </w:rPr>
        <w:t>و</w:t>
      </w:r>
      <w:r w:rsidRPr="00041EE7">
        <w:rPr>
          <w:rFonts w:hint="cs"/>
          <w:i/>
          <w:iCs/>
          <w:rtl/>
          <w:lang w:bidi="ar-DZ"/>
        </w:rPr>
        <w:t>ميلنيكوف</w:t>
      </w:r>
      <w:r w:rsidRPr="00041EE7">
        <w:rPr>
          <w:i/>
          <w:iCs/>
          <w:rtl/>
          <w:lang w:bidi="ar-DZ"/>
        </w:rPr>
        <w:t xml:space="preserve"> ضد بيلاروس</w:t>
      </w:r>
      <w:r w:rsidRPr="00041EE7">
        <w:rPr>
          <w:rtl/>
          <w:lang w:bidi="ar-DZ"/>
        </w:rPr>
        <w:t xml:space="preserve"> </w:t>
      </w:r>
      <w:r w:rsidR="00CC1FCB" w:rsidRPr="00041EE7">
        <w:rPr>
          <w:rFonts w:hint="cs"/>
          <w:rtl/>
          <w:lang w:bidi="ar-DZ"/>
        </w:rPr>
        <w:t>(</w:t>
      </w:r>
      <w:hyperlink r:id="rId55" w:history="1">
        <w:r w:rsidR="00CC1FCB" w:rsidRPr="00041EE7">
          <w:rPr>
            <w:rStyle w:val="Hyperlink"/>
            <w:color w:val="auto"/>
            <w:u w:val="none"/>
          </w:rPr>
          <w:t>CCPR/C/120/D/2147/2012</w:t>
        </w:r>
      </w:hyperlink>
      <w:r w:rsidR="00CC1FCB" w:rsidRPr="00041EE7">
        <w:rPr>
          <w:rFonts w:hint="cs"/>
          <w:rtl/>
          <w:lang w:bidi="ar-DZ"/>
        </w:rPr>
        <w:t>)</w:t>
      </w:r>
      <w:r w:rsidRPr="00041EE7">
        <w:rPr>
          <w:rtl/>
          <w:lang w:bidi="ar-DZ"/>
        </w:rPr>
        <w:t xml:space="preserve">، </w:t>
      </w:r>
      <w:r w:rsidRPr="00041EE7">
        <w:rPr>
          <w:rFonts w:hint="cs"/>
          <w:rtl/>
          <w:lang w:bidi="ar-DZ"/>
        </w:rPr>
        <w:t>و</w:t>
      </w:r>
      <w:r w:rsidRPr="00041EE7">
        <w:rPr>
          <w:rFonts w:hint="cs"/>
          <w:i/>
          <w:iCs/>
          <w:rtl/>
          <w:lang w:bidi="ar-DZ"/>
        </w:rPr>
        <w:t>سفيريادوف</w:t>
      </w:r>
      <w:r w:rsidRPr="00041EE7">
        <w:rPr>
          <w:i/>
          <w:iCs/>
          <w:rtl/>
          <w:lang w:bidi="ar-DZ"/>
        </w:rPr>
        <w:t xml:space="preserve"> ضد كازاخستان</w:t>
      </w:r>
      <w:r w:rsidRPr="00041EE7">
        <w:rPr>
          <w:rtl/>
          <w:lang w:bidi="ar-DZ"/>
        </w:rPr>
        <w:t xml:space="preserve"> </w:t>
      </w:r>
      <w:r w:rsidR="00CC1FCB" w:rsidRPr="00041EE7">
        <w:rPr>
          <w:rFonts w:hint="cs"/>
          <w:rtl/>
          <w:lang w:bidi="ar-DZ"/>
        </w:rPr>
        <w:t>(</w:t>
      </w:r>
      <w:hyperlink r:id="rId56" w:history="1">
        <w:r w:rsidR="00CC1FCB" w:rsidRPr="00041EE7">
          <w:rPr>
            <w:rStyle w:val="Hyperlink"/>
            <w:color w:val="auto"/>
            <w:u w:val="none"/>
          </w:rPr>
          <w:t>CCPR/C/120/D/2158/2012</w:t>
        </w:r>
      </w:hyperlink>
      <w:r w:rsidR="00CC1FCB" w:rsidRPr="00041EE7">
        <w:rPr>
          <w:rFonts w:hint="cs"/>
          <w:rtl/>
          <w:lang w:bidi="ar-DZ"/>
        </w:rPr>
        <w:t>)</w:t>
      </w:r>
      <w:r w:rsidRPr="00041EE7">
        <w:rPr>
          <w:rtl/>
          <w:lang w:bidi="ar-DZ"/>
        </w:rPr>
        <w:t xml:space="preserve">، </w:t>
      </w:r>
      <w:r w:rsidRPr="00041EE7">
        <w:rPr>
          <w:rFonts w:hint="cs"/>
          <w:rtl/>
          <w:lang w:bidi="ar-DZ"/>
        </w:rPr>
        <w:t>و</w:t>
      </w:r>
      <w:r w:rsidRPr="00041EE7">
        <w:rPr>
          <w:rFonts w:hint="cs"/>
          <w:i/>
          <w:iCs/>
          <w:rtl/>
          <w:lang w:bidi="ar-DZ"/>
        </w:rPr>
        <w:t>أمباريان</w:t>
      </w:r>
      <w:r w:rsidRPr="00041EE7">
        <w:rPr>
          <w:i/>
          <w:iCs/>
          <w:rtl/>
          <w:lang w:bidi="ar-DZ"/>
        </w:rPr>
        <w:t xml:space="preserve"> ضد قيرغيزستان</w:t>
      </w:r>
      <w:r w:rsidRPr="00041EE7">
        <w:rPr>
          <w:rtl/>
          <w:lang w:bidi="ar-DZ"/>
        </w:rPr>
        <w:t xml:space="preserve"> (</w:t>
      </w:r>
      <w:hyperlink r:id="rId57" w:history="1">
        <w:r w:rsidRPr="00041EE7">
          <w:rPr>
            <w:rStyle w:val="Hyperlink"/>
            <w:color w:val="auto"/>
            <w:u w:val="none"/>
          </w:rPr>
          <w:t>CCPR/C/120/D/2162/2012</w:t>
        </w:r>
      </w:hyperlink>
      <w:r w:rsidRPr="00041EE7">
        <w:rPr>
          <w:rtl/>
          <w:lang w:bidi="ar-DZ"/>
        </w:rPr>
        <w:t xml:space="preserve">)، </w:t>
      </w:r>
      <w:r w:rsidRPr="00041EE7">
        <w:rPr>
          <w:rFonts w:hint="cs"/>
          <w:rtl/>
          <w:lang w:bidi="ar-DZ"/>
        </w:rPr>
        <w:t>و</w:t>
      </w:r>
      <w:r w:rsidRPr="00041EE7">
        <w:rPr>
          <w:rFonts w:hint="cs"/>
          <w:i/>
          <w:iCs/>
          <w:rtl/>
          <w:lang w:bidi="ar-DZ"/>
        </w:rPr>
        <w:t>نوبان ونوبان</w:t>
      </w:r>
      <w:r w:rsidRPr="00041EE7">
        <w:rPr>
          <w:i/>
          <w:iCs/>
          <w:rtl/>
          <w:lang w:bidi="ar-DZ"/>
        </w:rPr>
        <w:t xml:space="preserve"> ضد نيبال </w:t>
      </w:r>
      <w:r w:rsidRPr="00041EE7">
        <w:rPr>
          <w:rtl/>
          <w:lang w:bidi="ar-DZ"/>
        </w:rPr>
        <w:t>(</w:t>
      </w:r>
      <w:hyperlink r:id="rId58" w:history="1">
        <w:r w:rsidRPr="00041EE7">
          <w:rPr>
            <w:rStyle w:val="Hyperlink"/>
            <w:color w:val="auto"/>
            <w:u w:val="none"/>
          </w:rPr>
          <w:t>CCPR/C/120/D/2170/2012</w:t>
        </w:r>
      </w:hyperlink>
      <w:r w:rsidRPr="00041EE7">
        <w:rPr>
          <w:rtl/>
          <w:lang w:bidi="ar-DZ"/>
        </w:rPr>
        <w:t>)</w:t>
      </w:r>
      <w:r w:rsidRPr="00041EE7">
        <w:rPr>
          <w:rFonts w:hint="cs"/>
          <w:rtl/>
          <w:lang w:bidi="ar-DZ"/>
        </w:rPr>
        <w:t>، و</w:t>
      </w:r>
      <w:r w:rsidRPr="00041EE7">
        <w:rPr>
          <w:rFonts w:hint="cs"/>
          <w:i/>
          <w:iCs/>
          <w:rtl/>
          <w:lang w:bidi="ar-DZ"/>
        </w:rPr>
        <w:t>غاتيلوف</w:t>
      </w:r>
      <w:r w:rsidRPr="00041EE7">
        <w:rPr>
          <w:i/>
          <w:iCs/>
          <w:rtl/>
          <w:lang w:bidi="ar-DZ"/>
        </w:rPr>
        <w:t xml:space="preserve"> ضد الاتحاد الروسي</w:t>
      </w:r>
      <w:r w:rsidRPr="00041EE7">
        <w:rPr>
          <w:rFonts w:hint="cs"/>
          <w:rtl/>
          <w:lang w:bidi="ar-DZ"/>
        </w:rPr>
        <w:t xml:space="preserve"> </w:t>
      </w:r>
      <w:r w:rsidR="00CC1FCB" w:rsidRPr="00041EE7">
        <w:rPr>
          <w:rFonts w:hint="cs"/>
          <w:rtl/>
        </w:rPr>
        <w:t>(</w:t>
      </w:r>
      <w:hyperlink r:id="rId59" w:history="1">
        <w:r w:rsidR="00CC1FCB" w:rsidRPr="00041EE7">
          <w:rPr>
            <w:rStyle w:val="Hyperlink"/>
            <w:color w:val="auto"/>
            <w:u w:val="none"/>
          </w:rPr>
          <w:t>CCPR/C/120/D/2171/2012</w:t>
        </w:r>
      </w:hyperlink>
      <w:r w:rsidR="00CC1FCB" w:rsidRPr="00041EE7">
        <w:rPr>
          <w:rFonts w:hint="cs"/>
          <w:rtl/>
        </w:rPr>
        <w:t>)</w:t>
      </w:r>
      <w:r w:rsidRPr="00041EE7">
        <w:rPr>
          <w:rtl/>
          <w:lang w:bidi="ar-DZ"/>
        </w:rPr>
        <w:t xml:space="preserve">، </w:t>
      </w:r>
      <w:r w:rsidRPr="00041EE7">
        <w:rPr>
          <w:rFonts w:hint="cs"/>
          <w:rtl/>
          <w:lang w:bidi="ar-DZ"/>
        </w:rPr>
        <w:t>و</w:t>
      </w:r>
      <w:r w:rsidRPr="00041EE7">
        <w:rPr>
          <w:i/>
          <w:iCs/>
          <w:rtl/>
          <w:lang w:bidi="ar-DZ"/>
        </w:rPr>
        <w:t>بوبويف ضد طاجيكستان</w:t>
      </w:r>
      <w:r w:rsidRPr="00041EE7">
        <w:rPr>
          <w:rtl/>
          <w:lang w:bidi="ar-DZ"/>
        </w:rPr>
        <w:t xml:space="preserve"> </w:t>
      </w:r>
      <w:r w:rsidR="00CC1FCB" w:rsidRPr="00041EE7">
        <w:rPr>
          <w:rFonts w:hint="cs"/>
          <w:rtl/>
          <w:lang w:bidi="ar-DZ"/>
        </w:rPr>
        <w:t>(</w:t>
      </w:r>
      <w:hyperlink r:id="rId60" w:history="1">
        <w:r w:rsidR="0030697C" w:rsidRPr="00041EE7">
          <w:rPr>
            <w:rStyle w:val="Hyperlink"/>
            <w:color w:val="auto"/>
            <w:u w:val="none"/>
          </w:rPr>
          <w:t>CCPR/C/120/D/2173/2012</w:t>
        </w:r>
      </w:hyperlink>
      <w:r w:rsidR="00CC1FCB" w:rsidRPr="00041EE7">
        <w:rPr>
          <w:rFonts w:hint="cs"/>
          <w:rtl/>
          <w:lang w:bidi="ar-DZ"/>
        </w:rPr>
        <w:t>)</w:t>
      </w:r>
      <w:r w:rsidRPr="00041EE7">
        <w:rPr>
          <w:rtl/>
          <w:lang w:bidi="ar-DZ"/>
        </w:rPr>
        <w:t xml:space="preserve">، </w:t>
      </w:r>
      <w:r w:rsidRPr="00041EE7">
        <w:rPr>
          <w:rFonts w:hint="cs"/>
          <w:rtl/>
          <w:lang w:bidi="ar-DZ"/>
        </w:rPr>
        <w:t>و</w:t>
      </w:r>
      <w:r w:rsidRPr="00041EE7">
        <w:rPr>
          <w:rFonts w:hint="cs"/>
          <w:i/>
          <w:iCs/>
          <w:rtl/>
          <w:lang w:bidi="ar-DZ"/>
        </w:rPr>
        <w:t>أماراسينغ</w:t>
      </w:r>
      <w:r w:rsidRPr="00041EE7">
        <w:rPr>
          <w:i/>
          <w:iCs/>
          <w:rtl/>
          <w:lang w:bidi="ar-DZ"/>
        </w:rPr>
        <w:t xml:space="preserve"> ضد سري لانكا </w:t>
      </w:r>
      <w:r w:rsidRPr="00041EE7">
        <w:rPr>
          <w:rtl/>
          <w:lang w:bidi="ar-DZ"/>
        </w:rPr>
        <w:t>(</w:t>
      </w:r>
      <w:hyperlink r:id="rId61" w:history="1">
        <w:r w:rsidR="0030697C" w:rsidRPr="00041EE7">
          <w:rPr>
            <w:rStyle w:val="Hyperlink"/>
            <w:color w:val="auto"/>
            <w:u w:val="none"/>
          </w:rPr>
          <w:t>CCPR/C/120/D/2209/2012</w:t>
        </w:r>
      </w:hyperlink>
      <w:r w:rsidRPr="00041EE7">
        <w:rPr>
          <w:rtl/>
          <w:lang w:bidi="ar-DZ"/>
        </w:rPr>
        <w:t xml:space="preserve">)، </w:t>
      </w:r>
      <w:r w:rsidRPr="00041EE7">
        <w:rPr>
          <w:rFonts w:hint="cs"/>
          <w:rtl/>
          <w:lang w:bidi="ar-DZ"/>
        </w:rPr>
        <w:t>و</w:t>
      </w:r>
      <w:r w:rsidRPr="00041EE7">
        <w:rPr>
          <w:i/>
          <w:iCs/>
          <w:rtl/>
          <w:lang w:bidi="ar-DZ"/>
        </w:rPr>
        <w:t>سين ضد سري لانكا</w:t>
      </w:r>
      <w:r w:rsidRPr="00041EE7">
        <w:rPr>
          <w:rtl/>
          <w:lang w:bidi="ar-DZ"/>
        </w:rPr>
        <w:t xml:space="preserve"> </w:t>
      </w:r>
      <w:r w:rsidR="00CC1FCB" w:rsidRPr="00041EE7">
        <w:rPr>
          <w:rFonts w:hint="cs"/>
          <w:rtl/>
          <w:lang w:bidi="ar-DZ"/>
        </w:rPr>
        <w:t>(</w:t>
      </w:r>
      <w:hyperlink r:id="rId62" w:history="1">
        <w:r w:rsidR="0030697C" w:rsidRPr="00041EE7">
          <w:rPr>
            <w:rStyle w:val="Hyperlink"/>
            <w:color w:val="auto"/>
            <w:u w:val="none"/>
          </w:rPr>
          <w:t>CCPR/C/120/D/2256/2013</w:t>
        </w:r>
      </w:hyperlink>
      <w:r w:rsidR="00CC1FCB" w:rsidRPr="00041EE7">
        <w:rPr>
          <w:rFonts w:hint="cs"/>
          <w:rtl/>
          <w:lang w:bidi="ar-DZ"/>
        </w:rPr>
        <w:t>)</w:t>
      </w:r>
      <w:r w:rsidRPr="00041EE7">
        <w:rPr>
          <w:rtl/>
          <w:lang w:bidi="ar-DZ"/>
        </w:rPr>
        <w:t xml:space="preserve">، </w:t>
      </w:r>
      <w:r w:rsidRPr="00041EE7">
        <w:rPr>
          <w:rFonts w:hint="cs"/>
          <w:rtl/>
          <w:lang w:bidi="ar-DZ"/>
        </w:rPr>
        <w:t>و</w:t>
      </w:r>
      <w:r w:rsidRPr="00041EE7">
        <w:rPr>
          <w:rFonts w:hint="cs"/>
          <w:i/>
          <w:iCs/>
          <w:rtl/>
          <w:lang w:bidi="ar-DZ"/>
        </w:rPr>
        <w:t>خليفاتي ضد</w:t>
      </w:r>
      <w:r w:rsidRPr="00041EE7">
        <w:rPr>
          <w:i/>
          <w:iCs/>
          <w:rtl/>
          <w:lang w:bidi="ar-DZ"/>
        </w:rPr>
        <w:t xml:space="preserve"> الجزائر </w:t>
      </w:r>
      <w:r w:rsidR="00CC1FCB" w:rsidRPr="00041EE7">
        <w:rPr>
          <w:rFonts w:hint="cs"/>
          <w:rtl/>
          <w:lang w:bidi="ar-DZ"/>
        </w:rPr>
        <w:t>(</w:t>
      </w:r>
      <w:hyperlink r:id="rId63" w:history="1">
        <w:r w:rsidR="0030697C" w:rsidRPr="00041EE7">
          <w:rPr>
            <w:rStyle w:val="Hyperlink"/>
            <w:color w:val="auto"/>
            <w:u w:val="none"/>
          </w:rPr>
          <w:t>CCPR/C/120/D/2267/2013</w:t>
        </w:r>
      </w:hyperlink>
      <w:r w:rsidR="00CC1FCB" w:rsidRPr="00041EE7">
        <w:rPr>
          <w:rFonts w:hint="cs"/>
          <w:rtl/>
          <w:lang w:bidi="ar-DZ"/>
        </w:rPr>
        <w:t>)</w:t>
      </w:r>
      <w:r w:rsidRPr="00041EE7">
        <w:rPr>
          <w:rtl/>
          <w:lang w:bidi="ar-DZ"/>
        </w:rPr>
        <w:t xml:space="preserve">، </w:t>
      </w:r>
      <w:r w:rsidR="003117C5" w:rsidRPr="00041EE7">
        <w:rPr>
          <w:rFonts w:hint="cs"/>
          <w:rtl/>
          <w:lang w:bidi="ar-DZ"/>
        </w:rPr>
        <w:t>و</w:t>
      </w:r>
      <w:r w:rsidRPr="00041EE7">
        <w:rPr>
          <w:rFonts w:hint="cs"/>
          <w:i/>
          <w:iCs/>
          <w:rtl/>
          <w:lang w:bidi="ar-DZ"/>
        </w:rPr>
        <w:t>ن.</w:t>
      </w:r>
      <w:r w:rsidR="003117C5" w:rsidRPr="00041EE7">
        <w:rPr>
          <w:rFonts w:hint="cs"/>
          <w:i/>
          <w:iCs/>
          <w:rtl/>
          <w:lang w:bidi="ar-DZ"/>
        </w:rPr>
        <w:t xml:space="preserve"> </w:t>
      </w:r>
      <w:r w:rsidRPr="00041EE7">
        <w:rPr>
          <w:rFonts w:hint="cs"/>
          <w:i/>
          <w:iCs/>
          <w:rtl/>
          <w:lang w:bidi="ar-DZ"/>
        </w:rPr>
        <w:t>ك</w:t>
      </w:r>
      <w:r w:rsidR="003117C5" w:rsidRPr="00041EE7">
        <w:rPr>
          <w:rFonts w:hint="cs"/>
          <w:i/>
          <w:iCs/>
          <w:rtl/>
          <w:lang w:bidi="ar-DZ"/>
        </w:rPr>
        <w:t>.</w:t>
      </w:r>
      <w:r w:rsidRPr="00041EE7">
        <w:rPr>
          <w:i/>
          <w:iCs/>
          <w:rtl/>
          <w:lang w:bidi="ar-DZ"/>
        </w:rPr>
        <w:t xml:space="preserve"> ضد هولندا</w:t>
      </w:r>
      <w:r w:rsidRPr="00041EE7">
        <w:rPr>
          <w:rtl/>
          <w:lang w:bidi="ar-DZ"/>
        </w:rPr>
        <w:t xml:space="preserve"> (</w:t>
      </w:r>
      <w:hyperlink r:id="rId64" w:history="1">
        <w:r w:rsidR="0030697C" w:rsidRPr="00041EE7">
          <w:rPr>
            <w:rStyle w:val="Hyperlink"/>
            <w:color w:val="auto"/>
            <w:u w:val="none"/>
          </w:rPr>
          <w:t>CCPR/C/120/D/2326/2013/Rev.1</w:t>
        </w:r>
      </w:hyperlink>
      <w:r w:rsidRPr="00041EE7">
        <w:rPr>
          <w:rtl/>
          <w:lang w:bidi="ar-DZ"/>
        </w:rPr>
        <w:t xml:space="preserve">)، </w:t>
      </w:r>
      <w:r w:rsidR="007720C6" w:rsidRPr="00041EE7">
        <w:rPr>
          <w:rFonts w:hint="cs"/>
          <w:rtl/>
        </w:rPr>
        <w:t>و</w:t>
      </w:r>
      <w:r w:rsidRPr="00041EE7">
        <w:rPr>
          <w:i/>
          <w:iCs/>
          <w:rtl/>
          <w:lang w:bidi="ar-DZ"/>
        </w:rPr>
        <w:t>س. ل.</w:t>
      </w:r>
      <w:r w:rsidRPr="00041EE7">
        <w:rPr>
          <w:rFonts w:hint="cs"/>
          <w:i/>
          <w:iCs/>
          <w:rtl/>
          <w:lang w:bidi="ar-DZ"/>
        </w:rPr>
        <w:t xml:space="preserve"> </w:t>
      </w:r>
      <w:r w:rsidRPr="00041EE7">
        <w:rPr>
          <w:i/>
          <w:iCs/>
          <w:rtl/>
          <w:lang w:bidi="ar-DZ"/>
        </w:rPr>
        <w:t>ضد هولندا</w:t>
      </w:r>
      <w:r w:rsidRPr="00041EE7">
        <w:rPr>
          <w:rtl/>
          <w:lang w:bidi="ar-DZ"/>
        </w:rPr>
        <w:t xml:space="preserve"> </w:t>
      </w:r>
      <w:r w:rsidR="00CC1FCB" w:rsidRPr="00041EE7">
        <w:rPr>
          <w:rFonts w:hint="cs"/>
          <w:rtl/>
          <w:lang w:bidi="ar-DZ"/>
        </w:rPr>
        <w:t>(</w:t>
      </w:r>
      <w:hyperlink r:id="rId65" w:history="1">
        <w:r w:rsidR="0030697C" w:rsidRPr="00041EE7">
          <w:rPr>
            <w:rStyle w:val="Hyperlink"/>
            <w:color w:val="auto"/>
            <w:u w:val="none"/>
          </w:rPr>
          <w:t>CCPR/C/120/D/2362/2014</w:t>
        </w:r>
      </w:hyperlink>
      <w:r w:rsidR="00CC1FCB" w:rsidRPr="00041EE7">
        <w:rPr>
          <w:rFonts w:hint="cs"/>
          <w:rtl/>
          <w:lang w:bidi="ar-DZ"/>
        </w:rPr>
        <w:t>)</w:t>
      </w:r>
      <w:r w:rsidRPr="00041EE7">
        <w:rPr>
          <w:rtl/>
          <w:lang w:bidi="ar-DZ"/>
        </w:rPr>
        <w:t xml:space="preserve">، </w:t>
      </w:r>
      <w:r w:rsidR="007720C6" w:rsidRPr="00041EE7">
        <w:rPr>
          <w:rFonts w:hint="cs"/>
          <w:rtl/>
        </w:rPr>
        <w:t>و</w:t>
      </w:r>
      <w:r w:rsidRPr="00041EE7">
        <w:rPr>
          <w:rFonts w:hint="cs"/>
          <w:i/>
          <w:iCs/>
          <w:rtl/>
          <w:lang w:bidi="ar-DZ"/>
        </w:rPr>
        <w:t>ألاكولوف</w:t>
      </w:r>
      <w:r w:rsidRPr="00041EE7">
        <w:rPr>
          <w:i/>
          <w:iCs/>
          <w:rtl/>
          <w:lang w:bidi="ar-DZ"/>
        </w:rPr>
        <w:t xml:space="preserve"> ضد أوزبكستان</w:t>
      </w:r>
      <w:r w:rsidRPr="00041EE7">
        <w:rPr>
          <w:rtl/>
          <w:lang w:bidi="ar-DZ"/>
        </w:rPr>
        <w:t xml:space="preserve"> </w:t>
      </w:r>
      <w:r w:rsidR="00CC1FCB" w:rsidRPr="00041EE7">
        <w:rPr>
          <w:rFonts w:hint="cs"/>
          <w:rtl/>
          <w:lang w:bidi="ar-DZ"/>
        </w:rPr>
        <w:t>(</w:t>
      </w:r>
      <w:hyperlink r:id="rId66" w:history="1">
        <w:r w:rsidR="0030697C" w:rsidRPr="00041EE7">
          <w:rPr>
            <w:rStyle w:val="Hyperlink"/>
            <w:color w:val="auto"/>
            <w:u w:val="none"/>
          </w:rPr>
          <w:t>CCPR/C/120/D/2430/2014</w:t>
        </w:r>
      </w:hyperlink>
      <w:r w:rsidR="00CC1FCB" w:rsidRPr="00041EE7">
        <w:rPr>
          <w:rFonts w:hint="cs"/>
          <w:rtl/>
          <w:lang w:bidi="ar-DZ"/>
        </w:rPr>
        <w:t>)</w:t>
      </w:r>
      <w:r w:rsidRPr="00041EE7">
        <w:rPr>
          <w:rtl/>
          <w:lang w:bidi="ar-DZ"/>
        </w:rPr>
        <w:t xml:space="preserve">، </w:t>
      </w:r>
      <w:r w:rsidR="007720C6" w:rsidRPr="00041EE7">
        <w:rPr>
          <w:rFonts w:hint="cs"/>
          <w:rtl/>
          <w:lang w:bidi="ar-DZ"/>
        </w:rPr>
        <w:t>و</w:t>
      </w:r>
      <w:r w:rsidRPr="00041EE7">
        <w:rPr>
          <w:rFonts w:hint="cs"/>
          <w:i/>
          <w:iCs/>
          <w:rtl/>
          <w:lang w:bidi="ar-DZ"/>
        </w:rPr>
        <w:t>أشيروف</w:t>
      </w:r>
      <w:r w:rsidRPr="00041EE7">
        <w:rPr>
          <w:i/>
          <w:iCs/>
          <w:rtl/>
          <w:lang w:bidi="ar-DZ"/>
        </w:rPr>
        <w:t xml:space="preserve"> ضد قيرغيزستان</w:t>
      </w:r>
      <w:r w:rsidRPr="00041EE7">
        <w:rPr>
          <w:rtl/>
          <w:lang w:bidi="ar-DZ"/>
        </w:rPr>
        <w:t xml:space="preserve"> (</w:t>
      </w:r>
      <w:hyperlink r:id="rId67" w:history="1">
        <w:r w:rsidR="0030697C" w:rsidRPr="00041EE7">
          <w:rPr>
            <w:rStyle w:val="Hyperlink"/>
            <w:color w:val="auto"/>
            <w:u w:val="none"/>
          </w:rPr>
          <w:t>CCPR/C/120/D/2435/2014</w:t>
        </w:r>
      </w:hyperlink>
      <w:r w:rsidRPr="00041EE7">
        <w:rPr>
          <w:rtl/>
          <w:lang w:bidi="ar-DZ"/>
        </w:rPr>
        <w:t xml:space="preserve">)، </w:t>
      </w:r>
      <w:r w:rsidR="007720C6" w:rsidRPr="00041EE7">
        <w:rPr>
          <w:rFonts w:hint="cs"/>
          <w:rtl/>
          <w:lang w:bidi="ar-DZ"/>
        </w:rPr>
        <w:t>و</w:t>
      </w:r>
      <w:r w:rsidRPr="00041EE7">
        <w:rPr>
          <w:i/>
          <w:iCs/>
          <w:rtl/>
          <w:lang w:bidi="ar-DZ"/>
        </w:rPr>
        <w:t xml:space="preserve">هاشي </w:t>
      </w:r>
      <w:r w:rsidRPr="00041EE7">
        <w:rPr>
          <w:rFonts w:hint="cs"/>
          <w:i/>
          <w:iCs/>
          <w:rtl/>
          <w:lang w:bidi="ar-DZ"/>
        </w:rPr>
        <w:t>ضد</w:t>
      </w:r>
      <w:r w:rsidRPr="00041EE7">
        <w:rPr>
          <w:i/>
          <w:iCs/>
          <w:rtl/>
          <w:lang w:bidi="ar-DZ"/>
        </w:rPr>
        <w:t xml:space="preserve"> الدانمرك</w:t>
      </w:r>
      <w:r w:rsidRPr="00041EE7">
        <w:rPr>
          <w:rtl/>
          <w:lang w:bidi="ar-DZ"/>
        </w:rPr>
        <w:t xml:space="preserve"> (</w:t>
      </w:r>
      <w:hyperlink r:id="rId68" w:history="1">
        <w:r w:rsidR="0030697C" w:rsidRPr="00041EE7">
          <w:rPr>
            <w:rStyle w:val="Hyperlink"/>
            <w:color w:val="auto"/>
            <w:u w:val="none"/>
          </w:rPr>
          <w:t>CCPR/C/120/D/2470/2014</w:t>
        </w:r>
      </w:hyperlink>
      <w:r w:rsidRPr="00041EE7">
        <w:rPr>
          <w:rtl/>
          <w:lang w:bidi="ar-DZ"/>
        </w:rPr>
        <w:t>)</w:t>
      </w:r>
      <w:r w:rsidRPr="00041EE7">
        <w:rPr>
          <w:rFonts w:hint="cs"/>
          <w:rtl/>
          <w:lang w:bidi="ar-DZ"/>
        </w:rPr>
        <w:t>، و</w:t>
      </w:r>
      <w:r w:rsidRPr="00041EE7">
        <w:rPr>
          <w:rFonts w:hint="cs"/>
          <w:i/>
          <w:iCs/>
          <w:rtl/>
          <w:lang w:bidi="ar-DZ"/>
        </w:rPr>
        <w:t>باتانوف</w:t>
      </w:r>
      <w:r w:rsidRPr="00041EE7">
        <w:rPr>
          <w:i/>
          <w:iCs/>
          <w:rtl/>
          <w:lang w:bidi="ar-DZ"/>
        </w:rPr>
        <w:t xml:space="preserve"> ضد الاتحاد الروسي</w:t>
      </w:r>
      <w:r w:rsidRPr="00041EE7">
        <w:rPr>
          <w:rtl/>
          <w:lang w:bidi="ar-DZ"/>
        </w:rPr>
        <w:t xml:space="preserve"> </w:t>
      </w:r>
      <w:r w:rsidR="00CC1FCB" w:rsidRPr="00041EE7">
        <w:rPr>
          <w:rFonts w:hint="cs"/>
          <w:spacing w:val="-14"/>
          <w:rtl/>
        </w:rPr>
        <w:t>(</w:t>
      </w:r>
      <w:hyperlink r:id="rId69" w:history="1">
        <w:r w:rsidR="00DA37E3" w:rsidRPr="00041EE7">
          <w:rPr>
            <w:rStyle w:val="Hyperlink"/>
            <w:color w:val="auto"/>
            <w:spacing w:val="-14"/>
            <w:u w:val="none"/>
          </w:rPr>
          <w:t>CCPR/C/120/D/2532/2015</w:t>
        </w:r>
      </w:hyperlink>
      <w:r w:rsidR="00CC1FCB" w:rsidRPr="00041EE7">
        <w:rPr>
          <w:rFonts w:hint="cs"/>
          <w:spacing w:val="-14"/>
          <w:rtl/>
        </w:rPr>
        <w:t>)</w:t>
      </w:r>
      <w:r w:rsidRPr="00041EE7">
        <w:rPr>
          <w:rFonts w:hint="cs"/>
          <w:spacing w:val="-14"/>
          <w:rtl/>
          <w:lang w:bidi="ar-DZ"/>
        </w:rPr>
        <w:t xml:space="preserve">، </w:t>
      </w:r>
      <w:r w:rsidR="007720C6" w:rsidRPr="00041EE7">
        <w:rPr>
          <w:rFonts w:hint="cs"/>
          <w:spacing w:val="-14"/>
          <w:rtl/>
        </w:rPr>
        <w:t>و</w:t>
      </w:r>
      <w:r w:rsidRPr="00041EE7">
        <w:rPr>
          <w:i/>
          <w:iCs/>
          <w:spacing w:val="-14"/>
          <w:rtl/>
          <w:lang w:bidi="ar-DZ"/>
        </w:rPr>
        <w:t>م</w:t>
      </w:r>
      <w:r w:rsidRPr="00041EE7">
        <w:rPr>
          <w:rFonts w:hint="cs"/>
          <w:i/>
          <w:iCs/>
          <w:spacing w:val="-14"/>
          <w:rtl/>
          <w:lang w:bidi="ar-DZ"/>
        </w:rPr>
        <w:t>.</w:t>
      </w:r>
      <w:r w:rsidR="007720C6" w:rsidRPr="00041EE7">
        <w:rPr>
          <w:rFonts w:hint="cs"/>
          <w:i/>
          <w:iCs/>
          <w:spacing w:val="-14"/>
          <w:rtl/>
          <w:lang w:bidi="ar-DZ"/>
        </w:rPr>
        <w:t xml:space="preserve"> </w:t>
      </w:r>
      <w:r w:rsidRPr="00041EE7">
        <w:rPr>
          <w:rFonts w:hint="cs"/>
          <w:i/>
          <w:iCs/>
          <w:spacing w:val="-14"/>
          <w:rtl/>
          <w:lang w:bidi="ar-DZ"/>
        </w:rPr>
        <w:t>س</w:t>
      </w:r>
      <w:r w:rsidR="007720C6" w:rsidRPr="00041EE7">
        <w:rPr>
          <w:rFonts w:hint="cs"/>
          <w:i/>
          <w:iCs/>
          <w:spacing w:val="-14"/>
          <w:rtl/>
          <w:lang w:bidi="ar-DZ"/>
        </w:rPr>
        <w:t>.</w:t>
      </w:r>
      <w:r w:rsidRPr="00041EE7">
        <w:rPr>
          <w:rFonts w:hint="cs"/>
          <w:i/>
          <w:iCs/>
          <w:spacing w:val="-14"/>
          <w:rtl/>
          <w:lang w:bidi="ar-DZ"/>
        </w:rPr>
        <w:t xml:space="preserve"> أكا، م.</w:t>
      </w:r>
      <w:r w:rsidR="007720C6" w:rsidRPr="00041EE7">
        <w:rPr>
          <w:rFonts w:hint="cs"/>
          <w:i/>
          <w:iCs/>
          <w:spacing w:val="-14"/>
          <w:rtl/>
          <w:lang w:bidi="ar-DZ"/>
        </w:rPr>
        <w:t xml:space="preserve"> </w:t>
      </w:r>
      <w:r w:rsidRPr="00041EE7">
        <w:rPr>
          <w:rFonts w:hint="cs"/>
          <w:i/>
          <w:iCs/>
          <w:spacing w:val="-14"/>
          <w:rtl/>
          <w:lang w:bidi="ar-DZ"/>
        </w:rPr>
        <w:t>ه.</w:t>
      </w:r>
      <w:r w:rsidR="007720C6" w:rsidRPr="00041EE7">
        <w:rPr>
          <w:rFonts w:hint="cs"/>
          <w:i/>
          <w:iCs/>
          <w:spacing w:val="-14"/>
          <w:rtl/>
          <w:lang w:bidi="ar-DZ"/>
        </w:rPr>
        <w:t xml:space="preserve"> </w:t>
      </w:r>
      <w:r w:rsidRPr="00041EE7">
        <w:rPr>
          <w:rFonts w:hint="cs"/>
          <w:i/>
          <w:iCs/>
          <w:spacing w:val="-14"/>
          <w:rtl/>
          <w:lang w:bidi="ar-DZ"/>
        </w:rPr>
        <w:t>ه.</w:t>
      </w:r>
      <w:r w:rsidR="007720C6" w:rsidRPr="00041EE7">
        <w:rPr>
          <w:rFonts w:hint="cs"/>
          <w:i/>
          <w:iCs/>
          <w:spacing w:val="-14"/>
          <w:rtl/>
          <w:lang w:bidi="ar-DZ"/>
        </w:rPr>
        <w:t xml:space="preserve"> </w:t>
      </w:r>
      <w:r w:rsidRPr="00041EE7">
        <w:rPr>
          <w:rFonts w:hint="cs"/>
          <w:i/>
          <w:iCs/>
          <w:spacing w:val="-14"/>
          <w:rtl/>
          <w:lang w:bidi="ar-DZ"/>
        </w:rPr>
        <w:t>أ.</w:t>
      </w:r>
      <w:r w:rsidR="007720C6" w:rsidRPr="00041EE7">
        <w:rPr>
          <w:rFonts w:hint="cs"/>
          <w:i/>
          <w:iCs/>
          <w:spacing w:val="-14"/>
          <w:rtl/>
          <w:lang w:bidi="ar-DZ"/>
        </w:rPr>
        <w:t xml:space="preserve"> </w:t>
      </w:r>
      <w:r w:rsidRPr="00041EE7">
        <w:rPr>
          <w:rFonts w:hint="cs"/>
          <w:i/>
          <w:iCs/>
          <w:spacing w:val="-14"/>
          <w:rtl/>
          <w:lang w:bidi="ar-DZ"/>
        </w:rPr>
        <w:t>د</w:t>
      </w:r>
      <w:r w:rsidR="007720C6" w:rsidRPr="00041EE7">
        <w:rPr>
          <w:rFonts w:hint="cs"/>
          <w:i/>
          <w:iCs/>
          <w:spacing w:val="-14"/>
          <w:rtl/>
          <w:lang w:bidi="ar-DZ"/>
        </w:rPr>
        <w:t>.</w:t>
      </w:r>
      <w:r w:rsidRPr="00041EE7">
        <w:rPr>
          <w:rFonts w:hint="cs"/>
          <w:i/>
          <w:iCs/>
          <w:spacing w:val="-14"/>
          <w:rtl/>
          <w:lang w:bidi="ar-DZ"/>
        </w:rPr>
        <w:t xml:space="preserve"> ضد </w:t>
      </w:r>
      <w:r w:rsidRPr="00041EE7">
        <w:rPr>
          <w:i/>
          <w:iCs/>
          <w:spacing w:val="-14"/>
          <w:rtl/>
          <w:lang w:bidi="ar-DZ"/>
        </w:rPr>
        <w:t>الدانمرك</w:t>
      </w:r>
      <w:r w:rsidRPr="00041EE7">
        <w:rPr>
          <w:rFonts w:hint="cs"/>
          <w:spacing w:val="-14"/>
          <w:rtl/>
          <w:lang w:bidi="ar-DZ"/>
        </w:rPr>
        <w:t>،</w:t>
      </w:r>
      <w:r w:rsidRPr="00041EE7">
        <w:rPr>
          <w:spacing w:val="-14"/>
          <w:rtl/>
          <w:lang w:bidi="ar-DZ"/>
        </w:rPr>
        <w:t xml:space="preserve"> </w:t>
      </w:r>
      <w:r w:rsidR="00CC1FCB" w:rsidRPr="00041EE7">
        <w:rPr>
          <w:rFonts w:hint="cs"/>
          <w:spacing w:val="-14"/>
          <w:rtl/>
          <w:lang w:bidi="ar-DZ"/>
        </w:rPr>
        <w:t>(</w:t>
      </w:r>
      <w:hyperlink r:id="rId70" w:history="1">
        <w:r w:rsidR="00DA37E3" w:rsidRPr="00041EE7">
          <w:rPr>
            <w:rStyle w:val="Hyperlink"/>
            <w:color w:val="auto"/>
            <w:spacing w:val="-14"/>
            <w:u w:val="none"/>
          </w:rPr>
          <w:t>CCPR/C/120/D/2601/2015</w:t>
        </w:r>
      </w:hyperlink>
      <w:r w:rsidR="00CC1FCB" w:rsidRPr="00041EE7">
        <w:rPr>
          <w:rFonts w:hint="cs"/>
          <w:spacing w:val="-14"/>
          <w:rtl/>
          <w:lang w:bidi="ar-DZ"/>
        </w:rPr>
        <w:t>)</w:t>
      </w:r>
      <w:r w:rsidRPr="00041EE7">
        <w:rPr>
          <w:spacing w:val="-14"/>
          <w:rtl/>
          <w:lang w:bidi="ar-DZ"/>
        </w:rPr>
        <w:t>،</w:t>
      </w:r>
      <w:r w:rsidRPr="00041EE7">
        <w:rPr>
          <w:rtl/>
          <w:lang w:bidi="ar-DZ"/>
        </w:rPr>
        <w:t xml:space="preserve"> </w:t>
      </w:r>
      <w:r w:rsidR="004F7FE5" w:rsidRPr="00041EE7">
        <w:rPr>
          <w:rFonts w:hint="cs"/>
          <w:rtl/>
          <w:lang w:bidi="ar-DZ"/>
        </w:rPr>
        <w:t>و</w:t>
      </w:r>
      <w:r w:rsidRPr="00041EE7">
        <w:rPr>
          <w:rFonts w:hint="cs"/>
          <w:i/>
          <w:iCs/>
          <w:rtl/>
          <w:lang w:bidi="ar-DZ"/>
        </w:rPr>
        <w:t>كوريشكوف</w:t>
      </w:r>
      <w:r w:rsidRPr="00041EE7">
        <w:rPr>
          <w:i/>
          <w:iCs/>
          <w:rtl/>
          <w:lang w:bidi="ar-DZ"/>
        </w:rPr>
        <w:t xml:space="preserve"> ضد بيلاروس </w:t>
      </w:r>
      <w:r w:rsidRPr="00041EE7">
        <w:rPr>
          <w:rtl/>
          <w:lang w:bidi="ar-DZ"/>
        </w:rPr>
        <w:t>(</w:t>
      </w:r>
      <w:hyperlink r:id="rId71" w:history="1">
        <w:r w:rsidR="00DA37E3" w:rsidRPr="00041EE7">
          <w:rPr>
            <w:rStyle w:val="Hyperlink"/>
            <w:color w:val="auto"/>
            <w:u w:val="none"/>
          </w:rPr>
          <w:t>CCPR/C/121/D/2168/2012</w:t>
        </w:r>
      </w:hyperlink>
      <w:r w:rsidRPr="00041EE7">
        <w:rPr>
          <w:rtl/>
          <w:lang w:bidi="ar-DZ"/>
        </w:rPr>
        <w:t xml:space="preserve">)، </w:t>
      </w:r>
      <w:r w:rsidR="00EE1D69" w:rsidRPr="00041EE7">
        <w:rPr>
          <w:rFonts w:hint="cs"/>
          <w:rtl/>
          <w:lang w:bidi="ar-DZ"/>
        </w:rPr>
        <w:t>و</w:t>
      </w:r>
      <w:r w:rsidRPr="00041EE7">
        <w:rPr>
          <w:i/>
          <w:iCs/>
          <w:rtl/>
          <w:lang w:bidi="ar-DZ"/>
        </w:rPr>
        <w:t xml:space="preserve">أوسيو زامورا ضد جمهورية </w:t>
      </w:r>
      <w:r w:rsidRPr="00041EE7">
        <w:rPr>
          <w:i/>
          <w:iCs/>
          <w:spacing w:val="-8"/>
          <w:rtl/>
          <w:lang w:bidi="ar-DZ"/>
        </w:rPr>
        <w:t>فنزويلا البوليفارية</w:t>
      </w:r>
      <w:r w:rsidRPr="00041EE7">
        <w:rPr>
          <w:spacing w:val="-8"/>
          <w:rtl/>
          <w:lang w:bidi="ar-DZ"/>
        </w:rPr>
        <w:t xml:space="preserve"> (</w:t>
      </w:r>
      <w:hyperlink r:id="rId72" w:history="1">
        <w:r w:rsidR="00DA37E3" w:rsidRPr="00041EE7">
          <w:rPr>
            <w:rStyle w:val="Hyperlink"/>
            <w:color w:val="auto"/>
            <w:spacing w:val="-8"/>
            <w:u w:val="none"/>
          </w:rPr>
          <w:t>CCPR/C/121/D/2168/2012</w:t>
        </w:r>
      </w:hyperlink>
      <w:r w:rsidRPr="00041EE7">
        <w:rPr>
          <w:spacing w:val="-8"/>
          <w:rtl/>
          <w:lang w:bidi="ar-DZ"/>
        </w:rPr>
        <w:t xml:space="preserve">)، </w:t>
      </w:r>
      <w:r w:rsidR="00EE1D69" w:rsidRPr="00041EE7">
        <w:rPr>
          <w:rFonts w:hint="cs"/>
          <w:spacing w:val="-8"/>
          <w:rtl/>
          <w:lang w:bidi="ar-DZ"/>
        </w:rPr>
        <w:t>و</w:t>
      </w:r>
      <w:r w:rsidRPr="00041EE7">
        <w:rPr>
          <w:i/>
          <w:iCs/>
          <w:spacing w:val="-8"/>
          <w:rtl/>
          <w:lang w:bidi="ar-DZ"/>
        </w:rPr>
        <w:t>بوجمعة ضد الجزائر</w:t>
      </w:r>
      <w:r w:rsidRPr="00041EE7">
        <w:rPr>
          <w:spacing w:val="-8"/>
          <w:rtl/>
          <w:lang w:bidi="ar-DZ"/>
        </w:rPr>
        <w:t xml:space="preserve"> </w:t>
      </w:r>
      <w:r w:rsidR="00CC1FCB" w:rsidRPr="00041EE7">
        <w:rPr>
          <w:rFonts w:hint="cs"/>
          <w:spacing w:val="-8"/>
          <w:rtl/>
          <w:lang w:bidi="ar-DZ"/>
        </w:rPr>
        <w:t>(</w:t>
      </w:r>
      <w:hyperlink r:id="rId73" w:history="1">
        <w:r w:rsidR="00DA37E3" w:rsidRPr="00041EE7">
          <w:rPr>
            <w:rStyle w:val="Hyperlink"/>
            <w:color w:val="auto"/>
            <w:spacing w:val="-8"/>
            <w:u w:val="none"/>
          </w:rPr>
          <w:t>CCPR/C/121/D/2283/2013</w:t>
        </w:r>
      </w:hyperlink>
      <w:r w:rsidR="00CC1FCB" w:rsidRPr="00041EE7">
        <w:rPr>
          <w:rFonts w:hint="cs"/>
          <w:spacing w:val="-8"/>
          <w:rtl/>
          <w:lang w:bidi="ar-DZ"/>
        </w:rPr>
        <w:t>)</w:t>
      </w:r>
      <w:r w:rsidRPr="00041EE7">
        <w:rPr>
          <w:spacing w:val="-8"/>
          <w:rtl/>
          <w:lang w:bidi="ar-DZ"/>
        </w:rPr>
        <w:t>،</w:t>
      </w:r>
      <w:r w:rsidRPr="00041EE7">
        <w:rPr>
          <w:rtl/>
          <w:lang w:bidi="ar-DZ"/>
        </w:rPr>
        <w:t xml:space="preserve"> </w:t>
      </w:r>
      <w:r w:rsidR="00EE1D69" w:rsidRPr="00041EE7">
        <w:rPr>
          <w:rFonts w:hint="cs"/>
          <w:rtl/>
        </w:rPr>
        <w:t>و</w:t>
      </w:r>
      <w:r w:rsidRPr="00041EE7">
        <w:rPr>
          <w:rFonts w:hint="cs"/>
          <w:i/>
          <w:iCs/>
          <w:rtl/>
          <w:lang w:bidi="ar-DZ"/>
        </w:rPr>
        <w:t>جامشيديان</w:t>
      </w:r>
      <w:r w:rsidRPr="00041EE7">
        <w:rPr>
          <w:i/>
          <w:iCs/>
          <w:rtl/>
          <w:lang w:bidi="ar-DZ"/>
        </w:rPr>
        <w:t xml:space="preserve"> ضد بيلاروس</w:t>
      </w:r>
      <w:r w:rsidRPr="00041EE7">
        <w:rPr>
          <w:rtl/>
          <w:lang w:bidi="ar-DZ"/>
        </w:rPr>
        <w:t xml:space="preserve"> </w:t>
      </w:r>
      <w:r w:rsidR="00CC1FCB" w:rsidRPr="00041EE7">
        <w:rPr>
          <w:rFonts w:hint="cs"/>
          <w:rtl/>
          <w:lang w:bidi="ar-DZ"/>
        </w:rPr>
        <w:t>(</w:t>
      </w:r>
      <w:hyperlink r:id="rId74" w:history="1">
        <w:r w:rsidR="002A423C" w:rsidRPr="00041EE7">
          <w:rPr>
            <w:rStyle w:val="Hyperlink"/>
            <w:color w:val="auto"/>
            <w:u w:val="none"/>
          </w:rPr>
          <w:t>CCPR/C/121/D/2471/2014</w:t>
        </w:r>
      </w:hyperlink>
      <w:r w:rsidR="00CC1FCB" w:rsidRPr="00041EE7">
        <w:rPr>
          <w:rFonts w:hint="cs"/>
          <w:rtl/>
          <w:lang w:bidi="ar-DZ"/>
        </w:rPr>
        <w:t>)</w:t>
      </w:r>
      <w:r w:rsidRPr="00041EE7">
        <w:rPr>
          <w:rtl/>
          <w:lang w:bidi="ar-DZ"/>
        </w:rPr>
        <w:t xml:space="preserve">، </w:t>
      </w:r>
      <w:r w:rsidR="00EE1D69" w:rsidRPr="00041EE7">
        <w:rPr>
          <w:rFonts w:hint="cs"/>
          <w:rtl/>
        </w:rPr>
        <w:t>و</w:t>
      </w:r>
      <w:r w:rsidRPr="00041EE7">
        <w:rPr>
          <w:rFonts w:hint="cs"/>
          <w:i/>
          <w:iCs/>
          <w:rtl/>
          <w:lang w:bidi="ar-DZ"/>
        </w:rPr>
        <w:t>مارشانت</w:t>
      </w:r>
      <w:r w:rsidRPr="00041EE7">
        <w:rPr>
          <w:i/>
          <w:iCs/>
          <w:rtl/>
          <w:lang w:bidi="ar-DZ"/>
        </w:rPr>
        <w:t xml:space="preserve"> رييس وآخرون ضد </w:t>
      </w:r>
      <w:r w:rsidRPr="00041EE7">
        <w:rPr>
          <w:i/>
          <w:iCs/>
          <w:spacing w:val="-3"/>
          <w:rtl/>
          <w:lang w:bidi="ar-DZ"/>
        </w:rPr>
        <w:t>شيلي</w:t>
      </w:r>
      <w:r w:rsidRPr="00041EE7">
        <w:rPr>
          <w:spacing w:val="-3"/>
          <w:rtl/>
          <w:lang w:bidi="ar-DZ"/>
        </w:rPr>
        <w:t xml:space="preserve"> </w:t>
      </w:r>
      <w:r w:rsidR="00CC1FCB" w:rsidRPr="00041EE7">
        <w:rPr>
          <w:rFonts w:hint="cs"/>
          <w:spacing w:val="-3"/>
          <w:rtl/>
          <w:lang w:bidi="ar-DZ"/>
        </w:rPr>
        <w:t>(</w:t>
      </w:r>
      <w:hyperlink r:id="rId75" w:history="1">
        <w:r w:rsidR="002A423C" w:rsidRPr="00041EE7">
          <w:rPr>
            <w:rStyle w:val="Hyperlink"/>
            <w:color w:val="auto"/>
            <w:spacing w:val="-3"/>
            <w:u w:val="none"/>
          </w:rPr>
          <w:t>CCPR/C/121/D/2627/2015</w:t>
        </w:r>
      </w:hyperlink>
      <w:r w:rsidR="00CC1FCB" w:rsidRPr="00041EE7">
        <w:rPr>
          <w:rFonts w:hint="cs"/>
          <w:spacing w:val="-3"/>
          <w:rtl/>
          <w:lang w:bidi="ar-DZ"/>
        </w:rPr>
        <w:t>)</w:t>
      </w:r>
      <w:r w:rsidRPr="00041EE7">
        <w:rPr>
          <w:spacing w:val="-3"/>
          <w:rtl/>
          <w:lang w:bidi="ar-DZ"/>
        </w:rPr>
        <w:t xml:space="preserve">، </w:t>
      </w:r>
      <w:r w:rsidR="00EE1D69" w:rsidRPr="00041EE7">
        <w:rPr>
          <w:rFonts w:hint="cs"/>
          <w:spacing w:val="-3"/>
          <w:rtl/>
        </w:rPr>
        <w:t>و</w:t>
      </w:r>
      <w:r w:rsidRPr="00041EE7">
        <w:rPr>
          <w:rFonts w:hint="cs"/>
          <w:i/>
          <w:iCs/>
          <w:spacing w:val="-3"/>
          <w:rtl/>
          <w:lang w:bidi="ar-DZ"/>
        </w:rPr>
        <w:t>شيلاخ</w:t>
      </w:r>
      <w:r w:rsidRPr="00041EE7">
        <w:rPr>
          <w:i/>
          <w:iCs/>
          <w:spacing w:val="-3"/>
          <w:rtl/>
          <w:lang w:bidi="ar-DZ"/>
        </w:rPr>
        <w:t xml:space="preserve"> ضد كازاخستان</w:t>
      </w:r>
      <w:r w:rsidRPr="00041EE7">
        <w:rPr>
          <w:spacing w:val="-3"/>
          <w:rtl/>
          <w:lang w:bidi="ar-DZ"/>
        </w:rPr>
        <w:t xml:space="preserve"> </w:t>
      </w:r>
      <w:r w:rsidR="00CC1FCB" w:rsidRPr="00041EE7">
        <w:rPr>
          <w:rFonts w:hint="cs"/>
          <w:spacing w:val="-3"/>
          <w:rtl/>
          <w:lang w:bidi="ar-DZ"/>
        </w:rPr>
        <w:t>(</w:t>
      </w:r>
      <w:hyperlink r:id="rId76" w:history="1">
        <w:r w:rsidR="002A423C" w:rsidRPr="00041EE7">
          <w:rPr>
            <w:rStyle w:val="Hyperlink"/>
            <w:color w:val="auto"/>
            <w:spacing w:val="-3"/>
            <w:u w:val="none"/>
          </w:rPr>
          <w:t>CCPR/C/121/D/2645/2015</w:t>
        </w:r>
      </w:hyperlink>
      <w:r w:rsidR="00CC1FCB" w:rsidRPr="00041EE7">
        <w:rPr>
          <w:rFonts w:hint="cs"/>
          <w:spacing w:val="-3"/>
          <w:rtl/>
          <w:lang w:bidi="ar-DZ"/>
        </w:rPr>
        <w:t>)</w:t>
      </w:r>
      <w:r w:rsidRPr="00041EE7">
        <w:rPr>
          <w:spacing w:val="-3"/>
          <w:rtl/>
          <w:lang w:bidi="ar-DZ"/>
        </w:rPr>
        <w:t>،</w:t>
      </w:r>
      <w:r w:rsidRPr="00041EE7">
        <w:rPr>
          <w:rtl/>
          <w:lang w:bidi="ar-DZ"/>
        </w:rPr>
        <w:t xml:space="preserve"> </w:t>
      </w:r>
      <w:r w:rsidR="00EE1D69" w:rsidRPr="00041EE7">
        <w:rPr>
          <w:rFonts w:hint="cs"/>
          <w:spacing w:val="-12"/>
          <w:rtl/>
          <w:lang w:bidi="ar-DZ"/>
        </w:rPr>
        <w:t>و</w:t>
      </w:r>
      <w:r w:rsidRPr="00041EE7">
        <w:rPr>
          <w:rFonts w:hint="cs"/>
          <w:i/>
          <w:iCs/>
          <w:spacing w:val="-12"/>
          <w:rtl/>
          <w:lang w:bidi="ar-DZ"/>
        </w:rPr>
        <w:t>زوغو ضد</w:t>
      </w:r>
      <w:r w:rsidRPr="00041EE7">
        <w:rPr>
          <w:i/>
          <w:iCs/>
          <w:spacing w:val="-12"/>
          <w:rtl/>
          <w:lang w:bidi="ar-DZ"/>
        </w:rPr>
        <w:t xml:space="preserve"> الكاميرون</w:t>
      </w:r>
      <w:r w:rsidRPr="00041EE7">
        <w:rPr>
          <w:spacing w:val="-12"/>
          <w:rtl/>
          <w:lang w:bidi="ar-DZ"/>
        </w:rPr>
        <w:t xml:space="preserve"> (</w:t>
      </w:r>
      <w:hyperlink r:id="rId77" w:history="1">
        <w:r w:rsidR="002A423C" w:rsidRPr="00041EE7">
          <w:rPr>
            <w:rStyle w:val="Hyperlink"/>
            <w:color w:val="auto"/>
            <w:spacing w:val="-12"/>
            <w:u w:val="none"/>
          </w:rPr>
          <w:t>CCPR/C/121/D/2764/2016</w:t>
        </w:r>
      </w:hyperlink>
      <w:r w:rsidRPr="00041EE7">
        <w:rPr>
          <w:spacing w:val="-12"/>
          <w:rtl/>
          <w:lang w:bidi="ar-DZ"/>
        </w:rPr>
        <w:t xml:space="preserve">)، </w:t>
      </w:r>
      <w:r w:rsidR="00B80CE9" w:rsidRPr="00041EE7">
        <w:rPr>
          <w:rFonts w:hint="cs"/>
          <w:spacing w:val="-12"/>
          <w:rtl/>
        </w:rPr>
        <w:t>و</w:t>
      </w:r>
      <w:r w:rsidRPr="00041EE7">
        <w:rPr>
          <w:rFonts w:hint="cs"/>
          <w:i/>
          <w:iCs/>
          <w:spacing w:val="-12"/>
          <w:rtl/>
          <w:lang w:bidi="ar-DZ"/>
        </w:rPr>
        <w:t>و</w:t>
      </w:r>
      <w:r w:rsidRPr="00041EE7">
        <w:rPr>
          <w:i/>
          <w:iCs/>
          <w:spacing w:val="-12"/>
          <w:rtl/>
          <w:lang w:bidi="ar-DZ"/>
        </w:rPr>
        <w:t>. أ. ضد الدانمرك</w:t>
      </w:r>
      <w:r w:rsidR="007D6731" w:rsidRPr="00041EE7">
        <w:rPr>
          <w:rFonts w:hint="cs"/>
          <w:i/>
          <w:iCs/>
          <w:spacing w:val="-12"/>
          <w:rtl/>
          <w:lang w:bidi="ar-DZ"/>
        </w:rPr>
        <w:t xml:space="preserve"> </w:t>
      </w:r>
      <w:r w:rsidR="00CC1FCB" w:rsidRPr="00041EE7">
        <w:rPr>
          <w:rFonts w:hint="cs"/>
          <w:spacing w:val="-12"/>
          <w:rtl/>
          <w:lang w:bidi="ar-DZ"/>
        </w:rPr>
        <w:t>(</w:t>
      </w:r>
      <w:hyperlink r:id="rId78" w:history="1">
        <w:r w:rsidR="00CC1FCB" w:rsidRPr="00041EE7">
          <w:rPr>
            <w:rFonts w:cs="Times New Roman"/>
            <w:spacing w:val="-12"/>
            <w:szCs w:val="20"/>
            <w:lang w:val="en-GB"/>
          </w:rPr>
          <w:t>CCPR/C/121/D/2770/2016</w:t>
        </w:r>
      </w:hyperlink>
      <w:r w:rsidR="00CC1FCB" w:rsidRPr="00041EE7">
        <w:rPr>
          <w:rFonts w:hint="cs"/>
          <w:spacing w:val="-12"/>
          <w:rtl/>
          <w:lang w:bidi="ar-DZ"/>
        </w:rPr>
        <w:t>)</w:t>
      </w:r>
      <w:r w:rsidRPr="00041EE7">
        <w:rPr>
          <w:rFonts w:hint="cs"/>
          <w:i/>
          <w:iCs/>
          <w:spacing w:val="-12"/>
          <w:rtl/>
          <w:lang w:bidi="ar-DZ"/>
        </w:rPr>
        <w:t>،</w:t>
      </w:r>
      <w:r w:rsidRPr="00041EE7">
        <w:rPr>
          <w:rFonts w:hint="cs"/>
          <w:i/>
          <w:iCs/>
          <w:rtl/>
          <w:lang w:bidi="ar-DZ"/>
        </w:rPr>
        <w:t xml:space="preserve"> </w:t>
      </w:r>
      <w:r w:rsidR="005D16D6" w:rsidRPr="00041EE7">
        <w:rPr>
          <w:rFonts w:hint="cs"/>
          <w:rtl/>
          <w:lang w:bidi="ar-DZ"/>
        </w:rPr>
        <w:t>و</w:t>
      </w:r>
      <w:r w:rsidRPr="00041EE7">
        <w:rPr>
          <w:rFonts w:hint="cs"/>
          <w:i/>
          <w:iCs/>
          <w:rtl/>
          <w:lang w:bidi="ar-DZ"/>
        </w:rPr>
        <w:t xml:space="preserve">ميلر وكارول ضد </w:t>
      </w:r>
      <w:r w:rsidRPr="00041EE7">
        <w:rPr>
          <w:i/>
          <w:iCs/>
          <w:rtl/>
          <w:lang w:bidi="ar-DZ"/>
        </w:rPr>
        <w:t>نيوزيلندا</w:t>
      </w:r>
      <w:r w:rsidRPr="00041EE7">
        <w:rPr>
          <w:rFonts w:hint="cs"/>
          <w:rtl/>
          <w:lang w:bidi="ar-DZ"/>
        </w:rPr>
        <w:t xml:space="preserve"> </w:t>
      </w:r>
      <w:r w:rsidR="00064D49" w:rsidRPr="00041EE7">
        <w:rPr>
          <w:rFonts w:hint="cs"/>
          <w:rtl/>
          <w:lang w:bidi="ar-DZ"/>
        </w:rPr>
        <w:t>(</w:t>
      </w:r>
      <w:hyperlink r:id="rId79" w:history="1">
        <w:r w:rsidR="002A423C" w:rsidRPr="00041EE7">
          <w:rPr>
            <w:rStyle w:val="Hyperlink"/>
            <w:color w:val="auto"/>
            <w:u w:val="none"/>
          </w:rPr>
          <w:t>CCPR/C/121/D/2502/2014</w:t>
        </w:r>
      </w:hyperlink>
      <w:r w:rsidR="00064D49" w:rsidRPr="00041EE7">
        <w:rPr>
          <w:rFonts w:hint="cs"/>
          <w:rtl/>
          <w:lang w:bidi="ar-DZ"/>
        </w:rPr>
        <w:t>)</w:t>
      </w:r>
      <w:r w:rsidRPr="00041EE7">
        <w:rPr>
          <w:rtl/>
          <w:lang w:bidi="ar-DZ"/>
        </w:rPr>
        <w:t xml:space="preserve">، </w:t>
      </w:r>
      <w:r w:rsidR="00F24849" w:rsidRPr="00041EE7">
        <w:rPr>
          <w:rFonts w:hint="cs"/>
          <w:rtl/>
        </w:rPr>
        <w:t>و</w:t>
      </w:r>
      <w:r w:rsidRPr="00041EE7">
        <w:rPr>
          <w:rFonts w:hint="cs"/>
          <w:i/>
          <w:iCs/>
          <w:rtl/>
          <w:lang w:bidi="ar-DZ"/>
        </w:rPr>
        <w:t xml:space="preserve">أبرومشيك </w:t>
      </w:r>
      <w:r w:rsidRPr="00041EE7">
        <w:rPr>
          <w:i/>
          <w:iCs/>
          <w:rtl/>
          <w:lang w:bidi="ar-DZ"/>
        </w:rPr>
        <w:t>ضد بيلاروس</w:t>
      </w:r>
      <w:r w:rsidRPr="00041EE7">
        <w:rPr>
          <w:rtl/>
          <w:lang w:bidi="ar-DZ"/>
        </w:rPr>
        <w:t xml:space="preserve"> </w:t>
      </w:r>
      <w:r w:rsidRPr="00041EE7">
        <w:rPr>
          <w:rtl/>
          <w:lang w:bidi="ar-DZ"/>
        </w:rPr>
        <w:lastRenderedPageBreak/>
        <w:t>(</w:t>
      </w:r>
      <w:hyperlink r:id="rId80" w:history="1">
        <w:r w:rsidR="002A423C" w:rsidRPr="00041EE7">
          <w:rPr>
            <w:rStyle w:val="Hyperlink"/>
            <w:color w:val="auto"/>
            <w:u w:val="none"/>
          </w:rPr>
          <w:t>CCPR/C/122/D/2228/2012</w:t>
        </w:r>
      </w:hyperlink>
      <w:r w:rsidRPr="00041EE7">
        <w:rPr>
          <w:rtl/>
          <w:lang w:bidi="ar-DZ"/>
        </w:rPr>
        <w:t xml:space="preserve">)، </w:t>
      </w:r>
      <w:r w:rsidR="00F24849" w:rsidRPr="00041EE7">
        <w:rPr>
          <w:rFonts w:hint="cs"/>
          <w:rtl/>
          <w:lang w:bidi="ar-DZ"/>
        </w:rPr>
        <w:t>و</w:t>
      </w:r>
      <w:r w:rsidRPr="00041EE7">
        <w:rPr>
          <w:i/>
          <w:iCs/>
          <w:rtl/>
          <w:lang w:bidi="ar-DZ"/>
        </w:rPr>
        <w:t>تامانغ ضد نيبال</w:t>
      </w:r>
      <w:r w:rsidRPr="00041EE7">
        <w:rPr>
          <w:rtl/>
          <w:lang w:bidi="ar-DZ"/>
        </w:rPr>
        <w:t xml:space="preserve"> </w:t>
      </w:r>
      <w:r w:rsidR="00064D49" w:rsidRPr="00041EE7">
        <w:rPr>
          <w:rFonts w:hint="cs"/>
          <w:rtl/>
          <w:lang w:bidi="ar-DZ"/>
        </w:rPr>
        <w:t>(</w:t>
      </w:r>
      <w:hyperlink r:id="rId81" w:history="1">
        <w:r w:rsidR="002A423C" w:rsidRPr="00041EE7">
          <w:rPr>
            <w:rStyle w:val="Hyperlink"/>
            <w:color w:val="auto"/>
            <w:u w:val="none"/>
          </w:rPr>
          <w:t>CCPR/C/122/D/2756/2016</w:t>
        </w:r>
      </w:hyperlink>
      <w:r w:rsidR="00064D49" w:rsidRPr="00041EE7">
        <w:rPr>
          <w:rFonts w:hint="cs"/>
          <w:rtl/>
          <w:lang w:bidi="ar-DZ"/>
        </w:rPr>
        <w:t>)</w:t>
      </w:r>
      <w:r w:rsidRPr="00041EE7">
        <w:rPr>
          <w:rtl/>
          <w:lang w:bidi="ar-DZ"/>
        </w:rPr>
        <w:t xml:space="preserve">، </w:t>
      </w:r>
      <w:r w:rsidR="00F24849" w:rsidRPr="00041EE7">
        <w:rPr>
          <w:rFonts w:hint="cs"/>
          <w:rtl/>
          <w:lang w:bidi="ar-DZ"/>
        </w:rPr>
        <w:t>و</w:t>
      </w:r>
      <w:r w:rsidRPr="00041EE7">
        <w:rPr>
          <w:rFonts w:hint="cs"/>
          <w:i/>
          <w:iCs/>
          <w:rtl/>
          <w:lang w:bidi="ar-DZ"/>
        </w:rPr>
        <w:t>بوبروف</w:t>
      </w:r>
      <w:r w:rsidRPr="00041EE7">
        <w:rPr>
          <w:i/>
          <w:iCs/>
          <w:rtl/>
          <w:lang w:bidi="ar-DZ"/>
        </w:rPr>
        <w:t xml:space="preserve"> ضد بيلاروس</w:t>
      </w:r>
      <w:r w:rsidRPr="00041EE7">
        <w:rPr>
          <w:rtl/>
          <w:lang w:bidi="ar-DZ"/>
        </w:rPr>
        <w:t xml:space="preserve"> </w:t>
      </w:r>
      <w:r w:rsidR="00064D49" w:rsidRPr="00041EE7">
        <w:rPr>
          <w:rFonts w:hint="cs"/>
          <w:rtl/>
          <w:lang w:bidi="ar-DZ"/>
        </w:rPr>
        <w:t>(</w:t>
      </w:r>
      <w:hyperlink r:id="rId82" w:history="1">
        <w:r w:rsidR="002A423C" w:rsidRPr="00041EE7">
          <w:rPr>
            <w:rStyle w:val="Hyperlink"/>
            <w:color w:val="auto"/>
            <w:u w:val="none"/>
          </w:rPr>
          <w:t>CCPR/C/122/D/2181/2012</w:t>
        </w:r>
      </w:hyperlink>
      <w:r w:rsidR="00064D49" w:rsidRPr="00041EE7">
        <w:rPr>
          <w:rFonts w:hint="cs"/>
          <w:rtl/>
          <w:lang w:bidi="ar-DZ"/>
        </w:rPr>
        <w:t>)</w:t>
      </w:r>
      <w:r w:rsidRPr="00041EE7">
        <w:rPr>
          <w:rtl/>
          <w:lang w:bidi="ar-DZ"/>
        </w:rPr>
        <w:t xml:space="preserve">، </w:t>
      </w:r>
      <w:r w:rsidR="00F24849" w:rsidRPr="00041EE7">
        <w:rPr>
          <w:rFonts w:hint="cs"/>
          <w:rtl/>
          <w:lang w:bidi="ar-DZ"/>
        </w:rPr>
        <w:t>و</w:t>
      </w:r>
      <w:r w:rsidRPr="00041EE7">
        <w:rPr>
          <w:rFonts w:hint="cs"/>
          <w:i/>
          <w:iCs/>
          <w:rtl/>
          <w:lang w:bidi="ar-DZ"/>
        </w:rPr>
        <w:t>تيفانشيك</w:t>
      </w:r>
      <w:r w:rsidRPr="00041EE7">
        <w:rPr>
          <w:i/>
          <w:iCs/>
          <w:rtl/>
          <w:lang w:bidi="ar-DZ"/>
        </w:rPr>
        <w:t xml:space="preserve"> وآخرون ضد بيلاروس</w:t>
      </w:r>
      <w:r w:rsidRPr="00041EE7">
        <w:rPr>
          <w:rtl/>
          <w:lang w:bidi="ar-DZ"/>
        </w:rPr>
        <w:t xml:space="preserve"> </w:t>
      </w:r>
      <w:r w:rsidR="00064D49" w:rsidRPr="00041EE7">
        <w:rPr>
          <w:rFonts w:hint="cs"/>
          <w:rtl/>
          <w:lang w:bidi="ar-DZ"/>
        </w:rPr>
        <w:t>(</w:t>
      </w:r>
      <w:hyperlink r:id="rId83" w:history="1">
        <w:r w:rsidR="002A423C" w:rsidRPr="00041EE7">
          <w:rPr>
            <w:rStyle w:val="Hyperlink"/>
            <w:color w:val="auto"/>
            <w:u w:val="none"/>
          </w:rPr>
          <w:t>CCPR/C/122/D/2201/2012</w:t>
        </w:r>
      </w:hyperlink>
      <w:r w:rsidR="00064D49" w:rsidRPr="00041EE7">
        <w:rPr>
          <w:rFonts w:hint="cs"/>
          <w:rtl/>
          <w:lang w:bidi="ar-DZ"/>
        </w:rPr>
        <w:t>)</w:t>
      </w:r>
      <w:r w:rsidRPr="00041EE7">
        <w:rPr>
          <w:rtl/>
          <w:lang w:bidi="ar-DZ"/>
        </w:rPr>
        <w:t xml:space="preserve">، </w:t>
      </w:r>
      <w:r w:rsidR="00D03A70" w:rsidRPr="00041EE7">
        <w:rPr>
          <w:rFonts w:hint="cs"/>
          <w:rtl/>
        </w:rPr>
        <w:t>و</w:t>
      </w:r>
      <w:r w:rsidRPr="00041EE7">
        <w:rPr>
          <w:rFonts w:hint="cs"/>
          <w:i/>
          <w:iCs/>
          <w:rtl/>
          <w:lang w:bidi="ar-DZ"/>
        </w:rPr>
        <w:t>دلغادو بورغا</w:t>
      </w:r>
      <w:r w:rsidRPr="00041EE7">
        <w:rPr>
          <w:i/>
          <w:iCs/>
          <w:rtl/>
          <w:lang w:bidi="ar-DZ"/>
        </w:rPr>
        <w:t xml:space="preserve"> ضد دولة بوليفيا المتعددة القوميات</w:t>
      </w:r>
      <w:r w:rsidRPr="00041EE7">
        <w:rPr>
          <w:rtl/>
          <w:lang w:bidi="ar-DZ"/>
        </w:rPr>
        <w:t xml:space="preserve"> (</w:t>
      </w:r>
      <w:hyperlink r:id="rId84" w:history="1">
        <w:r w:rsidR="002A423C" w:rsidRPr="00041EE7">
          <w:rPr>
            <w:rStyle w:val="Hyperlink"/>
            <w:color w:val="auto"/>
            <w:u w:val="none"/>
          </w:rPr>
          <w:t>CCPR/C/122/D/2628/2015</w:t>
        </w:r>
      </w:hyperlink>
      <w:r w:rsidRPr="00041EE7">
        <w:rPr>
          <w:rtl/>
          <w:lang w:bidi="ar-DZ"/>
        </w:rPr>
        <w:t xml:space="preserve">)، </w:t>
      </w:r>
      <w:r w:rsidR="00D03A70" w:rsidRPr="00041EE7">
        <w:rPr>
          <w:rFonts w:hint="cs"/>
          <w:rtl/>
        </w:rPr>
        <w:t>و</w:t>
      </w:r>
      <w:r w:rsidRPr="00041EE7">
        <w:rPr>
          <w:i/>
          <w:iCs/>
          <w:rtl/>
          <w:lang w:bidi="ar-DZ"/>
        </w:rPr>
        <w:t xml:space="preserve">مالدونادو </w:t>
      </w:r>
      <w:r w:rsidRPr="00041EE7">
        <w:rPr>
          <w:rFonts w:hint="cs"/>
          <w:i/>
          <w:iCs/>
          <w:rtl/>
          <w:lang w:bidi="ar-DZ"/>
        </w:rPr>
        <w:t>إبوري</w:t>
      </w:r>
      <w:r w:rsidRPr="00041EE7">
        <w:rPr>
          <w:i/>
          <w:iCs/>
          <w:rtl/>
          <w:lang w:bidi="ar-DZ"/>
        </w:rPr>
        <w:t xml:space="preserve"> ضد دولة بوليفيا المتعددة القوميات</w:t>
      </w:r>
      <w:r w:rsidRPr="00041EE7">
        <w:rPr>
          <w:rtl/>
          <w:lang w:bidi="ar-DZ"/>
        </w:rPr>
        <w:t xml:space="preserve"> </w:t>
      </w:r>
      <w:r w:rsidR="00064D49" w:rsidRPr="00041EE7">
        <w:rPr>
          <w:rFonts w:hint="cs"/>
          <w:rtl/>
          <w:lang w:bidi="ar-DZ"/>
        </w:rPr>
        <w:t>(</w:t>
      </w:r>
      <w:hyperlink r:id="rId85" w:history="1">
        <w:r w:rsidR="00504A5E" w:rsidRPr="00041EE7">
          <w:rPr>
            <w:rStyle w:val="Hyperlink"/>
            <w:color w:val="auto"/>
            <w:u w:val="none"/>
          </w:rPr>
          <w:t>CCPR/C/122/D/2629/2015</w:t>
        </w:r>
      </w:hyperlink>
      <w:r w:rsidR="00064D49" w:rsidRPr="00041EE7">
        <w:rPr>
          <w:rFonts w:hint="cs"/>
          <w:rtl/>
          <w:lang w:bidi="ar-DZ"/>
        </w:rPr>
        <w:t>)</w:t>
      </w:r>
      <w:r w:rsidRPr="00041EE7">
        <w:rPr>
          <w:rtl/>
          <w:lang w:bidi="ar-DZ"/>
        </w:rPr>
        <w:t xml:space="preserve">، </w:t>
      </w:r>
      <w:r w:rsidR="00D03A70" w:rsidRPr="00041EE7">
        <w:rPr>
          <w:rFonts w:hint="cs"/>
          <w:spacing w:val="-5"/>
          <w:rtl/>
        </w:rPr>
        <w:t>و</w:t>
      </w:r>
      <w:r w:rsidRPr="00041EE7">
        <w:rPr>
          <w:rFonts w:hint="cs"/>
          <w:i/>
          <w:iCs/>
          <w:spacing w:val="-5"/>
          <w:rtl/>
          <w:lang w:bidi="ar-DZ"/>
        </w:rPr>
        <w:t>بدلاكوتي</w:t>
      </w:r>
      <w:r w:rsidRPr="00041EE7">
        <w:rPr>
          <w:i/>
          <w:iCs/>
          <w:spacing w:val="-5"/>
          <w:rtl/>
          <w:lang w:bidi="ar-DZ"/>
        </w:rPr>
        <w:t xml:space="preserve"> ضد كندا</w:t>
      </w:r>
      <w:r w:rsidRPr="00041EE7">
        <w:rPr>
          <w:spacing w:val="-5"/>
          <w:rtl/>
          <w:lang w:bidi="ar-DZ"/>
        </w:rPr>
        <w:t xml:space="preserve"> (</w:t>
      </w:r>
      <w:hyperlink r:id="rId86" w:history="1">
        <w:r w:rsidR="00504A5E" w:rsidRPr="00041EE7">
          <w:rPr>
            <w:rStyle w:val="Hyperlink"/>
            <w:color w:val="auto"/>
            <w:spacing w:val="-5"/>
            <w:u w:val="none"/>
          </w:rPr>
          <w:t>CCPR/C/122/D/2264/2013</w:t>
        </w:r>
      </w:hyperlink>
      <w:r w:rsidRPr="00041EE7">
        <w:rPr>
          <w:spacing w:val="-5"/>
          <w:rtl/>
          <w:lang w:bidi="ar-DZ"/>
        </w:rPr>
        <w:t xml:space="preserve">)، </w:t>
      </w:r>
      <w:r w:rsidR="00D03A70" w:rsidRPr="00041EE7">
        <w:rPr>
          <w:rFonts w:hint="cs"/>
          <w:spacing w:val="-5"/>
          <w:rtl/>
        </w:rPr>
        <w:t>و</w:t>
      </w:r>
      <w:r w:rsidRPr="00041EE7">
        <w:rPr>
          <w:rFonts w:hint="cs"/>
          <w:i/>
          <w:iCs/>
          <w:spacing w:val="-5"/>
          <w:rtl/>
          <w:lang w:bidi="ar-DZ"/>
        </w:rPr>
        <w:t>خادزييف</w:t>
      </w:r>
      <w:r w:rsidRPr="00041EE7">
        <w:rPr>
          <w:rFonts w:hint="cs"/>
          <w:i/>
          <w:iCs/>
          <w:rtl/>
          <w:lang w:bidi="ar-DZ"/>
        </w:rPr>
        <w:t xml:space="preserve"> ومورادوفا</w:t>
      </w:r>
      <w:r w:rsidRPr="00041EE7">
        <w:rPr>
          <w:i/>
          <w:iCs/>
          <w:rtl/>
          <w:lang w:bidi="ar-DZ"/>
        </w:rPr>
        <w:t xml:space="preserve"> </w:t>
      </w:r>
      <w:r w:rsidRPr="00041EE7">
        <w:rPr>
          <w:rFonts w:hint="cs"/>
          <w:i/>
          <w:iCs/>
          <w:rtl/>
          <w:lang w:bidi="ar-DZ"/>
        </w:rPr>
        <w:t>ضد</w:t>
      </w:r>
      <w:r w:rsidRPr="00041EE7">
        <w:rPr>
          <w:i/>
          <w:iCs/>
          <w:rtl/>
          <w:lang w:bidi="ar-DZ"/>
        </w:rPr>
        <w:t xml:space="preserve"> تركمانستان</w:t>
      </w:r>
      <w:r w:rsidRPr="00041EE7">
        <w:rPr>
          <w:rtl/>
          <w:lang w:bidi="ar-DZ"/>
        </w:rPr>
        <w:t xml:space="preserve"> (</w:t>
      </w:r>
      <w:hyperlink r:id="rId87" w:history="1">
        <w:r w:rsidR="00B97057" w:rsidRPr="00041EE7">
          <w:rPr>
            <w:rStyle w:val="Hyperlink"/>
            <w:color w:val="auto"/>
            <w:u w:val="none"/>
          </w:rPr>
          <w:t>CCPR/C/122/D/2252/2013</w:t>
        </w:r>
      </w:hyperlink>
      <w:r w:rsidRPr="00041EE7">
        <w:rPr>
          <w:rtl/>
          <w:lang w:bidi="ar-DZ"/>
        </w:rPr>
        <w:t xml:space="preserve">)، </w:t>
      </w:r>
      <w:r w:rsidR="00D03A70" w:rsidRPr="00041EE7">
        <w:rPr>
          <w:rFonts w:hint="cs"/>
          <w:rtl/>
          <w:lang w:bidi="ar-DZ"/>
        </w:rPr>
        <w:t>و</w:t>
      </w:r>
      <w:r w:rsidRPr="00041EE7">
        <w:rPr>
          <w:i/>
          <w:iCs/>
          <w:rtl/>
          <w:lang w:bidi="ar-DZ"/>
        </w:rPr>
        <w:t xml:space="preserve">سايدوفا ضد طاجيكستان </w:t>
      </w:r>
      <w:r w:rsidRPr="00041EE7">
        <w:rPr>
          <w:rtl/>
          <w:lang w:bidi="ar-DZ"/>
        </w:rPr>
        <w:t>(</w:t>
      </w:r>
      <w:hyperlink r:id="rId88" w:history="1">
        <w:r w:rsidR="00B97057" w:rsidRPr="00041EE7">
          <w:rPr>
            <w:rStyle w:val="Hyperlink"/>
            <w:color w:val="auto"/>
            <w:u w:val="none"/>
          </w:rPr>
          <w:t>CCPR/C/122/D/2680/2015</w:t>
        </w:r>
      </w:hyperlink>
      <w:r w:rsidRPr="00041EE7">
        <w:rPr>
          <w:rtl/>
          <w:lang w:bidi="ar-DZ"/>
        </w:rPr>
        <w:t xml:space="preserve">) </w:t>
      </w:r>
      <w:r w:rsidR="00D03A70" w:rsidRPr="00041EE7">
        <w:rPr>
          <w:rFonts w:hint="cs"/>
          <w:rtl/>
          <w:lang w:bidi="ar-DZ"/>
        </w:rPr>
        <w:t>و</w:t>
      </w:r>
      <w:r w:rsidRPr="00041EE7">
        <w:rPr>
          <w:i/>
          <w:iCs/>
          <w:rtl/>
          <w:lang w:bidi="ar-DZ"/>
        </w:rPr>
        <w:t>بوبوفا ضد الاتحاد الروسي</w:t>
      </w:r>
      <w:r w:rsidRPr="00041EE7">
        <w:rPr>
          <w:rtl/>
          <w:lang w:bidi="ar-DZ"/>
        </w:rPr>
        <w:t xml:space="preserve"> (</w:t>
      </w:r>
      <w:hyperlink r:id="rId89" w:history="1">
        <w:r w:rsidR="00B97057" w:rsidRPr="00041EE7">
          <w:rPr>
            <w:rStyle w:val="Hyperlink"/>
            <w:color w:val="auto"/>
            <w:u w:val="none"/>
          </w:rPr>
          <w:t>CCPR/C/122/D/2217/2012</w:t>
        </w:r>
      </w:hyperlink>
      <w:r w:rsidRPr="00041EE7">
        <w:rPr>
          <w:rtl/>
          <w:lang w:bidi="ar-DZ"/>
        </w:rPr>
        <w:t xml:space="preserve">)، </w:t>
      </w:r>
      <w:r w:rsidR="001A03BE" w:rsidRPr="00041EE7">
        <w:rPr>
          <w:rFonts w:hint="cs"/>
          <w:rtl/>
          <w:lang w:bidi="ar-DZ"/>
        </w:rPr>
        <w:t>و</w:t>
      </w:r>
      <w:r w:rsidR="001A03BE" w:rsidRPr="00041EE7">
        <w:rPr>
          <w:rFonts w:hint="cs"/>
          <w:i/>
          <w:iCs/>
          <w:rtl/>
          <w:lang w:bidi="ar-DZ"/>
        </w:rPr>
        <w:t>ك</w:t>
      </w:r>
      <w:r w:rsidRPr="00041EE7">
        <w:rPr>
          <w:i/>
          <w:iCs/>
          <w:rtl/>
          <w:lang w:bidi="ar-DZ"/>
        </w:rPr>
        <w:t>يم ضد أوزبكستان</w:t>
      </w:r>
      <w:r w:rsidR="00064D49" w:rsidRPr="00041EE7">
        <w:rPr>
          <w:rFonts w:hint="cs"/>
          <w:rtl/>
        </w:rPr>
        <w:t xml:space="preserve"> (</w:t>
      </w:r>
      <w:hyperlink r:id="rId90" w:history="1">
        <w:r w:rsidR="00B97057" w:rsidRPr="00041EE7">
          <w:rPr>
            <w:rStyle w:val="Hyperlink"/>
            <w:color w:val="auto"/>
            <w:u w:val="none"/>
          </w:rPr>
          <w:t>CCPR/C/122/D/2175/2012</w:t>
        </w:r>
      </w:hyperlink>
      <w:r w:rsidR="00064D49" w:rsidRPr="00041EE7">
        <w:rPr>
          <w:rFonts w:hint="cs"/>
          <w:rtl/>
        </w:rPr>
        <w:t>)</w:t>
      </w:r>
      <w:r w:rsidRPr="00041EE7">
        <w:rPr>
          <w:rtl/>
          <w:lang w:bidi="ar-DZ"/>
        </w:rPr>
        <w:t xml:space="preserve">، </w:t>
      </w:r>
      <w:r w:rsidR="001A03BE" w:rsidRPr="00041EE7">
        <w:rPr>
          <w:rFonts w:hint="cs"/>
          <w:rtl/>
        </w:rPr>
        <w:t>و</w:t>
      </w:r>
      <w:r w:rsidRPr="00041EE7">
        <w:rPr>
          <w:rFonts w:hint="cs"/>
          <w:i/>
          <w:iCs/>
          <w:rtl/>
          <w:lang w:bidi="ar-DZ"/>
        </w:rPr>
        <w:t>س.</w:t>
      </w:r>
      <w:r w:rsidR="001A03BE" w:rsidRPr="00041EE7">
        <w:rPr>
          <w:rFonts w:hint="cs"/>
          <w:i/>
          <w:iCs/>
          <w:rtl/>
          <w:lang w:bidi="ar-DZ"/>
        </w:rPr>
        <w:t xml:space="preserve"> </w:t>
      </w:r>
      <w:r w:rsidRPr="00041EE7">
        <w:rPr>
          <w:rFonts w:hint="cs"/>
          <w:i/>
          <w:iCs/>
          <w:rtl/>
          <w:lang w:bidi="ar-DZ"/>
        </w:rPr>
        <w:t>ل، ز.</w:t>
      </w:r>
      <w:r w:rsidR="001A03BE" w:rsidRPr="00041EE7">
        <w:rPr>
          <w:rFonts w:hint="cs"/>
          <w:i/>
          <w:iCs/>
          <w:rtl/>
          <w:lang w:bidi="ar-DZ"/>
        </w:rPr>
        <w:t xml:space="preserve"> </w:t>
      </w:r>
      <w:r w:rsidRPr="00041EE7">
        <w:rPr>
          <w:rFonts w:hint="cs"/>
          <w:i/>
          <w:iCs/>
          <w:rtl/>
          <w:lang w:bidi="ar-DZ"/>
        </w:rPr>
        <w:t>ل</w:t>
      </w:r>
      <w:r w:rsidR="001A03BE" w:rsidRPr="00041EE7">
        <w:rPr>
          <w:rFonts w:hint="cs"/>
          <w:i/>
          <w:iCs/>
          <w:rtl/>
          <w:lang w:bidi="ar-DZ"/>
        </w:rPr>
        <w:t>.</w:t>
      </w:r>
      <w:r w:rsidRPr="00041EE7">
        <w:rPr>
          <w:rFonts w:hint="cs"/>
          <w:i/>
          <w:iCs/>
          <w:rtl/>
          <w:lang w:bidi="ar-DZ"/>
        </w:rPr>
        <w:t xml:space="preserve"> ضد</w:t>
      </w:r>
      <w:r w:rsidRPr="00041EE7">
        <w:rPr>
          <w:i/>
          <w:iCs/>
          <w:rtl/>
          <w:lang w:bidi="ar-DZ"/>
        </w:rPr>
        <w:t xml:space="preserve"> الدانمرك </w:t>
      </w:r>
      <w:r w:rsidRPr="00041EE7">
        <w:rPr>
          <w:rtl/>
          <w:lang w:bidi="ar-DZ"/>
        </w:rPr>
        <w:t>(</w:t>
      </w:r>
      <w:hyperlink r:id="rId91" w:history="1">
        <w:r w:rsidR="00B97057" w:rsidRPr="00041EE7">
          <w:rPr>
            <w:rStyle w:val="Hyperlink"/>
            <w:color w:val="auto"/>
            <w:u w:val="none"/>
          </w:rPr>
          <w:t>CCPR/C/122/D/2753/2016</w:t>
        </w:r>
      </w:hyperlink>
      <w:r w:rsidRPr="00041EE7">
        <w:rPr>
          <w:rtl/>
          <w:lang w:bidi="ar-DZ"/>
        </w:rPr>
        <w:t xml:space="preserve">)، </w:t>
      </w:r>
      <w:r w:rsidR="00FB297E" w:rsidRPr="00041EE7">
        <w:rPr>
          <w:rFonts w:hint="cs"/>
          <w:rtl/>
        </w:rPr>
        <w:t>و</w:t>
      </w:r>
      <w:r w:rsidRPr="00041EE7">
        <w:rPr>
          <w:i/>
          <w:iCs/>
          <w:rtl/>
          <w:lang w:bidi="ar-DZ"/>
        </w:rPr>
        <w:t xml:space="preserve">نشيد </w:t>
      </w:r>
      <w:r w:rsidRPr="00041EE7">
        <w:rPr>
          <w:rFonts w:hint="cs"/>
          <w:i/>
          <w:iCs/>
          <w:rtl/>
          <w:lang w:bidi="ar-DZ"/>
        </w:rPr>
        <w:t>ضد</w:t>
      </w:r>
      <w:r w:rsidRPr="00041EE7">
        <w:rPr>
          <w:i/>
          <w:iCs/>
          <w:rtl/>
          <w:lang w:bidi="ar-DZ"/>
        </w:rPr>
        <w:t xml:space="preserve"> ملديف</w:t>
      </w:r>
      <w:r w:rsidRPr="00041EE7">
        <w:rPr>
          <w:rtl/>
          <w:lang w:bidi="ar-DZ"/>
        </w:rPr>
        <w:t xml:space="preserve"> </w:t>
      </w:r>
      <w:r w:rsidR="00BF1015" w:rsidRPr="00041EE7">
        <w:rPr>
          <w:rFonts w:hint="cs"/>
          <w:rtl/>
          <w:lang w:bidi="ar-DZ"/>
        </w:rPr>
        <w:t>(</w:t>
      </w:r>
      <w:hyperlink r:id="rId92" w:history="1">
        <w:r w:rsidR="00B97057" w:rsidRPr="00041EE7">
          <w:rPr>
            <w:rStyle w:val="Hyperlink"/>
            <w:color w:val="auto"/>
            <w:u w:val="none"/>
          </w:rPr>
          <w:t>CCPR/C/122/D/2270/2013-CCPR/C/122/D/2851/2016</w:t>
        </w:r>
      </w:hyperlink>
      <w:r w:rsidR="00BF1015" w:rsidRPr="00041EE7">
        <w:rPr>
          <w:rFonts w:hint="cs"/>
          <w:rtl/>
          <w:lang w:bidi="ar-DZ"/>
        </w:rPr>
        <w:t>)</w:t>
      </w:r>
      <w:r w:rsidRPr="00041EE7">
        <w:rPr>
          <w:rtl/>
          <w:lang w:bidi="ar-DZ"/>
        </w:rPr>
        <w:t xml:space="preserve">، </w:t>
      </w:r>
      <w:r w:rsidR="00FB297E" w:rsidRPr="00041EE7">
        <w:rPr>
          <w:rFonts w:hint="cs"/>
          <w:spacing w:val="-2"/>
          <w:rtl/>
        </w:rPr>
        <w:t>و</w:t>
      </w:r>
      <w:r w:rsidRPr="00041EE7">
        <w:rPr>
          <w:rFonts w:hint="cs"/>
          <w:i/>
          <w:iCs/>
          <w:spacing w:val="-2"/>
          <w:rtl/>
          <w:lang w:bidi="ar-DZ"/>
        </w:rPr>
        <w:t>مليس ضد</w:t>
      </w:r>
      <w:r w:rsidRPr="00041EE7">
        <w:rPr>
          <w:i/>
          <w:iCs/>
          <w:spacing w:val="-2"/>
          <w:rtl/>
          <w:lang w:bidi="ar-DZ"/>
        </w:rPr>
        <w:t xml:space="preserve"> الجزائر</w:t>
      </w:r>
      <w:r w:rsidRPr="00041EE7">
        <w:rPr>
          <w:spacing w:val="-2"/>
          <w:rtl/>
          <w:lang w:bidi="ar-DZ"/>
        </w:rPr>
        <w:t xml:space="preserve"> (</w:t>
      </w:r>
      <w:hyperlink r:id="rId93" w:history="1">
        <w:r w:rsidR="00B97057" w:rsidRPr="00041EE7">
          <w:rPr>
            <w:rStyle w:val="Hyperlink"/>
            <w:color w:val="auto"/>
            <w:spacing w:val="-2"/>
            <w:u w:val="none"/>
          </w:rPr>
          <w:t>CCPR/C/122/D/2398/2014</w:t>
        </w:r>
      </w:hyperlink>
      <w:r w:rsidRPr="00041EE7">
        <w:rPr>
          <w:spacing w:val="-2"/>
          <w:rtl/>
          <w:lang w:bidi="ar-DZ"/>
        </w:rPr>
        <w:t xml:space="preserve">)، </w:t>
      </w:r>
      <w:r w:rsidR="00FB297E" w:rsidRPr="00041EE7">
        <w:rPr>
          <w:rFonts w:hint="cs"/>
          <w:spacing w:val="-2"/>
          <w:rtl/>
          <w:lang w:bidi="ar-DZ"/>
        </w:rPr>
        <w:t>و</w:t>
      </w:r>
      <w:r w:rsidRPr="00041EE7">
        <w:rPr>
          <w:i/>
          <w:iCs/>
          <w:spacing w:val="-2"/>
          <w:rtl/>
          <w:lang w:bidi="ar-DZ"/>
        </w:rPr>
        <w:t>فارمونوف</w:t>
      </w:r>
      <w:r w:rsidRPr="00041EE7">
        <w:rPr>
          <w:i/>
          <w:iCs/>
          <w:rtl/>
          <w:lang w:bidi="ar-DZ"/>
        </w:rPr>
        <w:t xml:space="preserve"> ضد أوزبكستان</w:t>
      </w:r>
      <w:r w:rsidRPr="00041EE7">
        <w:rPr>
          <w:rtl/>
          <w:lang w:bidi="ar-DZ"/>
        </w:rPr>
        <w:t xml:space="preserve"> (</w:t>
      </w:r>
      <w:hyperlink r:id="rId94" w:history="1">
        <w:r w:rsidR="00B97057" w:rsidRPr="00041EE7">
          <w:rPr>
            <w:rStyle w:val="Hyperlink"/>
            <w:color w:val="auto"/>
            <w:u w:val="none"/>
          </w:rPr>
          <w:t>CCPR/C/122/D/2577/2015</w:t>
        </w:r>
      </w:hyperlink>
      <w:r w:rsidRPr="00041EE7">
        <w:rPr>
          <w:rtl/>
          <w:lang w:bidi="ar-DZ"/>
        </w:rPr>
        <w:t>)</w:t>
      </w:r>
      <w:r w:rsidRPr="00041EE7">
        <w:rPr>
          <w:rFonts w:hint="cs"/>
          <w:rtl/>
          <w:lang w:bidi="ar-DZ"/>
        </w:rPr>
        <w:t>،</w:t>
      </w:r>
      <w:r w:rsidR="00FB297E" w:rsidRPr="00041EE7">
        <w:rPr>
          <w:rFonts w:hint="cs"/>
          <w:rtl/>
          <w:lang w:bidi="ar-DZ"/>
        </w:rPr>
        <w:t xml:space="preserve"> و</w:t>
      </w:r>
      <w:r w:rsidRPr="00041EE7">
        <w:rPr>
          <w:rFonts w:hint="cs"/>
          <w:i/>
          <w:iCs/>
          <w:rtl/>
          <w:lang w:bidi="ar-DZ"/>
        </w:rPr>
        <w:t>فانتيو</w:t>
      </w:r>
      <w:r w:rsidRPr="00041EE7">
        <w:rPr>
          <w:i/>
          <w:iCs/>
          <w:rtl/>
          <w:lang w:bidi="ar-DZ"/>
        </w:rPr>
        <w:t xml:space="preserve"> ضد الاتحاد الروسي</w:t>
      </w:r>
      <w:r w:rsidRPr="00041EE7">
        <w:rPr>
          <w:rtl/>
          <w:lang w:bidi="ar-DZ"/>
        </w:rPr>
        <w:t xml:space="preserve"> </w:t>
      </w:r>
      <w:r w:rsidR="00BF1015" w:rsidRPr="00041EE7">
        <w:rPr>
          <w:rFonts w:hint="cs"/>
          <w:rtl/>
          <w:lang w:bidi="ar-DZ"/>
        </w:rPr>
        <w:t>(</w:t>
      </w:r>
      <w:hyperlink r:id="rId95" w:history="1">
        <w:r w:rsidR="00B97057" w:rsidRPr="00041EE7">
          <w:rPr>
            <w:rStyle w:val="Hyperlink"/>
            <w:color w:val="auto"/>
            <w:u w:val="none"/>
          </w:rPr>
          <w:t>CCPR/C/122/D/2715/2016</w:t>
        </w:r>
      </w:hyperlink>
      <w:r w:rsidR="00BF1015" w:rsidRPr="00041EE7">
        <w:rPr>
          <w:rFonts w:hint="cs"/>
          <w:rtl/>
          <w:lang w:bidi="ar-DZ"/>
        </w:rPr>
        <w:t>)</w:t>
      </w:r>
      <w:r w:rsidRPr="00041EE7">
        <w:rPr>
          <w:rtl/>
          <w:lang w:bidi="ar-DZ"/>
        </w:rPr>
        <w:t xml:space="preserve">، </w:t>
      </w:r>
      <w:r w:rsidR="00FB297E" w:rsidRPr="00041EE7">
        <w:rPr>
          <w:rFonts w:hint="cs"/>
          <w:rtl/>
        </w:rPr>
        <w:t>و</w:t>
      </w:r>
      <w:r w:rsidRPr="00041EE7">
        <w:rPr>
          <w:i/>
          <w:iCs/>
          <w:rtl/>
          <w:lang w:bidi="ar-DZ"/>
        </w:rPr>
        <w:t>سانيكوف ضد بيلاروس</w:t>
      </w:r>
      <w:r w:rsidRPr="00041EE7">
        <w:rPr>
          <w:rtl/>
          <w:lang w:bidi="ar-DZ"/>
        </w:rPr>
        <w:t xml:space="preserve"> (</w:t>
      </w:r>
      <w:hyperlink r:id="rId96" w:history="1">
        <w:r w:rsidR="00B97057" w:rsidRPr="00041EE7">
          <w:rPr>
            <w:rStyle w:val="Hyperlink"/>
            <w:color w:val="auto"/>
            <w:u w:val="none"/>
          </w:rPr>
          <w:t>CCPR/C/122/D/2212/2012</w:t>
        </w:r>
      </w:hyperlink>
      <w:r w:rsidRPr="00041EE7">
        <w:rPr>
          <w:rtl/>
          <w:lang w:bidi="ar-DZ"/>
        </w:rPr>
        <w:t xml:space="preserve">)، </w:t>
      </w:r>
      <w:r w:rsidR="00FB297E" w:rsidRPr="00041EE7">
        <w:rPr>
          <w:rFonts w:hint="cs"/>
          <w:rtl/>
        </w:rPr>
        <w:t>و</w:t>
      </w:r>
      <w:r w:rsidRPr="00041EE7">
        <w:rPr>
          <w:i/>
          <w:iCs/>
          <w:rtl/>
          <w:lang w:bidi="ar-DZ"/>
        </w:rPr>
        <w:t xml:space="preserve">سودالينكو </w:t>
      </w:r>
      <w:r w:rsidRPr="00041EE7">
        <w:rPr>
          <w:rFonts w:hint="cs"/>
          <w:i/>
          <w:iCs/>
          <w:rtl/>
          <w:lang w:bidi="ar-DZ"/>
        </w:rPr>
        <w:t>و</w:t>
      </w:r>
      <w:r w:rsidRPr="00041EE7">
        <w:rPr>
          <w:i/>
          <w:iCs/>
          <w:rtl/>
          <w:lang w:bidi="ar-DZ"/>
        </w:rPr>
        <w:t>بوبلافني ضد بيلاروس</w:t>
      </w:r>
      <w:r w:rsidRPr="00041EE7">
        <w:rPr>
          <w:rtl/>
          <w:lang w:bidi="ar-DZ"/>
        </w:rPr>
        <w:t xml:space="preserve"> </w:t>
      </w:r>
      <w:r w:rsidR="00BF1015" w:rsidRPr="00041EE7">
        <w:rPr>
          <w:rFonts w:hint="cs"/>
          <w:rtl/>
          <w:lang w:bidi="ar-DZ"/>
        </w:rPr>
        <w:t>(</w:t>
      </w:r>
      <w:hyperlink r:id="rId97" w:history="1">
        <w:r w:rsidR="00B97057" w:rsidRPr="00041EE7">
          <w:rPr>
            <w:rStyle w:val="Hyperlink"/>
            <w:color w:val="auto"/>
            <w:u w:val="none"/>
          </w:rPr>
          <w:t>CCPR/C/122/D/2190/2012</w:t>
        </w:r>
      </w:hyperlink>
      <w:r w:rsidR="00BF1015" w:rsidRPr="00041EE7">
        <w:rPr>
          <w:rFonts w:hint="cs"/>
          <w:rtl/>
          <w:lang w:bidi="ar-DZ"/>
        </w:rPr>
        <w:t>)</w:t>
      </w:r>
      <w:r w:rsidRPr="00041EE7">
        <w:rPr>
          <w:rtl/>
          <w:lang w:bidi="ar-DZ"/>
        </w:rPr>
        <w:t xml:space="preserve">، </w:t>
      </w:r>
      <w:r w:rsidR="00FB297E" w:rsidRPr="00041EE7">
        <w:rPr>
          <w:rFonts w:hint="cs"/>
          <w:rtl/>
          <w:lang w:bidi="ar-DZ"/>
        </w:rPr>
        <w:t>و</w:t>
      </w:r>
      <w:r w:rsidRPr="00041EE7">
        <w:rPr>
          <w:rFonts w:hint="cs"/>
          <w:i/>
          <w:iCs/>
          <w:rtl/>
          <w:lang w:bidi="ar-DZ"/>
        </w:rPr>
        <w:t>شارما</w:t>
      </w:r>
      <w:r w:rsidRPr="00041EE7">
        <w:rPr>
          <w:i/>
          <w:iCs/>
          <w:rtl/>
          <w:lang w:bidi="ar-DZ"/>
        </w:rPr>
        <w:t xml:space="preserve"> وآخرون ضد </w:t>
      </w:r>
      <w:r w:rsidRPr="00041EE7">
        <w:rPr>
          <w:i/>
          <w:iCs/>
          <w:spacing w:val="-2"/>
          <w:rtl/>
          <w:lang w:bidi="ar-DZ"/>
        </w:rPr>
        <w:t>نيبال</w:t>
      </w:r>
      <w:r w:rsidRPr="00041EE7">
        <w:rPr>
          <w:spacing w:val="-2"/>
          <w:rtl/>
          <w:lang w:bidi="ar-DZ"/>
        </w:rPr>
        <w:t xml:space="preserve"> (</w:t>
      </w:r>
      <w:hyperlink r:id="rId98" w:history="1">
        <w:r w:rsidR="00B97057" w:rsidRPr="00041EE7">
          <w:rPr>
            <w:rStyle w:val="Hyperlink"/>
            <w:color w:val="auto"/>
            <w:spacing w:val="-2"/>
            <w:u w:val="none"/>
          </w:rPr>
          <w:t>CCPR/C/122/D/2364/2014</w:t>
        </w:r>
      </w:hyperlink>
      <w:r w:rsidRPr="00041EE7">
        <w:rPr>
          <w:spacing w:val="-2"/>
          <w:rtl/>
          <w:lang w:bidi="ar-DZ"/>
        </w:rPr>
        <w:t>)</w:t>
      </w:r>
      <w:r w:rsidRPr="00041EE7">
        <w:rPr>
          <w:rFonts w:hint="cs"/>
          <w:spacing w:val="-2"/>
          <w:rtl/>
          <w:lang w:bidi="ar-DZ"/>
        </w:rPr>
        <w:t>،</w:t>
      </w:r>
      <w:r w:rsidRPr="00041EE7">
        <w:rPr>
          <w:spacing w:val="-2"/>
          <w:rtl/>
          <w:lang w:bidi="ar-DZ"/>
        </w:rPr>
        <w:t xml:space="preserve"> </w:t>
      </w:r>
      <w:r w:rsidR="00FB297E" w:rsidRPr="00041EE7">
        <w:rPr>
          <w:rFonts w:hint="cs"/>
          <w:spacing w:val="-2"/>
          <w:rtl/>
          <w:lang w:bidi="ar-DZ"/>
        </w:rPr>
        <w:t>و</w:t>
      </w:r>
      <w:r w:rsidRPr="00041EE7">
        <w:rPr>
          <w:i/>
          <w:iCs/>
          <w:spacing w:val="-2"/>
          <w:rtl/>
          <w:lang w:bidi="ar-DZ"/>
        </w:rPr>
        <w:t>شارما شارما ضد نيبال</w:t>
      </w:r>
      <w:r w:rsidRPr="00041EE7">
        <w:rPr>
          <w:spacing w:val="-2"/>
          <w:rtl/>
          <w:lang w:bidi="ar-DZ"/>
        </w:rPr>
        <w:t xml:space="preserve"> (</w:t>
      </w:r>
      <w:hyperlink r:id="rId99" w:history="1">
        <w:r w:rsidR="00B97057" w:rsidRPr="00041EE7">
          <w:rPr>
            <w:rStyle w:val="Hyperlink"/>
            <w:color w:val="auto"/>
            <w:spacing w:val="-2"/>
            <w:u w:val="none"/>
          </w:rPr>
          <w:t>CCPR/C/122/D/2265/2013</w:t>
        </w:r>
      </w:hyperlink>
      <w:r w:rsidRPr="00041EE7">
        <w:rPr>
          <w:spacing w:val="-2"/>
          <w:rtl/>
          <w:lang w:bidi="ar-DZ"/>
        </w:rPr>
        <w:t>)</w:t>
      </w:r>
      <w:r w:rsidRPr="00041EE7">
        <w:rPr>
          <w:rFonts w:hint="cs"/>
          <w:spacing w:val="-2"/>
          <w:rtl/>
          <w:lang w:bidi="ar-DZ"/>
        </w:rPr>
        <w:t xml:space="preserve">. </w:t>
      </w:r>
    </w:p>
    <w:p w:rsidR="00907B9D" w:rsidRPr="00041EE7" w:rsidRDefault="00907B9D" w:rsidP="00784932">
      <w:pPr>
        <w:pStyle w:val="SingleTxtGA"/>
        <w:rPr>
          <w:rtl/>
          <w:lang w:bidi="ar-DZ"/>
        </w:rPr>
      </w:pPr>
      <w:r w:rsidRPr="00041EE7">
        <w:rPr>
          <w:rFonts w:hint="cs"/>
          <w:rtl/>
        </w:rPr>
        <w:t>35-</w:t>
      </w:r>
      <w:r w:rsidRPr="00041EE7">
        <w:rPr>
          <w:rFonts w:hint="cs"/>
          <w:rtl/>
        </w:rPr>
        <w:tab/>
        <w:t>ولم تستنتج اللجة وقوع انتهاكات لأحكام العهد بخصوص البلاغات رقم</w:t>
      </w:r>
      <w:r w:rsidRPr="00041EE7">
        <w:rPr>
          <w:rtl/>
          <w:lang w:bidi="ar-DZ"/>
        </w:rPr>
        <w:t xml:space="preserve"> </w:t>
      </w:r>
      <w:r w:rsidRPr="00041EE7">
        <w:rPr>
          <w:i/>
          <w:iCs/>
          <w:rtl/>
          <w:lang w:bidi="ar-DZ"/>
        </w:rPr>
        <w:t>خ. ب ضد قيرغيزستان</w:t>
      </w:r>
      <w:r w:rsidRPr="00041EE7">
        <w:rPr>
          <w:rtl/>
          <w:lang w:bidi="ar-DZ"/>
        </w:rPr>
        <w:t xml:space="preserve"> </w:t>
      </w:r>
      <w:r w:rsidR="00BD4DEB" w:rsidRPr="00041EE7">
        <w:rPr>
          <w:rFonts w:hint="cs"/>
          <w:rtl/>
          <w:lang w:bidi="ar-DZ"/>
        </w:rPr>
        <w:t>(</w:t>
      </w:r>
      <w:hyperlink r:id="rId100" w:history="1">
        <w:r w:rsidR="00784932" w:rsidRPr="00041EE7">
          <w:rPr>
            <w:rStyle w:val="Hyperlink"/>
            <w:color w:val="auto"/>
            <w:u w:val="none"/>
          </w:rPr>
          <w:t>CCPR/C/120/D/2163/2012</w:t>
        </w:r>
      </w:hyperlink>
      <w:r w:rsidR="00BD4DEB" w:rsidRPr="00041EE7">
        <w:rPr>
          <w:rFonts w:hint="cs"/>
          <w:rtl/>
          <w:lang w:bidi="ar-DZ"/>
        </w:rPr>
        <w:t>)</w:t>
      </w:r>
      <w:r w:rsidRPr="00041EE7">
        <w:rPr>
          <w:rtl/>
          <w:lang w:bidi="ar-DZ"/>
        </w:rPr>
        <w:t>،</w:t>
      </w:r>
      <w:r w:rsidRPr="00041EE7">
        <w:rPr>
          <w:rFonts w:hint="cs"/>
          <w:rtl/>
          <w:lang w:bidi="ar-DZ"/>
        </w:rPr>
        <w:t xml:space="preserve"> </w:t>
      </w:r>
      <w:r w:rsidRPr="00041EE7">
        <w:rPr>
          <w:rFonts w:hint="cs"/>
          <w:i/>
          <w:iCs/>
          <w:rtl/>
          <w:lang w:bidi="ar-DZ"/>
        </w:rPr>
        <w:t>ألجيه</w:t>
      </w:r>
      <w:r w:rsidRPr="00041EE7">
        <w:rPr>
          <w:i/>
          <w:iCs/>
          <w:rtl/>
          <w:lang w:bidi="ar-DZ"/>
        </w:rPr>
        <w:t xml:space="preserve"> ضد أستراليا</w:t>
      </w:r>
      <w:r w:rsidRPr="00041EE7">
        <w:rPr>
          <w:rtl/>
          <w:lang w:bidi="ar-DZ"/>
        </w:rPr>
        <w:t xml:space="preserve"> (</w:t>
      </w:r>
      <w:hyperlink r:id="rId101" w:history="1">
        <w:r w:rsidR="00784932" w:rsidRPr="00041EE7">
          <w:rPr>
            <w:rStyle w:val="Hyperlink"/>
            <w:color w:val="auto"/>
            <w:u w:val="none"/>
          </w:rPr>
          <w:t>CCPR/C/120/D/2237/2013</w:t>
        </w:r>
      </w:hyperlink>
      <w:r w:rsidRPr="00041EE7">
        <w:rPr>
          <w:rtl/>
          <w:lang w:bidi="ar-DZ"/>
        </w:rPr>
        <w:t xml:space="preserve">)، </w:t>
      </w:r>
      <w:r w:rsidRPr="00041EE7">
        <w:rPr>
          <w:rFonts w:hint="cs"/>
          <w:i/>
          <w:iCs/>
          <w:rtl/>
          <w:lang w:bidi="ar-DZ"/>
        </w:rPr>
        <w:t>ر.</w:t>
      </w:r>
      <w:r w:rsidR="00BD4DEB" w:rsidRPr="00041EE7">
        <w:rPr>
          <w:rFonts w:hint="cs"/>
          <w:i/>
          <w:iCs/>
          <w:rtl/>
          <w:lang w:bidi="ar-DZ"/>
        </w:rPr>
        <w:t xml:space="preserve"> </w:t>
      </w:r>
      <w:r w:rsidRPr="00041EE7">
        <w:rPr>
          <w:rFonts w:hint="cs"/>
          <w:i/>
          <w:iCs/>
          <w:rtl/>
          <w:lang w:bidi="ar-DZ"/>
        </w:rPr>
        <w:t>إ.</w:t>
      </w:r>
      <w:r w:rsidR="00BD4DEB" w:rsidRPr="00041EE7">
        <w:rPr>
          <w:rFonts w:hint="cs"/>
          <w:i/>
          <w:iCs/>
          <w:rtl/>
          <w:lang w:bidi="ar-DZ"/>
        </w:rPr>
        <w:t xml:space="preserve"> </w:t>
      </w:r>
      <w:r w:rsidRPr="00041EE7">
        <w:rPr>
          <w:rFonts w:hint="cs"/>
          <w:i/>
          <w:iCs/>
          <w:rtl/>
          <w:lang w:bidi="ar-DZ"/>
        </w:rPr>
        <w:t>ه</w:t>
      </w:r>
      <w:r w:rsidR="00BD4DEB" w:rsidRPr="00041EE7">
        <w:rPr>
          <w:rFonts w:hint="cs"/>
          <w:i/>
          <w:iCs/>
          <w:rtl/>
          <w:lang w:bidi="ar-DZ"/>
        </w:rPr>
        <w:t>.</w:t>
      </w:r>
      <w:r w:rsidRPr="00041EE7">
        <w:rPr>
          <w:rFonts w:hint="cs"/>
          <w:i/>
          <w:iCs/>
          <w:rtl/>
          <w:lang w:bidi="ar-DZ"/>
        </w:rPr>
        <w:t>، س.</w:t>
      </w:r>
      <w:r w:rsidR="00BD4DEB" w:rsidRPr="00041EE7">
        <w:rPr>
          <w:rFonts w:hint="cs"/>
          <w:i/>
          <w:iCs/>
          <w:rtl/>
          <w:lang w:bidi="ar-DZ"/>
        </w:rPr>
        <w:t xml:space="preserve"> </w:t>
      </w:r>
      <w:r w:rsidRPr="00041EE7">
        <w:rPr>
          <w:rFonts w:hint="cs"/>
          <w:i/>
          <w:iCs/>
          <w:rtl/>
          <w:lang w:bidi="ar-DZ"/>
        </w:rPr>
        <w:t>م.</w:t>
      </w:r>
      <w:r w:rsidR="00BD4DEB" w:rsidRPr="00041EE7">
        <w:rPr>
          <w:rFonts w:hint="cs"/>
          <w:i/>
          <w:iCs/>
          <w:rtl/>
          <w:lang w:bidi="ar-DZ"/>
        </w:rPr>
        <w:t xml:space="preserve"> </w:t>
      </w:r>
      <w:r w:rsidRPr="00041EE7">
        <w:rPr>
          <w:rFonts w:hint="cs"/>
          <w:i/>
          <w:iCs/>
          <w:rtl/>
          <w:lang w:bidi="ar-DZ"/>
        </w:rPr>
        <w:t>د</w:t>
      </w:r>
      <w:r w:rsidR="00BD4DEB" w:rsidRPr="00041EE7">
        <w:rPr>
          <w:rFonts w:hint="cs"/>
          <w:i/>
          <w:iCs/>
          <w:rtl/>
          <w:lang w:bidi="ar-DZ"/>
        </w:rPr>
        <w:t>.</w:t>
      </w:r>
      <w:r w:rsidRPr="00041EE7">
        <w:rPr>
          <w:rFonts w:hint="cs"/>
          <w:i/>
          <w:iCs/>
          <w:rtl/>
          <w:lang w:bidi="ar-DZ"/>
        </w:rPr>
        <w:t xml:space="preserve"> ضد </w:t>
      </w:r>
      <w:r w:rsidRPr="00041EE7">
        <w:rPr>
          <w:i/>
          <w:iCs/>
          <w:rtl/>
          <w:lang w:bidi="ar-DZ"/>
        </w:rPr>
        <w:t>الدانمرك</w:t>
      </w:r>
      <w:r w:rsidRPr="00041EE7">
        <w:rPr>
          <w:rtl/>
          <w:lang w:bidi="ar-DZ"/>
        </w:rPr>
        <w:t xml:space="preserve"> </w:t>
      </w:r>
      <w:r w:rsidR="00BD4DEB" w:rsidRPr="00041EE7">
        <w:rPr>
          <w:rFonts w:hint="cs"/>
          <w:rtl/>
          <w:lang w:bidi="ar-DZ"/>
        </w:rPr>
        <w:t>(</w:t>
      </w:r>
      <w:hyperlink r:id="rId102" w:history="1">
        <w:r w:rsidR="00784932" w:rsidRPr="00041EE7">
          <w:rPr>
            <w:rStyle w:val="Hyperlink"/>
            <w:color w:val="auto"/>
            <w:u w:val="none"/>
          </w:rPr>
          <w:t>CCPR/C/120/D/2640/2015</w:t>
        </w:r>
      </w:hyperlink>
      <w:r w:rsidR="00BD4DEB" w:rsidRPr="00041EE7">
        <w:rPr>
          <w:rFonts w:hint="cs"/>
          <w:rtl/>
          <w:lang w:bidi="ar-DZ"/>
        </w:rPr>
        <w:t>)</w:t>
      </w:r>
      <w:r w:rsidRPr="00041EE7">
        <w:rPr>
          <w:rtl/>
          <w:lang w:bidi="ar-DZ"/>
        </w:rPr>
        <w:t xml:space="preserve">، </w:t>
      </w:r>
      <w:r w:rsidRPr="00041EE7">
        <w:rPr>
          <w:rFonts w:hint="cs"/>
          <w:i/>
          <w:iCs/>
          <w:rtl/>
          <w:lang w:bidi="ar-DZ"/>
        </w:rPr>
        <w:t>أندروسوف</w:t>
      </w:r>
      <w:r w:rsidRPr="00041EE7">
        <w:rPr>
          <w:i/>
          <w:iCs/>
          <w:rtl/>
          <w:lang w:bidi="ar-DZ"/>
        </w:rPr>
        <w:t xml:space="preserve"> ضد كازاخستان</w:t>
      </w:r>
      <w:r w:rsidRPr="00041EE7">
        <w:rPr>
          <w:rtl/>
          <w:lang w:bidi="ar-DZ"/>
        </w:rPr>
        <w:t xml:space="preserve"> (</w:t>
      </w:r>
      <w:hyperlink r:id="rId103" w:history="1">
        <w:r w:rsidR="00784932" w:rsidRPr="00041EE7">
          <w:rPr>
            <w:rStyle w:val="Hyperlink"/>
            <w:color w:val="auto"/>
            <w:u w:val="none"/>
          </w:rPr>
          <w:t>CCPR/C/121/D/2403/2014</w:t>
        </w:r>
      </w:hyperlink>
      <w:r w:rsidRPr="00041EE7">
        <w:rPr>
          <w:rtl/>
          <w:lang w:bidi="ar-DZ"/>
        </w:rPr>
        <w:t xml:space="preserve">)، </w:t>
      </w:r>
      <w:r w:rsidRPr="00041EE7">
        <w:rPr>
          <w:i/>
          <w:iCs/>
          <w:rtl/>
          <w:lang w:bidi="ar-DZ"/>
        </w:rPr>
        <w:t>مورينو دي كاستيو ضد جمهورية فنزويلا البوليفارية</w:t>
      </w:r>
      <w:r w:rsidRPr="00041EE7">
        <w:rPr>
          <w:rtl/>
          <w:lang w:bidi="ar-DZ"/>
        </w:rPr>
        <w:t xml:space="preserve"> </w:t>
      </w:r>
      <w:r w:rsidR="00BD4DEB" w:rsidRPr="00041EE7">
        <w:rPr>
          <w:rFonts w:hint="cs"/>
          <w:rtl/>
          <w:lang w:bidi="ar-DZ"/>
        </w:rPr>
        <w:t>(</w:t>
      </w:r>
      <w:hyperlink r:id="rId104" w:history="1">
        <w:r w:rsidR="00784932" w:rsidRPr="00041EE7">
          <w:rPr>
            <w:rStyle w:val="Hyperlink"/>
            <w:color w:val="auto"/>
            <w:u w:val="none"/>
          </w:rPr>
          <w:t>CCPR/C/121/D/2610/2015</w:t>
        </w:r>
      </w:hyperlink>
      <w:r w:rsidR="00BD4DEB" w:rsidRPr="00041EE7">
        <w:rPr>
          <w:rFonts w:hint="cs"/>
          <w:rtl/>
          <w:lang w:bidi="ar-DZ"/>
        </w:rPr>
        <w:t>)</w:t>
      </w:r>
      <w:r w:rsidRPr="00041EE7">
        <w:rPr>
          <w:rtl/>
          <w:lang w:bidi="ar-DZ"/>
        </w:rPr>
        <w:t xml:space="preserve">، </w:t>
      </w:r>
      <w:r w:rsidRPr="00041EE7">
        <w:rPr>
          <w:rFonts w:hint="cs"/>
          <w:i/>
          <w:iCs/>
          <w:rtl/>
          <w:lang w:bidi="ar-DZ"/>
        </w:rPr>
        <w:t>س.</w:t>
      </w:r>
      <w:r w:rsidR="00BD4DEB" w:rsidRPr="00041EE7">
        <w:rPr>
          <w:rFonts w:hint="cs"/>
          <w:i/>
          <w:iCs/>
          <w:rtl/>
          <w:lang w:bidi="ar-DZ"/>
        </w:rPr>
        <w:t xml:space="preserve"> </w:t>
      </w:r>
      <w:r w:rsidRPr="00041EE7">
        <w:rPr>
          <w:rFonts w:hint="cs"/>
          <w:i/>
          <w:iCs/>
          <w:rtl/>
          <w:lang w:bidi="ar-DZ"/>
        </w:rPr>
        <w:t>أ.</w:t>
      </w:r>
      <w:r w:rsidR="00BD4DEB" w:rsidRPr="00041EE7">
        <w:rPr>
          <w:rFonts w:hint="cs"/>
          <w:i/>
          <w:iCs/>
          <w:rtl/>
          <w:lang w:bidi="ar-DZ"/>
        </w:rPr>
        <w:t xml:space="preserve"> </w:t>
      </w:r>
      <w:r w:rsidRPr="00041EE7">
        <w:rPr>
          <w:rFonts w:hint="cs"/>
          <w:i/>
          <w:iCs/>
          <w:rtl/>
          <w:lang w:bidi="ar-DZ"/>
        </w:rPr>
        <w:t>ه</w:t>
      </w:r>
      <w:r w:rsidR="00BD4DEB" w:rsidRPr="00041EE7">
        <w:rPr>
          <w:rFonts w:hint="cs"/>
          <w:i/>
          <w:iCs/>
          <w:rtl/>
          <w:lang w:bidi="ar-DZ"/>
        </w:rPr>
        <w:t>.</w:t>
      </w:r>
      <w:r w:rsidRPr="00041EE7">
        <w:rPr>
          <w:rFonts w:hint="cs"/>
          <w:i/>
          <w:iCs/>
          <w:rtl/>
          <w:lang w:bidi="ar-DZ"/>
        </w:rPr>
        <w:t xml:space="preserve"> ضد </w:t>
      </w:r>
      <w:r w:rsidRPr="00041EE7">
        <w:rPr>
          <w:i/>
          <w:iCs/>
          <w:rtl/>
          <w:lang w:bidi="ar-DZ"/>
        </w:rPr>
        <w:t>الدانمرك</w:t>
      </w:r>
      <w:r w:rsidRPr="00041EE7">
        <w:rPr>
          <w:rtl/>
          <w:lang w:bidi="ar-DZ"/>
        </w:rPr>
        <w:t xml:space="preserve"> </w:t>
      </w:r>
      <w:r w:rsidR="00BD4DEB" w:rsidRPr="00041EE7">
        <w:rPr>
          <w:rFonts w:hint="cs"/>
          <w:rtl/>
          <w:lang w:bidi="ar-DZ"/>
        </w:rPr>
        <w:t>(</w:t>
      </w:r>
      <w:hyperlink r:id="rId105" w:history="1">
        <w:r w:rsidR="00784932" w:rsidRPr="00041EE7">
          <w:rPr>
            <w:rStyle w:val="Hyperlink"/>
            <w:color w:val="auto"/>
            <w:u w:val="none"/>
          </w:rPr>
          <w:t>CCPR/C/121/D/2419/2014</w:t>
        </w:r>
      </w:hyperlink>
      <w:r w:rsidR="00BD4DEB" w:rsidRPr="00041EE7">
        <w:rPr>
          <w:rFonts w:hint="cs"/>
          <w:rtl/>
          <w:lang w:bidi="ar-DZ"/>
        </w:rPr>
        <w:t>)</w:t>
      </w:r>
      <w:r w:rsidRPr="00041EE7">
        <w:rPr>
          <w:rtl/>
          <w:lang w:bidi="ar-DZ"/>
        </w:rPr>
        <w:t xml:space="preserve">، </w:t>
      </w:r>
      <w:r w:rsidRPr="00041EE7">
        <w:rPr>
          <w:rFonts w:hint="cs"/>
          <w:i/>
          <w:iCs/>
          <w:rtl/>
          <w:lang w:bidi="ar-DZ"/>
        </w:rPr>
        <w:t>ن.</w:t>
      </w:r>
      <w:r w:rsidR="00BD4DEB" w:rsidRPr="00041EE7">
        <w:rPr>
          <w:rFonts w:hint="cs"/>
          <w:i/>
          <w:iCs/>
          <w:rtl/>
          <w:lang w:bidi="ar-DZ"/>
        </w:rPr>
        <w:t xml:space="preserve"> </w:t>
      </w:r>
      <w:r w:rsidRPr="00041EE7">
        <w:rPr>
          <w:rFonts w:hint="cs"/>
          <w:i/>
          <w:iCs/>
          <w:rtl/>
          <w:lang w:bidi="ar-DZ"/>
        </w:rPr>
        <w:t>د.</w:t>
      </w:r>
      <w:r w:rsidR="00BD4DEB" w:rsidRPr="00041EE7">
        <w:rPr>
          <w:rFonts w:hint="cs"/>
          <w:i/>
          <w:iCs/>
          <w:rtl/>
          <w:lang w:bidi="ar-DZ"/>
        </w:rPr>
        <w:t xml:space="preserve"> </w:t>
      </w:r>
      <w:r w:rsidRPr="00041EE7">
        <w:rPr>
          <w:rFonts w:hint="cs"/>
          <w:i/>
          <w:iCs/>
          <w:rtl/>
          <w:lang w:bidi="ar-DZ"/>
        </w:rPr>
        <w:t>ج.</w:t>
      </w:r>
      <w:r w:rsidR="00BD4DEB" w:rsidRPr="00041EE7">
        <w:rPr>
          <w:rFonts w:hint="cs"/>
          <w:i/>
          <w:iCs/>
          <w:rtl/>
          <w:lang w:bidi="ar-DZ"/>
        </w:rPr>
        <w:t xml:space="preserve"> </w:t>
      </w:r>
      <w:r w:rsidRPr="00041EE7">
        <w:rPr>
          <w:rFonts w:hint="cs"/>
          <w:i/>
          <w:iCs/>
          <w:rtl/>
          <w:lang w:bidi="ar-DZ"/>
        </w:rPr>
        <w:t>م.</w:t>
      </w:r>
      <w:r w:rsidR="00BD4DEB" w:rsidRPr="00041EE7">
        <w:rPr>
          <w:rFonts w:hint="cs"/>
          <w:i/>
          <w:iCs/>
          <w:rtl/>
          <w:lang w:bidi="ar-DZ"/>
        </w:rPr>
        <w:t xml:space="preserve"> </w:t>
      </w:r>
      <w:r w:rsidRPr="00041EE7">
        <w:rPr>
          <w:rFonts w:hint="cs"/>
          <w:i/>
          <w:iCs/>
          <w:rtl/>
          <w:lang w:bidi="ar-DZ"/>
        </w:rPr>
        <w:t>د</w:t>
      </w:r>
      <w:r w:rsidR="00BD4DEB" w:rsidRPr="00041EE7">
        <w:rPr>
          <w:rFonts w:hint="cs"/>
          <w:i/>
          <w:iCs/>
          <w:rtl/>
          <w:lang w:bidi="ar-DZ"/>
        </w:rPr>
        <w:t>.</w:t>
      </w:r>
      <w:r w:rsidRPr="00041EE7">
        <w:rPr>
          <w:i/>
          <w:iCs/>
          <w:rtl/>
          <w:lang w:bidi="ar-DZ"/>
        </w:rPr>
        <w:t xml:space="preserve"> ضد كندا</w:t>
      </w:r>
      <w:r w:rsidRPr="00041EE7">
        <w:rPr>
          <w:rtl/>
          <w:lang w:bidi="ar-DZ"/>
        </w:rPr>
        <w:t xml:space="preserve"> </w:t>
      </w:r>
      <w:r w:rsidR="00BD4DEB" w:rsidRPr="00041EE7">
        <w:rPr>
          <w:rFonts w:hint="cs"/>
          <w:rtl/>
          <w:lang w:bidi="ar-DZ"/>
        </w:rPr>
        <w:t>(</w:t>
      </w:r>
      <w:hyperlink r:id="rId106" w:history="1">
        <w:r w:rsidR="00784932" w:rsidRPr="00041EE7">
          <w:rPr>
            <w:rStyle w:val="Hyperlink"/>
            <w:color w:val="auto"/>
            <w:u w:val="none"/>
          </w:rPr>
          <w:t>CCPR/C/121/D/2487/2014</w:t>
        </w:r>
      </w:hyperlink>
      <w:r w:rsidR="00BD4DEB" w:rsidRPr="00041EE7">
        <w:rPr>
          <w:rFonts w:hint="cs"/>
          <w:rtl/>
          <w:lang w:bidi="ar-DZ"/>
        </w:rPr>
        <w:t>)</w:t>
      </w:r>
      <w:r w:rsidR="001A1C12" w:rsidRPr="00041EE7">
        <w:rPr>
          <w:rtl/>
        </w:rPr>
        <w:t>،</w:t>
      </w:r>
      <w:r w:rsidRPr="00041EE7">
        <w:rPr>
          <w:rFonts w:hint="cs"/>
          <w:rtl/>
          <w:lang w:bidi="ar-DZ"/>
        </w:rPr>
        <w:t xml:space="preserve"> </w:t>
      </w:r>
      <w:r w:rsidRPr="00041EE7">
        <w:rPr>
          <w:rFonts w:hint="cs"/>
          <w:i/>
          <w:iCs/>
          <w:rtl/>
          <w:lang w:bidi="ar-DZ"/>
        </w:rPr>
        <w:t>م.</w:t>
      </w:r>
      <w:r w:rsidR="00BD4DEB" w:rsidRPr="00041EE7">
        <w:rPr>
          <w:rFonts w:hint="cs"/>
          <w:i/>
          <w:iCs/>
          <w:rtl/>
          <w:lang w:bidi="ar-DZ"/>
        </w:rPr>
        <w:t xml:space="preserve"> </w:t>
      </w:r>
      <w:r w:rsidRPr="00041EE7">
        <w:rPr>
          <w:rFonts w:hint="cs"/>
          <w:i/>
          <w:iCs/>
          <w:rtl/>
          <w:lang w:bidi="ar-DZ"/>
        </w:rPr>
        <w:t>أ.</w:t>
      </w:r>
      <w:r w:rsidR="00BD4DEB" w:rsidRPr="00041EE7">
        <w:rPr>
          <w:rFonts w:hint="cs"/>
          <w:i/>
          <w:iCs/>
          <w:rtl/>
          <w:lang w:bidi="ar-DZ"/>
        </w:rPr>
        <w:t xml:space="preserve"> </w:t>
      </w:r>
      <w:r w:rsidRPr="00041EE7">
        <w:rPr>
          <w:rFonts w:hint="cs"/>
          <w:i/>
          <w:iCs/>
          <w:rtl/>
          <w:lang w:bidi="ar-DZ"/>
        </w:rPr>
        <w:t>س</w:t>
      </w:r>
      <w:r w:rsidR="00BD4DEB" w:rsidRPr="00041EE7">
        <w:rPr>
          <w:rFonts w:hint="cs"/>
          <w:i/>
          <w:iCs/>
          <w:rtl/>
          <w:lang w:bidi="ar-DZ"/>
        </w:rPr>
        <w:t>.</w:t>
      </w:r>
      <w:r w:rsidRPr="00041EE7">
        <w:rPr>
          <w:rFonts w:hint="cs"/>
          <w:i/>
          <w:iCs/>
          <w:rtl/>
          <w:lang w:bidi="ar-DZ"/>
        </w:rPr>
        <w:t>، ل.</w:t>
      </w:r>
      <w:r w:rsidR="00BD4DEB" w:rsidRPr="00041EE7">
        <w:rPr>
          <w:rFonts w:hint="cs"/>
          <w:i/>
          <w:iCs/>
          <w:rtl/>
          <w:lang w:bidi="ar-DZ"/>
        </w:rPr>
        <w:t xml:space="preserve"> </w:t>
      </w:r>
      <w:r w:rsidRPr="00041EE7">
        <w:rPr>
          <w:rFonts w:hint="cs"/>
          <w:i/>
          <w:iCs/>
          <w:rtl/>
          <w:lang w:bidi="ar-DZ"/>
        </w:rPr>
        <w:t>ب</w:t>
      </w:r>
      <w:r w:rsidR="00BD4DEB" w:rsidRPr="00041EE7">
        <w:rPr>
          <w:rFonts w:hint="cs"/>
          <w:i/>
          <w:iCs/>
          <w:rtl/>
          <w:lang w:bidi="ar-DZ"/>
        </w:rPr>
        <w:t xml:space="preserve">. </w:t>
      </w:r>
      <w:r w:rsidRPr="00041EE7">
        <w:rPr>
          <w:rFonts w:hint="cs"/>
          <w:i/>
          <w:iCs/>
          <w:rtl/>
          <w:lang w:bidi="ar-DZ"/>
        </w:rPr>
        <w:t>ه</w:t>
      </w:r>
      <w:r w:rsidR="00BD4DEB" w:rsidRPr="00041EE7">
        <w:rPr>
          <w:rFonts w:hint="cs"/>
          <w:i/>
          <w:iCs/>
          <w:rtl/>
          <w:lang w:bidi="ar-DZ"/>
        </w:rPr>
        <w:t>.</w:t>
      </w:r>
      <w:r w:rsidRPr="00041EE7">
        <w:rPr>
          <w:rFonts w:hint="cs"/>
          <w:i/>
          <w:iCs/>
          <w:rtl/>
          <w:lang w:bidi="ar-DZ"/>
        </w:rPr>
        <w:t xml:space="preserve"> ضد </w:t>
      </w:r>
      <w:r w:rsidRPr="00041EE7">
        <w:rPr>
          <w:i/>
          <w:iCs/>
          <w:rtl/>
          <w:lang w:bidi="ar-DZ"/>
        </w:rPr>
        <w:t>الدانمرك</w:t>
      </w:r>
      <w:r w:rsidRPr="00041EE7">
        <w:rPr>
          <w:rtl/>
          <w:lang w:bidi="ar-DZ"/>
        </w:rPr>
        <w:t xml:space="preserve"> </w:t>
      </w:r>
      <w:r w:rsidRPr="00041EE7">
        <w:rPr>
          <w:spacing w:val="-1"/>
          <w:rtl/>
          <w:lang w:bidi="ar-DZ"/>
        </w:rPr>
        <w:t>(</w:t>
      </w:r>
      <w:hyperlink r:id="rId107" w:history="1">
        <w:r w:rsidR="00784932" w:rsidRPr="00041EE7">
          <w:rPr>
            <w:rStyle w:val="Hyperlink"/>
            <w:color w:val="auto"/>
            <w:spacing w:val="-1"/>
            <w:u w:val="none"/>
          </w:rPr>
          <w:t>CCPR/C/121/D/2585/2015</w:t>
        </w:r>
      </w:hyperlink>
      <w:r w:rsidRPr="00041EE7">
        <w:rPr>
          <w:spacing w:val="-1"/>
          <w:rtl/>
          <w:lang w:bidi="ar-DZ"/>
        </w:rPr>
        <w:t xml:space="preserve">)، </w:t>
      </w:r>
      <w:r w:rsidRPr="00041EE7">
        <w:rPr>
          <w:rFonts w:hint="cs"/>
          <w:i/>
          <w:iCs/>
          <w:spacing w:val="-1"/>
          <w:rtl/>
          <w:lang w:bidi="ar-DZ"/>
        </w:rPr>
        <w:t>ك.</w:t>
      </w:r>
      <w:r w:rsidR="00BD4DEB" w:rsidRPr="00041EE7">
        <w:rPr>
          <w:rFonts w:hint="cs"/>
          <w:i/>
          <w:iCs/>
          <w:spacing w:val="-1"/>
          <w:rtl/>
          <w:lang w:bidi="ar-DZ"/>
        </w:rPr>
        <w:t xml:space="preserve"> </w:t>
      </w:r>
      <w:r w:rsidRPr="00041EE7">
        <w:rPr>
          <w:rFonts w:hint="cs"/>
          <w:i/>
          <w:iCs/>
          <w:spacing w:val="-1"/>
          <w:rtl/>
          <w:lang w:bidi="ar-DZ"/>
        </w:rPr>
        <w:t>س</w:t>
      </w:r>
      <w:r w:rsidR="00BD4DEB" w:rsidRPr="00041EE7">
        <w:rPr>
          <w:rFonts w:hint="cs"/>
          <w:i/>
          <w:iCs/>
          <w:spacing w:val="-1"/>
          <w:rtl/>
          <w:lang w:bidi="ar-DZ"/>
        </w:rPr>
        <w:t>.</w:t>
      </w:r>
      <w:r w:rsidRPr="00041EE7">
        <w:rPr>
          <w:rFonts w:hint="cs"/>
          <w:i/>
          <w:iCs/>
          <w:spacing w:val="-1"/>
          <w:rtl/>
          <w:lang w:bidi="ar-DZ"/>
        </w:rPr>
        <w:t xml:space="preserve">، </w:t>
      </w:r>
      <w:r w:rsidRPr="00041EE7">
        <w:rPr>
          <w:i/>
          <w:iCs/>
          <w:spacing w:val="-1"/>
          <w:rtl/>
          <w:lang w:bidi="ar-DZ"/>
        </w:rPr>
        <w:t>م. س</w:t>
      </w:r>
      <w:r w:rsidR="00BD4DEB" w:rsidRPr="00041EE7">
        <w:rPr>
          <w:rFonts w:hint="cs"/>
          <w:i/>
          <w:iCs/>
          <w:spacing w:val="-1"/>
          <w:rtl/>
          <w:lang w:bidi="ar-DZ"/>
        </w:rPr>
        <w:t>.</w:t>
      </w:r>
      <w:r w:rsidRPr="00041EE7">
        <w:rPr>
          <w:i/>
          <w:iCs/>
          <w:spacing w:val="-1"/>
          <w:rtl/>
          <w:lang w:bidi="ar-DZ"/>
        </w:rPr>
        <w:t xml:space="preserve"> </w:t>
      </w:r>
      <w:r w:rsidRPr="00041EE7">
        <w:rPr>
          <w:rFonts w:hint="cs"/>
          <w:i/>
          <w:iCs/>
          <w:spacing w:val="-1"/>
          <w:rtl/>
          <w:lang w:bidi="ar-DZ"/>
        </w:rPr>
        <w:t xml:space="preserve">ضد </w:t>
      </w:r>
      <w:r w:rsidRPr="00041EE7">
        <w:rPr>
          <w:i/>
          <w:iCs/>
          <w:spacing w:val="-1"/>
          <w:rtl/>
          <w:lang w:bidi="ar-DZ"/>
        </w:rPr>
        <w:t>الدانمرك</w:t>
      </w:r>
      <w:r w:rsidRPr="00041EE7">
        <w:rPr>
          <w:spacing w:val="-1"/>
          <w:rtl/>
          <w:lang w:bidi="ar-DZ"/>
        </w:rPr>
        <w:t xml:space="preserve"> </w:t>
      </w:r>
      <w:r w:rsidR="00BD4DEB" w:rsidRPr="00041EE7">
        <w:rPr>
          <w:rFonts w:hint="cs"/>
          <w:spacing w:val="-1"/>
          <w:rtl/>
          <w:lang w:bidi="ar-DZ"/>
        </w:rPr>
        <w:t>(</w:t>
      </w:r>
      <w:hyperlink r:id="rId108" w:history="1">
        <w:r w:rsidR="00784932" w:rsidRPr="00041EE7">
          <w:rPr>
            <w:rStyle w:val="Hyperlink"/>
            <w:color w:val="auto"/>
            <w:spacing w:val="-1"/>
            <w:u w:val="none"/>
          </w:rPr>
          <w:t>CCPR/C/121/D/2594/2015</w:t>
        </w:r>
      </w:hyperlink>
      <w:r w:rsidR="00BD4DEB" w:rsidRPr="00041EE7">
        <w:rPr>
          <w:rFonts w:hint="cs"/>
          <w:spacing w:val="-1"/>
          <w:rtl/>
          <w:lang w:bidi="ar-DZ"/>
        </w:rPr>
        <w:t>)</w:t>
      </w:r>
      <w:r w:rsidRPr="00041EE7">
        <w:rPr>
          <w:spacing w:val="-1"/>
          <w:rtl/>
          <w:lang w:bidi="ar-DZ"/>
        </w:rPr>
        <w:t>،</w:t>
      </w:r>
      <w:r w:rsidRPr="00041EE7">
        <w:rPr>
          <w:rtl/>
          <w:lang w:bidi="ar-DZ"/>
        </w:rPr>
        <w:t xml:space="preserve"> </w:t>
      </w:r>
      <w:r w:rsidRPr="00041EE7">
        <w:rPr>
          <w:rFonts w:hint="cs"/>
          <w:i/>
          <w:iCs/>
          <w:rtl/>
          <w:lang w:bidi="ar-DZ"/>
        </w:rPr>
        <w:t>أ.</w:t>
      </w:r>
      <w:r w:rsidR="00BD4DEB" w:rsidRPr="00041EE7">
        <w:rPr>
          <w:rFonts w:hint="cs"/>
          <w:i/>
          <w:iCs/>
          <w:rtl/>
          <w:lang w:bidi="ar-DZ"/>
        </w:rPr>
        <w:t xml:space="preserve"> </w:t>
      </w:r>
      <w:r w:rsidRPr="00041EE7">
        <w:rPr>
          <w:rFonts w:hint="cs"/>
          <w:i/>
          <w:iCs/>
          <w:rtl/>
          <w:lang w:bidi="ar-DZ"/>
        </w:rPr>
        <w:t>س.</w:t>
      </w:r>
      <w:r w:rsidR="00BD4DEB" w:rsidRPr="00041EE7">
        <w:rPr>
          <w:rFonts w:hint="cs"/>
          <w:i/>
          <w:iCs/>
          <w:rtl/>
          <w:lang w:bidi="ar-DZ"/>
        </w:rPr>
        <w:t xml:space="preserve"> </w:t>
      </w:r>
      <w:r w:rsidRPr="00041EE7">
        <w:rPr>
          <w:rFonts w:hint="cs"/>
          <w:i/>
          <w:iCs/>
          <w:rtl/>
          <w:lang w:bidi="ar-DZ"/>
        </w:rPr>
        <w:t>ج.</w:t>
      </w:r>
      <w:r w:rsidR="00BD4DEB" w:rsidRPr="00041EE7">
        <w:rPr>
          <w:rFonts w:hint="cs"/>
          <w:i/>
          <w:iCs/>
          <w:rtl/>
          <w:lang w:bidi="ar-DZ"/>
        </w:rPr>
        <w:t xml:space="preserve"> </w:t>
      </w:r>
      <w:r w:rsidRPr="00041EE7">
        <w:rPr>
          <w:rFonts w:hint="cs"/>
          <w:i/>
          <w:iCs/>
          <w:rtl/>
          <w:lang w:bidi="ar-DZ"/>
        </w:rPr>
        <w:t>م</w:t>
      </w:r>
      <w:r w:rsidR="00BD4DEB" w:rsidRPr="00041EE7">
        <w:rPr>
          <w:rFonts w:hint="cs"/>
          <w:i/>
          <w:iCs/>
          <w:rtl/>
          <w:lang w:bidi="ar-DZ"/>
        </w:rPr>
        <w:t>.</w:t>
      </w:r>
      <w:r w:rsidRPr="00041EE7">
        <w:rPr>
          <w:rFonts w:hint="cs"/>
          <w:i/>
          <w:iCs/>
          <w:rtl/>
          <w:lang w:bidi="ar-DZ"/>
        </w:rPr>
        <w:t xml:space="preserve"> ضد </w:t>
      </w:r>
      <w:r w:rsidRPr="00041EE7">
        <w:rPr>
          <w:i/>
          <w:iCs/>
          <w:rtl/>
          <w:lang w:bidi="ar-DZ"/>
        </w:rPr>
        <w:t>الدانمرك</w:t>
      </w:r>
      <w:r w:rsidRPr="00041EE7">
        <w:rPr>
          <w:rtl/>
          <w:lang w:bidi="ar-DZ"/>
        </w:rPr>
        <w:t xml:space="preserve"> </w:t>
      </w:r>
      <w:r w:rsidR="00BD4DEB" w:rsidRPr="00041EE7">
        <w:rPr>
          <w:rFonts w:hint="cs"/>
          <w:rtl/>
        </w:rPr>
        <w:t>(</w:t>
      </w:r>
      <w:hyperlink r:id="rId109" w:history="1">
        <w:r w:rsidR="00784932" w:rsidRPr="00041EE7">
          <w:rPr>
            <w:rStyle w:val="Hyperlink"/>
            <w:color w:val="auto"/>
            <w:u w:val="none"/>
          </w:rPr>
          <w:t>CCPR/C/121/D/2612/2015</w:t>
        </w:r>
      </w:hyperlink>
      <w:r w:rsidR="00BD4DEB" w:rsidRPr="00041EE7">
        <w:rPr>
          <w:rFonts w:hint="cs"/>
          <w:rtl/>
        </w:rPr>
        <w:t>)</w:t>
      </w:r>
      <w:r w:rsidRPr="00041EE7">
        <w:rPr>
          <w:rtl/>
          <w:lang w:bidi="ar-DZ"/>
        </w:rPr>
        <w:t>،</w:t>
      </w:r>
      <w:r w:rsidRPr="00041EE7">
        <w:rPr>
          <w:rFonts w:hint="cs"/>
          <w:rtl/>
          <w:lang w:bidi="ar-DZ"/>
        </w:rPr>
        <w:t xml:space="preserve"> </w:t>
      </w:r>
      <w:r w:rsidRPr="00041EE7">
        <w:rPr>
          <w:rFonts w:hint="cs"/>
          <w:i/>
          <w:iCs/>
          <w:rtl/>
          <w:lang w:bidi="ar-DZ"/>
        </w:rPr>
        <w:t>م.</w:t>
      </w:r>
      <w:r w:rsidR="00BD4DEB" w:rsidRPr="00041EE7">
        <w:rPr>
          <w:rFonts w:hint="cs"/>
          <w:i/>
          <w:iCs/>
          <w:rtl/>
          <w:lang w:bidi="ar-DZ"/>
        </w:rPr>
        <w:t xml:space="preserve"> </w:t>
      </w:r>
      <w:r w:rsidRPr="00041EE7">
        <w:rPr>
          <w:rFonts w:hint="cs"/>
          <w:i/>
          <w:iCs/>
          <w:rtl/>
          <w:lang w:bidi="ar-DZ"/>
        </w:rPr>
        <w:t>ب</w:t>
      </w:r>
      <w:r w:rsidR="00BD4DEB" w:rsidRPr="00041EE7">
        <w:rPr>
          <w:rFonts w:hint="cs"/>
          <w:i/>
          <w:iCs/>
          <w:rtl/>
          <w:lang w:bidi="ar-DZ"/>
        </w:rPr>
        <w:t>.</w:t>
      </w:r>
      <w:r w:rsidRPr="00041EE7">
        <w:rPr>
          <w:rFonts w:hint="cs"/>
          <w:i/>
          <w:iCs/>
          <w:rtl/>
          <w:lang w:bidi="ar-DZ"/>
        </w:rPr>
        <w:t xml:space="preserve"> وآخرون ضد</w:t>
      </w:r>
      <w:r w:rsidRPr="00041EE7">
        <w:rPr>
          <w:i/>
          <w:iCs/>
          <w:rtl/>
          <w:lang w:bidi="ar-DZ"/>
        </w:rPr>
        <w:t xml:space="preserve"> الدانمرك</w:t>
      </w:r>
      <w:r w:rsidRPr="00041EE7">
        <w:rPr>
          <w:rtl/>
          <w:lang w:bidi="ar-DZ"/>
        </w:rPr>
        <w:t xml:space="preserve"> </w:t>
      </w:r>
      <w:r w:rsidR="00BD4DEB" w:rsidRPr="00041EE7">
        <w:rPr>
          <w:rFonts w:hint="cs"/>
          <w:rtl/>
          <w:lang w:bidi="ar-DZ"/>
        </w:rPr>
        <w:t>(</w:t>
      </w:r>
      <w:hyperlink r:id="rId110" w:history="1">
        <w:r w:rsidR="00784932" w:rsidRPr="00041EE7">
          <w:rPr>
            <w:rStyle w:val="Hyperlink"/>
            <w:color w:val="auto"/>
            <w:u w:val="none"/>
          </w:rPr>
          <w:t>CCPR/C/121/D/2643/2015</w:t>
        </w:r>
      </w:hyperlink>
      <w:r w:rsidR="00BD4DEB" w:rsidRPr="00041EE7">
        <w:rPr>
          <w:rFonts w:hint="cs"/>
          <w:rtl/>
          <w:lang w:bidi="ar-DZ"/>
        </w:rPr>
        <w:t>)</w:t>
      </w:r>
      <w:r w:rsidRPr="00041EE7">
        <w:rPr>
          <w:rtl/>
          <w:lang w:bidi="ar-DZ"/>
        </w:rPr>
        <w:t xml:space="preserve">، </w:t>
      </w:r>
      <w:r w:rsidRPr="00041EE7">
        <w:rPr>
          <w:rFonts w:hint="cs"/>
          <w:i/>
          <w:iCs/>
          <w:rtl/>
          <w:lang w:bidi="ar-DZ"/>
        </w:rPr>
        <w:t>و.</w:t>
      </w:r>
      <w:r w:rsidR="00BD4DEB" w:rsidRPr="00041EE7">
        <w:rPr>
          <w:rFonts w:hint="cs"/>
          <w:i/>
          <w:iCs/>
          <w:rtl/>
          <w:lang w:bidi="ar-DZ"/>
        </w:rPr>
        <w:t xml:space="preserve"> </w:t>
      </w:r>
      <w:r w:rsidRPr="00041EE7">
        <w:rPr>
          <w:rFonts w:hint="cs"/>
          <w:i/>
          <w:iCs/>
          <w:rtl/>
          <w:lang w:bidi="ar-DZ"/>
        </w:rPr>
        <w:t>ك</w:t>
      </w:r>
      <w:r w:rsidR="00BD4DEB" w:rsidRPr="00041EE7">
        <w:rPr>
          <w:rFonts w:hint="cs"/>
          <w:i/>
          <w:iCs/>
          <w:rtl/>
          <w:lang w:bidi="ar-DZ"/>
        </w:rPr>
        <w:t>.</w:t>
      </w:r>
      <w:r w:rsidRPr="00041EE7">
        <w:rPr>
          <w:i/>
          <w:iCs/>
          <w:rtl/>
          <w:lang w:bidi="ar-DZ"/>
        </w:rPr>
        <w:t xml:space="preserve"> ضد كندا</w:t>
      </w:r>
      <w:r w:rsidRPr="00041EE7">
        <w:rPr>
          <w:rtl/>
          <w:lang w:bidi="ar-DZ"/>
        </w:rPr>
        <w:t xml:space="preserve"> (</w:t>
      </w:r>
      <w:hyperlink r:id="rId111" w:history="1">
        <w:r w:rsidR="00784932" w:rsidRPr="00041EE7">
          <w:rPr>
            <w:rStyle w:val="Hyperlink"/>
            <w:color w:val="auto"/>
            <w:u w:val="none"/>
          </w:rPr>
          <w:t>CCPR/C/122/D/2292/2013</w:t>
        </w:r>
      </w:hyperlink>
      <w:r w:rsidRPr="00041EE7">
        <w:rPr>
          <w:rtl/>
          <w:lang w:bidi="ar-DZ"/>
        </w:rPr>
        <w:t xml:space="preserve">)، </w:t>
      </w:r>
      <w:r w:rsidRPr="00041EE7">
        <w:rPr>
          <w:rFonts w:hint="cs"/>
          <w:i/>
          <w:iCs/>
          <w:rtl/>
          <w:lang w:bidi="ar-DZ"/>
        </w:rPr>
        <w:t>س</w:t>
      </w:r>
      <w:r w:rsidR="00BD4DEB" w:rsidRPr="00041EE7">
        <w:rPr>
          <w:rFonts w:hint="cs"/>
          <w:i/>
          <w:iCs/>
          <w:rtl/>
          <w:lang w:bidi="ar-DZ"/>
        </w:rPr>
        <w:t>.</w:t>
      </w:r>
      <w:r w:rsidRPr="00041EE7">
        <w:rPr>
          <w:rFonts w:hint="cs"/>
          <w:i/>
          <w:iCs/>
          <w:rtl/>
          <w:lang w:bidi="ar-DZ"/>
        </w:rPr>
        <w:t xml:space="preserve"> ضد </w:t>
      </w:r>
      <w:r w:rsidRPr="00041EE7">
        <w:rPr>
          <w:i/>
          <w:iCs/>
          <w:rtl/>
          <w:lang w:bidi="ar-DZ"/>
        </w:rPr>
        <w:t>الدانمرك</w:t>
      </w:r>
      <w:r w:rsidRPr="00041EE7">
        <w:rPr>
          <w:rtl/>
          <w:lang w:bidi="ar-DZ"/>
        </w:rPr>
        <w:t xml:space="preserve"> (</w:t>
      </w:r>
      <w:hyperlink r:id="rId112" w:history="1">
        <w:r w:rsidR="00784932" w:rsidRPr="00041EE7">
          <w:rPr>
            <w:rStyle w:val="Hyperlink"/>
            <w:color w:val="auto"/>
            <w:u w:val="none"/>
          </w:rPr>
          <w:t>CCPR/C/122/D/2642/2015</w:t>
        </w:r>
      </w:hyperlink>
      <w:r w:rsidRPr="00041EE7">
        <w:rPr>
          <w:rtl/>
          <w:lang w:bidi="ar-DZ"/>
        </w:rPr>
        <w:t>)</w:t>
      </w:r>
      <w:r w:rsidRPr="00041EE7">
        <w:rPr>
          <w:rFonts w:hint="cs"/>
          <w:rtl/>
          <w:lang w:bidi="ar-DZ"/>
        </w:rPr>
        <w:t>،</w:t>
      </w:r>
      <w:r w:rsidRPr="00041EE7">
        <w:rPr>
          <w:rtl/>
          <w:lang w:bidi="ar-DZ"/>
        </w:rPr>
        <w:t xml:space="preserve"> </w:t>
      </w:r>
      <w:r w:rsidRPr="00041EE7">
        <w:rPr>
          <w:i/>
          <w:iCs/>
          <w:rtl/>
          <w:lang w:bidi="ar-DZ"/>
        </w:rPr>
        <w:t>أ. أ. ضد الدانمرك</w:t>
      </w:r>
      <w:r w:rsidRPr="00041EE7">
        <w:rPr>
          <w:rtl/>
          <w:lang w:bidi="ar-DZ"/>
        </w:rPr>
        <w:t xml:space="preserve"> (</w:t>
      </w:r>
      <w:hyperlink r:id="rId113" w:history="1">
        <w:r w:rsidR="00784932" w:rsidRPr="00041EE7">
          <w:rPr>
            <w:rStyle w:val="Hyperlink"/>
            <w:color w:val="auto"/>
            <w:u w:val="none"/>
          </w:rPr>
          <w:t>CCPR/C/122/D/2595/2015</w:t>
        </w:r>
      </w:hyperlink>
      <w:r w:rsidRPr="00041EE7">
        <w:rPr>
          <w:rtl/>
          <w:lang w:bidi="ar-DZ"/>
        </w:rPr>
        <w:t>)</w:t>
      </w:r>
      <w:r w:rsidRPr="00041EE7">
        <w:rPr>
          <w:rFonts w:hint="cs"/>
          <w:rtl/>
          <w:lang w:bidi="ar-DZ"/>
        </w:rPr>
        <w:t>.</w:t>
      </w:r>
    </w:p>
    <w:p w:rsidR="00907B9D" w:rsidRPr="00041EE7" w:rsidRDefault="00907B9D" w:rsidP="00644EB4">
      <w:pPr>
        <w:pStyle w:val="SingleTxtGA"/>
        <w:rPr>
          <w:rtl/>
          <w:lang w:bidi="ar-DZ"/>
        </w:rPr>
      </w:pPr>
      <w:r w:rsidRPr="00041EE7">
        <w:rPr>
          <w:rFonts w:hint="cs"/>
          <w:rtl/>
        </w:rPr>
        <w:t>36-</w:t>
      </w:r>
      <w:r w:rsidRPr="00041EE7">
        <w:rPr>
          <w:rFonts w:hint="cs"/>
          <w:rtl/>
        </w:rPr>
        <w:tab/>
        <w:t xml:space="preserve">وقررت اللجنة عدم مقبولية البلاغات: </w:t>
      </w:r>
      <w:r w:rsidRPr="00041EE7">
        <w:rPr>
          <w:rFonts w:hint="cs"/>
          <w:i/>
          <w:iCs/>
          <w:rtl/>
        </w:rPr>
        <w:t>ن.</w:t>
      </w:r>
      <w:r w:rsidR="00D07DF9" w:rsidRPr="00041EE7">
        <w:rPr>
          <w:rFonts w:hint="cs"/>
          <w:i/>
          <w:iCs/>
          <w:rtl/>
        </w:rPr>
        <w:t xml:space="preserve"> </w:t>
      </w:r>
      <w:r w:rsidRPr="00041EE7">
        <w:rPr>
          <w:rFonts w:hint="cs"/>
          <w:i/>
          <w:iCs/>
          <w:rtl/>
        </w:rPr>
        <w:t>د</w:t>
      </w:r>
      <w:r w:rsidR="00D07DF9" w:rsidRPr="00041EE7">
        <w:rPr>
          <w:rFonts w:hint="cs"/>
          <w:i/>
          <w:iCs/>
          <w:rtl/>
        </w:rPr>
        <w:t>.</w:t>
      </w:r>
      <w:r w:rsidRPr="00041EE7">
        <w:rPr>
          <w:rFonts w:hint="cs"/>
          <w:i/>
          <w:iCs/>
          <w:rtl/>
        </w:rPr>
        <w:t xml:space="preserve"> </w:t>
      </w:r>
      <w:r w:rsidRPr="00041EE7">
        <w:rPr>
          <w:i/>
          <w:iCs/>
          <w:rtl/>
        </w:rPr>
        <w:t>ضد الاتحاد الروسي</w:t>
      </w:r>
      <w:r w:rsidRPr="00041EE7">
        <w:rPr>
          <w:rtl/>
        </w:rPr>
        <w:t xml:space="preserve"> </w:t>
      </w:r>
      <w:r w:rsidR="00D07DF9" w:rsidRPr="00041EE7">
        <w:rPr>
          <w:rFonts w:hint="cs"/>
          <w:rtl/>
        </w:rPr>
        <w:t>(</w:t>
      </w:r>
      <w:hyperlink r:id="rId114" w:history="1">
        <w:r w:rsidR="00644EB4" w:rsidRPr="00041EE7">
          <w:rPr>
            <w:rStyle w:val="Hyperlink"/>
            <w:color w:val="auto"/>
            <w:u w:val="none"/>
          </w:rPr>
          <w:t>CCPR/C/120/D/2161/2012</w:t>
        </w:r>
      </w:hyperlink>
      <w:r w:rsidR="00D07DF9" w:rsidRPr="00041EE7">
        <w:rPr>
          <w:rFonts w:hint="cs"/>
          <w:rtl/>
        </w:rPr>
        <w:t>)</w:t>
      </w:r>
      <w:r w:rsidRPr="00041EE7">
        <w:rPr>
          <w:rtl/>
        </w:rPr>
        <w:t xml:space="preserve">، </w:t>
      </w:r>
      <w:r w:rsidRPr="00041EE7">
        <w:rPr>
          <w:rFonts w:hint="cs"/>
          <w:i/>
          <w:iCs/>
          <w:rtl/>
        </w:rPr>
        <w:t>ك.</w:t>
      </w:r>
      <w:r w:rsidR="00D07DF9" w:rsidRPr="00041EE7">
        <w:rPr>
          <w:rFonts w:hint="cs"/>
          <w:i/>
          <w:iCs/>
          <w:rtl/>
        </w:rPr>
        <w:t xml:space="preserve"> </w:t>
      </w:r>
      <w:r w:rsidRPr="00041EE7">
        <w:rPr>
          <w:rFonts w:hint="cs"/>
          <w:i/>
          <w:iCs/>
          <w:rtl/>
        </w:rPr>
        <w:t>إ.</w:t>
      </w:r>
      <w:r w:rsidR="00D07DF9" w:rsidRPr="00041EE7">
        <w:rPr>
          <w:rFonts w:hint="cs"/>
          <w:i/>
          <w:iCs/>
          <w:rtl/>
        </w:rPr>
        <w:t xml:space="preserve"> </w:t>
      </w:r>
      <w:r w:rsidRPr="00041EE7">
        <w:rPr>
          <w:rFonts w:hint="cs"/>
          <w:i/>
          <w:iCs/>
          <w:rtl/>
        </w:rPr>
        <w:t>ر</w:t>
      </w:r>
      <w:r w:rsidR="00D07DF9" w:rsidRPr="00041EE7">
        <w:rPr>
          <w:rFonts w:hint="cs"/>
          <w:i/>
          <w:iCs/>
          <w:rtl/>
        </w:rPr>
        <w:t>.</w:t>
      </w:r>
      <w:r w:rsidRPr="00041EE7">
        <w:rPr>
          <w:i/>
          <w:iCs/>
          <w:rtl/>
        </w:rPr>
        <w:t xml:space="preserve"> ضد كندا</w:t>
      </w:r>
      <w:r w:rsidRPr="00041EE7">
        <w:rPr>
          <w:rtl/>
        </w:rPr>
        <w:t xml:space="preserve"> (</w:t>
      </w:r>
      <w:hyperlink r:id="rId115" w:history="1">
        <w:r w:rsidR="00644EB4" w:rsidRPr="00041EE7">
          <w:rPr>
            <w:rStyle w:val="Hyperlink"/>
            <w:color w:val="auto"/>
            <w:u w:val="none"/>
          </w:rPr>
          <w:t>CCPR/C/120/D/2196/2012</w:t>
        </w:r>
      </w:hyperlink>
      <w:r w:rsidRPr="00041EE7">
        <w:rPr>
          <w:rtl/>
        </w:rPr>
        <w:t>)</w:t>
      </w:r>
      <w:r w:rsidRPr="00041EE7">
        <w:rPr>
          <w:rFonts w:hint="cs"/>
          <w:rtl/>
        </w:rPr>
        <w:t>،</w:t>
      </w:r>
      <w:r w:rsidRPr="00041EE7">
        <w:rPr>
          <w:rtl/>
        </w:rPr>
        <w:t xml:space="preserve"> </w:t>
      </w:r>
      <w:r w:rsidRPr="00041EE7">
        <w:rPr>
          <w:i/>
          <w:iCs/>
          <w:rtl/>
        </w:rPr>
        <w:t>ياسين وآخرون ضد كندا</w:t>
      </w:r>
      <w:r w:rsidRPr="00041EE7">
        <w:rPr>
          <w:rtl/>
        </w:rPr>
        <w:t xml:space="preserve"> (</w:t>
      </w:r>
      <w:hyperlink r:id="rId116" w:history="1">
        <w:r w:rsidR="00644EB4" w:rsidRPr="00041EE7">
          <w:rPr>
            <w:rStyle w:val="Hyperlink"/>
            <w:color w:val="auto"/>
            <w:u w:val="none"/>
          </w:rPr>
          <w:t>CCPR/C/120/D/2285/2013</w:t>
        </w:r>
      </w:hyperlink>
      <w:r w:rsidRPr="00041EE7">
        <w:rPr>
          <w:rtl/>
        </w:rPr>
        <w:t>)</w:t>
      </w:r>
      <w:r w:rsidR="001A1C12" w:rsidRPr="00041EE7">
        <w:rPr>
          <w:rtl/>
        </w:rPr>
        <w:t>،</w:t>
      </w:r>
      <w:r w:rsidR="008C0280" w:rsidRPr="00041EE7">
        <w:rPr>
          <w:rFonts w:hint="cs"/>
          <w:rtl/>
        </w:rPr>
        <w:t xml:space="preserve"> </w:t>
      </w:r>
      <w:r w:rsidRPr="00041EE7">
        <w:rPr>
          <w:i/>
          <w:iCs/>
          <w:rtl/>
        </w:rPr>
        <w:t xml:space="preserve">كيروغا </w:t>
      </w:r>
      <w:r w:rsidRPr="00041EE7">
        <w:rPr>
          <w:rFonts w:hint="cs"/>
          <w:i/>
          <w:iCs/>
          <w:rtl/>
        </w:rPr>
        <w:t>و</w:t>
      </w:r>
      <w:r w:rsidRPr="00041EE7">
        <w:rPr>
          <w:i/>
          <w:iCs/>
          <w:rtl/>
        </w:rPr>
        <w:t>أراندا</w:t>
      </w:r>
      <w:r w:rsidRPr="00041EE7">
        <w:rPr>
          <w:rFonts w:hint="cs"/>
          <w:i/>
          <w:iCs/>
          <w:rtl/>
        </w:rPr>
        <w:t xml:space="preserve"> ضد</w:t>
      </w:r>
      <w:r w:rsidRPr="00041EE7">
        <w:rPr>
          <w:i/>
          <w:iCs/>
          <w:rtl/>
        </w:rPr>
        <w:t xml:space="preserve"> دولة بوليفيا المتعددة </w:t>
      </w:r>
      <w:r w:rsidRPr="00041EE7">
        <w:rPr>
          <w:i/>
          <w:iCs/>
          <w:spacing w:val="-2"/>
          <w:rtl/>
        </w:rPr>
        <w:t>القوميات</w:t>
      </w:r>
      <w:r w:rsidRPr="00041EE7">
        <w:rPr>
          <w:spacing w:val="-2"/>
          <w:rtl/>
        </w:rPr>
        <w:t xml:space="preserve"> (</w:t>
      </w:r>
      <w:hyperlink r:id="rId117" w:history="1">
        <w:r w:rsidR="00644EB4" w:rsidRPr="00041EE7">
          <w:rPr>
            <w:rStyle w:val="Hyperlink"/>
            <w:color w:val="auto"/>
            <w:spacing w:val="-2"/>
            <w:u w:val="none"/>
          </w:rPr>
          <w:t>CCPR/C/120/D/2491/2014</w:t>
        </w:r>
      </w:hyperlink>
      <w:r w:rsidRPr="00041EE7">
        <w:rPr>
          <w:spacing w:val="-2"/>
          <w:rtl/>
        </w:rPr>
        <w:t xml:space="preserve">)، </w:t>
      </w:r>
      <w:r w:rsidRPr="00041EE7">
        <w:rPr>
          <w:i/>
          <w:iCs/>
          <w:spacing w:val="-2"/>
          <w:rtl/>
        </w:rPr>
        <w:t xml:space="preserve">س. ز. ضد الدانمرك </w:t>
      </w:r>
      <w:r w:rsidRPr="00041EE7">
        <w:rPr>
          <w:spacing w:val="-2"/>
          <w:rtl/>
        </w:rPr>
        <w:t>(</w:t>
      </w:r>
      <w:hyperlink r:id="rId118" w:history="1">
        <w:r w:rsidR="00644EB4" w:rsidRPr="00041EE7">
          <w:rPr>
            <w:rStyle w:val="Hyperlink"/>
            <w:color w:val="auto"/>
            <w:spacing w:val="-2"/>
            <w:u w:val="none"/>
          </w:rPr>
          <w:t>CCPR/C/120/D/2625/2015</w:t>
        </w:r>
      </w:hyperlink>
      <w:r w:rsidRPr="00041EE7">
        <w:rPr>
          <w:spacing w:val="-2"/>
          <w:rtl/>
        </w:rPr>
        <w:t>)،</w:t>
      </w:r>
      <w:r w:rsidRPr="00041EE7">
        <w:rPr>
          <w:rtl/>
        </w:rPr>
        <w:t xml:space="preserve"> </w:t>
      </w:r>
      <w:r w:rsidRPr="00041EE7">
        <w:rPr>
          <w:i/>
          <w:iCs/>
          <w:rtl/>
        </w:rPr>
        <w:t>د. س. ضد الاتحاد الروسي</w:t>
      </w:r>
      <w:r w:rsidRPr="00041EE7">
        <w:rPr>
          <w:rtl/>
        </w:rPr>
        <w:t xml:space="preserve"> </w:t>
      </w:r>
      <w:r w:rsidR="00DE68FF" w:rsidRPr="00041EE7">
        <w:rPr>
          <w:rFonts w:hint="cs"/>
          <w:rtl/>
        </w:rPr>
        <w:t>(</w:t>
      </w:r>
      <w:hyperlink r:id="rId119" w:history="1">
        <w:r w:rsidR="00644EB4" w:rsidRPr="00041EE7">
          <w:rPr>
            <w:rStyle w:val="Hyperlink"/>
            <w:color w:val="auto"/>
            <w:u w:val="none"/>
          </w:rPr>
          <w:t>CCPR/C/120/D/2705/2015</w:t>
        </w:r>
      </w:hyperlink>
      <w:r w:rsidR="00DE68FF" w:rsidRPr="00041EE7">
        <w:rPr>
          <w:rFonts w:hint="cs"/>
          <w:rtl/>
        </w:rPr>
        <w:t>)</w:t>
      </w:r>
      <w:r w:rsidRPr="00041EE7">
        <w:rPr>
          <w:rtl/>
        </w:rPr>
        <w:t xml:space="preserve">، </w:t>
      </w:r>
      <w:r w:rsidRPr="00041EE7">
        <w:rPr>
          <w:rFonts w:hint="cs"/>
          <w:i/>
          <w:iCs/>
          <w:rtl/>
        </w:rPr>
        <w:t>ج.</w:t>
      </w:r>
      <w:r w:rsidR="00DE68FF" w:rsidRPr="00041EE7">
        <w:rPr>
          <w:rFonts w:hint="cs"/>
          <w:i/>
          <w:iCs/>
          <w:rtl/>
        </w:rPr>
        <w:t xml:space="preserve"> </w:t>
      </w:r>
      <w:r w:rsidRPr="00041EE7">
        <w:rPr>
          <w:rFonts w:hint="cs"/>
          <w:i/>
          <w:iCs/>
          <w:rtl/>
        </w:rPr>
        <w:t>ب</w:t>
      </w:r>
      <w:r w:rsidR="00DE68FF" w:rsidRPr="00041EE7">
        <w:rPr>
          <w:rFonts w:hint="cs"/>
          <w:i/>
          <w:iCs/>
          <w:rtl/>
        </w:rPr>
        <w:t>.</w:t>
      </w:r>
      <w:r w:rsidRPr="00041EE7">
        <w:rPr>
          <w:rFonts w:hint="cs"/>
          <w:i/>
          <w:iCs/>
          <w:rtl/>
        </w:rPr>
        <w:t>، إ.</w:t>
      </w:r>
      <w:r w:rsidR="00DE68FF" w:rsidRPr="00041EE7">
        <w:rPr>
          <w:rFonts w:hint="cs"/>
          <w:i/>
          <w:iCs/>
          <w:rtl/>
        </w:rPr>
        <w:t xml:space="preserve"> </w:t>
      </w:r>
      <w:r w:rsidRPr="00041EE7">
        <w:rPr>
          <w:rFonts w:hint="cs"/>
          <w:i/>
          <w:iCs/>
          <w:rtl/>
        </w:rPr>
        <w:t>ب</w:t>
      </w:r>
      <w:r w:rsidR="00DE68FF" w:rsidRPr="00041EE7">
        <w:rPr>
          <w:rFonts w:hint="cs"/>
          <w:i/>
          <w:iCs/>
          <w:rtl/>
        </w:rPr>
        <w:t>.</w:t>
      </w:r>
      <w:r w:rsidRPr="00041EE7">
        <w:rPr>
          <w:rFonts w:hint="cs"/>
          <w:i/>
          <w:iCs/>
          <w:rtl/>
        </w:rPr>
        <w:t xml:space="preserve"> </w:t>
      </w:r>
      <w:r w:rsidRPr="00041EE7">
        <w:rPr>
          <w:i/>
          <w:iCs/>
          <w:rtl/>
        </w:rPr>
        <w:t xml:space="preserve">ضد أستراليا </w:t>
      </w:r>
      <w:r w:rsidR="00DE68FF" w:rsidRPr="00041EE7">
        <w:rPr>
          <w:rFonts w:hint="cs"/>
          <w:rtl/>
        </w:rPr>
        <w:t>(</w:t>
      </w:r>
      <w:hyperlink r:id="rId120" w:history="1">
        <w:r w:rsidR="00644EB4" w:rsidRPr="00041EE7">
          <w:rPr>
            <w:rStyle w:val="Hyperlink"/>
            <w:color w:val="auto"/>
            <w:u w:val="none"/>
          </w:rPr>
          <w:t>CCPR/C/120/D/2798/2016</w:t>
        </w:r>
      </w:hyperlink>
      <w:r w:rsidR="00DE68FF" w:rsidRPr="00041EE7">
        <w:rPr>
          <w:rFonts w:hint="cs"/>
          <w:rtl/>
        </w:rPr>
        <w:t>)</w:t>
      </w:r>
      <w:r w:rsidRPr="00041EE7">
        <w:rPr>
          <w:rtl/>
        </w:rPr>
        <w:t xml:space="preserve">، </w:t>
      </w:r>
      <w:r w:rsidRPr="00041EE7">
        <w:rPr>
          <w:rFonts w:hint="cs"/>
          <w:i/>
          <w:iCs/>
          <w:rtl/>
        </w:rPr>
        <w:t>ز.</w:t>
      </w:r>
      <w:r w:rsidR="00D11EEB" w:rsidRPr="00041EE7">
        <w:rPr>
          <w:rFonts w:hint="cs"/>
          <w:i/>
          <w:iCs/>
          <w:rtl/>
        </w:rPr>
        <w:t xml:space="preserve"> </w:t>
      </w:r>
      <w:r w:rsidRPr="00041EE7">
        <w:rPr>
          <w:rFonts w:hint="cs"/>
          <w:i/>
          <w:iCs/>
          <w:rtl/>
        </w:rPr>
        <w:t>ز</w:t>
      </w:r>
      <w:r w:rsidR="00D11EEB" w:rsidRPr="00041EE7">
        <w:rPr>
          <w:rFonts w:hint="cs"/>
          <w:i/>
          <w:iCs/>
          <w:rtl/>
        </w:rPr>
        <w:t>.</w:t>
      </w:r>
      <w:r w:rsidRPr="00041EE7">
        <w:rPr>
          <w:i/>
          <w:iCs/>
          <w:rtl/>
        </w:rPr>
        <w:t xml:space="preserve"> ضد أستراليا</w:t>
      </w:r>
      <w:r w:rsidRPr="00041EE7">
        <w:rPr>
          <w:rtl/>
        </w:rPr>
        <w:t xml:space="preserve"> </w:t>
      </w:r>
      <w:r w:rsidR="00D11EEB" w:rsidRPr="00041EE7">
        <w:rPr>
          <w:rFonts w:hint="cs"/>
          <w:rtl/>
        </w:rPr>
        <w:t>(</w:t>
      </w:r>
      <w:hyperlink r:id="rId121" w:history="1">
        <w:r w:rsidR="00644EB4" w:rsidRPr="00041EE7">
          <w:rPr>
            <w:rStyle w:val="Hyperlink"/>
            <w:color w:val="auto"/>
            <w:u w:val="none"/>
          </w:rPr>
          <w:t>CCPR/C/120/D/2941/2017</w:t>
        </w:r>
      </w:hyperlink>
      <w:r w:rsidR="00D11EEB" w:rsidRPr="00041EE7">
        <w:rPr>
          <w:rFonts w:hint="cs"/>
          <w:rtl/>
        </w:rPr>
        <w:t>)</w:t>
      </w:r>
      <w:r w:rsidRPr="00041EE7">
        <w:rPr>
          <w:rtl/>
        </w:rPr>
        <w:t xml:space="preserve">، </w:t>
      </w:r>
      <w:r w:rsidRPr="00041EE7">
        <w:rPr>
          <w:rFonts w:hint="cs"/>
          <w:i/>
          <w:iCs/>
          <w:rtl/>
        </w:rPr>
        <w:t>ب.</w:t>
      </w:r>
      <w:r w:rsidR="00D11EEB" w:rsidRPr="00041EE7">
        <w:rPr>
          <w:rFonts w:hint="cs"/>
          <w:i/>
          <w:iCs/>
          <w:rtl/>
        </w:rPr>
        <w:t xml:space="preserve"> </w:t>
      </w:r>
      <w:r w:rsidRPr="00041EE7">
        <w:rPr>
          <w:rFonts w:hint="cs"/>
          <w:i/>
          <w:iCs/>
          <w:rtl/>
        </w:rPr>
        <w:t>ز</w:t>
      </w:r>
      <w:r w:rsidR="00D11EEB" w:rsidRPr="00041EE7">
        <w:rPr>
          <w:rFonts w:hint="cs"/>
          <w:i/>
          <w:iCs/>
          <w:rtl/>
        </w:rPr>
        <w:t>.</w:t>
      </w:r>
      <w:r w:rsidRPr="00041EE7">
        <w:rPr>
          <w:i/>
          <w:iCs/>
          <w:rtl/>
        </w:rPr>
        <w:t xml:space="preserve"> وآخرون ضد ألبانيا</w:t>
      </w:r>
      <w:r w:rsidRPr="00041EE7">
        <w:rPr>
          <w:rtl/>
        </w:rPr>
        <w:t xml:space="preserve"> (</w:t>
      </w:r>
      <w:hyperlink r:id="rId122" w:history="1">
        <w:r w:rsidR="00644EB4" w:rsidRPr="00041EE7">
          <w:rPr>
            <w:rStyle w:val="Hyperlink"/>
            <w:color w:val="auto"/>
            <w:u w:val="none"/>
          </w:rPr>
          <w:t>CCPR/C/121/D/2837/2016</w:t>
        </w:r>
      </w:hyperlink>
      <w:r w:rsidRPr="00041EE7">
        <w:rPr>
          <w:rtl/>
        </w:rPr>
        <w:t xml:space="preserve">)، </w:t>
      </w:r>
      <w:r w:rsidRPr="00041EE7">
        <w:rPr>
          <w:rFonts w:hint="cs"/>
          <w:i/>
          <w:iCs/>
          <w:rtl/>
        </w:rPr>
        <w:t>س.</w:t>
      </w:r>
      <w:r w:rsidR="00D11EEB" w:rsidRPr="00041EE7">
        <w:rPr>
          <w:rFonts w:hint="cs"/>
          <w:i/>
          <w:iCs/>
          <w:rtl/>
        </w:rPr>
        <w:t xml:space="preserve"> </w:t>
      </w:r>
      <w:r w:rsidRPr="00041EE7">
        <w:rPr>
          <w:rFonts w:hint="cs"/>
          <w:i/>
          <w:iCs/>
          <w:rtl/>
        </w:rPr>
        <w:t>أ</w:t>
      </w:r>
      <w:r w:rsidR="00D11EEB" w:rsidRPr="00041EE7">
        <w:rPr>
          <w:rFonts w:hint="cs"/>
          <w:i/>
          <w:iCs/>
          <w:rtl/>
        </w:rPr>
        <w:t>.</w:t>
      </w:r>
      <w:r w:rsidRPr="00041EE7">
        <w:rPr>
          <w:rFonts w:hint="cs"/>
          <w:i/>
          <w:iCs/>
          <w:rtl/>
        </w:rPr>
        <w:t xml:space="preserve"> وآخرون</w:t>
      </w:r>
      <w:r w:rsidRPr="00041EE7">
        <w:rPr>
          <w:i/>
          <w:iCs/>
          <w:rtl/>
        </w:rPr>
        <w:t xml:space="preserve"> ضد اليونان</w:t>
      </w:r>
      <w:r w:rsidRPr="00041EE7">
        <w:rPr>
          <w:rtl/>
        </w:rPr>
        <w:t xml:space="preserve"> </w:t>
      </w:r>
      <w:r w:rsidR="00D11EEB" w:rsidRPr="00041EE7">
        <w:rPr>
          <w:rFonts w:hint="cs"/>
          <w:rtl/>
        </w:rPr>
        <w:t>(</w:t>
      </w:r>
      <w:hyperlink r:id="rId123" w:history="1">
        <w:r w:rsidR="00644EB4" w:rsidRPr="00041EE7">
          <w:rPr>
            <w:rStyle w:val="Hyperlink"/>
            <w:color w:val="auto"/>
            <w:u w:val="none"/>
          </w:rPr>
          <w:t>CCPR/C/121/D/2868/2016</w:t>
        </w:r>
      </w:hyperlink>
      <w:r w:rsidR="00D11EEB" w:rsidRPr="00041EE7">
        <w:rPr>
          <w:rFonts w:hint="cs"/>
          <w:rtl/>
        </w:rPr>
        <w:t>)</w:t>
      </w:r>
      <w:r w:rsidRPr="00041EE7">
        <w:rPr>
          <w:rtl/>
        </w:rPr>
        <w:t xml:space="preserve">، </w:t>
      </w:r>
      <w:r w:rsidRPr="00041EE7">
        <w:rPr>
          <w:rFonts w:hint="cs"/>
          <w:i/>
          <w:iCs/>
          <w:rtl/>
          <w:lang w:bidi="ar-DZ"/>
        </w:rPr>
        <w:t>نيكفيافيشيوس</w:t>
      </w:r>
      <w:r w:rsidRPr="00041EE7">
        <w:rPr>
          <w:i/>
          <w:iCs/>
          <w:rtl/>
        </w:rPr>
        <w:t xml:space="preserve"> ضد ليتوانيا</w:t>
      </w:r>
      <w:r w:rsidR="00D11EEB" w:rsidRPr="00041EE7">
        <w:rPr>
          <w:rFonts w:hint="cs"/>
          <w:rtl/>
        </w:rPr>
        <w:t xml:space="preserve"> (</w:t>
      </w:r>
      <w:hyperlink r:id="rId124" w:history="1">
        <w:r w:rsidR="00644EB4" w:rsidRPr="00041EE7">
          <w:rPr>
            <w:rStyle w:val="Hyperlink"/>
            <w:color w:val="auto"/>
            <w:u w:val="none"/>
          </w:rPr>
          <w:t>CCPR/C/121/D/2802/2016</w:t>
        </w:r>
      </w:hyperlink>
      <w:r w:rsidR="00D11EEB" w:rsidRPr="00041EE7">
        <w:rPr>
          <w:rFonts w:hint="cs"/>
          <w:rtl/>
        </w:rPr>
        <w:t>)</w:t>
      </w:r>
      <w:r w:rsidRPr="00041EE7">
        <w:rPr>
          <w:rtl/>
        </w:rPr>
        <w:t xml:space="preserve">، </w:t>
      </w:r>
      <w:r w:rsidRPr="00041EE7">
        <w:rPr>
          <w:rFonts w:hint="cs"/>
          <w:i/>
          <w:iCs/>
          <w:rtl/>
        </w:rPr>
        <w:t xml:space="preserve">ستيفانوفيتش </w:t>
      </w:r>
      <w:r w:rsidRPr="00041EE7">
        <w:rPr>
          <w:i/>
          <w:iCs/>
          <w:rtl/>
        </w:rPr>
        <w:t>ضد بيلاروس</w:t>
      </w:r>
      <w:r w:rsidRPr="00041EE7">
        <w:rPr>
          <w:rtl/>
        </w:rPr>
        <w:t xml:space="preserve"> (</w:t>
      </w:r>
      <w:hyperlink r:id="rId125" w:history="1">
        <w:r w:rsidR="00644EB4" w:rsidRPr="00041EE7">
          <w:rPr>
            <w:rStyle w:val="Hyperlink"/>
            <w:color w:val="auto"/>
            <w:u w:val="none"/>
          </w:rPr>
          <w:t>CCPR/C/122/D/2182/2012</w:t>
        </w:r>
      </w:hyperlink>
      <w:r w:rsidRPr="00041EE7">
        <w:rPr>
          <w:rtl/>
        </w:rPr>
        <w:t xml:space="preserve">)، </w:t>
      </w:r>
      <w:r w:rsidRPr="00041EE7">
        <w:rPr>
          <w:i/>
          <w:iCs/>
          <w:rtl/>
        </w:rPr>
        <w:t>ف. ب. ضد بيلاروس</w:t>
      </w:r>
      <w:r w:rsidRPr="00041EE7">
        <w:rPr>
          <w:rtl/>
        </w:rPr>
        <w:t xml:space="preserve"> </w:t>
      </w:r>
      <w:r w:rsidRPr="00041EE7">
        <w:rPr>
          <w:spacing w:val="-4"/>
          <w:rtl/>
        </w:rPr>
        <w:t>(</w:t>
      </w:r>
      <w:hyperlink r:id="rId126" w:history="1">
        <w:r w:rsidR="00644EB4" w:rsidRPr="00041EE7">
          <w:rPr>
            <w:rStyle w:val="Hyperlink"/>
            <w:color w:val="auto"/>
            <w:spacing w:val="-4"/>
            <w:u w:val="none"/>
          </w:rPr>
          <w:t>CCPR/C/122/D/2166/2012</w:t>
        </w:r>
      </w:hyperlink>
      <w:r w:rsidRPr="00041EE7">
        <w:rPr>
          <w:spacing w:val="-4"/>
          <w:rtl/>
        </w:rPr>
        <w:t xml:space="preserve">)، </w:t>
      </w:r>
      <w:r w:rsidRPr="00041EE7">
        <w:rPr>
          <w:i/>
          <w:iCs/>
          <w:spacing w:val="-4"/>
          <w:rtl/>
        </w:rPr>
        <w:t>هينكابييه دافيلا ضد كولومبيا</w:t>
      </w:r>
      <w:r w:rsidRPr="00041EE7">
        <w:rPr>
          <w:spacing w:val="-4"/>
          <w:rtl/>
        </w:rPr>
        <w:t xml:space="preserve"> </w:t>
      </w:r>
      <w:r w:rsidR="000A1335" w:rsidRPr="00041EE7">
        <w:rPr>
          <w:rFonts w:hint="cs"/>
          <w:spacing w:val="-4"/>
          <w:rtl/>
        </w:rPr>
        <w:t>(</w:t>
      </w:r>
      <w:hyperlink r:id="rId127" w:history="1">
        <w:r w:rsidR="00644EB4" w:rsidRPr="00041EE7">
          <w:rPr>
            <w:rStyle w:val="Hyperlink"/>
            <w:color w:val="auto"/>
            <w:spacing w:val="-4"/>
            <w:u w:val="none"/>
          </w:rPr>
          <w:t>CCPR/C/122/D/2490/2014</w:t>
        </w:r>
      </w:hyperlink>
      <w:r w:rsidR="000A1335" w:rsidRPr="00041EE7">
        <w:rPr>
          <w:rFonts w:hint="cs"/>
          <w:spacing w:val="-4"/>
          <w:rtl/>
        </w:rPr>
        <w:t>)</w:t>
      </w:r>
      <w:r w:rsidRPr="00041EE7">
        <w:rPr>
          <w:spacing w:val="-4"/>
          <w:rtl/>
        </w:rPr>
        <w:t xml:space="preserve">، </w:t>
      </w:r>
      <w:r w:rsidRPr="00041EE7">
        <w:rPr>
          <w:rFonts w:hint="cs"/>
          <w:i/>
          <w:iCs/>
          <w:spacing w:val="-4"/>
          <w:rtl/>
        </w:rPr>
        <w:t>ك.</w:t>
      </w:r>
      <w:r w:rsidR="000A1335" w:rsidRPr="00041EE7">
        <w:rPr>
          <w:rFonts w:hint="cs"/>
          <w:i/>
          <w:iCs/>
          <w:spacing w:val="-4"/>
          <w:rtl/>
        </w:rPr>
        <w:t xml:space="preserve"> </w:t>
      </w:r>
      <w:r w:rsidRPr="00041EE7">
        <w:rPr>
          <w:rFonts w:hint="cs"/>
          <w:i/>
          <w:iCs/>
          <w:spacing w:val="-9"/>
          <w:rtl/>
        </w:rPr>
        <w:t>م</w:t>
      </w:r>
      <w:r w:rsidR="000A1335" w:rsidRPr="00041EE7">
        <w:rPr>
          <w:rFonts w:hint="cs"/>
          <w:i/>
          <w:iCs/>
          <w:spacing w:val="-9"/>
          <w:rtl/>
        </w:rPr>
        <w:t>.</w:t>
      </w:r>
      <w:r w:rsidRPr="00041EE7">
        <w:rPr>
          <w:rFonts w:hint="cs"/>
          <w:i/>
          <w:iCs/>
          <w:spacing w:val="-9"/>
          <w:rtl/>
        </w:rPr>
        <w:t xml:space="preserve"> ضد</w:t>
      </w:r>
      <w:r w:rsidRPr="00041EE7">
        <w:rPr>
          <w:i/>
          <w:iCs/>
          <w:spacing w:val="-9"/>
          <w:rtl/>
        </w:rPr>
        <w:t xml:space="preserve"> بيلاروس</w:t>
      </w:r>
      <w:r w:rsidRPr="00041EE7">
        <w:rPr>
          <w:spacing w:val="-9"/>
          <w:rtl/>
        </w:rPr>
        <w:t xml:space="preserve"> (</w:t>
      </w:r>
      <w:hyperlink r:id="rId128" w:history="1">
        <w:r w:rsidR="00644EB4" w:rsidRPr="00041EE7">
          <w:rPr>
            <w:rStyle w:val="Hyperlink"/>
            <w:color w:val="auto"/>
            <w:spacing w:val="-9"/>
            <w:u w:val="none"/>
          </w:rPr>
          <w:t>CCPR/C/122/D/2199/2012</w:t>
        </w:r>
      </w:hyperlink>
      <w:r w:rsidRPr="00041EE7">
        <w:rPr>
          <w:spacing w:val="-9"/>
          <w:rtl/>
        </w:rPr>
        <w:t>)</w:t>
      </w:r>
      <w:r w:rsidRPr="00041EE7">
        <w:rPr>
          <w:rFonts w:hint="cs"/>
          <w:spacing w:val="-9"/>
          <w:rtl/>
        </w:rPr>
        <w:t>،</w:t>
      </w:r>
      <w:r w:rsidRPr="00041EE7">
        <w:rPr>
          <w:spacing w:val="-9"/>
          <w:rtl/>
        </w:rPr>
        <w:t xml:space="preserve"> </w:t>
      </w:r>
      <w:r w:rsidRPr="00041EE7">
        <w:rPr>
          <w:i/>
          <w:iCs/>
          <w:spacing w:val="-9"/>
          <w:rtl/>
        </w:rPr>
        <w:t>نيكولز ضد أستراليا</w:t>
      </w:r>
      <w:r w:rsidR="000A1335" w:rsidRPr="00041EE7">
        <w:rPr>
          <w:rFonts w:hint="cs"/>
          <w:spacing w:val="-9"/>
          <w:rtl/>
        </w:rPr>
        <w:t xml:space="preserve"> (</w:t>
      </w:r>
      <w:hyperlink r:id="rId129" w:history="1">
        <w:r w:rsidR="00644EB4" w:rsidRPr="00041EE7">
          <w:rPr>
            <w:rStyle w:val="Hyperlink"/>
            <w:color w:val="auto"/>
            <w:spacing w:val="-9"/>
            <w:u w:val="none"/>
          </w:rPr>
          <w:t>CCPR/C/122/D/2300/2013</w:t>
        </w:r>
      </w:hyperlink>
      <w:r w:rsidR="000A1335" w:rsidRPr="00041EE7">
        <w:rPr>
          <w:rFonts w:hint="cs"/>
          <w:spacing w:val="-9"/>
          <w:rtl/>
        </w:rPr>
        <w:t>)</w:t>
      </w:r>
      <w:r w:rsidRPr="00041EE7">
        <w:rPr>
          <w:spacing w:val="-9"/>
          <w:rtl/>
        </w:rPr>
        <w:t>،</w:t>
      </w:r>
      <w:r w:rsidRPr="00041EE7">
        <w:rPr>
          <w:rFonts w:hint="cs"/>
          <w:rtl/>
        </w:rPr>
        <w:t xml:space="preserve"> </w:t>
      </w:r>
      <w:r w:rsidRPr="00041EE7">
        <w:rPr>
          <w:rFonts w:hint="cs"/>
          <w:i/>
          <w:iCs/>
          <w:rtl/>
        </w:rPr>
        <w:t xml:space="preserve">تيمبل ضد </w:t>
      </w:r>
      <w:r w:rsidRPr="00041EE7">
        <w:rPr>
          <w:i/>
          <w:iCs/>
          <w:rtl/>
        </w:rPr>
        <w:t>النمسا</w:t>
      </w:r>
      <w:r w:rsidR="000A1335" w:rsidRPr="00041EE7">
        <w:rPr>
          <w:rFonts w:hint="cs"/>
          <w:rtl/>
        </w:rPr>
        <w:t xml:space="preserve"> (</w:t>
      </w:r>
      <w:hyperlink r:id="rId130" w:history="1">
        <w:r w:rsidR="00644EB4" w:rsidRPr="00041EE7">
          <w:rPr>
            <w:rStyle w:val="Hyperlink"/>
            <w:color w:val="auto"/>
            <w:u w:val="none"/>
          </w:rPr>
          <w:t>CCPR/C/122/D/2650/2015</w:t>
        </w:r>
      </w:hyperlink>
      <w:r w:rsidR="000A1335" w:rsidRPr="00041EE7">
        <w:rPr>
          <w:rFonts w:hint="cs"/>
          <w:rtl/>
        </w:rPr>
        <w:t>)</w:t>
      </w:r>
      <w:r w:rsidRPr="00041EE7">
        <w:rPr>
          <w:rtl/>
        </w:rPr>
        <w:t xml:space="preserve">، </w:t>
      </w:r>
      <w:r w:rsidRPr="00041EE7">
        <w:rPr>
          <w:rFonts w:hint="cs"/>
          <w:i/>
          <w:iCs/>
          <w:rtl/>
        </w:rPr>
        <w:t>ف.</w:t>
      </w:r>
      <w:r w:rsidR="006718B5" w:rsidRPr="00041EE7">
        <w:rPr>
          <w:rFonts w:hint="cs"/>
          <w:i/>
          <w:iCs/>
          <w:rtl/>
        </w:rPr>
        <w:t xml:space="preserve"> </w:t>
      </w:r>
      <w:r w:rsidRPr="00041EE7">
        <w:rPr>
          <w:rFonts w:hint="cs"/>
          <w:i/>
          <w:iCs/>
          <w:rtl/>
        </w:rPr>
        <w:t>ف</w:t>
      </w:r>
      <w:r w:rsidR="006718B5" w:rsidRPr="00041EE7">
        <w:rPr>
          <w:rFonts w:hint="cs"/>
          <w:i/>
          <w:iCs/>
          <w:rtl/>
        </w:rPr>
        <w:t>.</w:t>
      </w:r>
      <w:r w:rsidRPr="00041EE7">
        <w:rPr>
          <w:rFonts w:hint="cs"/>
          <w:i/>
          <w:iCs/>
          <w:rtl/>
        </w:rPr>
        <w:t xml:space="preserve"> ضد </w:t>
      </w:r>
      <w:r w:rsidRPr="00041EE7">
        <w:rPr>
          <w:i/>
          <w:iCs/>
          <w:rtl/>
        </w:rPr>
        <w:t>لكسمبرغ</w:t>
      </w:r>
      <w:r w:rsidRPr="00041EE7">
        <w:rPr>
          <w:rFonts w:hint="cs"/>
          <w:i/>
          <w:iCs/>
          <w:rtl/>
        </w:rPr>
        <w:t xml:space="preserve"> وفرنسا</w:t>
      </w:r>
      <w:r w:rsidRPr="00041EE7">
        <w:rPr>
          <w:i/>
          <w:iCs/>
          <w:rtl/>
        </w:rPr>
        <w:t xml:space="preserve"> </w:t>
      </w:r>
      <w:r w:rsidRPr="00041EE7">
        <w:rPr>
          <w:rtl/>
        </w:rPr>
        <w:lastRenderedPageBreak/>
        <w:t>(</w:t>
      </w:r>
      <w:hyperlink r:id="rId131" w:history="1">
        <w:r w:rsidR="00644EB4" w:rsidRPr="00041EE7">
          <w:rPr>
            <w:rStyle w:val="Hyperlink"/>
            <w:color w:val="auto"/>
            <w:u w:val="none"/>
          </w:rPr>
          <w:t>CCPR/C/122/D/3090/2017-CCPR/C/122/D/3091/2017</w:t>
        </w:r>
      </w:hyperlink>
      <w:r w:rsidRPr="00041EE7">
        <w:rPr>
          <w:rtl/>
        </w:rPr>
        <w:t>)</w:t>
      </w:r>
      <w:r w:rsidRPr="00041EE7">
        <w:rPr>
          <w:rFonts w:hint="cs"/>
          <w:rtl/>
        </w:rPr>
        <w:t>،</w:t>
      </w:r>
      <w:r w:rsidRPr="00041EE7">
        <w:rPr>
          <w:rtl/>
        </w:rPr>
        <w:t xml:space="preserve"> </w:t>
      </w:r>
      <w:r w:rsidRPr="00041EE7">
        <w:rPr>
          <w:rFonts w:hint="cs"/>
          <w:i/>
          <w:iCs/>
          <w:rtl/>
        </w:rPr>
        <w:t xml:space="preserve">فاسيلجيكوفيتش ضد </w:t>
      </w:r>
      <w:r w:rsidRPr="00041EE7">
        <w:rPr>
          <w:i/>
          <w:iCs/>
          <w:rtl/>
        </w:rPr>
        <w:t xml:space="preserve">أستراليا </w:t>
      </w:r>
      <w:r w:rsidRPr="00041EE7">
        <w:rPr>
          <w:rFonts w:hint="cs"/>
          <w:i/>
          <w:iCs/>
          <w:rtl/>
        </w:rPr>
        <w:t>و</w:t>
      </w:r>
      <w:r w:rsidRPr="00041EE7">
        <w:rPr>
          <w:i/>
          <w:iCs/>
          <w:rtl/>
        </w:rPr>
        <w:t>كرواتيا</w:t>
      </w:r>
      <w:r w:rsidRPr="00041EE7">
        <w:rPr>
          <w:rtl/>
        </w:rPr>
        <w:t xml:space="preserve"> (</w:t>
      </w:r>
      <w:hyperlink r:id="rId132" w:history="1">
        <w:r w:rsidR="00644EB4" w:rsidRPr="00041EE7">
          <w:rPr>
            <w:rStyle w:val="Hyperlink"/>
            <w:color w:val="auto"/>
            <w:u w:val="none"/>
          </w:rPr>
          <w:t>CCPR/C/122/D/2859/2016</w:t>
        </w:r>
      </w:hyperlink>
      <w:r w:rsidRPr="00041EE7">
        <w:rPr>
          <w:rtl/>
        </w:rPr>
        <w:t>)</w:t>
      </w:r>
      <w:r w:rsidRPr="00041EE7">
        <w:rPr>
          <w:rFonts w:hint="cs"/>
          <w:rtl/>
        </w:rPr>
        <w:t>.</w:t>
      </w:r>
    </w:p>
    <w:p w:rsidR="00907B9D" w:rsidRPr="00041EE7" w:rsidRDefault="00907B9D" w:rsidP="00C101FD">
      <w:pPr>
        <w:pStyle w:val="H23GA"/>
        <w:rPr>
          <w:rtl/>
        </w:rPr>
      </w:pPr>
      <w:r w:rsidRPr="00041EE7">
        <w:rPr>
          <w:rFonts w:hint="cs"/>
          <w:rtl/>
        </w:rPr>
        <w:tab/>
        <w:t>4</w:t>
      </w:r>
      <w:r w:rsidRPr="00041EE7">
        <w:rPr>
          <w:rtl/>
        </w:rPr>
        <w:t>-</w:t>
      </w:r>
      <w:r w:rsidRPr="00041EE7">
        <w:rPr>
          <w:rFonts w:hint="cs"/>
          <w:rtl/>
        </w:rPr>
        <w:tab/>
      </w:r>
      <w:r w:rsidRPr="00041EE7">
        <w:rPr>
          <w:rtl/>
        </w:rPr>
        <w:t>القرارات المتعلقة بأساليب العمل للتعامل مع البلاغات</w:t>
      </w:r>
      <w:r w:rsidRPr="00041EE7">
        <w:rPr>
          <w:rFonts w:hint="cs"/>
          <w:rtl/>
        </w:rPr>
        <w:t xml:space="preserve"> </w:t>
      </w:r>
    </w:p>
    <w:p w:rsidR="00907B9D" w:rsidRPr="00041EE7" w:rsidRDefault="00907B9D" w:rsidP="00907B9D">
      <w:pPr>
        <w:pStyle w:val="SingleTxtGA"/>
        <w:rPr>
          <w:rtl/>
        </w:rPr>
      </w:pPr>
      <w:r w:rsidRPr="00041EE7">
        <w:rPr>
          <w:rFonts w:hint="cs"/>
          <w:rtl/>
        </w:rPr>
        <w:t>37</w:t>
      </w:r>
      <w:r w:rsidRPr="00041EE7">
        <w:rPr>
          <w:rtl/>
        </w:rPr>
        <w:t>-</w:t>
      </w:r>
      <w:r w:rsidRPr="00041EE7">
        <w:rPr>
          <w:rFonts w:hint="cs"/>
          <w:rtl/>
        </w:rPr>
        <w:tab/>
        <w:t>اعتمدت اللجنة، في دورتها 120، مبادئ توجيهية بشأن تقديم تعليقات شفهية على البلاغات (انظر</w:t>
      </w:r>
      <w:r w:rsidR="001A1C12" w:rsidRPr="00041EE7">
        <w:rPr>
          <w:rFonts w:hint="cs"/>
          <w:rtl/>
        </w:rPr>
        <w:t xml:space="preserve"> </w:t>
      </w:r>
      <w:hyperlink r:id="rId133" w:history="1">
        <w:r w:rsidRPr="00041EE7">
          <w:rPr>
            <w:rStyle w:val="Hyperlink"/>
            <w:color w:val="auto"/>
            <w:u w:val="none"/>
          </w:rPr>
          <w:t>CCPR/C/159</w:t>
        </w:r>
      </w:hyperlink>
      <w:r w:rsidRPr="00041EE7">
        <w:rPr>
          <w:rFonts w:hint="cs"/>
          <w:rtl/>
        </w:rPr>
        <w:t>).</w:t>
      </w:r>
      <w:r w:rsidR="000D12EF" w:rsidRPr="00041EE7">
        <w:rPr>
          <w:rFonts w:hint="cs"/>
          <w:rtl/>
        </w:rPr>
        <w:t xml:space="preserve"> </w:t>
      </w:r>
    </w:p>
    <w:p w:rsidR="00907B9D" w:rsidRPr="00041EE7" w:rsidRDefault="00907B9D" w:rsidP="00C101FD">
      <w:pPr>
        <w:pStyle w:val="H23GA"/>
        <w:rPr>
          <w:rtl/>
        </w:rPr>
      </w:pPr>
      <w:r w:rsidRPr="00041EE7">
        <w:rPr>
          <w:rFonts w:hint="cs"/>
          <w:rtl/>
        </w:rPr>
        <w:tab/>
        <w:t>5</w:t>
      </w:r>
      <w:r w:rsidRPr="00041EE7">
        <w:rPr>
          <w:rtl/>
        </w:rPr>
        <w:t>-</w:t>
      </w:r>
      <w:r w:rsidRPr="00041EE7">
        <w:rPr>
          <w:rFonts w:hint="cs"/>
          <w:rtl/>
        </w:rPr>
        <w:tab/>
      </w:r>
      <w:r w:rsidRPr="00041EE7">
        <w:rPr>
          <w:rtl/>
        </w:rPr>
        <w:t>متابعة الآراء</w:t>
      </w:r>
    </w:p>
    <w:p w:rsidR="00907B9D" w:rsidRPr="00953BD7" w:rsidRDefault="00907B9D" w:rsidP="00907B9D">
      <w:pPr>
        <w:pStyle w:val="SingleTxtGA"/>
        <w:rPr>
          <w:rtl/>
        </w:rPr>
      </w:pPr>
      <w:r w:rsidRPr="00953BD7">
        <w:rPr>
          <w:rFonts w:hint="cs"/>
          <w:rtl/>
        </w:rPr>
        <w:t>38</w:t>
      </w:r>
      <w:r w:rsidRPr="00953BD7">
        <w:rPr>
          <w:rtl/>
        </w:rPr>
        <w:t>-</w:t>
      </w:r>
      <w:r w:rsidRPr="00953BD7">
        <w:rPr>
          <w:rFonts w:hint="cs"/>
          <w:rtl/>
        </w:rPr>
        <w:tab/>
        <w:t>في أثناء</w:t>
      </w:r>
      <w:r w:rsidRPr="00953BD7">
        <w:rPr>
          <w:rtl/>
        </w:rPr>
        <w:t xml:space="preserve"> الفترة قيد الاستعراض، قدّم المقرر الخاص المعني بمتابعة الآراء تقارير في الدور</w:t>
      </w:r>
      <w:r w:rsidRPr="00953BD7">
        <w:rPr>
          <w:rFonts w:hint="cs"/>
          <w:rtl/>
        </w:rPr>
        <w:t>ة 121</w:t>
      </w:r>
      <w:r w:rsidRPr="00953BD7">
        <w:rPr>
          <w:rtl/>
        </w:rPr>
        <w:t xml:space="preserve"> (انظر</w:t>
      </w:r>
      <w:r w:rsidRPr="00953BD7">
        <w:rPr>
          <w:rFonts w:hint="cs"/>
          <w:rtl/>
        </w:rPr>
        <w:t xml:space="preserve"> </w:t>
      </w:r>
      <w:hyperlink r:id="rId134" w:history="1">
        <w:r w:rsidRPr="00953BD7">
          <w:rPr>
            <w:rStyle w:val="Hyperlink"/>
            <w:color w:val="auto"/>
            <w:u w:val="none"/>
          </w:rPr>
          <w:t>CCPR/C/121/2</w:t>
        </w:r>
      </w:hyperlink>
      <w:r w:rsidRPr="00953BD7">
        <w:rPr>
          <w:rFonts w:hint="cs"/>
          <w:rtl/>
        </w:rPr>
        <w:t>)</w:t>
      </w:r>
      <w:r w:rsidRPr="00953BD7">
        <w:rPr>
          <w:rtl/>
        </w:rPr>
        <w:t xml:space="preserve"> و</w:t>
      </w:r>
      <w:r w:rsidRPr="00953BD7">
        <w:rPr>
          <w:rFonts w:hint="cs"/>
          <w:rtl/>
        </w:rPr>
        <w:t>في الدورة 122</w:t>
      </w:r>
      <w:r w:rsidR="00953BD7" w:rsidRPr="00953BD7">
        <w:rPr>
          <w:rFonts w:hint="cs"/>
          <w:rtl/>
        </w:rPr>
        <w:t xml:space="preserve"> (انظر </w:t>
      </w:r>
      <w:hyperlink r:id="rId135" w:history="1">
        <w:r w:rsidR="00953BD7" w:rsidRPr="00953BD7">
          <w:rPr>
            <w:rStyle w:val="Hyperlink"/>
            <w:color w:val="auto"/>
            <w:u w:val="none"/>
          </w:rPr>
          <w:t>CCPR/C/122/2</w:t>
        </w:r>
      </w:hyperlink>
      <w:r w:rsidR="00953BD7" w:rsidRPr="00953BD7">
        <w:rPr>
          <w:rFonts w:hint="cs"/>
          <w:rtl/>
        </w:rPr>
        <w:t>)</w:t>
      </w:r>
      <w:r w:rsidRPr="00953BD7">
        <w:rPr>
          <w:rtl/>
        </w:rPr>
        <w:t>.</w:t>
      </w:r>
    </w:p>
    <w:p w:rsidR="00907B9D" w:rsidRPr="00041EE7" w:rsidRDefault="00907B9D" w:rsidP="00907B9D">
      <w:pPr>
        <w:pStyle w:val="SingleTxtGA"/>
        <w:rPr>
          <w:rtl/>
        </w:rPr>
      </w:pPr>
      <w:r w:rsidRPr="00041EE7">
        <w:rPr>
          <w:rFonts w:hint="cs"/>
          <w:rtl/>
        </w:rPr>
        <w:t>39</w:t>
      </w:r>
      <w:r w:rsidRPr="00041EE7">
        <w:rPr>
          <w:rtl/>
        </w:rPr>
        <w:t>-</w:t>
      </w:r>
      <w:r w:rsidRPr="00041EE7">
        <w:rPr>
          <w:rFonts w:hint="cs"/>
          <w:rtl/>
        </w:rPr>
        <w:tab/>
      </w:r>
      <w:r w:rsidRPr="00041EE7">
        <w:rPr>
          <w:rtl/>
        </w:rPr>
        <w:t>و</w:t>
      </w:r>
      <w:r w:rsidRPr="00041EE7">
        <w:rPr>
          <w:rFonts w:hint="cs"/>
          <w:rtl/>
        </w:rPr>
        <w:t xml:space="preserve">لدى اختتام الدورتين 121 و122، </w:t>
      </w:r>
      <w:r w:rsidRPr="00041EE7">
        <w:rPr>
          <w:rtl/>
        </w:rPr>
        <w:t xml:space="preserve">خلصت اللجنة حتى الآن إلى حدوث انتهاكات للعهد في </w:t>
      </w:r>
      <w:r w:rsidRPr="00041EE7">
        <w:rPr>
          <w:rFonts w:hint="cs"/>
          <w:rtl/>
        </w:rPr>
        <w:t>1</w:t>
      </w:r>
      <w:r w:rsidR="00C94A37">
        <w:rPr>
          <w:rFonts w:hint="eastAsia"/>
          <w:rtl/>
        </w:rPr>
        <w:t> </w:t>
      </w:r>
      <w:r w:rsidRPr="00041EE7">
        <w:rPr>
          <w:rFonts w:hint="cs"/>
          <w:rtl/>
        </w:rPr>
        <w:t>061 رأياً</w:t>
      </w:r>
      <w:r w:rsidRPr="00041EE7">
        <w:rPr>
          <w:rtl/>
        </w:rPr>
        <w:t xml:space="preserve"> من أصل</w:t>
      </w:r>
      <w:r w:rsidRPr="00041EE7">
        <w:rPr>
          <w:rFonts w:hint="cs"/>
          <w:rtl/>
        </w:rPr>
        <w:t> 1</w:t>
      </w:r>
      <w:r w:rsidR="00C94A37">
        <w:rPr>
          <w:rFonts w:hint="eastAsia"/>
          <w:rtl/>
        </w:rPr>
        <w:t> </w:t>
      </w:r>
      <w:r w:rsidRPr="00041EE7">
        <w:rPr>
          <w:rFonts w:hint="cs"/>
          <w:rtl/>
        </w:rPr>
        <w:t xml:space="preserve">282 </w:t>
      </w:r>
      <w:r w:rsidRPr="00041EE7">
        <w:rPr>
          <w:rtl/>
        </w:rPr>
        <w:t>رأياً اعتُمد منذ عام 1979. و</w:t>
      </w:r>
      <w:r w:rsidRPr="00041EE7">
        <w:rPr>
          <w:rFonts w:hint="cs"/>
          <w:rtl/>
        </w:rPr>
        <w:t>استمرت</w:t>
      </w:r>
      <w:r w:rsidRPr="00041EE7">
        <w:rPr>
          <w:rtl/>
        </w:rPr>
        <w:t xml:space="preserve"> اللجنة في ممارستها التي بدأتها في دورتها</w:t>
      </w:r>
      <w:r w:rsidRPr="00041EE7">
        <w:rPr>
          <w:rFonts w:hint="cs"/>
          <w:rtl/>
        </w:rPr>
        <w:t> </w:t>
      </w:r>
      <w:r w:rsidRPr="00041EE7">
        <w:rPr>
          <w:rtl/>
        </w:rPr>
        <w:t>109 والمتمثلة في تضمين تقارير متابعتها للآراء تقييماً للردود الواردة من الدول الأطراف أو</w:t>
      </w:r>
      <w:r w:rsidRPr="00041EE7">
        <w:rPr>
          <w:rFonts w:hint="cs"/>
          <w:rtl/>
        </w:rPr>
        <w:t> </w:t>
      </w:r>
      <w:r w:rsidRPr="00041EE7">
        <w:rPr>
          <w:rtl/>
        </w:rPr>
        <w:t xml:space="preserve">للإجراءات التي اتخذتها؛ </w:t>
      </w:r>
      <w:r w:rsidRPr="00041EE7">
        <w:rPr>
          <w:rFonts w:hint="cs"/>
          <w:rtl/>
        </w:rPr>
        <w:t xml:space="preserve">وتقييماً للمعايير التي وُضعت </w:t>
      </w:r>
      <w:r w:rsidRPr="00041EE7">
        <w:rPr>
          <w:rtl/>
        </w:rPr>
        <w:t xml:space="preserve">لإجراء متابعة الملاحظات الختامية. </w:t>
      </w:r>
      <w:r w:rsidRPr="00041EE7">
        <w:rPr>
          <w:rFonts w:hint="cs"/>
          <w:rtl/>
        </w:rPr>
        <w:t xml:space="preserve">وقررت اللجنة، في دورتها 118، مراجعة معايير التقييم التي تتبعها. </w:t>
      </w:r>
      <w:r w:rsidRPr="00041EE7">
        <w:rPr>
          <w:rtl/>
        </w:rPr>
        <w:t>و</w:t>
      </w:r>
      <w:r w:rsidRPr="00041EE7">
        <w:rPr>
          <w:rFonts w:hint="cs"/>
          <w:rtl/>
          <w:lang w:bidi="ar-DZ"/>
        </w:rPr>
        <w:t>في أثناء الدورة 121، في 9 تشرين الثاني/نوفمبر 2017، قررت اللجنة أن تواصل تنقيح منهجية/إجراء رصد متابعة الآراء الصادرة عنها. و</w:t>
      </w:r>
      <w:r w:rsidRPr="00041EE7">
        <w:rPr>
          <w:rFonts w:hint="cs"/>
          <w:rtl/>
        </w:rPr>
        <w:t>تواصل</w:t>
      </w:r>
      <w:r w:rsidRPr="00041EE7">
        <w:rPr>
          <w:rtl/>
        </w:rPr>
        <w:t xml:space="preserve"> اللجنة </w:t>
      </w:r>
      <w:r w:rsidRPr="00041EE7">
        <w:rPr>
          <w:rFonts w:hint="cs"/>
          <w:rtl/>
        </w:rPr>
        <w:t>ملاحظة</w:t>
      </w:r>
      <w:r w:rsidRPr="00041EE7">
        <w:rPr>
          <w:rtl/>
        </w:rPr>
        <w:t xml:space="preserve"> أن دولاً أطرافاً </w:t>
      </w:r>
      <w:r w:rsidRPr="00041EE7">
        <w:rPr>
          <w:rFonts w:hint="cs"/>
          <w:rtl/>
        </w:rPr>
        <w:t>عديدة</w:t>
      </w:r>
      <w:r w:rsidRPr="00041EE7">
        <w:rPr>
          <w:rtl/>
        </w:rPr>
        <w:t xml:space="preserve"> لم تنفذ الآراء المعتمدة بموجب البروتوكول </w:t>
      </w:r>
      <w:r w:rsidRPr="00041EE7">
        <w:rPr>
          <w:rFonts w:hint="cs"/>
          <w:rtl/>
        </w:rPr>
        <w:t>الاختياري.</w:t>
      </w:r>
      <w:r w:rsidRPr="00041EE7">
        <w:t xml:space="preserve"> </w:t>
      </w:r>
    </w:p>
    <w:p w:rsidR="00907B9D" w:rsidRPr="0057622D" w:rsidRDefault="00907B9D" w:rsidP="00E6410B">
      <w:pPr>
        <w:pStyle w:val="SingleTxtGA"/>
        <w:rPr>
          <w:spacing w:val="-15"/>
          <w:rtl/>
        </w:rPr>
      </w:pPr>
      <w:r w:rsidRPr="001A4053">
        <w:rPr>
          <w:spacing w:val="-2"/>
          <w:rtl/>
        </w:rPr>
        <w:t>٤٠-</w:t>
      </w:r>
      <w:r w:rsidRPr="001A4053">
        <w:rPr>
          <w:rFonts w:hint="cs"/>
          <w:spacing w:val="-2"/>
          <w:rtl/>
        </w:rPr>
        <w:tab/>
      </w:r>
      <w:r w:rsidRPr="001A4053">
        <w:rPr>
          <w:spacing w:val="-2"/>
          <w:rtl/>
        </w:rPr>
        <w:t xml:space="preserve">وقررت اللجنة، في دورتها </w:t>
      </w:r>
      <w:r w:rsidRPr="001A4053">
        <w:rPr>
          <w:rFonts w:hint="cs"/>
          <w:spacing w:val="-2"/>
          <w:rtl/>
        </w:rPr>
        <w:t>121،</w:t>
      </w:r>
      <w:r w:rsidRPr="001A4053">
        <w:rPr>
          <w:spacing w:val="-2"/>
          <w:rtl/>
        </w:rPr>
        <w:t xml:space="preserve"> إنهاء حوار المتابعة مع الإشارة إلى </w:t>
      </w:r>
      <w:r w:rsidRPr="001A4053">
        <w:rPr>
          <w:rFonts w:hint="cs"/>
          <w:spacing w:val="-2"/>
          <w:rtl/>
        </w:rPr>
        <w:t xml:space="preserve">ارتياحها لتنفيذ </w:t>
      </w:r>
      <w:r w:rsidRPr="001A4053">
        <w:rPr>
          <w:spacing w:val="-2"/>
          <w:rtl/>
        </w:rPr>
        <w:t>توصياتها بشأن البلاغ</w:t>
      </w:r>
      <w:r w:rsidRPr="001A4053">
        <w:rPr>
          <w:rFonts w:hint="cs"/>
          <w:spacing w:val="-2"/>
          <w:rtl/>
        </w:rPr>
        <w:t>ات التالية:</w:t>
      </w:r>
      <w:r w:rsidRPr="001A4053">
        <w:rPr>
          <w:spacing w:val="-2"/>
          <w:rtl/>
        </w:rPr>
        <w:t xml:space="preserve"> </w:t>
      </w:r>
      <w:r w:rsidRPr="001A4053">
        <w:rPr>
          <w:i/>
          <w:iCs/>
          <w:spacing w:val="-2"/>
          <w:rtl/>
        </w:rPr>
        <w:t>حميدة ضد كندا</w:t>
      </w:r>
      <w:r w:rsidRPr="001A4053">
        <w:rPr>
          <w:spacing w:val="-2"/>
          <w:rtl/>
        </w:rPr>
        <w:t xml:space="preserve"> (</w:t>
      </w:r>
      <w:hyperlink r:id="rId136" w:history="1">
        <w:r w:rsidR="009B0D58" w:rsidRPr="001A4053">
          <w:rPr>
            <w:rStyle w:val="Hyperlink"/>
            <w:color w:val="auto"/>
            <w:spacing w:val="-2"/>
            <w:u w:val="none"/>
          </w:rPr>
          <w:t>CCPR/C/98/D/1544/2007</w:t>
        </w:r>
      </w:hyperlink>
      <w:r w:rsidRPr="001A4053">
        <w:rPr>
          <w:spacing w:val="-2"/>
          <w:rtl/>
        </w:rPr>
        <w:t xml:space="preserve">)، </w:t>
      </w:r>
      <w:r w:rsidRPr="001A4053">
        <w:rPr>
          <w:i/>
          <w:iCs/>
          <w:spacing w:val="-2"/>
          <w:rtl/>
        </w:rPr>
        <w:t xml:space="preserve">ثورايسامي ضد </w:t>
      </w:r>
      <w:r w:rsidRPr="001A4053">
        <w:rPr>
          <w:i/>
          <w:iCs/>
          <w:spacing w:val="-4"/>
          <w:rtl/>
        </w:rPr>
        <w:t>كندا</w:t>
      </w:r>
      <w:r w:rsidRPr="001A4053">
        <w:rPr>
          <w:spacing w:val="-4"/>
          <w:rtl/>
        </w:rPr>
        <w:t xml:space="preserve"> (</w:t>
      </w:r>
      <w:hyperlink r:id="rId137" w:history="1">
        <w:r w:rsidR="009B0D58" w:rsidRPr="001A4053">
          <w:rPr>
            <w:rStyle w:val="Hyperlink"/>
            <w:color w:val="auto"/>
            <w:spacing w:val="-4"/>
            <w:u w:val="none"/>
          </w:rPr>
          <w:t>CCPR/C/106/D/1912/2009</w:t>
        </w:r>
      </w:hyperlink>
      <w:r w:rsidRPr="001A4053">
        <w:rPr>
          <w:spacing w:val="-4"/>
          <w:rtl/>
        </w:rPr>
        <w:t xml:space="preserve">)، </w:t>
      </w:r>
      <w:r w:rsidRPr="001A4053">
        <w:rPr>
          <w:i/>
          <w:iCs/>
          <w:spacing w:val="-4"/>
          <w:rtl/>
        </w:rPr>
        <w:t>ه. إ. أ. ك. ضد الدانمرك</w:t>
      </w:r>
      <w:r w:rsidRPr="001A4053">
        <w:rPr>
          <w:spacing w:val="-4"/>
          <w:rtl/>
        </w:rPr>
        <w:t xml:space="preserve"> (</w:t>
      </w:r>
      <w:hyperlink r:id="rId138" w:history="1">
        <w:r w:rsidR="009B0D58" w:rsidRPr="001A4053">
          <w:rPr>
            <w:rStyle w:val="Hyperlink"/>
            <w:color w:val="auto"/>
            <w:spacing w:val="-4"/>
            <w:u w:val="none"/>
          </w:rPr>
          <w:t>CCPR/C/114/D/2343/2014</w:t>
        </w:r>
      </w:hyperlink>
      <w:r w:rsidRPr="001A4053">
        <w:rPr>
          <w:spacing w:val="-4"/>
          <w:rtl/>
        </w:rPr>
        <w:t>)،</w:t>
      </w:r>
      <w:r w:rsidRPr="00041EE7">
        <w:rPr>
          <w:rtl/>
        </w:rPr>
        <w:t xml:space="preserve"> </w:t>
      </w:r>
      <w:r w:rsidRPr="0057622D">
        <w:rPr>
          <w:i/>
          <w:iCs/>
          <w:spacing w:val="-15"/>
          <w:rtl/>
        </w:rPr>
        <w:t xml:space="preserve">م. ك. </w:t>
      </w:r>
      <w:r w:rsidRPr="0057622D">
        <w:rPr>
          <w:rFonts w:hint="cs"/>
          <w:i/>
          <w:iCs/>
          <w:spacing w:val="-15"/>
          <w:rtl/>
          <w:lang w:bidi="ar-DZ"/>
        </w:rPr>
        <w:t>ه</w:t>
      </w:r>
      <w:r w:rsidR="00C94A37" w:rsidRPr="0057622D">
        <w:rPr>
          <w:rFonts w:hint="cs"/>
          <w:i/>
          <w:iCs/>
          <w:spacing w:val="-15"/>
          <w:rtl/>
        </w:rPr>
        <w:t>.</w:t>
      </w:r>
      <w:r w:rsidRPr="0057622D">
        <w:rPr>
          <w:i/>
          <w:iCs/>
          <w:spacing w:val="-15"/>
          <w:rtl/>
        </w:rPr>
        <w:t xml:space="preserve"> ضد الدانمرك</w:t>
      </w:r>
      <w:r w:rsidRPr="0057622D">
        <w:rPr>
          <w:spacing w:val="-15"/>
          <w:rtl/>
        </w:rPr>
        <w:t xml:space="preserve"> (</w:t>
      </w:r>
      <w:hyperlink r:id="rId139" w:history="1">
        <w:r w:rsidR="00E6410B" w:rsidRPr="0057622D">
          <w:rPr>
            <w:rStyle w:val="Hyperlink"/>
            <w:color w:val="auto"/>
            <w:spacing w:val="-15"/>
            <w:u w:val="none"/>
          </w:rPr>
          <w:t>CCPR/C/117/D/2462/2014</w:t>
        </w:r>
      </w:hyperlink>
      <w:r w:rsidRPr="0057622D">
        <w:rPr>
          <w:spacing w:val="-15"/>
          <w:rtl/>
        </w:rPr>
        <w:t>)</w:t>
      </w:r>
      <w:r w:rsidRPr="0057622D">
        <w:rPr>
          <w:rFonts w:hint="cs"/>
          <w:spacing w:val="-15"/>
          <w:rtl/>
        </w:rPr>
        <w:t>،</w:t>
      </w:r>
      <w:r w:rsidRPr="0057622D">
        <w:rPr>
          <w:spacing w:val="-15"/>
          <w:rtl/>
        </w:rPr>
        <w:t xml:space="preserve"> </w:t>
      </w:r>
      <w:r w:rsidRPr="0057622D">
        <w:rPr>
          <w:rFonts w:hint="cs"/>
          <w:i/>
          <w:iCs/>
          <w:spacing w:val="-15"/>
          <w:rtl/>
        </w:rPr>
        <w:t>أ.</w:t>
      </w:r>
      <w:r w:rsidR="00E6410B" w:rsidRPr="0057622D">
        <w:rPr>
          <w:rFonts w:hint="cs"/>
          <w:i/>
          <w:iCs/>
          <w:spacing w:val="-15"/>
          <w:rtl/>
        </w:rPr>
        <w:t xml:space="preserve"> </w:t>
      </w:r>
      <w:r w:rsidRPr="0057622D">
        <w:rPr>
          <w:rFonts w:hint="cs"/>
          <w:i/>
          <w:iCs/>
          <w:spacing w:val="-15"/>
          <w:rtl/>
        </w:rPr>
        <w:t>أ.</w:t>
      </w:r>
      <w:r w:rsidR="00E6410B" w:rsidRPr="0057622D">
        <w:rPr>
          <w:rFonts w:hint="cs"/>
          <w:i/>
          <w:iCs/>
          <w:spacing w:val="-15"/>
          <w:rtl/>
        </w:rPr>
        <w:t xml:space="preserve"> </w:t>
      </w:r>
      <w:r w:rsidRPr="0057622D">
        <w:rPr>
          <w:rFonts w:hint="cs"/>
          <w:i/>
          <w:iCs/>
          <w:spacing w:val="-15"/>
          <w:rtl/>
        </w:rPr>
        <w:t>س</w:t>
      </w:r>
      <w:r w:rsidR="00E6410B" w:rsidRPr="0057622D">
        <w:rPr>
          <w:rFonts w:hint="cs"/>
          <w:i/>
          <w:iCs/>
          <w:spacing w:val="-15"/>
          <w:rtl/>
        </w:rPr>
        <w:t>.</w:t>
      </w:r>
      <w:r w:rsidRPr="0057622D">
        <w:rPr>
          <w:rFonts w:hint="cs"/>
          <w:i/>
          <w:iCs/>
          <w:spacing w:val="-15"/>
          <w:rtl/>
        </w:rPr>
        <w:t xml:space="preserve"> ضد</w:t>
      </w:r>
      <w:r w:rsidRPr="0057622D">
        <w:rPr>
          <w:i/>
          <w:iCs/>
          <w:spacing w:val="-15"/>
          <w:rtl/>
        </w:rPr>
        <w:t xml:space="preserve"> الدانمرك</w:t>
      </w:r>
      <w:r w:rsidRPr="0057622D">
        <w:rPr>
          <w:spacing w:val="-15"/>
          <w:rtl/>
        </w:rPr>
        <w:t xml:space="preserve"> (</w:t>
      </w:r>
      <w:hyperlink r:id="rId140" w:history="1">
        <w:r w:rsidR="00E6410B" w:rsidRPr="0057622D">
          <w:rPr>
            <w:rStyle w:val="Hyperlink"/>
            <w:color w:val="auto"/>
            <w:spacing w:val="-15"/>
            <w:u w:val="none"/>
          </w:rPr>
          <w:t>CCPR/C/117/D/2464/2014</w:t>
        </w:r>
      </w:hyperlink>
      <w:r w:rsidRPr="0057622D">
        <w:rPr>
          <w:spacing w:val="-15"/>
          <w:rtl/>
        </w:rPr>
        <w:t>)</w:t>
      </w:r>
      <w:r w:rsidRPr="0057622D">
        <w:rPr>
          <w:rFonts w:hint="cs"/>
          <w:spacing w:val="-15"/>
          <w:rtl/>
        </w:rPr>
        <w:t>.</w:t>
      </w:r>
    </w:p>
    <w:p w:rsidR="00907B9D" w:rsidRPr="00041EE7" w:rsidRDefault="00E6410B" w:rsidP="00E6410B">
      <w:pPr>
        <w:pStyle w:val="SingleTxtGA"/>
        <w:rPr>
          <w:rtl/>
        </w:rPr>
      </w:pPr>
      <w:r w:rsidRPr="00041EE7">
        <w:rPr>
          <w:rFonts w:hint="cs"/>
          <w:rtl/>
        </w:rPr>
        <w:t>41-</w:t>
      </w:r>
      <w:r w:rsidRPr="00041EE7">
        <w:rPr>
          <w:rtl/>
        </w:rPr>
        <w:tab/>
      </w:r>
      <w:r w:rsidR="00907B9D" w:rsidRPr="00041EE7">
        <w:rPr>
          <w:rFonts w:hint="cs"/>
          <w:rtl/>
        </w:rPr>
        <w:t xml:space="preserve">وفي جلستها 122، قررت اللجنة إنهاء حوار المتابعة مع الإشارة إلى ارتياحها جزئياً لتنفيذ التوصيات بشأن البلاغ: </w:t>
      </w:r>
      <w:r w:rsidR="00907B9D" w:rsidRPr="00041EE7">
        <w:rPr>
          <w:rFonts w:hint="cs"/>
          <w:i/>
          <w:iCs/>
          <w:rtl/>
        </w:rPr>
        <w:t>إنغو ضد الكاميرون</w:t>
      </w:r>
      <w:r w:rsidR="00907B9D" w:rsidRPr="00041EE7">
        <w:rPr>
          <w:rFonts w:hint="cs"/>
          <w:rtl/>
        </w:rPr>
        <w:t xml:space="preserve"> (</w:t>
      </w:r>
      <w:hyperlink r:id="rId141" w:history="1">
        <w:r w:rsidRPr="00041EE7">
          <w:rPr>
            <w:rStyle w:val="Hyperlink"/>
            <w:color w:val="auto"/>
            <w:u w:val="none"/>
          </w:rPr>
          <w:t>CCPR/C/96/D/1397/2005</w:t>
        </w:r>
      </w:hyperlink>
      <w:r w:rsidR="00907B9D" w:rsidRPr="00041EE7">
        <w:rPr>
          <w:rFonts w:hint="cs"/>
          <w:rtl/>
        </w:rPr>
        <w:t>).</w:t>
      </w:r>
    </w:p>
    <w:p w:rsidR="00907B9D" w:rsidRPr="00041EE7" w:rsidRDefault="00907B9D" w:rsidP="00C101FD">
      <w:pPr>
        <w:pStyle w:val="H1GA"/>
        <w:rPr>
          <w:rtl/>
        </w:rPr>
      </w:pPr>
      <w:r w:rsidRPr="00041EE7">
        <w:rPr>
          <w:rFonts w:hint="cs"/>
          <w:rtl/>
        </w:rPr>
        <w:tab/>
      </w:r>
      <w:bookmarkStart w:id="50" w:name="_Toc459886291"/>
      <w:bookmarkStart w:id="51" w:name="_Toc486323346"/>
      <w:bookmarkStart w:id="52" w:name="_Toc521598161"/>
      <w:r w:rsidRPr="00041EE7">
        <w:rPr>
          <w:rFonts w:hint="cs"/>
          <w:rtl/>
        </w:rPr>
        <w:t>ي</w:t>
      </w:r>
      <w:r w:rsidRPr="00041EE7">
        <w:rPr>
          <w:rtl/>
        </w:rPr>
        <w:t>اء-</w:t>
      </w:r>
      <w:r w:rsidRPr="00041EE7">
        <w:tab/>
      </w:r>
      <w:r w:rsidRPr="00041EE7">
        <w:rPr>
          <w:rtl/>
        </w:rPr>
        <w:t>التعليقات العامة بموجب الفقرة 4 من المادة 40 من العهد</w:t>
      </w:r>
      <w:bookmarkStart w:id="53" w:name="_Toc328666114"/>
      <w:bookmarkStart w:id="54" w:name="_Toc328746760"/>
      <w:bookmarkStart w:id="55" w:name="_Toc328984180"/>
      <w:bookmarkEnd w:id="39"/>
      <w:bookmarkEnd w:id="40"/>
      <w:bookmarkEnd w:id="41"/>
      <w:bookmarkEnd w:id="50"/>
      <w:bookmarkEnd w:id="51"/>
      <w:bookmarkEnd w:id="52"/>
    </w:p>
    <w:p w:rsidR="00907B9D" w:rsidRPr="00041EE7" w:rsidRDefault="00C101FD" w:rsidP="00907B9D">
      <w:pPr>
        <w:pStyle w:val="SingleTxtGA"/>
        <w:rPr>
          <w:rtl/>
        </w:rPr>
      </w:pPr>
      <w:r w:rsidRPr="00041EE7">
        <w:rPr>
          <w:rFonts w:hint="cs"/>
          <w:rtl/>
        </w:rPr>
        <w:t>42</w:t>
      </w:r>
      <w:r w:rsidR="00907B9D" w:rsidRPr="00041EE7">
        <w:rPr>
          <w:rtl/>
        </w:rPr>
        <w:t>-</w:t>
      </w:r>
      <w:r w:rsidRPr="00041EE7">
        <w:rPr>
          <w:rtl/>
        </w:rPr>
        <w:tab/>
      </w:r>
      <w:r w:rsidR="00907B9D" w:rsidRPr="00041EE7">
        <w:rPr>
          <w:rFonts w:hint="cs"/>
          <w:rtl/>
        </w:rPr>
        <w:t>اختتمت اللجنة، في دورتها 120، القراءة الأولى لمشروع التعليق العام بشأن الحق في الحياة (المادة 6)، ودعت جميع الجهات صاحبة المصلحة المعنية إلى التعليق عليها. فتلقت تعليقات من الدول، ومنظمات الأمم المتحدة ووكالاتها المتخصصة، وخبراء، وأكاديميين وغيرهم من المختصين، والمؤسسات الوطنية لحقوق الإنسان، والمؤسسات الوطنية الأخرى، والمنظمات غير الحكومية.</w:t>
      </w:r>
      <w:r w:rsidR="001A1C12" w:rsidRPr="00041EE7">
        <w:rPr>
          <w:rFonts w:hint="cs"/>
          <w:rtl/>
        </w:rPr>
        <w:t xml:space="preserve"> </w:t>
      </w:r>
      <w:r w:rsidR="00907B9D" w:rsidRPr="00041EE7">
        <w:rPr>
          <w:rFonts w:hint="cs"/>
          <w:rtl/>
        </w:rPr>
        <w:t xml:space="preserve">وبدأت </w:t>
      </w:r>
      <w:r w:rsidR="00907B9D" w:rsidRPr="00041EE7">
        <w:rPr>
          <w:rtl/>
        </w:rPr>
        <w:t>اللجنة، في دور</w:t>
      </w:r>
      <w:r w:rsidR="00907B9D" w:rsidRPr="00041EE7">
        <w:rPr>
          <w:rFonts w:hint="cs"/>
          <w:rtl/>
        </w:rPr>
        <w:t>تيها 121 و122</w:t>
      </w:r>
      <w:r w:rsidR="001A1C12" w:rsidRPr="00041EE7">
        <w:rPr>
          <w:rFonts w:hint="cs"/>
          <w:rtl/>
        </w:rPr>
        <w:t xml:space="preserve"> </w:t>
      </w:r>
      <w:r w:rsidR="00907B9D" w:rsidRPr="00041EE7">
        <w:rPr>
          <w:rtl/>
        </w:rPr>
        <w:t>ا</w:t>
      </w:r>
      <w:r w:rsidR="00907B9D" w:rsidRPr="00041EE7">
        <w:rPr>
          <w:rFonts w:hint="cs"/>
          <w:rtl/>
        </w:rPr>
        <w:t>لقراءة الثانية لمشروع</w:t>
      </w:r>
      <w:r w:rsidR="00907B9D" w:rsidRPr="00041EE7">
        <w:rPr>
          <w:rtl/>
        </w:rPr>
        <w:t xml:space="preserve"> تعليقها العام </w:t>
      </w:r>
      <w:r w:rsidR="00907B9D" w:rsidRPr="00041EE7">
        <w:rPr>
          <w:rFonts w:hint="cs"/>
          <w:rtl/>
        </w:rPr>
        <w:t>بشأن الحق في الحياة</w:t>
      </w:r>
      <w:r w:rsidR="00907B9D" w:rsidRPr="00041EE7">
        <w:rPr>
          <w:rtl/>
        </w:rPr>
        <w:t>.</w:t>
      </w:r>
    </w:p>
    <w:p w:rsidR="00907B9D" w:rsidRPr="00041EE7" w:rsidRDefault="00907B9D" w:rsidP="00C101FD">
      <w:pPr>
        <w:pStyle w:val="H1GA"/>
        <w:rPr>
          <w:rtl/>
        </w:rPr>
      </w:pPr>
      <w:r w:rsidRPr="00041EE7">
        <w:rPr>
          <w:rFonts w:hint="cs"/>
          <w:rtl/>
        </w:rPr>
        <w:tab/>
      </w:r>
      <w:bookmarkStart w:id="56" w:name="_Toc459886292"/>
      <w:bookmarkStart w:id="57" w:name="_Toc486323347"/>
      <w:bookmarkStart w:id="58" w:name="_Toc521598162"/>
      <w:r w:rsidRPr="00041EE7">
        <w:rPr>
          <w:rFonts w:hint="cs"/>
          <w:rtl/>
        </w:rPr>
        <w:t>ك</w:t>
      </w:r>
      <w:r w:rsidRPr="00041EE7">
        <w:rPr>
          <w:rtl/>
        </w:rPr>
        <w:t>ا</w:t>
      </w:r>
      <w:r w:rsidRPr="00041EE7">
        <w:rPr>
          <w:rFonts w:hint="cs"/>
          <w:rtl/>
        </w:rPr>
        <w:t>ف</w:t>
      </w:r>
      <w:r w:rsidRPr="00041EE7">
        <w:rPr>
          <w:rtl/>
        </w:rPr>
        <w:t>-</w:t>
      </w:r>
      <w:r w:rsidRPr="00041EE7">
        <w:rPr>
          <w:rFonts w:hint="cs"/>
          <w:rtl/>
        </w:rPr>
        <w:tab/>
      </w:r>
      <w:r w:rsidRPr="00041EE7">
        <w:rPr>
          <w:rtl/>
        </w:rPr>
        <w:t>الموارد من الموظفين وترجمة الوثائق الرسمية</w:t>
      </w:r>
      <w:bookmarkEnd w:id="53"/>
      <w:bookmarkEnd w:id="54"/>
      <w:bookmarkEnd w:id="55"/>
      <w:bookmarkEnd w:id="56"/>
      <w:bookmarkEnd w:id="57"/>
      <w:bookmarkEnd w:id="58"/>
    </w:p>
    <w:p w:rsidR="00907B9D" w:rsidRPr="00041EE7" w:rsidRDefault="00907B9D" w:rsidP="00907B9D">
      <w:pPr>
        <w:pStyle w:val="SingleTxtGA"/>
        <w:rPr>
          <w:rtl/>
        </w:rPr>
      </w:pPr>
      <w:r w:rsidRPr="00041EE7">
        <w:rPr>
          <w:rFonts w:hint="cs"/>
          <w:rtl/>
        </w:rPr>
        <w:t>43</w:t>
      </w:r>
      <w:r w:rsidRPr="00041EE7">
        <w:rPr>
          <w:rtl/>
        </w:rPr>
        <w:t>-</w:t>
      </w:r>
      <w:r w:rsidRPr="00041EE7">
        <w:rPr>
          <w:rFonts w:hint="cs"/>
          <w:rtl/>
        </w:rPr>
        <w:tab/>
      </w:r>
      <w:r w:rsidRPr="00041EE7">
        <w:rPr>
          <w:rtl/>
        </w:rPr>
        <w:t>وفقاً للمادة 36 من العهد، يتعين على الأمين العام أن يوفر ما يلزم من موظفين وتسهيلات لتمكين اللجنة من الاضطلاع الفعال بالوظائف المنو</w:t>
      </w:r>
      <w:r w:rsidRPr="00041EE7">
        <w:rPr>
          <w:rFonts w:hint="cs"/>
          <w:rtl/>
        </w:rPr>
        <w:t>ط</w:t>
      </w:r>
      <w:r w:rsidRPr="00041EE7">
        <w:rPr>
          <w:rtl/>
        </w:rPr>
        <w:t xml:space="preserve">ة بها. وتؤكد اللجنة من </w:t>
      </w:r>
      <w:r w:rsidRPr="00041EE7">
        <w:rPr>
          <w:rtl/>
        </w:rPr>
        <w:lastRenderedPageBreak/>
        <w:t>جديد قلقها إزاء نقص الموارد من الموظفين وتشدد مرة أخرى على أهمية تخصيص الموارد الكافية من الموظفين لتأمين خدمة دوراتها، وللمساعدة في زيادة الوعي بتوصياتها وتحسين فهمها وتنفيذها على الصعيد الوطني. وتؤكد اللجنة أنه ما لم تزد قدرة موظفي وحدة الالتماسات على تجهيز البلاغات الفردية زيادة كبيرة، فس</w:t>
      </w:r>
      <w:r w:rsidRPr="00041EE7">
        <w:rPr>
          <w:rFonts w:hint="cs"/>
          <w:rtl/>
        </w:rPr>
        <w:t>ت</w:t>
      </w:r>
      <w:r w:rsidRPr="00041EE7">
        <w:rPr>
          <w:rtl/>
        </w:rPr>
        <w:t xml:space="preserve">ظل </w:t>
      </w:r>
      <w:r w:rsidRPr="00041EE7">
        <w:rPr>
          <w:rFonts w:hint="cs"/>
          <w:rtl/>
        </w:rPr>
        <w:t xml:space="preserve">قدرة اللجنة على معالجة المتأخرات لديها بهذا الخصوص محدودة إلى حد كبير. </w:t>
      </w:r>
      <w:r w:rsidRPr="00041EE7">
        <w:rPr>
          <w:rtl/>
        </w:rPr>
        <w:t xml:space="preserve">وعلاوة على ذلك، تعرب اللجنة عن قلقها البالغ لأن القواعد العامة المعمول بها فيما يتعلق بتنقل الموظفين في الأمانة قد تعوق عمل اللجنة، وبخاصة عمل الموظفين التابعين لوحدة الالتماسات الذين ينبغي أن يبقوا في مناصبهم لفترة طويلة بما فيه الكفاية لاكتساب الخبرة والمعرفة فيما يخص الاجتهادات السابقة </w:t>
      </w:r>
      <w:r w:rsidRPr="00041EE7">
        <w:rPr>
          <w:rFonts w:hint="cs"/>
          <w:rtl/>
        </w:rPr>
        <w:t>للجنة.</w:t>
      </w:r>
      <w:r w:rsidRPr="00041EE7">
        <w:t xml:space="preserve"> </w:t>
      </w:r>
    </w:p>
    <w:p w:rsidR="00907B9D" w:rsidRPr="00041EE7" w:rsidRDefault="00907B9D" w:rsidP="00282125">
      <w:pPr>
        <w:pStyle w:val="SingleTxtGA"/>
        <w:rPr>
          <w:rtl/>
          <w:lang w:bidi="ar-DZ"/>
        </w:rPr>
      </w:pPr>
      <w:r w:rsidRPr="00041EE7">
        <w:rPr>
          <w:rFonts w:hint="cs"/>
          <w:rtl/>
        </w:rPr>
        <w:t>44</w:t>
      </w:r>
      <w:r w:rsidRPr="00041EE7">
        <w:rPr>
          <w:rtl/>
        </w:rPr>
        <w:t>-</w:t>
      </w:r>
      <w:r w:rsidRPr="00041EE7">
        <w:rPr>
          <w:rFonts w:hint="cs"/>
          <w:rtl/>
        </w:rPr>
        <w:tab/>
      </w:r>
      <w:r w:rsidRPr="00041EE7">
        <w:rPr>
          <w:rtl/>
        </w:rPr>
        <w:t xml:space="preserve">وتعرب اللجنة عن امتنانها للجمعية العامة على اعتماد القرار 68/268 بشأن تدعيم وتعزيز فعالية أداء نظام هيئات معاهدات حقوق الإنسان بسبل منها منح اللجنة وقتاً إضافياً لاجتماعاتها الموارد </w:t>
      </w:r>
      <w:r w:rsidRPr="00041EE7">
        <w:rPr>
          <w:rFonts w:hint="cs"/>
          <w:rtl/>
        </w:rPr>
        <w:t>المالية و</w:t>
      </w:r>
      <w:r w:rsidRPr="00041EE7">
        <w:rPr>
          <w:rtl/>
        </w:rPr>
        <w:t>البشرية</w:t>
      </w:r>
      <w:r w:rsidRPr="00041EE7">
        <w:rPr>
          <w:rFonts w:hint="cs"/>
          <w:rtl/>
        </w:rPr>
        <w:t xml:space="preserve">. </w:t>
      </w:r>
      <w:r w:rsidRPr="00041EE7">
        <w:rPr>
          <w:rtl/>
        </w:rPr>
        <w:t xml:space="preserve">وبالنظر إلى عدم كفاية الموارد المقدمة، فإن اللجنة ليست في وضع يمكنها من ضمان التنفيذ الكامل للقرار. وعلى وجه الخصوص، تعرب اللجنة عن أسفها إزاء قرار تخصيص ٥ وظائف مؤقتة </w:t>
      </w:r>
      <w:r w:rsidRPr="00041EE7">
        <w:rPr>
          <w:rFonts w:hint="cs"/>
          <w:rtl/>
        </w:rPr>
        <w:t>ل</w:t>
      </w:r>
      <w:r w:rsidRPr="00041EE7">
        <w:rPr>
          <w:rtl/>
        </w:rPr>
        <w:t>لمفوضية السامية لحقوق الإنسان في</w:t>
      </w:r>
      <w:r w:rsidRPr="00041EE7">
        <w:rPr>
          <w:rFonts w:hint="cs"/>
          <w:rtl/>
        </w:rPr>
        <w:t xml:space="preserve"> ميزانية فترة السنتين</w:t>
      </w:r>
      <w:r w:rsidR="00282125">
        <w:rPr>
          <w:rtl/>
        </w:rPr>
        <w:t xml:space="preserve"> ٢٠١٨</w:t>
      </w:r>
      <w:r w:rsidR="00282125">
        <w:rPr>
          <w:rFonts w:hint="cs"/>
          <w:rtl/>
        </w:rPr>
        <w:t xml:space="preserve">-2019 </w:t>
      </w:r>
      <w:r w:rsidRPr="00041EE7">
        <w:rPr>
          <w:rtl/>
        </w:rPr>
        <w:t>بدلا</w:t>
      </w:r>
      <w:r w:rsidR="005C3F14">
        <w:rPr>
          <w:rFonts w:hint="cs"/>
          <w:rtl/>
        </w:rPr>
        <w:t>ً</w:t>
      </w:r>
      <w:r w:rsidRPr="00041EE7">
        <w:rPr>
          <w:rtl/>
        </w:rPr>
        <w:t xml:space="preserve"> من الوظائف </w:t>
      </w:r>
      <w:r w:rsidRPr="00041EE7">
        <w:rPr>
          <w:rFonts w:hint="cs"/>
          <w:rtl/>
        </w:rPr>
        <w:t xml:space="preserve">الـ 11 التي طلبها </w:t>
      </w:r>
      <w:r w:rsidRPr="00041EE7">
        <w:rPr>
          <w:rtl/>
        </w:rPr>
        <w:t>الأمين العام ب</w:t>
      </w:r>
      <w:r w:rsidRPr="00041EE7">
        <w:rPr>
          <w:rFonts w:hint="cs"/>
          <w:rtl/>
        </w:rPr>
        <w:t xml:space="preserve">ناء على </w:t>
      </w:r>
      <w:r w:rsidRPr="00041EE7">
        <w:rPr>
          <w:rtl/>
        </w:rPr>
        <w:t xml:space="preserve">الحساب في إطار الصيغة الواردة في القرار ٦٨/٢٦٨. وبسبب هذا القرار والوقت الذي تستغرقه عملية </w:t>
      </w:r>
      <w:r w:rsidRPr="00041EE7">
        <w:rPr>
          <w:rFonts w:hint="cs"/>
          <w:rtl/>
        </w:rPr>
        <w:t>تعيين</w:t>
      </w:r>
      <w:r w:rsidRPr="00041EE7">
        <w:rPr>
          <w:rtl/>
        </w:rPr>
        <w:t xml:space="preserve"> الموظفين الجدد واحتياجات المفوضية السامية لحقوق الإنسان، فإن اللجنة لن تكون قادرة على استخدام معظم الوقت الإضافي المخصص له</w:t>
      </w:r>
      <w:r w:rsidRPr="00041EE7">
        <w:rPr>
          <w:rFonts w:hint="cs"/>
          <w:rtl/>
        </w:rPr>
        <w:t>ا في عام</w:t>
      </w:r>
      <w:r w:rsidRPr="00041EE7">
        <w:rPr>
          <w:rtl/>
        </w:rPr>
        <w:t xml:space="preserve"> ٢٠١٨ </w:t>
      </w:r>
      <w:r w:rsidRPr="00041EE7">
        <w:rPr>
          <w:rFonts w:hint="cs"/>
          <w:rtl/>
        </w:rPr>
        <w:t>ل</w:t>
      </w:r>
      <w:r w:rsidRPr="00041EE7">
        <w:rPr>
          <w:rtl/>
        </w:rPr>
        <w:t>استعراض البلاغات.</w:t>
      </w:r>
      <w:r w:rsidRPr="00041EE7">
        <w:rPr>
          <w:rFonts w:hint="cs"/>
          <w:rtl/>
        </w:rPr>
        <w:t xml:space="preserve"> </w:t>
      </w:r>
      <w:r w:rsidRPr="00041EE7">
        <w:rPr>
          <w:rtl/>
        </w:rPr>
        <w:t xml:space="preserve">وفي ظل </w:t>
      </w:r>
      <w:r w:rsidRPr="00041EE7">
        <w:rPr>
          <w:rFonts w:hint="cs"/>
          <w:rtl/>
        </w:rPr>
        <w:t xml:space="preserve">هذه </w:t>
      </w:r>
      <w:r w:rsidRPr="00041EE7">
        <w:rPr>
          <w:rtl/>
        </w:rPr>
        <w:t>الظروف</w:t>
      </w:r>
      <w:r w:rsidRPr="00041EE7">
        <w:rPr>
          <w:rFonts w:hint="cs"/>
          <w:rtl/>
        </w:rPr>
        <w:t>،</w:t>
      </w:r>
      <w:r w:rsidRPr="00041EE7">
        <w:rPr>
          <w:rtl/>
        </w:rPr>
        <w:t xml:space="preserve"> </w:t>
      </w:r>
      <w:r w:rsidRPr="00041EE7">
        <w:rPr>
          <w:rFonts w:hint="cs"/>
          <w:rtl/>
        </w:rPr>
        <w:t>تتوقع</w:t>
      </w:r>
      <w:r w:rsidRPr="00041EE7">
        <w:rPr>
          <w:rtl/>
        </w:rPr>
        <w:t xml:space="preserve"> اللجنة </w:t>
      </w:r>
      <w:r w:rsidRPr="00041EE7">
        <w:rPr>
          <w:rFonts w:hint="cs"/>
          <w:rtl/>
        </w:rPr>
        <w:t xml:space="preserve">استمرار </w:t>
      </w:r>
      <w:r w:rsidRPr="00041EE7">
        <w:rPr>
          <w:rtl/>
        </w:rPr>
        <w:t>تراكم البلاغات المقدمة من أصحاب بلاغ</w:t>
      </w:r>
      <w:r w:rsidRPr="00041EE7">
        <w:rPr>
          <w:rFonts w:hint="cs"/>
          <w:rtl/>
        </w:rPr>
        <w:t>ات</w:t>
      </w:r>
      <w:r w:rsidRPr="00041EE7">
        <w:rPr>
          <w:rtl/>
        </w:rPr>
        <w:t xml:space="preserve"> يدع</w:t>
      </w:r>
      <w:r w:rsidRPr="00041EE7">
        <w:rPr>
          <w:rFonts w:hint="cs"/>
          <w:rtl/>
        </w:rPr>
        <w:t xml:space="preserve">ون </w:t>
      </w:r>
      <w:r w:rsidRPr="00041EE7">
        <w:rPr>
          <w:rtl/>
        </w:rPr>
        <w:t xml:space="preserve">حدوث انتهاكات لحقوقهم. وتأسف اللجنة أيضا </w:t>
      </w:r>
      <w:r w:rsidRPr="00041EE7">
        <w:rPr>
          <w:rFonts w:hint="cs"/>
          <w:rtl/>
        </w:rPr>
        <w:t xml:space="preserve">إزاء التحديد </w:t>
      </w:r>
      <w:r w:rsidRPr="00041EE7">
        <w:rPr>
          <w:rtl/>
        </w:rPr>
        <w:t xml:space="preserve">الصارم </w:t>
      </w:r>
      <w:r w:rsidRPr="00041EE7">
        <w:rPr>
          <w:rFonts w:hint="cs"/>
          <w:rtl/>
        </w:rPr>
        <w:t>ل</w:t>
      </w:r>
      <w:r w:rsidRPr="00041EE7">
        <w:rPr>
          <w:rtl/>
        </w:rPr>
        <w:t>لحد ال</w:t>
      </w:r>
      <w:r w:rsidRPr="00041EE7">
        <w:rPr>
          <w:rFonts w:hint="cs"/>
          <w:rtl/>
        </w:rPr>
        <w:t>أ</w:t>
      </w:r>
      <w:r w:rsidRPr="00041EE7">
        <w:rPr>
          <w:rtl/>
        </w:rPr>
        <w:t xml:space="preserve">قصى لعدد الكلمات المفروض بموجب القرار </w:t>
      </w:r>
      <w:r w:rsidRPr="00041EE7">
        <w:rPr>
          <w:rFonts w:hint="cs"/>
          <w:rtl/>
        </w:rPr>
        <w:t>على</w:t>
      </w:r>
      <w:r w:rsidRPr="00041EE7">
        <w:rPr>
          <w:rtl/>
        </w:rPr>
        <w:t xml:space="preserve"> وثائق أساسية من قبيل التعليقات العامة، والنظام الداخلي والآراء </w:t>
      </w:r>
      <w:r w:rsidRPr="00041EE7">
        <w:rPr>
          <w:rFonts w:hint="cs"/>
          <w:rtl/>
        </w:rPr>
        <w:t xml:space="preserve">المقدمة </w:t>
      </w:r>
      <w:r w:rsidRPr="00041EE7">
        <w:rPr>
          <w:rtl/>
        </w:rPr>
        <w:t>في حالات معقدة.</w:t>
      </w:r>
      <w:r w:rsidRPr="00041EE7">
        <w:rPr>
          <w:rFonts w:hint="cs"/>
          <w:rtl/>
        </w:rPr>
        <w:t xml:space="preserve"> </w:t>
      </w:r>
      <w:r w:rsidRPr="00041EE7">
        <w:rPr>
          <w:rtl/>
        </w:rPr>
        <w:t xml:space="preserve">وعلاوة على ذلك، تعرب اللجنة عن القلق الشديد لأن الوثائق الهامة، بما في ذلك </w:t>
      </w:r>
      <w:r w:rsidRPr="00041EE7">
        <w:rPr>
          <w:rFonts w:hint="cs"/>
          <w:rtl/>
        </w:rPr>
        <w:t>ال</w:t>
      </w:r>
      <w:r w:rsidRPr="00041EE7">
        <w:rPr>
          <w:rtl/>
        </w:rPr>
        <w:t xml:space="preserve">وثائق </w:t>
      </w:r>
      <w:r w:rsidRPr="00041EE7">
        <w:rPr>
          <w:rFonts w:hint="cs"/>
          <w:rtl/>
        </w:rPr>
        <w:t xml:space="preserve">التي تُعد أثناء </w:t>
      </w:r>
      <w:r w:rsidRPr="00041EE7">
        <w:rPr>
          <w:rtl/>
        </w:rPr>
        <w:t>الدورة، ل</w:t>
      </w:r>
      <w:r w:rsidRPr="00041EE7">
        <w:rPr>
          <w:rFonts w:hint="cs"/>
          <w:rtl/>
        </w:rPr>
        <w:t>ا</w:t>
      </w:r>
      <w:r w:rsidRPr="00041EE7">
        <w:rPr>
          <w:rtl/>
        </w:rPr>
        <w:t xml:space="preserve"> تترجم في الوقت المناسب، الأمر الذي لا يزال </w:t>
      </w:r>
      <w:r w:rsidRPr="00041EE7">
        <w:rPr>
          <w:rFonts w:hint="cs"/>
          <w:rtl/>
        </w:rPr>
        <w:t>يؤثر بشكل</w:t>
      </w:r>
      <w:r w:rsidRPr="00041EE7">
        <w:rPr>
          <w:rtl/>
        </w:rPr>
        <w:t xml:space="preserve"> سلبي </w:t>
      </w:r>
      <w:r w:rsidRPr="00041EE7">
        <w:rPr>
          <w:rFonts w:hint="cs"/>
          <w:rtl/>
        </w:rPr>
        <w:t>في</w:t>
      </w:r>
      <w:r w:rsidRPr="00041EE7">
        <w:rPr>
          <w:rtl/>
        </w:rPr>
        <w:t xml:space="preserve"> عمل اللجنة.</w:t>
      </w:r>
      <w:r w:rsidRPr="00041EE7">
        <w:rPr>
          <w:rFonts w:hint="cs"/>
          <w:rtl/>
        </w:rPr>
        <w:t xml:space="preserve"> </w:t>
      </w:r>
    </w:p>
    <w:p w:rsidR="00907B9D" w:rsidRPr="00041EE7" w:rsidRDefault="00907B9D" w:rsidP="00C101FD">
      <w:pPr>
        <w:pStyle w:val="H1GA"/>
        <w:rPr>
          <w:rtl/>
        </w:rPr>
      </w:pPr>
      <w:r w:rsidRPr="00041EE7">
        <w:rPr>
          <w:rFonts w:hint="cs"/>
          <w:rtl/>
        </w:rPr>
        <w:tab/>
      </w:r>
      <w:bookmarkStart w:id="59" w:name="_Toc459886293"/>
      <w:bookmarkStart w:id="60" w:name="_Toc486323348"/>
      <w:bookmarkStart w:id="61" w:name="_Toc521598163"/>
      <w:r w:rsidRPr="00041EE7">
        <w:rPr>
          <w:rFonts w:hint="cs"/>
          <w:rtl/>
        </w:rPr>
        <w:t>لام</w:t>
      </w:r>
      <w:r w:rsidRPr="00041EE7">
        <w:rPr>
          <w:rtl/>
        </w:rPr>
        <w:t>-</w:t>
      </w:r>
      <w:r w:rsidRPr="00041EE7">
        <w:rPr>
          <w:rFonts w:hint="cs"/>
          <w:rtl/>
        </w:rPr>
        <w:tab/>
      </w:r>
      <w:r w:rsidRPr="00041EE7">
        <w:rPr>
          <w:rtl/>
        </w:rPr>
        <w:t>الدعاية لأعمال اللجنة</w:t>
      </w:r>
      <w:bookmarkStart w:id="62" w:name="_Toc328666115"/>
      <w:bookmarkStart w:id="63" w:name="_Toc328746761"/>
      <w:bookmarkStart w:id="64" w:name="_Toc328984181"/>
      <w:bookmarkEnd w:id="59"/>
      <w:bookmarkEnd w:id="60"/>
      <w:bookmarkEnd w:id="62"/>
      <w:bookmarkEnd w:id="63"/>
      <w:bookmarkEnd w:id="64"/>
      <w:bookmarkEnd w:id="61"/>
    </w:p>
    <w:p w:rsidR="00907B9D" w:rsidRPr="00041EE7" w:rsidRDefault="00907B9D" w:rsidP="00907B9D">
      <w:pPr>
        <w:pStyle w:val="SingleTxtGA"/>
        <w:rPr>
          <w:rtl/>
        </w:rPr>
      </w:pPr>
      <w:r w:rsidRPr="00041EE7">
        <w:rPr>
          <w:rFonts w:hint="cs"/>
          <w:rtl/>
        </w:rPr>
        <w:t>45</w:t>
      </w:r>
      <w:r w:rsidRPr="00041EE7">
        <w:rPr>
          <w:rtl/>
        </w:rPr>
        <w:t>-</w:t>
      </w:r>
      <w:r w:rsidRPr="00041EE7">
        <w:rPr>
          <w:rFonts w:hint="cs"/>
          <w:rtl/>
        </w:rPr>
        <w:tab/>
      </w:r>
      <w:r w:rsidRPr="00041EE7">
        <w:rPr>
          <w:rtl/>
        </w:rPr>
        <w:t>اعتمدت اللجنة، في دورتها الرابعة والتسعين، ورقة بشأن نهج استراتيجي يمكن اتباعه في العلاقات العامة مع وسائط الإعلام (</w:t>
      </w:r>
      <w:hyperlink r:id="rId142" w:history="1">
        <w:r w:rsidRPr="00041EE7">
          <w:rPr>
            <w:rStyle w:val="Hyperlink"/>
            <w:color w:val="auto"/>
            <w:u w:val="none"/>
          </w:rPr>
          <w:t>CCPR/C/94/3</w:t>
        </w:r>
      </w:hyperlink>
      <w:r w:rsidRPr="00041EE7">
        <w:rPr>
          <w:rFonts w:hint="cs"/>
          <w:rtl/>
        </w:rPr>
        <w:t>).</w:t>
      </w:r>
    </w:p>
    <w:p w:rsidR="00907B9D" w:rsidRPr="00041EE7" w:rsidRDefault="00907B9D" w:rsidP="00E6410B">
      <w:pPr>
        <w:pStyle w:val="SingleTxtGA"/>
        <w:rPr>
          <w:rtl/>
        </w:rPr>
      </w:pPr>
      <w:r w:rsidRPr="00041EE7">
        <w:rPr>
          <w:rFonts w:hint="cs"/>
          <w:rtl/>
        </w:rPr>
        <w:t>46</w:t>
      </w:r>
      <w:r w:rsidRPr="00041EE7">
        <w:rPr>
          <w:rtl/>
        </w:rPr>
        <w:t>-</w:t>
      </w:r>
      <w:r w:rsidRPr="00041EE7">
        <w:rPr>
          <w:rFonts w:hint="cs"/>
          <w:rtl/>
        </w:rPr>
        <w:tab/>
      </w:r>
      <w:r w:rsidRPr="00041EE7">
        <w:rPr>
          <w:rtl/>
        </w:rPr>
        <w:t>وخلال الدور</w:t>
      </w:r>
      <w:r w:rsidRPr="00041EE7">
        <w:rPr>
          <w:rFonts w:hint="cs"/>
          <w:rtl/>
        </w:rPr>
        <w:t xml:space="preserve">ات 120 و121 و122، وفّرت المفوضية </w:t>
      </w:r>
      <w:r w:rsidRPr="00041EE7">
        <w:rPr>
          <w:rtl/>
        </w:rPr>
        <w:t xml:space="preserve">البث الشبكي </w:t>
      </w:r>
      <w:r w:rsidRPr="00041EE7">
        <w:rPr>
          <w:rFonts w:hint="cs"/>
          <w:rtl/>
        </w:rPr>
        <w:t>الكامل لدو</w:t>
      </w:r>
      <w:r w:rsidR="00E6410B" w:rsidRPr="00041EE7">
        <w:rPr>
          <w:rFonts w:hint="cs"/>
          <w:rtl/>
        </w:rPr>
        <w:t>ر</w:t>
      </w:r>
      <w:r w:rsidRPr="00041EE7">
        <w:rPr>
          <w:rFonts w:hint="cs"/>
          <w:rtl/>
        </w:rPr>
        <w:t xml:space="preserve">ات اللجنة، بما في ذلك جلسات النظر في تقارير جميع الدول الأطراف والاجتماعات العلنية الأخرى. </w:t>
      </w:r>
      <w:r w:rsidRPr="00041EE7">
        <w:rPr>
          <w:rtl/>
        </w:rPr>
        <w:t xml:space="preserve">ويمكن </w:t>
      </w:r>
      <w:r w:rsidRPr="00041EE7">
        <w:rPr>
          <w:rFonts w:hint="cs"/>
          <w:rtl/>
        </w:rPr>
        <w:t>مشاهدة</w:t>
      </w:r>
      <w:r w:rsidRPr="00041EE7">
        <w:rPr>
          <w:rtl/>
        </w:rPr>
        <w:t xml:space="preserve"> البث الشبكي </w:t>
      </w:r>
      <w:r w:rsidRPr="00041EE7">
        <w:rPr>
          <w:rFonts w:hint="cs"/>
          <w:rtl/>
        </w:rPr>
        <w:t>من</w:t>
      </w:r>
      <w:r w:rsidRPr="00041EE7">
        <w:rPr>
          <w:rtl/>
        </w:rPr>
        <w:t xml:space="preserve"> الرابط التالي</w:t>
      </w:r>
      <w:r w:rsidRPr="00041EE7">
        <w:rPr>
          <w:rFonts w:hint="cs"/>
          <w:rtl/>
        </w:rPr>
        <w:t xml:space="preserve">: </w:t>
      </w:r>
      <w:hyperlink r:id="rId143" w:history="1">
        <w:r w:rsidRPr="00041EE7">
          <w:rPr>
            <w:rStyle w:val="Hyperlink"/>
            <w:color w:val="auto"/>
            <w:u w:val="none"/>
          </w:rPr>
          <w:t>https://webtv.un.org</w:t>
        </w:r>
      </w:hyperlink>
      <w:r w:rsidRPr="00041EE7">
        <w:rPr>
          <w:rFonts w:hint="cs"/>
          <w:rtl/>
        </w:rPr>
        <w:t>.</w:t>
      </w:r>
    </w:p>
    <w:p w:rsidR="00907B9D" w:rsidRPr="00041EE7" w:rsidRDefault="00907B9D" w:rsidP="00907B9D">
      <w:pPr>
        <w:pStyle w:val="SingleTxtGA"/>
        <w:rPr>
          <w:rtl/>
        </w:rPr>
      </w:pPr>
      <w:r w:rsidRPr="00041EE7">
        <w:rPr>
          <w:rFonts w:hint="cs"/>
          <w:rtl/>
        </w:rPr>
        <w:t>47</w:t>
      </w:r>
      <w:r w:rsidRPr="00041EE7">
        <w:rPr>
          <w:rtl/>
        </w:rPr>
        <w:t>-</w:t>
      </w:r>
      <w:r w:rsidRPr="00041EE7">
        <w:rPr>
          <w:rFonts w:hint="cs"/>
          <w:rtl/>
        </w:rPr>
        <w:tab/>
      </w:r>
      <w:r w:rsidRPr="00041EE7">
        <w:rPr>
          <w:rtl/>
        </w:rPr>
        <w:t>واستمرت اللجنة في وضع استراتيجية إعلامية، شملت عقد مؤتمرات صحفية في نهاية كل دورة</w:t>
      </w:r>
      <w:r w:rsidRPr="00041EE7">
        <w:rPr>
          <w:rFonts w:hint="cs"/>
          <w:rtl/>
        </w:rPr>
        <w:t>.</w:t>
      </w:r>
    </w:p>
    <w:p w:rsidR="00907B9D" w:rsidRPr="00041EE7" w:rsidRDefault="00907B9D" w:rsidP="00907B9D">
      <w:pPr>
        <w:pStyle w:val="SingleTxtGA"/>
        <w:rPr>
          <w:rtl/>
        </w:rPr>
      </w:pPr>
      <w:r w:rsidRPr="00041EE7">
        <w:rPr>
          <w:rFonts w:hint="cs"/>
          <w:rtl/>
        </w:rPr>
        <w:t>48-</w:t>
      </w:r>
      <w:r w:rsidRPr="00041EE7">
        <w:rPr>
          <w:rFonts w:hint="cs"/>
          <w:rtl/>
        </w:rPr>
        <w:tab/>
        <w:t>واستمرت اللجنة في إبراز أهمية عقد دورة بصورة دورية في نيويورك، ولهذه الغاية</w:t>
      </w:r>
      <w:r w:rsidRPr="00041EE7" w:rsidDel="008F1368">
        <w:rPr>
          <w:rFonts w:hint="cs"/>
          <w:rtl/>
        </w:rPr>
        <w:t>،</w:t>
      </w:r>
      <w:r w:rsidRPr="00041EE7">
        <w:rPr>
          <w:rFonts w:hint="cs"/>
          <w:rtl/>
        </w:rPr>
        <w:t xml:space="preserve"> طلبت إلى الأمانة العامة السعي بصورة عاجلة إلى حجز غرفة في نيويورك لعقد الدورة 125.</w:t>
      </w:r>
    </w:p>
    <w:p w:rsidR="00907B9D" w:rsidRPr="00041EE7" w:rsidRDefault="00C101FD" w:rsidP="00C101FD">
      <w:pPr>
        <w:pStyle w:val="H1GA"/>
        <w:rPr>
          <w:rtl/>
        </w:rPr>
      </w:pPr>
      <w:bookmarkStart w:id="65" w:name="_Toc459886294"/>
      <w:bookmarkStart w:id="66" w:name="_Toc486323349"/>
      <w:r w:rsidRPr="00041EE7">
        <w:rPr>
          <w:rtl/>
        </w:rPr>
        <w:lastRenderedPageBreak/>
        <w:tab/>
      </w:r>
      <w:bookmarkStart w:id="67" w:name="_Toc521598164"/>
      <w:r w:rsidR="00907B9D" w:rsidRPr="00041EE7">
        <w:rPr>
          <w:rtl/>
        </w:rPr>
        <w:t>م</w:t>
      </w:r>
      <w:r w:rsidR="00907B9D" w:rsidRPr="00041EE7">
        <w:rPr>
          <w:rFonts w:hint="cs"/>
          <w:rtl/>
        </w:rPr>
        <w:t>يم</w:t>
      </w:r>
      <w:r w:rsidR="00907B9D" w:rsidRPr="00041EE7">
        <w:rPr>
          <w:rtl/>
        </w:rPr>
        <w:t>-</w:t>
      </w:r>
      <w:r w:rsidR="00907B9D" w:rsidRPr="00041EE7">
        <w:rPr>
          <w:rFonts w:hint="cs"/>
          <w:rtl/>
        </w:rPr>
        <w:tab/>
      </w:r>
      <w:r w:rsidR="00907B9D" w:rsidRPr="00041EE7">
        <w:rPr>
          <w:rtl/>
        </w:rPr>
        <w:t>تقديم تقرير اللجنة السنوي إلى الجمعية العامة</w:t>
      </w:r>
      <w:bookmarkEnd w:id="65"/>
      <w:bookmarkEnd w:id="66"/>
      <w:bookmarkEnd w:id="67"/>
    </w:p>
    <w:p w:rsidR="00907B9D" w:rsidRPr="00041EE7" w:rsidRDefault="00907B9D" w:rsidP="00907B9D">
      <w:pPr>
        <w:pStyle w:val="SingleTxtGA"/>
        <w:rPr>
          <w:rtl/>
        </w:rPr>
      </w:pPr>
      <w:r w:rsidRPr="00041EE7">
        <w:rPr>
          <w:rFonts w:hint="cs"/>
          <w:rtl/>
        </w:rPr>
        <w:t>49</w:t>
      </w:r>
      <w:r w:rsidRPr="00041EE7">
        <w:rPr>
          <w:rtl/>
        </w:rPr>
        <w:t>-</w:t>
      </w:r>
      <w:r w:rsidRPr="00041EE7">
        <w:rPr>
          <w:rFonts w:hint="cs"/>
          <w:rtl/>
        </w:rPr>
        <w:tab/>
      </w:r>
      <w:r w:rsidRPr="00041EE7">
        <w:rPr>
          <w:rtl/>
        </w:rPr>
        <w:t>حضر الرئيس جلسة التحاور مع الجمعية العامة في نيويورك يوم</w:t>
      </w:r>
      <w:r w:rsidRPr="00041EE7">
        <w:rPr>
          <w:rFonts w:hint="cs"/>
          <w:rtl/>
        </w:rPr>
        <w:t> 13</w:t>
      </w:r>
      <w:r w:rsidRPr="00041EE7">
        <w:rPr>
          <w:rtl/>
        </w:rPr>
        <w:t xml:space="preserve"> تشرين الأول/</w:t>
      </w:r>
      <w:r w:rsidR="006C1E53" w:rsidRPr="00041EE7">
        <w:rPr>
          <w:rFonts w:hint="cs"/>
          <w:rtl/>
        </w:rPr>
        <w:t xml:space="preserve"> </w:t>
      </w:r>
      <w:r w:rsidRPr="00041EE7">
        <w:rPr>
          <w:rtl/>
        </w:rPr>
        <w:t>أكتوبر 201</w:t>
      </w:r>
      <w:r w:rsidRPr="00041EE7">
        <w:rPr>
          <w:rFonts w:hint="cs"/>
          <w:rtl/>
        </w:rPr>
        <w:t>7</w:t>
      </w:r>
      <w:r w:rsidRPr="00041EE7">
        <w:rPr>
          <w:rtl/>
        </w:rPr>
        <w:t xml:space="preserve"> وقدّم خلال</w:t>
      </w:r>
      <w:r w:rsidRPr="00041EE7">
        <w:rPr>
          <w:rFonts w:hint="cs"/>
          <w:rtl/>
        </w:rPr>
        <w:t xml:space="preserve"> ذلك </w:t>
      </w:r>
      <w:r w:rsidRPr="00041EE7">
        <w:rPr>
          <w:rtl/>
        </w:rPr>
        <w:t>تقرير اللجنة السنوي.</w:t>
      </w:r>
    </w:p>
    <w:p w:rsidR="00907B9D" w:rsidRPr="00041EE7" w:rsidRDefault="00907B9D" w:rsidP="00C101FD">
      <w:pPr>
        <w:pStyle w:val="H1GA"/>
        <w:rPr>
          <w:rtl/>
        </w:rPr>
      </w:pPr>
      <w:r w:rsidRPr="00041EE7">
        <w:rPr>
          <w:rFonts w:hint="cs"/>
          <w:rtl/>
        </w:rPr>
        <w:tab/>
      </w:r>
      <w:bookmarkStart w:id="68" w:name="_Toc459886295"/>
      <w:bookmarkStart w:id="69" w:name="_Toc486323350"/>
      <w:bookmarkStart w:id="70" w:name="_Toc521598165"/>
      <w:r w:rsidRPr="00041EE7">
        <w:rPr>
          <w:rFonts w:hint="cs"/>
          <w:rtl/>
        </w:rPr>
        <w:t>نون</w:t>
      </w:r>
      <w:r w:rsidRPr="00041EE7">
        <w:rPr>
          <w:rtl/>
        </w:rPr>
        <w:t>-</w:t>
      </w:r>
      <w:r w:rsidRPr="00041EE7">
        <w:rPr>
          <w:rFonts w:hint="cs"/>
          <w:rtl/>
        </w:rPr>
        <w:tab/>
      </w:r>
      <w:r w:rsidRPr="00041EE7">
        <w:rPr>
          <w:rtl/>
        </w:rPr>
        <w:t>اعتماد التقرير</w:t>
      </w:r>
      <w:bookmarkStart w:id="71" w:name="_Toc328666118"/>
      <w:bookmarkStart w:id="72" w:name="_Toc328746764"/>
      <w:bookmarkStart w:id="73" w:name="_Toc328984184"/>
      <w:bookmarkEnd w:id="68"/>
      <w:bookmarkEnd w:id="69"/>
      <w:bookmarkEnd w:id="71"/>
      <w:bookmarkEnd w:id="72"/>
      <w:bookmarkEnd w:id="73"/>
      <w:bookmarkEnd w:id="70"/>
    </w:p>
    <w:p w:rsidR="00907B9D" w:rsidRPr="00041EE7" w:rsidRDefault="00907B9D" w:rsidP="00907B9D">
      <w:pPr>
        <w:pStyle w:val="SingleTxtGA"/>
        <w:rPr>
          <w:rtl/>
        </w:rPr>
      </w:pPr>
      <w:r w:rsidRPr="00041EE7">
        <w:rPr>
          <w:rFonts w:hint="cs"/>
          <w:rtl/>
        </w:rPr>
        <w:t>50</w:t>
      </w:r>
      <w:r w:rsidRPr="00041EE7">
        <w:rPr>
          <w:rtl/>
        </w:rPr>
        <w:t>-</w:t>
      </w:r>
      <w:r w:rsidRPr="00041EE7">
        <w:rPr>
          <w:rFonts w:hint="cs"/>
          <w:rtl/>
        </w:rPr>
        <w:tab/>
      </w:r>
      <w:r w:rsidRPr="00041EE7">
        <w:rPr>
          <w:rtl/>
        </w:rPr>
        <w:t>في الجلسة 3</w:t>
      </w:r>
      <w:r w:rsidRPr="00041EE7">
        <w:rPr>
          <w:rFonts w:hint="cs"/>
          <w:rtl/>
        </w:rPr>
        <w:t>488،</w:t>
      </w:r>
      <w:r w:rsidRPr="00041EE7">
        <w:rPr>
          <w:rtl/>
        </w:rPr>
        <w:t xml:space="preserve"> المعقودة في </w:t>
      </w:r>
      <w:r w:rsidRPr="00041EE7">
        <w:rPr>
          <w:rFonts w:hint="cs"/>
          <w:rtl/>
        </w:rPr>
        <w:t>6</w:t>
      </w:r>
      <w:r w:rsidRPr="00041EE7">
        <w:rPr>
          <w:rtl/>
        </w:rPr>
        <w:t xml:space="preserve"> </w:t>
      </w:r>
      <w:r w:rsidRPr="00041EE7">
        <w:rPr>
          <w:rFonts w:hint="cs"/>
          <w:rtl/>
        </w:rPr>
        <w:t>نيسان</w:t>
      </w:r>
      <w:r w:rsidRPr="00041EE7">
        <w:rPr>
          <w:rtl/>
        </w:rPr>
        <w:t>/</w:t>
      </w:r>
      <w:r w:rsidRPr="00041EE7">
        <w:rPr>
          <w:rFonts w:hint="cs"/>
          <w:rtl/>
        </w:rPr>
        <w:t>أبريل</w:t>
      </w:r>
      <w:r w:rsidRPr="00041EE7">
        <w:rPr>
          <w:rtl/>
        </w:rPr>
        <w:t xml:space="preserve"> 201</w:t>
      </w:r>
      <w:r w:rsidRPr="00041EE7">
        <w:rPr>
          <w:rFonts w:hint="cs"/>
          <w:rtl/>
        </w:rPr>
        <w:t>8</w:t>
      </w:r>
      <w:r w:rsidRPr="00041EE7">
        <w:rPr>
          <w:rtl/>
        </w:rPr>
        <w:t xml:space="preserve">، نظرت اللجنة في مشروع تقريرها السنوي </w:t>
      </w:r>
      <w:r w:rsidRPr="00041EE7">
        <w:rPr>
          <w:rFonts w:hint="cs"/>
          <w:rtl/>
        </w:rPr>
        <w:t xml:space="preserve">الستين </w:t>
      </w:r>
      <w:r w:rsidRPr="00041EE7">
        <w:rPr>
          <w:rtl/>
        </w:rPr>
        <w:t xml:space="preserve">الذي يتناول الأنشطة التي اضطلعت بها في </w:t>
      </w:r>
      <w:r w:rsidRPr="00041EE7">
        <w:rPr>
          <w:rFonts w:hint="cs"/>
          <w:rtl/>
        </w:rPr>
        <w:t xml:space="preserve">دوراتها 120 و121 و122 </w:t>
      </w:r>
      <w:r w:rsidRPr="00041EE7">
        <w:rPr>
          <w:rtl/>
        </w:rPr>
        <w:t>المعقودة في عامي 201</w:t>
      </w:r>
      <w:r w:rsidRPr="00041EE7">
        <w:rPr>
          <w:rFonts w:hint="cs"/>
          <w:rtl/>
        </w:rPr>
        <w:t>7</w:t>
      </w:r>
      <w:r w:rsidRPr="00041EE7">
        <w:rPr>
          <w:rtl/>
        </w:rPr>
        <w:t xml:space="preserve"> و201</w:t>
      </w:r>
      <w:r w:rsidRPr="00041EE7">
        <w:rPr>
          <w:rFonts w:hint="cs"/>
          <w:rtl/>
        </w:rPr>
        <w:t>8</w:t>
      </w:r>
      <w:r w:rsidRPr="00041EE7">
        <w:rPr>
          <w:rtl/>
        </w:rPr>
        <w:t xml:space="preserve">. واعتُمد التقرير بالإجماع بصيغته المعدلة أثناء </w:t>
      </w:r>
      <w:r w:rsidRPr="00041EE7">
        <w:rPr>
          <w:rFonts w:hint="cs"/>
          <w:rtl/>
        </w:rPr>
        <w:t>المناقشة.</w:t>
      </w:r>
      <w:r w:rsidR="001A1C12" w:rsidRPr="00041EE7">
        <w:rPr>
          <w:rtl/>
        </w:rPr>
        <w:t xml:space="preserve"> </w:t>
      </w:r>
      <w:r w:rsidRPr="00041EE7">
        <w:rPr>
          <w:rtl/>
        </w:rPr>
        <w:t>وبموجب مقرر المجلس الاقتصادي والاجتماعي 1985/105</w:t>
      </w:r>
      <w:r w:rsidRPr="00041EE7">
        <w:rPr>
          <w:rFonts w:hint="cs"/>
          <w:rtl/>
        </w:rPr>
        <w:t>،</w:t>
      </w:r>
      <w:r w:rsidRPr="00041EE7">
        <w:rPr>
          <w:rtl/>
        </w:rPr>
        <w:t xml:space="preserve"> المؤرخ 8 شباط/فبراير</w:t>
      </w:r>
      <w:r w:rsidRPr="00041EE7">
        <w:rPr>
          <w:rFonts w:hint="cs"/>
          <w:rtl/>
        </w:rPr>
        <w:t> </w:t>
      </w:r>
      <w:r w:rsidRPr="00041EE7">
        <w:rPr>
          <w:rtl/>
        </w:rPr>
        <w:t xml:space="preserve">1985، أذن المجلس للأمين العام بإحالة تقرير اللجنة السنوي إلى الجمعية العامة </w:t>
      </w:r>
      <w:r w:rsidRPr="00041EE7">
        <w:rPr>
          <w:rFonts w:hint="cs"/>
          <w:rtl/>
        </w:rPr>
        <w:t>مباشرة.</w:t>
      </w:r>
      <w:r w:rsidRPr="00041EE7">
        <w:t xml:space="preserve"> </w:t>
      </w:r>
    </w:p>
    <w:p w:rsidR="00907B9D" w:rsidRPr="00041EE7" w:rsidRDefault="00907B9D" w:rsidP="00C101FD">
      <w:pPr>
        <w:pStyle w:val="HChGA"/>
        <w:rPr>
          <w:rtl/>
        </w:rPr>
      </w:pPr>
      <w:r w:rsidRPr="00041EE7">
        <w:rPr>
          <w:rFonts w:hint="cs"/>
          <w:rtl/>
        </w:rPr>
        <w:tab/>
      </w:r>
      <w:bookmarkStart w:id="74" w:name="_Toc459886296"/>
      <w:bookmarkStart w:id="75" w:name="_Toc486323351"/>
      <w:bookmarkStart w:id="76" w:name="_Toc521598166"/>
      <w:r w:rsidRPr="00041EE7">
        <w:rPr>
          <w:rtl/>
        </w:rPr>
        <w:t>ثانياً-</w:t>
      </w:r>
      <w:r w:rsidRPr="00041EE7">
        <w:rPr>
          <w:rFonts w:hint="cs"/>
          <w:rtl/>
        </w:rPr>
        <w:tab/>
      </w:r>
      <w:r w:rsidRPr="00041EE7">
        <w:rPr>
          <w:rtl/>
        </w:rPr>
        <w:t>أساليب عمل اللجنة بموجب المادة 40 من العهد والتعاون مع هيئات الأمم المتحدة الأخرى</w:t>
      </w:r>
      <w:bookmarkStart w:id="77" w:name="_Toc328666119"/>
      <w:bookmarkStart w:id="78" w:name="_Toc328746765"/>
      <w:bookmarkStart w:id="79" w:name="_Toc328984185"/>
      <w:bookmarkEnd w:id="74"/>
      <w:bookmarkEnd w:id="75"/>
      <w:bookmarkEnd w:id="77"/>
      <w:bookmarkEnd w:id="78"/>
      <w:bookmarkEnd w:id="79"/>
      <w:bookmarkEnd w:id="76"/>
    </w:p>
    <w:p w:rsidR="00907B9D" w:rsidRPr="00041EE7" w:rsidRDefault="00907B9D" w:rsidP="00907B9D">
      <w:pPr>
        <w:pStyle w:val="SingleTxtGA"/>
        <w:rPr>
          <w:rtl/>
        </w:rPr>
      </w:pPr>
      <w:r w:rsidRPr="00041EE7">
        <w:rPr>
          <w:rFonts w:hint="cs"/>
          <w:rtl/>
        </w:rPr>
        <w:t>51</w:t>
      </w:r>
      <w:r w:rsidRPr="00041EE7">
        <w:rPr>
          <w:rtl/>
        </w:rPr>
        <w:t>-</w:t>
      </w:r>
      <w:r w:rsidRPr="00041EE7">
        <w:rPr>
          <w:rFonts w:hint="cs"/>
          <w:rtl/>
        </w:rPr>
        <w:tab/>
      </w:r>
      <w:r w:rsidRPr="00041EE7">
        <w:rPr>
          <w:rtl/>
        </w:rPr>
        <w:t xml:space="preserve">يلخص هذا الفصل ويشرح التعديلات التي أدخلتها اللجنة في السنة الماضية على أساليب عملها بموجب المادة 40 من العهد، وكذلك المقرَّرات التي اعتمدتها اللجنة مؤخراً بشأن متابعة ملاحظاتها الختامية على تقارير الدول </w:t>
      </w:r>
      <w:r w:rsidRPr="00041EE7">
        <w:rPr>
          <w:rFonts w:hint="cs"/>
          <w:rtl/>
        </w:rPr>
        <w:t>الأطراف.</w:t>
      </w:r>
      <w:r w:rsidRPr="00041EE7">
        <w:t xml:space="preserve"> </w:t>
      </w:r>
    </w:p>
    <w:p w:rsidR="00907B9D" w:rsidRPr="00041EE7" w:rsidRDefault="00907B9D" w:rsidP="00C101FD">
      <w:pPr>
        <w:pStyle w:val="H1GA"/>
        <w:rPr>
          <w:rtl/>
        </w:rPr>
      </w:pPr>
      <w:r w:rsidRPr="00041EE7">
        <w:rPr>
          <w:rFonts w:hint="cs"/>
          <w:rtl/>
        </w:rPr>
        <w:tab/>
      </w:r>
      <w:bookmarkStart w:id="80" w:name="_Toc459886297"/>
      <w:bookmarkStart w:id="81" w:name="_Toc486323352"/>
      <w:bookmarkStart w:id="82" w:name="_Toc521598167"/>
      <w:r w:rsidRPr="00041EE7">
        <w:rPr>
          <w:rtl/>
        </w:rPr>
        <w:t>ألف-</w:t>
      </w:r>
      <w:r w:rsidRPr="00041EE7">
        <w:rPr>
          <w:rFonts w:hint="cs"/>
          <w:rtl/>
        </w:rPr>
        <w:tab/>
      </w:r>
      <w:r w:rsidRPr="00041EE7">
        <w:rPr>
          <w:rtl/>
        </w:rPr>
        <w:t>المستجدات والمقرَّرات الأخيرة المتعلقة بالإجراءات</w:t>
      </w:r>
      <w:bookmarkStart w:id="83" w:name="_Toc328666120"/>
      <w:bookmarkStart w:id="84" w:name="_Toc328746766"/>
      <w:bookmarkStart w:id="85" w:name="_Toc328984186"/>
      <w:bookmarkEnd w:id="80"/>
      <w:bookmarkEnd w:id="81"/>
      <w:bookmarkEnd w:id="83"/>
      <w:bookmarkEnd w:id="84"/>
      <w:bookmarkEnd w:id="85"/>
      <w:bookmarkEnd w:id="82"/>
    </w:p>
    <w:p w:rsidR="00907B9D" w:rsidRPr="00041EE7" w:rsidRDefault="00907B9D" w:rsidP="00907B9D">
      <w:pPr>
        <w:pStyle w:val="SingleTxtGA"/>
        <w:rPr>
          <w:rtl/>
        </w:rPr>
      </w:pPr>
      <w:r w:rsidRPr="00041EE7">
        <w:rPr>
          <w:rFonts w:hint="cs"/>
          <w:rtl/>
        </w:rPr>
        <w:t>52</w:t>
      </w:r>
      <w:r w:rsidRPr="00041EE7">
        <w:rPr>
          <w:rtl/>
        </w:rPr>
        <w:t>-</w:t>
      </w:r>
      <w:r w:rsidRPr="00041EE7">
        <w:rPr>
          <w:rFonts w:hint="cs"/>
          <w:rtl/>
        </w:rPr>
        <w:tab/>
        <w:t>في أثناء</w:t>
      </w:r>
      <w:r w:rsidRPr="00041EE7">
        <w:rPr>
          <w:rtl/>
        </w:rPr>
        <w:t xml:space="preserve"> الدورة </w:t>
      </w:r>
      <w:r w:rsidRPr="00041EE7">
        <w:rPr>
          <w:rFonts w:hint="cs"/>
          <w:rtl/>
        </w:rPr>
        <w:t xml:space="preserve">120، قررت </w:t>
      </w:r>
      <w:r w:rsidRPr="00041EE7">
        <w:rPr>
          <w:rtl/>
        </w:rPr>
        <w:t xml:space="preserve">اللجنة </w:t>
      </w:r>
      <w:r w:rsidRPr="00041EE7">
        <w:rPr>
          <w:rFonts w:hint="cs"/>
          <w:rtl/>
        </w:rPr>
        <w:t>ما يلي:</w:t>
      </w:r>
    </w:p>
    <w:p w:rsidR="00907B9D" w:rsidRPr="00041EE7" w:rsidRDefault="00C101FD" w:rsidP="00C101FD">
      <w:pPr>
        <w:pStyle w:val="SingleTxtGA"/>
        <w:rPr>
          <w:rtl/>
          <w:lang w:bidi="ar-DZ"/>
        </w:rPr>
      </w:pPr>
      <w:r w:rsidRPr="00041EE7">
        <w:rPr>
          <w:rtl/>
          <w:lang w:bidi="ar-DZ"/>
        </w:rPr>
        <w:tab/>
      </w:r>
      <w:r w:rsidRPr="00041EE7">
        <w:rPr>
          <w:rFonts w:hint="cs"/>
          <w:rtl/>
          <w:lang w:bidi="ar-DZ"/>
        </w:rPr>
        <w:t>(أ)</w:t>
      </w:r>
      <w:r w:rsidRPr="00041EE7">
        <w:rPr>
          <w:rFonts w:hint="cs"/>
          <w:rtl/>
          <w:lang w:bidi="ar-DZ"/>
        </w:rPr>
        <w:tab/>
      </w:r>
      <w:r w:rsidR="00907B9D" w:rsidRPr="00041EE7">
        <w:rPr>
          <w:rFonts w:hint="cs"/>
          <w:rtl/>
          <w:lang w:bidi="ar-DZ"/>
        </w:rPr>
        <w:t>تمديد العمل بالإجراء التجريبي للبلاغات المتكررة لمدة عام آخر من أجل تقييم فعاليته؛</w:t>
      </w:r>
    </w:p>
    <w:p w:rsidR="00907B9D" w:rsidRPr="00041EE7" w:rsidRDefault="00C101FD" w:rsidP="00C101FD">
      <w:pPr>
        <w:pStyle w:val="SingleTxtGA"/>
      </w:pPr>
      <w:r w:rsidRPr="00041EE7">
        <w:rPr>
          <w:rtl/>
          <w:lang w:bidi="ar-DZ"/>
        </w:rPr>
        <w:tab/>
      </w:r>
      <w:r w:rsidRPr="00041EE7">
        <w:rPr>
          <w:rFonts w:hint="cs"/>
          <w:rtl/>
          <w:lang w:bidi="ar-DZ"/>
        </w:rPr>
        <w:t>(ب)</w:t>
      </w:r>
      <w:r w:rsidRPr="00041EE7">
        <w:rPr>
          <w:rFonts w:hint="cs"/>
          <w:rtl/>
          <w:lang w:bidi="ar-DZ"/>
        </w:rPr>
        <w:tab/>
      </w:r>
      <w:r w:rsidR="00907B9D" w:rsidRPr="00041EE7">
        <w:rPr>
          <w:rFonts w:hint="cs"/>
          <w:rtl/>
          <w:lang w:bidi="ar-DZ"/>
        </w:rPr>
        <w:t xml:space="preserve">إنشاء فريق عامل يترأسه السيد هاينز لتقييم الإجراء المبسط لتقديم البلاغات؛ </w:t>
      </w:r>
    </w:p>
    <w:p w:rsidR="00907B9D" w:rsidRPr="00041EE7" w:rsidRDefault="00C101FD" w:rsidP="00907B9D">
      <w:pPr>
        <w:pStyle w:val="SingleTxtGA"/>
        <w:rPr>
          <w:rtl/>
          <w:lang w:bidi="ar-DZ"/>
        </w:rPr>
      </w:pPr>
      <w:r w:rsidRPr="00041EE7">
        <w:rPr>
          <w:rtl/>
          <w:lang w:bidi="ar-DZ"/>
        </w:rPr>
        <w:tab/>
      </w:r>
      <w:r w:rsidRPr="00041EE7">
        <w:rPr>
          <w:rFonts w:hint="cs"/>
          <w:rtl/>
          <w:lang w:bidi="ar-DZ"/>
        </w:rPr>
        <w:t>(ج)</w:t>
      </w:r>
      <w:r w:rsidRPr="00041EE7">
        <w:rPr>
          <w:rtl/>
          <w:lang w:bidi="ar-DZ"/>
        </w:rPr>
        <w:tab/>
      </w:r>
      <w:r w:rsidR="00907B9D" w:rsidRPr="00041EE7">
        <w:rPr>
          <w:rFonts w:hint="cs"/>
          <w:rtl/>
          <w:lang w:bidi="ar-DZ"/>
        </w:rPr>
        <w:t xml:space="preserve">دعوة الدول الأطراف التي لديها تقارير متأخرة منذ عشر سنوات أو أكثر إلى اختيار العمل بالإجراء المبسط؛ </w:t>
      </w:r>
    </w:p>
    <w:p w:rsidR="00907B9D" w:rsidRPr="00041EE7" w:rsidRDefault="00C101FD" w:rsidP="00907B9D">
      <w:pPr>
        <w:pStyle w:val="SingleTxtGA"/>
        <w:rPr>
          <w:rtl/>
        </w:rPr>
      </w:pPr>
      <w:r w:rsidRPr="00041EE7">
        <w:rPr>
          <w:rtl/>
          <w:lang w:bidi="ar-DZ"/>
        </w:rPr>
        <w:tab/>
      </w:r>
      <w:r w:rsidRPr="00041EE7">
        <w:rPr>
          <w:rFonts w:hint="cs"/>
          <w:rtl/>
          <w:lang w:bidi="ar-DZ"/>
        </w:rPr>
        <w:t>(د)</w:t>
      </w:r>
      <w:r w:rsidRPr="00041EE7">
        <w:rPr>
          <w:rtl/>
          <w:lang w:bidi="ar-DZ"/>
        </w:rPr>
        <w:tab/>
      </w:r>
      <w:r w:rsidR="00907B9D" w:rsidRPr="00041EE7">
        <w:rPr>
          <w:rFonts w:hint="cs"/>
          <w:rtl/>
          <w:lang w:bidi="ar-DZ"/>
        </w:rPr>
        <w:t xml:space="preserve">النظر في رد سوازيلاند على قائمة المسائل التي وضعت دون وجود تقرير أولى من الدولة. </w:t>
      </w:r>
    </w:p>
    <w:p w:rsidR="00907B9D" w:rsidRPr="00041EE7" w:rsidRDefault="00907B9D" w:rsidP="006C1E53">
      <w:pPr>
        <w:pStyle w:val="SingleTxtGA"/>
        <w:rPr>
          <w:rtl/>
        </w:rPr>
      </w:pPr>
      <w:r w:rsidRPr="00041EE7">
        <w:rPr>
          <w:rFonts w:hint="cs"/>
          <w:rtl/>
        </w:rPr>
        <w:t>53-</w:t>
      </w:r>
      <w:r w:rsidRPr="00041EE7">
        <w:rPr>
          <w:rFonts w:hint="cs"/>
          <w:rtl/>
        </w:rPr>
        <w:tab/>
        <w:t>وفي أثناء الد</w:t>
      </w:r>
      <w:r w:rsidR="00472F70">
        <w:rPr>
          <w:rFonts w:hint="cs"/>
          <w:rtl/>
        </w:rPr>
        <w:t>و</w:t>
      </w:r>
      <w:r w:rsidRPr="00041EE7">
        <w:rPr>
          <w:rFonts w:hint="cs"/>
          <w:rtl/>
        </w:rPr>
        <w:t xml:space="preserve">رة 121، عقدت اللجنة للمرة الأولى جلسات استماع بشأن قضية </w:t>
      </w:r>
      <w:r w:rsidRPr="00041EE7">
        <w:rPr>
          <w:rFonts w:hint="cs"/>
          <w:i/>
          <w:iCs/>
          <w:rtl/>
        </w:rPr>
        <w:t>ميللر وكارول ضد نيوزيلاندا</w:t>
      </w:r>
      <w:r w:rsidRPr="00041EE7">
        <w:rPr>
          <w:rFonts w:hint="cs"/>
          <w:rtl/>
        </w:rPr>
        <w:t xml:space="preserve"> (</w:t>
      </w:r>
      <w:hyperlink r:id="rId144" w:history="1">
        <w:r w:rsidR="006C1E53" w:rsidRPr="00041EE7">
          <w:rPr>
            <w:rStyle w:val="Hyperlink"/>
            <w:color w:val="auto"/>
            <w:u w:val="none"/>
          </w:rPr>
          <w:t>CCPR/C/121/D/2502/2014</w:t>
        </w:r>
      </w:hyperlink>
      <w:r w:rsidRPr="00041EE7">
        <w:rPr>
          <w:rFonts w:hint="cs"/>
          <w:rtl/>
        </w:rPr>
        <w:t>)، بحضور محامي صاحبي البلاغ وممثلي الدولة الطرف عبر التواصل عن طريق الفيديو. وعملاً بالمبادئ التوجيهية المتعلقة بتقديم تعليقات شفوية بشأن البلاغات (</w:t>
      </w:r>
      <w:hyperlink r:id="rId145" w:history="1">
        <w:r w:rsidRPr="00041EE7">
          <w:rPr>
            <w:rStyle w:val="Hyperlink"/>
            <w:color w:val="auto"/>
            <w:u w:val="none"/>
          </w:rPr>
          <w:t>CCPR/C/159</w:t>
        </w:r>
      </w:hyperlink>
      <w:r w:rsidRPr="00041EE7">
        <w:rPr>
          <w:rFonts w:hint="cs"/>
          <w:rtl/>
        </w:rPr>
        <w:t>)، كانت الاجتماعات التي قدم فيها الأطراف تعليقاتهم مغلقة.</w:t>
      </w:r>
      <w:r w:rsidR="001A1C12" w:rsidRPr="00041EE7">
        <w:rPr>
          <w:rFonts w:hint="cs"/>
          <w:rtl/>
        </w:rPr>
        <w:t xml:space="preserve"> </w:t>
      </w:r>
    </w:p>
    <w:p w:rsidR="00907B9D" w:rsidRPr="00041EE7" w:rsidRDefault="00C101FD" w:rsidP="00907B9D">
      <w:pPr>
        <w:pStyle w:val="SingleTxtGA"/>
        <w:rPr>
          <w:rtl/>
        </w:rPr>
      </w:pPr>
      <w:r w:rsidRPr="00041EE7">
        <w:rPr>
          <w:rFonts w:hint="cs"/>
          <w:rtl/>
        </w:rPr>
        <w:t>54</w:t>
      </w:r>
      <w:r w:rsidR="00907B9D" w:rsidRPr="00041EE7">
        <w:rPr>
          <w:rtl/>
        </w:rPr>
        <w:t>-</w:t>
      </w:r>
      <w:r w:rsidR="00907B9D" w:rsidRPr="00041EE7">
        <w:rPr>
          <w:rFonts w:hint="cs"/>
          <w:rtl/>
        </w:rPr>
        <w:tab/>
        <w:t>وفي أثناء الدورة 121 قررت اللجنة ما يلي:</w:t>
      </w:r>
    </w:p>
    <w:p w:rsidR="00907B9D" w:rsidRPr="00041EE7" w:rsidRDefault="00C101FD" w:rsidP="00907B9D">
      <w:pPr>
        <w:pStyle w:val="SingleTxtGA"/>
        <w:rPr>
          <w:rtl/>
        </w:rPr>
      </w:pPr>
      <w:r w:rsidRPr="00041EE7">
        <w:rPr>
          <w:rFonts w:hint="cs"/>
          <w:rtl/>
        </w:rPr>
        <w:lastRenderedPageBreak/>
        <w:tab/>
        <w:t>(أ)</w:t>
      </w:r>
      <w:r w:rsidRPr="00041EE7">
        <w:rPr>
          <w:rtl/>
        </w:rPr>
        <w:tab/>
      </w:r>
      <w:r w:rsidR="00907B9D" w:rsidRPr="00041EE7">
        <w:rPr>
          <w:rFonts w:hint="cs"/>
          <w:rtl/>
        </w:rPr>
        <w:t>تمديد المهلة المحددة لتلقي المعلومات من الدول الأطراف بشأن متابعة التعليقات الختامية إلى سنتين بدلا</w:t>
      </w:r>
      <w:r w:rsidR="0056224D">
        <w:rPr>
          <w:rFonts w:hint="cs"/>
          <w:rtl/>
        </w:rPr>
        <w:t>ً</w:t>
      </w:r>
      <w:r w:rsidR="00907B9D" w:rsidRPr="00041EE7">
        <w:rPr>
          <w:rFonts w:hint="cs"/>
          <w:rtl/>
        </w:rPr>
        <w:t xml:space="preserve"> من سنة واحدة؛ </w:t>
      </w:r>
    </w:p>
    <w:p w:rsidR="00907B9D" w:rsidRPr="00041EE7" w:rsidRDefault="00907B9D" w:rsidP="00907B9D">
      <w:pPr>
        <w:pStyle w:val="SingleTxtGA"/>
        <w:rPr>
          <w:rtl/>
        </w:rPr>
      </w:pPr>
      <w:r w:rsidRPr="00041EE7">
        <w:rPr>
          <w:rFonts w:hint="cs"/>
          <w:rtl/>
        </w:rPr>
        <w:tab/>
        <w:t>(ب)</w:t>
      </w:r>
      <w:r w:rsidRPr="00041EE7">
        <w:rPr>
          <w:rFonts w:hint="cs"/>
          <w:rtl/>
        </w:rPr>
        <w:tab/>
        <w:t>تخفيض عدد جولات المتابعة من ثلاث إلى واحدة، وألا يطلب إلى الدول الأطراف تقديم تقريرها الثاني للمتابعة إلا فيما يخص القضايا التي تستحق ذلك؛</w:t>
      </w:r>
      <w:r w:rsidR="001A1C12" w:rsidRPr="00041EE7">
        <w:rPr>
          <w:rFonts w:hint="cs"/>
          <w:rtl/>
        </w:rPr>
        <w:t xml:space="preserve"> </w:t>
      </w:r>
    </w:p>
    <w:p w:rsidR="00907B9D" w:rsidRPr="00041EE7" w:rsidRDefault="00907B9D" w:rsidP="00907B9D">
      <w:pPr>
        <w:pStyle w:val="SingleTxtGA"/>
        <w:rPr>
          <w:rtl/>
        </w:rPr>
      </w:pPr>
      <w:r w:rsidRPr="00041EE7">
        <w:rPr>
          <w:rFonts w:hint="cs"/>
          <w:rtl/>
        </w:rPr>
        <w:tab/>
      </w:r>
      <w:r w:rsidR="00C101FD" w:rsidRPr="00041EE7">
        <w:rPr>
          <w:rFonts w:hint="cs"/>
          <w:rtl/>
        </w:rPr>
        <w:t>(ج)</w:t>
      </w:r>
      <w:r w:rsidR="00C101FD" w:rsidRPr="00041EE7">
        <w:rPr>
          <w:rtl/>
        </w:rPr>
        <w:tab/>
      </w:r>
      <w:r w:rsidRPr="00041EE7">
        <w:rPr>
          <w:rFonts w:hint="cs"/>
          <w:rtl/>
        </w:rPr>
        <w:t xml:space="preserve">إنهاء إجراء المتابعة بالنسبة للدول الأطراف التي كانت تقريرها الثاني أو الثالث للمتابعة بانتظار تقييمه بحلول 10 تشرين الثاني/نوفمبر 2017؛ </w:t>
      </w:r>
    </w:p>
    <w:p w:rsidR="00907B9D" w:rsidRPr="00041EE7" w:rsidRDefault="00C101FD" w:rsidP="00907B9D">
      <w:pPr>
        <w:pStyle w:val="SingleTxtGA"/>
        <w:rPr>
          <w:rtl/>
          <w:lang w:bidi="ar-DZ"/>
        </w:rPr>
      </w:pPr>
      <w:r w:rsidRPr="00041EE7">
        <w:rPr>
          <w:rFonts w:hint="cs"/>
          <w:rtl/>
        </w:rPr>
        <w:tab/>
        <w:t>(د)</w:t>
      </w:r>
      <w:r w:rsidRPr="00041EE7">
        <w:rPr>
          <w:rtl/>
        </w:rPr>
        <w:tab/>
      </w:r>
      <w:r w:rsidR="00907B9D" w:rsidRPr="00041EE7">
        <w:rPr>
          <w:rFonts w:hint="cs"/>
          <w:rtl/>
        </w:rPr>
        <w:t xml:space="preserve">عدم </w:t>
      </w:r>
      <w:r w:rsidR="00907B9D" w:rsidRPr="00041EE7">
        <w:rPr>
          <w:rFonts w:hint="cs"/>
          <w:rtl/>
          <w:lang w:bidi="ar-DZ"/>
        </w:rPr>
        <w:t>تصنيف ردود الدول الأطراف فيما يخص تدابير عدم التكرار إلا في الحالات التي تكون فيها هذه التدابير قد حُددت في آراء اللجنة.</w:t>
      </w:r>
      <w:r w:rsidRPr="00041EE7">
        <w:rPr>
          <w:rFonts w:hint="cs"/>
          <w:rtl/>
          <w:lang w:bidi="ar-DZ"/>
        </w:rPr>
        <w:t xml:space="preserve"> </w:t>
      </w:r>
    </w:p>
    <w:p w:rsidR="00907B9D" w:rsidRPr="00041EE7" w:rsidRDefault="00C101FD" w:rsidP="00907B9D">
      <w:pPr>
        <w:pStyle w:val="SingleTxtGA"/>
        <w:rPr>
          <w:rtl/>
          <w:lang w:bidi="ar-DZ"/>
        </w:rPr>
      </w:pPr>
      <w:r w:rsidRPr="00041EE7">
        <w:rPr>
          <w:rFonts w:hint="cs"/>
          <w:rtl/>
        </w:rPr>
        <w:t>55-</w:t>
      </w:r>
      <w:r w:rsidRPr="00041EE7">
        <w:rPr>
          <w:rtl/>
        </w:rPr>
        <w:tab/>
      </w:r>
      <w:r w:rsidR="00907B9D" w:rsidRPr="00041EE7">
        <w:rPr>
          <w:rtl/>
          <w:lang w:bidi="ar-DZ"/>
        </w:rPr>
        <w:t>و</w:t>
      </w:r>
      <w:r w:rsidR="00907B9D" w:rsidRPr="00041EE7">
        <w:rPr>
          <w:rFonts w:hint="cs"/>
          <w:rtl/>
          <w:lang w:bidi="ar-DZ"/>
        </w:rPr>
        <w:t xml:space="preserve">أجرت اللجنة </w:t>
      </w:r>
      <w:r w:rsidR="00907B9D" w:rsidRPr="00041EE7">
        <w:rPr>
          <w:rtl/>
          <w:lang w:bidi="ar-DZ"/>
        </w:rPr>
        <w:t xml:space="preserve">في دورتها </w:t>
      </w:r>
      <w:r w:rsidR="00907B9D" w:rsidRPr="00041EE7">
        <w:rPr>
          <w:rFonts w:hint="cs"/>
          <w:rtl/>
          <w:lang w:bidi="ar-DZ"/>
        </w:rPr>
        <w:t>120</w:t>
      </w:r>
      <w:r w:rsidR="00907B9D" w:rsidRPr="00041EE7">
        <w:rPr>
          <w:rtl/>
          <w:lang w:bidi="ar-DZ"/>
        </w:rPr>
        <w:t xml:space="preserve"> قراءتها الأولى لمشروع النظام الداخلي المنقح </w:t>
      </w:r>
      <w:r w:rsidR="00907B9D" w:rsidRPr="00041EE7">
        <w:rPr>
          <w:rFonts w:hint="cs"/>
          <w:rtl/>
          <w:lang w:bidi="ar-DZ"/>
        </w:rPr>
        <w:t xml:space="preserve">على نحو ما </w:t>
      </w:r>
      <w:r w:rsidR="00907B9D" w:rsidRPr="00041EE7">
        <w:rPr>
          <w:rtl/>
          <w:lang w:bidi="ar-DZ"/>
        </w:rPr>
        <w:t xml:space="preserve">أعده الفريق العامل المنشأ خلال الدورة </w:t>
      </w:r>
      <w:r w:rsidR="00907B9D" w:rsidRPr="00041EE7">
        <w:rPr>
          <w:rFonts w:hint="cs"/>
          <w:rtl/>
          <w:lang w:bidi="ar-DZ"/>
        </w:rPr>
        <w:t>116</w:t>
      </w:r>
      <w:r w:rsidR="00907B9D" w:rsidRPr="00041EE7">
        <w:rPr>
          <w:rtl/>
          <w:lang w:bidi="ar-DZ"/>
        </w:rPr>
        <w:t xml:space="preserve">. </w:t>
      </w:r>
      <w:r w:rsidR="00907B9D" w:rsidRPr="00041EE7">
        <w:rPr>
          <w:rFonts w:hint="cs"/>
          <w:rtl/>
          <w:lang w:bidi="ar-DZ"/>
        </w:rPr>
        <w:t xml:space="preserve">وواصلت اللجنة استعراض المشروع خلال </w:t>
      </w:r>
      <w:r w:rsidR="00907B9D" w:rsidRPr="00041EE7">
        <w:rPr>
          <w:rtl/>
          <w:lang w:bidi="ar-DZ"/>
        </w:rPr>
        <w:t>الدورتين 121 و122.</w:t>
      </w:r>
    </w:p>
    <w:p w:rsidR="00907B9D" w:rsidRPr="00970BBC" w:rsidRDefault="00C101FD" w:rsidP="00907B9D">
      <w:pPr>
        <w:pStyle w:val="SingleTxtGA"/>
        <w:rPr>
          <w:rtl/>
          <w:lang w:bidi="ar-DZ"/>
        </w:rPr>
      </w:pPr>
      <w:r w:rsidRPr="00970BBC">
        <w:rPr>
          <w:rtl/>
          <w:lang w:bidi="ar-DZ"/>
        </w:rPr>
        <w:t>56-</w:t>
      </w:r>
      <w:r w:rsidRPr="00970BBC">
        <w:rPr>
          <w:rtl/>
          <w:lang w:bidi="ar-DZ"/>
        </w:rPr>
        <w:tab/>
      </w:r>
      <w:r w:rsidR="0056224D" w:rsidRPr="00970BBC">
        <w:rPr>
          <w:rtl/>
          <w:lang w:bidi="ar-DZ"/>
        </w:rPr>
        <w:t>وفي تشرين الأول/</w:t>
      </w:r>
      <w:r w:rsidR="00907B9D" w:rsidRPr="00970BBC">
        <w:rPr>
          <w:rtl/>
          <w:lang w:bidi="ar-DZ"/>
        </w:rPr>
        <w:t xml:space="preserve">أكتوبر </w:t>
      </w:r>
      <w:r w:rsidR="00907B9D" w:rsidRPr="00970BBC">
        <w:rPr>
          <w:rFonts w:hint="cs"/>
          <w:rtl/>
          <w:lang w:bidi="ar-DZ"/>
        </w:rPr>
        <w:t>2009،</w:t>
      </w:r>
      <w:r w:rsidR="00907B9D" w:rsidRPr="00970BBC">
        <w:rPr>
          <w:rtl/>
          <w:lang w:bidi="ar-DZ"/>
        </w:rPr>
        <w:t xml:space="preserve"> قررت اللجنة إتاحة إجراء جديد لتقديم التقارير لعدد محدود من الدول الأطراف. </w:t>
      </w:r>
      <w:r w:rsidR="00907B9D" w:rsidRPr="00970BBC">
        <w:rPr>
          <w:rFonts w:hint="cs"/>
          <w:rtl/>
          <w:lang w:bidi="ar-DZ"/>
        </w:rPr>
        <w:t>و</w:t>
      </w:r>
      <w:r w:rsidR="00907B9D" w:rsidRPr="00970BBC">
        <w:rPr>
          <w:rtl/>
          <w:lang w:bidi="ar-DZ"/>
        </w:rPr>
        <w:t xml:space="preserve">قررت في دورتها </w:t>
      </w:r>
      <w:r w:rsidR="00907B9D" w:rsidRPr="00970BBC">
        <w:rPr>
          <w:rFonts w:hint="cs"/>
          <w:rtl/>
          <w:lang w:bidi="ar-DZ"/>
        </w:rPr>
        <w:t>111</w:t>
      </w:r>
      <w:r w:rsidR="0056224D" w:rsidRPr="00970BBC">
        <w:rPr>
          <w:rtl/>
          <w:lang w:bidi="ar-DZ"/>
        </w:rPr>
        <w:t xml:space="preserve"> (تموز/</w:t>
      </w:r>
      <w:r w:rsidR="00907B9D" w:rsidRPr="00970BBC">
        <w:rPr>
          <w:rtl/>
          <w:lang w:bidi="ar-DZ"/>
        </w:rPr>
        <w:t xml:space="preserve">يوليه 2014) أن الإجراء الذي يتضمن قائمة بالمسائل قبل تقديم التقارير ينبغي، من حيث المبدأ، أن يُعرض على جميع الدول الأطراف وينبغي أن ينطبق على التقارير الدورية فقط (انظر </w:t>
      </w:r>
      <w:r w:rsidR="0056224D" w:rsidRPr="00970BBC">
        <w:t>A/</w:t>
      </w:r>
      <w:r w:rsidR="00907B9D" w:rsidRPr="00970BBC">
        <w:t>70/40</w:t>
      </w:r>
      <w:r w:rsidR="00970BBC" w:rsidRPr="00970BBC">
        <w:rPr>
          <w:rtl/>
          <w:lang w:bidi="ar-DZ"/>
        </w:rPr>
        <w:t>، الفقرة 56</w:t>
      </w:r>
      <w:r w:rsidR="00907B9D" w:rsidRPr="00970BBC">
        <w:rPr>
          <w:rtl/>
          <w:lang w:bidi="ar-DZ"/>
        </w:rPr>
        <w:t xml:space="preserve">(أ)). </w:t>
      </w:r>
      <w:r w:rsidR="00907B9D" w:rsidRPr="00970BBC">
        <w:rPr>
          <w:rFonts w:hint="cs"/>
          <w:rtl/>
          <w:lang w:bidi="ar-DZ"/>
        </w:rPr>
        <w:t>و</w:t>
      </w:r>
      <w:r w:rsidR="00907B9D" w:rsidRPr="00970BBC">
        <w:rPr>
          <w:rtl/>
          <w:lang w:bidi="ar-DZ"/>
        </w:rPr>
        <w:t xml:space="preserve">يمكن </w:t>
      </w:r>
      <w:r w:rsidR="00907B9D" w:rsidRPr="00970BBC">
        <w:rPr>
          <w:rFonts w:hint="cs"/>
          <w:rtl/>
          <w:lang w:bidi="ar-DZ"/>
        </w:rPr>
        <w:t>الاطلاع</w:t>
      </w:r>
      <w:r w:rsidR="00907B9D" w:rsidRPr="00970BBC">
        <w:rPr>
          <w:rtl/>
          <w:lang w:bidi="ar-DZ"/>
        </w:rPr>
        <w:t xml:space="preserve"> على معلومات </w:t>
      </w:r>
      <w:r w:rsidR="00907B9D" w:rsidRPr="00970BBC">
        <w:rPr>
          <w:rFonts w:hint="cs"/>
          <w:rtl/>
          <w:lang w:bidi="ar-DZ"/>
        </w:rPr>
        <w:t>عن</w:t>
      </w:r>
      <w:r w:rsidR="00907B9D" w:rsidRPr="00970BBC">
        <w:rPr>
          <w:rtl/>
          <w:lang w:bidi="ar-DZ"/>
        </w:rPr>
        <w:t xml:space="preserve"> الإجراء على الموقع</w:t>
      </w:r>
      <w:r w:rsidR="001A1C12" w:rsidRPr="00970BBC">
        <w:rPr>
          <w:rtl/>
          <w:lang w:bidi="ar-DZ"/>
        </w:rPr>
        <w:t xml:space="preserve"> </w:t>
      </w:r>
      <w:hyperlink r:id="rId146" w:history="1">
        <w:r w:rsidR="00907B9D" w:rsidRPr="00970BBC">
          <w:rPr>
            <w:rStyle w:val="Hyperlink"/>
            <w:color w:val="auto"/>
            <w:u w:val="none"/>
          </w:rPr>
          <w:t>www.ohchr.org/EN/HRBodies/</w:t>
        </w:r>
        <w:r w:rsidR="00907B9D" w:rsidRPr="00970BBC">
          <w:rPr>
            <w:rStyle w:val="Hyperlink"/>
            <w:color w:val="auto"/>
            <w:u w:val="none"/>
          </w:rPr>
          <w:br/>
          <w:t>CCPR/Pages/SimplifiedReportingProcedure.aspx</w:t>
        </w:r>
      </w:hyperlink>
      <w:r w:rsidR="00907B9D" w:rsidRPr="00970BBC">
        <w:rPr>
          <w:rFonts w:hint="cs"/>
          <w:rtl/>
          <w:lang w:bidi="ar-DZ"/>
        </w:rPr>
        <w:t>.</w:t>
      </w:r>
    </w:p>
    <w:p w:rsidR="00907B9D" w:rsidRPr="00041EE7" w:rsidRDefault="00C101FD" w:rsidP="00907B9D">
      <w:pPr>
        <w:pStyle w:val="SingleTxtGA"/>
        <w:rPr>
          <w:rtl/>
        </w:rPr>
      </w:pPr>
      <w:r w:rsidRPr="00041EE7">
        <w:rPr>
          <w:rtl/>
          <w:lang w:bidi="ar-DZ"/>
        </w:rPr>
        <w:t>57-</w:t>
      </w:r>
      <w:r w:rsidRPr="00041EE7">
        <w:rPr>
          <w:rtl/>
          <w:lang w:bidi="ar-DZ"/>
        </w:rPr>
        <w:tab/>
      </w:r>
      <w:r w:rsidR="00907B9D" w:rsidRPr="00041EE7">
        <w:rPr>
          <w:rFonts w:hint="cs"/>
          <w:rtl/>
          <w:lang w:bidi="ar-DZ"/>
        </w:rPr>
        <w:t>و</w:t>
      </w:r>
      <w:r w:rsidR="00907B9D" w:rsidRPr="00041EE7">
        <w:rPr>
          <w:rtl/>
          <w:lang w:bidi="ar-DZ"/>
        </w:rPr>
        <w:t>نظرت اللجنة في دوراتها 120</w:t>
      </w:r>
      <w:r w:rsidR="001A1C12" w:rsidRPr="00041EE7">
        <w:rPr>
          <w:rtl/>
          <w:lang w:bidi="ar-DZ"/>
        </w:rPr>
        <w:t xml:space="preserve"> و</w:t>
      </w:r>
      <w:r w:rsidR="00907B9D" w:rsidRPr="00041EE7">
        <w:rPr>
          <w:rtl/>
          <w:lang w:bidi="ar-DZ"/>
        </w:rPr>
        <w:t>121</w:t>
      </w:r>
      <w:r w:rsidR="001A1C12" w:rsidRPr="00041EE7">
        <w:rPr>
          <w:rtl/>
          <w:lang w:bidi="ar-DZ"/>
        </w:rPr>
        <w:t xml:space="preserve"> و</w:t>
      </w:r>
      <w:r w:rsidR="00907B9D" w:rsidRPr="00041EE7">
        <w:rPr>
          <w:rtl/>
          <w:lang w:bidi="ar-DZ"/>
        </w:rPr>
        <w:t xml:space="preserve">122 في التقرير الدوري السادس </w:t>
      </w:r>
      <w:r w:rsidR="00907B9D" w:rsidRPr="00041EE7">
        <w:rPr>
          <w:rFonts w:hint="cs"/>
          <w:rtl/>
          <w:lang w:bidi="ar-DZ"/>
        </w:rPr>
        <w:t>لأستراليا،</w:t>
      </w:r>
      <w:r w:rsidR="00907B9D" w:rsidRPr="00041EE7">
        <w:rPr>
          <w:rtl/>
          <w:lang w:bidi="ar-DZ"/>
        </w:rPr>
        <w:t xml:space="preserve"> والتقرير الدوري الخامس للكاميرون، والتقرير الدوري السابع للسلفادور، والتقرير الدوري الرابع لغواتيمالا، والتقرير الدوري السادس لهنغاريا، ا</w:t>
      </w:r>
      <w:r w:rsidR="00907B9D" w:rsidRPr="00041EE7">
        <w:rPr>
          <w:rFonts w:hint="cs"/>
          <w:rtl/>
          <w:lang w:bidi="ar-DZ"/>
        </w:rPr>
        <w:t>ﻟﺘﻘﺮﻳﺮ</w:t>
      </w:r>
      <w:r w:rsidR="00907B9D" w:rsidRPr="00041EE7">
        <w:rPr>
          <w:rtl/>
          <w:lang w:bidi="ar-DZ"/>
        </w:rPr>
        <w:t xml:space="preserve"> ا</w:t>
      </w:r>
      <w:r w:rsidR="00907B9D" w:rsidRPr="00041EE7">
        <w:rPr>
          <w:rFonts w:hint="cs"/>
          <w:rtl/>
          <w:lang w:bidi="ar-DZ"/>
        </w:rPr>
        <w:t>ﻟﺪ</w:t>
      </w:r>
      <w:r w:rsidR="00907B9D" w:rsidRPr="00041EE7">
        <w:rPr>
          <w:rFonts w:hint="eastAsia"/>
          <w:rtl/>
          <w:lang w:bidi="ar-DZ"/>
        </w:rPr>
        <w:t>وري</w:t>
      </w:r>
      <w:r w:rsidR="00907B9D" w:rsidRPr="00041EE7">
        <w:rPr>
          <w:rtl/>
          <w:lang w:bidi="ar-DZ"/>
        </w:rPr>
        <w:t xml:space="preserve"> ا</w:t>
      </w:r>
      <w:r w:rsidR="00907B9D" w:rsidRPr="00041EE7">
        <w:rPr>
          <w:rFonts w:hint="cs"/>
          <w:rtl/>
          <w:lang w:bidi="ar-DZ"/>
        </w:rPr>
        <w:t>ﻟﺴﺎﺑﻊ</w:t>
      </w:r>
      <w:r w:rsidR="00907B9D" w:rsidRPr="00041EE7">
        <w:rPr>
          <w:rtl/>
          <w:lang w:bidi="ar-DZ"/>
        </w:rPr>
        <w:t xml:space="preserve"> </w:t>
      </w:r>
      <w:r w:rsidR="00907B9D" w:rsidRPr="00041EE7">
        <w:rPr>
          <w:rFonts w:hint="cs"/>
          <w:rtl/>
          <w:lang w:bidi="ar-DZ"/>
        </w:rPr>
        <w:t>ﻟﻠﻨﺮ</w:t>
      </w:r>
      <w:r w:rsidR="00907B9D" w:rsidRPr="00041EE7">
        <w:rPr>
          <w:rFonts w:hint="eastAsia"/>
          <w:rtl/>
          <w:lang w:bidi="ar-DZ"/>
        </w:rPr>
        <w:t>و</w:t>
      </w:r>
      <w:r w:rsidR="00907B9D" w:rsidRPr="00041EE7">
        <w:rPr>
          <w:rFonts w:hint="cs"/>
          <w:rtl/>
          <w:lang w:bidi="ar-DZ"/>
        </w:rPr>
        <w:t>ﻳﺞ،</w:t>
      </w:r>
      <w:r w:rsidR="00907B9D" w:rsidRPr="00041EE7">
        <w:rPr>
          <w:rtl/>
          <w:lang w:bidi="ar-DZ"/>
        </w:rPr>
        <w:t xml:space="preserve"> وا</w:t>
      </w:r>
      <w:r w:rsidR="00907B9D" w:rsidRPr="00041EE7">
        <w:rPr>
          <w:rFonts w:hint="cs"/>
          <w:rtl/>
          <w:lang w:bidi="ar-DZ"/>
        </w:rPr>
        <w:t>ﻟﺘﻘﺮﻳﺮ</w:t>
      </w:r>
      <w:r w:rsidR="00907B9D" w:rsidRPr="00041EE7">
        <w:rPr>
          <w:rtl/>
          <w:lang w:bidi="ar-DZ"/>
        </w:rPr>
        <w:t xml:space="preserve"> ا</w:t>
      </w:r>
      <w:r w:rsidR="00907B9D" w:rsidRPr="00041EE7">
        <w:rPr>
          <w:rFonts w:hint="cs"/>
          <w:rtl/>
          <w:lang w:bidi="ar-DZ"/>
        </w:rPr>
        <w:t>ﻟﺪ</w:t>
      </w:r>
      <w:r w:rsidR="00907B9D" w:rsidRPr="00041EE7">
        <w:rPr>
          <w:rFonts w:hint="eastAsia"/>
          <w:rtl/>
          <w:lang w:bidi="ar-DZ"/>
        </w:rPr>
        <w:t>وري</w:t>
      </w:r>
      <w:r w:rsidR="00907B9D" w:rsidRPr="00041EE7">
        <w:rPr>
          <w:rtl/>
          <w:lang w:bidi="ar-DZ"/>
        </w:rPr>
        <w:t xml:space="preserve"> ا</w:t>
      </w:r>
      <w:r w:rsidR="00907B9D" w:rsidRPr="00041EE7">
        <w:rPr>
          <w:rFonts w:hint="cs"/>
          <w:rtl/>
          <w:lang w:bidi="ar-DZ"/>
        </w:rPr>
        <w:t>ﻟﺮ</w:t>
      </w:r>
      <w:r w:rsidR="00907B9D" w:rsidRPr="00041EE7">
        <w:rPr>
          <w:rFonts w:hint="eastAsia"/>
          <w:rtl/>
          <w:lang w:bidi="ar-DZ"/>
        </w:rPr>
        <w:t>ا</w:t>
      </w:r>
      <w:r w:rsidR="00907B9D" w:rsidRPr="00041EE7">
        <w:rPr>
          <w:rFonts w:hint="cs"/>
          <w:rtl/>
          <w:lang w:bidi="ar-DZ"/>
        </w:rPr>
        <w:t>ﺑﻊ</w:t>
      </w:r>
      <w:r w:rsidR="00907B9D" w:rsidRPr="00041EE7">
        <w:rPr>
          <w:rtl/>
          <w:lang w:bidi="ar-DZ"/>
        </w:rPr>
        <w:t xml:space="preserve"> </w:t>
      </w:r>
      <w:r w:rsidR="00907B9D" w:rsidRPr="00041EE7">
        <w:rPr>
          <w:rFonts w:hint="cs"/>
          <w:rtl/>
          <w:lang w:bidi="ar-DZ"/>
        </w:rPr>
        <w:t>ﻟﺴﻮﻳﺴﺮ</w:t>
      </w:r>
      <w:r w:rsidR="00907B9D" w:rsidRPr="00041EE7">
        <w:rPr>
          <w:rFonts w:hint="eastAsia"/>
          <w:rtl/>
          <w:lang w:bidi="ar-DZ"/>
        </w:rPr>
        <w:t>ا</w:t>
      </w:r>
      <w:r w:rsidR="001A1C12" w:rsidRPr="00041EE7">
        <w:rPr>
          <w:rtl/>
          <w:lang w:bidi="ar-DZ"/>
        </w:rPr>
        <w:t>،</w:t>
      </w:r>
      <w:r w:rsidR="00907B9D" w:rsidRPr="00041EE7">
        <w:rPr>
          <w:rtl/>
          <w:lang w:bidi="ar-DZ"/>
        </w:rPr>
        <w:t xml:space="preserve"> و</w:t>
      </w:r>
      <w:r w:rsidR="00907B9D" w:rsidRPr="00041EE7">
        <w:rPr>
          <w:rFonts w:hint="cs"/>
          <w:rtl/>
          <w:lang w:bidi="ar-DZ"/>
        </w:rPr>
        <w:t>ﻗﺪ</w:t>
      </w:r>
      <w:r w:rsidR="00907B9D" w:rsidRPr="00041EE7">
        <w:rPr>
          <w:rtl/>
          <w:lang w:bidi="ar-DZ"/>
        </w:rPr>
        <w:t xml:space="preserve"> </w:t>
      </w:r>
      <w:r w:rsidR="00907B9D" w:rsidRPr="00041EE7">
        <w:rPr>
          <w:rFonts w:hint="cs"/>
          <w:rtl/>
          <w:lang w:bidi="ar-DZ"/>
        </w:rPr>
        <w:t>ﻗﺪﻣﺖ</w:t>
      </w:r>
      <w:r w:rsidR="00907B9D" w:rsidRPr="00041EE7">
        <w:rPr>
          <w:rtl/>
          <w:lang w:bidi="ar-DZ"/>
        </w:rPr>
        <w:t xml:space="preserve"> </w:t>
      </w:r>
      <w:r w:rsidR="00907B9D" w:rsidRPr="00041EE7">
        <w:rPr>
          <w:rFonts w:hint="cs"/>
          <w:rtl/>
          <w:lang w:bidi="ar-DZ"/>
        </w:rPr>
        <w:t>ﺟﻤﻴﻌﻬﺎ</w:t>
      </w:r>
      <w:r w:rsidR="00907B9D" w:rsidRPr="00041EE7">
        <w:rPr>
          <w:rtl/>
          <w:lang w:bidi="ar-DZ"/>
        </w:rPr>
        <w:t xml:space="preserve"> </w:t>
      </w:r>
      <w:r w:rsidR="00907B9D" w:rsidRPr="00041EE7">
        <w:rPr>
          <w:rFonts w:hint="cs"/>
          <w:rtl/>
          <w:lang w:bidi="ar-DZ"/>
        </w:rPr>
        <w:t>ﻋﻤﻼً</w:t>
      </w:r>
      <w:r w:rsidR="00907B9D" w:rsidRPr="00041EE7">
        <w:rPr>
          <w:rtl/>
          <w:lang w:bidi="ar-DZ"/>
        </w:rPr>
        <w:t xml:space="preserve"> </w:t>
      </w:r>
      <w:r w:rsidR="00907B9D" w:rsidRPr="00041EE7">
        <w:rPr>
          <w:rFonts w:hint="cs"/>
          <w:rtl/>
          <w:lang w:bidi="ar-DZ"/>
        </w:rPr>
        <w:t>ﺑﺈﺟﺮ</w:t>
      </w:r>
      <w:r w:rsidR="00907B9D" w:rsidRPr="00041EE7">
        <w:rPr>
          <w:rFonts w:hint="eastAsia"/>
          <w:rtl/>
          <w:lang w:bidi="ar-DZ"/>
        </w:rPr>
        <w:t>اء</w:t>
      </w:r>
      <w:r w:rsidR="00907B9D" w:rsidRPr="00041EE7">
        <w:rPr>
          <w:rtl/>
          <w:lang w:bidi="ar-DZ"/>
        </w:rPr>
        <w:t xml:space="preserve"> ا</w:t>
      </w:r>
      <w:r w:rsidR="00907B9D" w:rsidRPr="00041EE7">
        <w:rPr>
          <w:rFonts w:hint="cs"/>
          <w:rtl/>
          <w:lang w:bidi="ar-DZ"/>
        </w:rPr>
        <w:t>ﻹﺑﻼ</w:t>
      </w:r>
      <w:r w:rsidR="00907B9D" w:rsidRPr="00041EE7">
        <w:rPr>
          <w:rFonts w:hint="eastAsia"/>
          <w:rtl/>
          <w:lang w:bidi="ar-DZ"/>
        </w:rPr>
        <w:t>غ</w:t>
      </w:r>
      <w:r w:rsidR="00907B9D" w:rsidRPr="00041EE7">
        <w:rPr>
          <w:rtl/>
          <w:lang w:bidi="ar-DZ"/>
        </w:rPr>
        <w:t xml:space="preserve"> ا</w:t>
      </w:r>
      <w:r w:rsidR="00907B9D" w:rsidRPr="00041EE7">
        <w:rPr>
          <w:rFonts w:hint="cs"/>
          <w:rtl/>
          <w:lang w:bidi="ar-DZ"/>
        </w:rPr>
        <w:t>ﻟﻤﺒﺴﻂ</w:t>
      </w:r>
      <w:r w:rsidR="00907B9D" w:rsidRPr="00041EE7">
        <w:rPr>
          <w:rtl/>
          <w:lang w:bidi="ar-DZ"/>
        </w:rPr>
        <w:t xml:space="preserve">. وخلال تلك الدورات </w:t>
      </w:r>
      <w:r w:rsidR="00907B9D" w:rsidRPr="00041EE7">
        <w:rPr>
          <w:rFonts w:hint="cs"/>
          <w:rtl/>
          <w:lang w:bidi="ar-DZ"/>
        </w:rPr>
        <w:t>الثلاث،</w:t>
      </w:r>
      <w:r w:rsidR="00907B9D" w:rsidRPr="00041EE7">
        <w:rPr>
          <w:rtl/>
          <w:lang w:bidi="ar-DZ"/>
        </w:rPr>
        <w:t xml:space="preserve"> اعتمدت اللجنة أيضا قوائم المسائل قبل تقديم التقرير فيما يتعلق بالتقرير الدوري الثاني </w:t>
      </w:r>
      <w:r w:rsidR="00907B9D" w:rsidRPr="00041EE7">
        <w:rPr>
          <w:rFonts w:hint="cs"/>
          <w:rtl/>
          <w:lang w:bidi="ar-DZ"/>
        </w:rPr>
        <w:t>لبوتسوانا،</w:t>
      </w:r>
      <w:r w:rsidR="00907B9D" w:rsidRPr="00041EE7">
        <w:rPr>
          <w:rtl/>
          <w:lang w:bidi="ar-DZ"/>
        </w:rPr>
        <w:t xml:space="preserve"> والتقرير الدوري الثالث </w:t>
      </w:r>
      <w:r w:rsidR="00907B9D" w:rsidRPr="00041EE7">
        <w:rPr>
          <w:rFonts w:hint="cs"/>
          <w:rtl/>
          <w:lang w:bidi="ar-DZ"/>
        </w:rPr>
        <w:t>لتشاد،</w:t>
      </w:r>
      <w:r w:rsidR="00907B9D" w:rsidRPr="00041EE7">
        <w:rPr>
          <w:rtl/>
          <w:lang w:bidi="ar-DZ"/>
        </w:rPr>
        <w:t xml:space="preserve"> والتقرير الدوري الرابع لتشيكيا، والتقرير الدوري السابع </w:t>
      </w:r>
      <w:r w:rsidR="00907B9D" w:rsidRPr="00041EE7">
        <w:rPr>
          <w:rFonts w:hint="cs"/>
          <w:rtl/>
          <w:lang w:bidi="ar-DZ"/>
        </w:rPr>
        <w:t>لليابان،</w:t>
      </w:r>
      <w:r w:rsidR="00907B9D" w:rsidRPr="00041EE7">
        <w:rPr>
          <w:rtl/>
          <w:lang w:bidi="ar-DZ"/>
        </w:rPr>
        <w:t xml:space="preserve"> والتقرير الدوري السادس </w:t>
      </w:r>
      <w:r w:rsidR="00907B9D" w:rsidRPr="00041EE7">
        <w:rPr>
          <w:rFonts w:hint="cs"/>
          <w:rtl/>
          <w:lang w:bidi="ar-DZ"/>
        </w:rPr>
        <w:t>ل</w:t>
      </w:r>
      <w:r w:rsidR="00907B9D" w:rsidRPr="00041EE7">
        <w:rPr>
          <w:rtl/>
          <w:lang w:bidi="ar-DZ"/>
        </w:rPr>
        <w:t>بيرو، والتقرير الدوري السادس لتونس</w:t>
      </w:r>
      <w:r w:rsidR="00907B9D" w:rsidRPr="00041EE7">
        <w:rPr>
          <w:rFonts w:hint="cs"/>
          <w:rtl/>
          <w:lang w:bidi="ar-DZ"/>
        </w:rPr>
        <w:t>،</w:t>
      </w:r>
      <w:r w:rsidR="00907B9D" w:rsidRPr="00041EE7">
        <w:rPr>
          <w:rtl/>
          <w:lang w:bidi="ar-DZ"/>
        </w:rPr>
        <w:t xml:space="preserve"> والتقرير الدوري السادس لأوروغواي.</w:t>
      </w:r>
      <w:r w:rsidR="00907B9D" w:rsidRPr="00041EE7">
        <w:rPr>
          <w:rFonts w:hint="cs"/>
          <w:rtl/>
        </w:rPr>
        <w:tab/>
      </w:r>
      <w:bookmarkStart w:id="86" w:name="_Toc328666123"/>
      <w:bookmarkStart w:id="87" w:name="_Toc328746769"/>
      <w:bookmarkStart w:id="88" w:name="_Toc328984189"/>
    </w:p>
    <w:p w:rsidR="00907B9D" w:rsidRPr="00041EE7" w:rsidRDefault="00907B9D" w:rsidP="00C101FD">
      <w:pPr>
        <w:pStyle w:val="H1GA"/>
        <w:rPr>
          <w:rtl/>
        </w:rPr>
      </w:pPr>
      <w:r w:rsidRPr="00041EE7">
        <w:rPr>
          <w:rFonts w:hint="cs"/>
          <w:rtl/>
        </w:rPr>
        <w:tab/>
      </w:r>
      <w:bookmarkStart w:id="89" w:name="_Toc459886298"/>
      <w:bookmarkStart w:id="90" w:name="_Toc486323353"/>
      <w:bookmarkStart w:id="91" w:name="_Toc521598168"/>
      <w:r w:rsidRPr="00041EE7">
        <w:rPr>
          <w:rtl/>
        </w:rPr>
        <w:t>باء-</w:t>
      </w:r>
      <w:r w:rsidRPr="00041EE7">
        <w:rPr>
          <w:rtl/>
        </w:rPr>
        <w:tab/>
        <w:t>العلاقات مع الهيئات الأخرى</w:t>
      </w:r>
      <w:bookmarkEnd w:id="86"/>
      <w:bookmarkEnd w:id="87"/>
      <w:bookmarkEnd w:id="88"/>
      <w:bookmarkEnd w:id="89"/>
      <w:bookmarkEnd w:id="90"/>
      <w:bookmarkEnd w:id="91"/>
    </w:p>
    <w:p w:rsidR="00907B9D" w:rsidRPr="00041EE7" w:rsidRDefault="00907B9D" w:rsidP="002C42F7">
      <w:pPr>
        <w:pStyle w:val="SingleTxtGA"/>
        <w:rPr>
          <w:rtl/>
        </w:rPr>
      </w:pPr>
      <w:r w:rsidRPr="00041EE7">
        <w:rPr>
          <w:rFonts w:hint="cs"/>
          <w:rtl/>
        </w:rPr>
        <w:t>58</w:t>
      </w:r>
      <w:r w:rsidRPr="00041EE7">
        <w:rPr>
          <w:rtl/>
        </w:rPr>
        <w:t>-</w:t>
      </w:r>
      <w:r w:rsidRPr="00041EE7">
        <w:rPr>
          <w:rFonts w:hint="cs"/>
          <w:rtl/>
        </w:rPr>
        <w:tab/>
        <w:t xml:space="preserve">في الدورة </w:t>
      </w:r>
      <w:r w:rsidR="002C42F7">
        <w:rPr>
          <w:rFonts w:hint="cs"/>
          <w:rtl/>
        </w:rPr>
        <w:t>120</w:t>
      </w:r>
      <w:r w:rsidRPr="00041EE7">
        <w:rPr>
          <w:rFonts w:hint="cs"/>
          <w:rtl/>
        </w:rPr>
        <w:t>، اجتمع المكتب بأعضاء ل</w:t>
      </w:r>
      <w:r w:rsidRPr="00041EE7">
        <w:rPr>
          <w:rtl/>
        </w:rPr>
        <w:t>جنة القانون الدولي لمناقشة مشروع استنتاجاتها بشأن الاتفاقات والممارسة اللاحقة فيما يتعلق بتفسير المعاهدات. واجتمع أعضاء اللجنة أيضاً بصورة غير رسمية مع أعضاء لجنة مناهضة التعذيب لمناقشة جملة مواضيع من بينها عدم الإعادة القسرية والتدابير المؤقتة والضمانات الدبلوماسية. واجتمع أعضاء المكتب أيضاً برئيس فرع مجلس حقوق الإنسان في المفوضية. وفي الدورة 121، التقى أعضاء المكتب برئيس فرع الاستعراض الدوري الشامل في المفوضية.</w:t>
      </w:r>
    </w:p>
    <w:p w:rsidR="00907B9D" w:rsidRPr="00041EE7" w:rsidRDefault="00907B9D" w:rsidP="00C101FD">
      <w:pPr>
        <w:pStyle w:val="HChGA"/>
        <w:rPr>
          <w:rtl/>
        </w:rPr>
      </w:pPr>
      <w:r w:rsidRPr="00041EE7">
        <w:rPr>
          <w:rFonts w:hint="cs"/>
          <w:rtl/>
        </w:rPr>
        <w:lastRenderedPageBreak/>
        <w:tab/>
      </w:r>
      <w:bookmarkStart w:id="92" w:name="_Toc459886299"/>
      <w:bookmarkStart w:id="93" w:name="_Toc486323354"/>
      <w:bookmarkStart w:id="94" w:name="_Toc521598169"/>
      <w:r w:rsidRPr="00041EE7">
        <w:rPr>
          <w:rtl/>
        </w:rPr>
        <w:t>ثالثاً-</w:t>
      </w:r>
      <w:r w:rsidRPr="00041EE7">
        <w:rPr>
          <w:rFonts w:hint="cs"/>
          <w:rtl/>
        </w:rPr>
        <w:tab/>
      </w:r>
      <w:r w:rsidRPr="00041EE7">
        <w:rPr>
          <w:rtl/>
        </w:rPr>
        <w:t>تقديم التقارير من الدول الأطراف بموجب المادة 40 من العهد</w:t>
      </w:r>
      <w:bookmarkStart w:id="95" w:name="_Toc328666125"/>
      <w:bookmarkStart w:id="96" w:name="_Toc328746771"/>
      <w:bookmarkStart w:id="97" w:name="_Toc328984191"/>
      <w:bookmarkEnd w:id="92"/>
      <w:bookmarkEnd w:id="93"/>
      <w:bookmarkEnd w:id="95"/>
      <w:bookmarkEnd w:id="96"/>
      <w:bookmarkEnd w:id="97"/>
      <w:bookmarkEnd w:id="94"/>
    </w:p>
    <w:p w:rsidR="00907B9D" w:rsidRPr="00041EE7" w:rsidRDefault="00907B9D" w:rsidP="002C42F7">
      <w:pPr>
        <w:pStyle w:val="SingleTxtGA"/>
        <w:rPr>
          <w:rtl/>
        </w:rPr>
      </w:pPr>
      <w:r w:rsidRPr="002C42F7">
        <w:rPr>
          <w:rFonts w:hint="cs"/>
          <w:rtl/>
        </w:rPr>
        <w:t>59</w:t>
      </w:r>
      <w:r w:rsidRPr="002C42F7">
        <w:rPr>
          <w:rtl/>
        </w:rPr>
        <w:t>-</w:t>
      </w:r>
      <w:r w:rsidRPr="002C42F7">
        <w:rPr>
          <w:rFonts w:hint="cs"/>
          <w:rtl/>
        </w:rPr>
        <w:tab/>
      </w:r>
      <w:r w:rsidRPr="002C42F7">
        <w:rPr>
          <w:rtl/>
        </w:rPr>
        <w:t>تم</w:t>
      </w:r>
      <w:r w:rsidRPr="002C42F7">
        <w:rPr>
          <w:rFonts w:hint="cs"/>
          <w:rtl/>
        </w:rPr>
        <w:t>ا</w:t>
      </w:r>
      <w:r w:rsidRPr="002C42F7">
        <w:rPr>
          <w:rtl/>
        </w:rPr>
        <w:t>شياً مع المبادئ التوجيهية التي اعتمدتها اللجنة في دورتها السادسة والستين وعدلتها في دورتها السبعين (</w:t>
      </w:r>
      <w:hyperlink r:id="rId147" w:history="1">
        <w:r w:rsidRPr="002C42F7">
          <w:rPr>
            <w:rStyle w:val="Hyperlink"/>
            <w:color w:val="auto"/>
            <w:u w:val="none"/>
          </w:rPr>
          <w:t>CCPR/C/66/GUI/Rev.2</w:t>
        </w:r>
      </w:hyperlink>
      <w:r w:rsidRPr="002C42F7">
        <w:rPr>
          <w:rtl/>
        </w:rPr>
        <w:t>)، استعاضت اللجنة عن الوتيرة الدورية لتقديم التقارير مرة كل خمس سنوات، التي كانت قد أقرتها في دورتها الثالثة عشرة المعقودة في تموز/</w:t>
      </w:r>
      <w:r w:rsidRPr="002C42F7">
        <w:rPr>
          <w:rFonts w:hint="cs"/>
          <w:rtl/>
        </w:rPr>
        <w:t xml:space="preserve"> </w:t>
      </w:r>
      <w:r w:rsidRPr="002C42F7">
        <w:rPr>
          <w:rtl/>
        </w:rPr>
        <w:t>يوليه</w:t>
      </w:r>
      <w:r w:rsidRPr="002C42F7">
        <w:rPr>
          <w:rFonts w:hint="cs"/>
          <w:rtl/>
        </w:rPr>
        <w:t> </w:t>
      </w:r>
      <w:r w:rsidRPr="002C42F7">
        <w:rPr>
          <w:rtl/>
        </w:rPr>
        <w:t>1981 (</w:t>
      </w:r>
      <w:hyperlink r:id="rId148" w:history="1">
        <w:r w:rsidRPr="002C42F7">
          <w:rPr>
            <w:rStyle w:val="Hyperlink"/>
            <w:color w:val="auto"/>
            <w:u w:val="none"/>
          </w:rPr>
          <w:t>CCPR/C/19/Rev.1</w:t>
        </w:r>
      </w:hyperlink>
      <w:r w:rsidRPr="002C42F7">
        <w:rPr>
          <w:rFonts w:hint="cs"/>
          <w:rtl/>
        </w:rPr>
        <w:t xml:space="preserve">)، </w:t>
      </w:r>
      <w:r w:rsidRPr="002C42F7">
        <w:rPr>
          <w:rtl/>
        </w:rPr>
        <w:t>بنظام مرن يقضي بتحديد تاريخ تقديم الدولة الطرف تقريرَها الدوري التالي على أساس كل حالة على حدة في نهاية الملاحظات الختامية التي تبديها اللجنة بشأن أي تقرير، وذلك وفقاً للمادة 40 من العهد وفي ضوء المبادئ التوجيهية لتقديم التقارير وأساليب عمل اللجنة. وأكدت اللجنة هذا النهج في مبادئها التوجيهية الراهنة المعتمدة في الدورة التاسعة والتسعين (</w:t>
      </w:r>
      <w:hyperlink r:id="rId149" w:history="1">
        <w:r w:rsidR="002C42F7" w:rsidRPr="002C42F7">
          <w:rPr>
            <w:rFonts w:cs="Times New Roman"/>
            <w:szCs w:val="20"/>
            <w:lang w:val="en-GB"/>
          </w:rPr>
          <w:t>CCPR/C/2009/1</w:t>
        </w:r>
      </w:hyperlink>
      <w:r w:rsidRPr="00041EE7">
        <w:rPr>
          <w:rFonts w:hint="cs"/>
          <w:rtl/>
        </w:rPr>
        <w:t>).</w:t>
      </w:r>
    </w:p>
    <w:p w:rsidR="00907B9D" w:rsidRPr="00041EE7" w:rsidRDefault="00907B9D" w:rsidP="00C101FD">
      <w:pPr>
        <w:pStyle w:val="H1GA"/>
        <w:rPr>
          <w:rtl/>
        </w:rPr>
      </w:pPr>
      <w:r w:rsidRPr="00041EE7">
        <w:rPr>
          <w:rFonts w:hint="cs"/>
          <w:rtl/>
        </w:rPr>
        <w:tab/>
      </w:r>
      <w:bookmarkStart w:id="98" w:name="_Toc459886300"/>
      <w:bookmarkStart w:id="99" w:name="_Toc486323355"/>
      <w:bookmarkStart w:id="100" w:name="_Toc521598170"/>
      <w:r w:rsidRPr="00041EE7">
        <w:rPr>
          <w:rtl/>
        </w:rPr>
        <w:t>ألف-</w:t>
      </w:r>
      <w:r w:rsidRPr="00041EE7">
        <w:rPr>
          <w:rFonts w:hint="cs"/>
          <w:rtl/>
        </w:rPr>
        <w:tab/>
      </w:r>
      <w:r w:rsidRPr="00041EE7">
        <w:rPr>
          <w:rtl/>
        </w:rPr>
        <w:t xml:space="preserve">التقارير المقدمة إلى الأمين العام في الفترة من </w:t>
      </w:r>
      <w:r w:rsidRPr="00041EE7">
        <w:rPr>
          <w:rFonts w:hint="cs"/>
          <w:rtl/>
        </w:rPr>
        <w:t>30</w:t>
      </w:r>
      <w:r w:rsidRPr="00041EE7">
        <w:rPr>
          <w:rtl/>
        </w:rPr>
        <w:t xml:space="preserve"> آذار/مارس </w:t>
      </w:r>
      <w:r w:rsidRPr="00041EE7">
        <w:rPr>
          <w:rFonts w:hint="cs"/>
          <w:rtl/>
        </w:rPr>
        <w:t xml:space="preserve">2017 </w:t>
      </w:r>
      <w:r w:rsidRPr="00041EE7">
        <w:rPr>
          <w:rtl/>
        </w:rPr>
        <w:t xml:space="preserve">إلى </w:t>
      </w:r>
      <w:r w:rsidRPr="00041EE7">
        <w:rPr>
          <w:rFonts w:hint="cs"/>
          <w:rtl/>
          <w:lang w:bidi="ar-DZ"/>
        </w:rPr>
        <w:t xml:space="preserve">6 </w:t>
      </w:r>
      <w:r w:rsidRPr="00041EE7">
        <w:rPr>
          <w:rtl/>
        </w:rPr>
        <w:t xml:space="preserve">نيسان/أبريل </w:t>
      </w:r>
      <w:r w:rsidRPr="00041EE7">
        <w:rPr>
          <w:rFonts w:hint="cs"/>
          <w:rtl/>
        </w:rPr>
        <w:t>2018</w:t>
      </w:r>
      <w:bookmarkStart w:id="101" w:name="_Toc328666126"/>
      <w:bookmarkStart w:id="102" w:name="_Toc328746772"/>
      <w:bookmarkStart w:id="103" w:name="_Toc328984192"/>
      <w:bookmarkEnd w:id="98"/>
      <w:bookmarkEnd w:id="99"/>
      <w:bookmarkEnd w:id="101"/>
      <w:bookmarkEnd w:id="102"/>
      <w:bookmarkEnd w:id="103"/>
      <w:bookmarkEnd w:id="100"/>
    </w:p>
    <w:p w:rsidR="00907B9D" w:rsidRPr="00041EE7" w:rsidRDefault="00907B9D" w:rsidP="00907B9D">
      <w:pPr>
        <w:pStyle w:val="SingleTxtGA"/>
        <w:rPr>
          <w:rtl/>
        </w:rPr>
      </w:pPr>
      <w:r w:rsidRPr="00041EE7">
        <w:rPr>
          <w:rFonts w:hint="cs"/>
          <w:rtl/>
        </w:rPr>
        <w:t>60</w:t>
      </w:r>
      <w:r w:rsidRPr="00041EE7">
        <w:rPr>
          <w:rtl/>
        </w:rPr>
        <w:t>-</w:t>
      </w:r>
      <w:r w:rsidRPr="00041EE7">
        <w:rPr>
          <w:rFonts w:hint="cs"/>
          <w:rtl/>
        </w:rPr>
        <w:tab/>
      </w:r>
      <w:r w:rsidRPr="00041EE7">
        <w:rPr>
          <w:rtl/>
        </w:rPr>
        <w:t>خلال الفترة المشمولة بهذا التقرير، قُدّم إلى الأمين العام 1</w:t>
      </w:r>
      <w:r w:rsidRPr="00041EE7">
        <w:rPr>
          <w:rFonts w:hint="cs"/>
          <w:rtl/>
        </w:rPr>
        <w:t>6</w:t>
      </w:r>
      <w:r w:rsidRPr="00041EE7">
        <w:rPr>
          <w:rtl/>
        </w:rPr>
        <w:t xml:space="preserve"> تقريراً من الدول الأطراف</w:t>
      </w:r>
      <w:r w:rsidR="00FA7552" w:rsidRPr="00041EE7">
        <w:rPr>
          <w:rFonts w:hint="cs"/>
          <w:rtl/>
        </w:rPr>
        <w:t xml:space="preserve"> </w:t>
      </w:r>
      <w:r w:rsidRPr="00041EE7">
        <w:rPr>
          <w:rtl/>
        </w:rPr>
        <w:t>التالية: إستونيا</w:t>
      </w:r>
      <w:r w:rsidRPr="00041EE7">
        <w:rPr>
          <w:rFonts w:hint="cs"/>
          <w:rtl/>
        </w:rPr>
        <w:t xml:space="preserve"> (</w:t>
      </w:r>
      <w:r w:rsidRPr="00041EE7">
        <w:rPr>
          <w:rFonts w:hint="cs"/>
          <w:rtl/>
          <w:lang w:bidi="ar-DZ"/>
        </w:rPr>
        <w:t>التقرير الدوري الرابع</w:t>
      </w:r>
      <w:r w:rsidRPr="00041EE7">
        <w:rPr>
          <w:rFonts w:hint="cs"/>
          <w:rtl/>
        </w:rPr>
        <w:t>)</w:t>
      </w:r>
      <w:r w:rsidRPr="00041EE7">
        <w:rPr>
          <w:rtl/>
        </w:rPr>
        <w:t>، وأنغولا</w:t>
      </w:r>
      <w:r w:rsidRPr="00041EE7">
        <w:rPr>
          <w:rFonts w:hint="cs"/>
          <w:rtl/>
        </w:rPr>
        <w:t xml:space="preserve"> (</w:t>
      </w:r>
      <w:r w:rsidRPr="00041EE7">
        <w:rPr>
          <w:rFonts w:hint="cs"/>
          <w:rtl/>
          <w:lang w:bidi="ar-DZ"/>
        </w:rPr>
        <w:t>التقرير الدوري الثاني</w:t>
      </w:r>
      <w:r w:rsidRPr="00041EE7">
        <w:rPr>
          <w:rFonts w:hint="cs"/>
          <w:rtl/>
        </w:rPr>
        <w:t>)</w:t>
      </w:r>
      <w:r w:rsidRPr="00041EE7">
        <w:rPr>
          <w:rtl/>
        </w:rPr>
        <w:t>، وباراغواي</w:t>
      </w:r>
      <w:r w:rsidRPr="00041EE7">
        <w:rPr>
          <w:rFonts w:hint="cs"/>
          <w:rtl/>
        </w:rPr>
        <w:t xml:space="preserve"> (</w:t>
      </w:r>
      <w:r w:rsidRPr="00041EE7">
        <w:rPr>
          <w:rFonts w:hint="cs"/>
          <w:rtl/>
          <w:lang w:bidi="ar-DZ"/>
        </w:rPr>
        <w:t>التقرير الدوري الرابع</w:t>
      </w:r>
      <w:r w:rsidRPr="00041EE7">
        <w:rPr>
          <w:rFonts w:hint="cs"/>
          <w:rtl/>
        </w:rPr>
        <w:t>)</w:t>
      </w:r>
      <w:r w:rsidRPr="00041EE7">
        <w:rPr>
          <w:rtl/>
        </w:rPr>
        <w:t>، وبليز</w:t>
      </w:r>
      <w:r w:rsidRPr="00041EE7">
        <w:rPr>
          <w:rFonts w:hint="cs"/>
          <w:rtl/>
        </w:rPr>
        <w:t xml:space="preserve"> (</w:t>
      </w:r>
      <w:r w:rsidRPr="00041EE7">
        <w:rPr>
          <w:rFonts w:hint="cs"/>
          <w:rtl/>
          <w:lang w:bidi="ar-DZ"/>
        </w:rPr>
        <w:t>التقرير الأولي</w:t>
      </w:r>
      <w:r w:rsidRPr="00041EE7">
        <w:rPr>
          <w:rFonts w:hint="cs"/>
          <w:rtl/>
        </w:rPr>
        <w:t>)</w:t>
      </w:r>
      <w:r w:rsidRPr="00041EE7">
        <w:rPr>
          <w:rtl/>
        </w:rPr>
        <w:t>، وبيلاروس</w:t>
      </w:r>
      <w:r w:rsidRPr="00041EE7">
        <w:rPr>
          <w:rFonts w:hint="cs"/>
          <w:rtl/>
        </w:rPr>
        <w:t xml:space="preserve"> (</w:t>
      </w:r>
      <w:r w:rsidRPr="00041EE7">
        <w:rPr>
          <w:rFonts w:hint="cs"/>
          <w:rtl/>
          <w:lang w:bidi="ar-DZ"/>
        </w:rPr>
        <w:t>التقرير الدوري الأول</w:t>
      </w:r>
      <w:r w:rsidRPr="00041EE7">
        <w:rPr>
          <w:rFonts w:hint="cs"/>
          <w:rtl/>
        </w:rPr>
        <w:t>)</w:t>
      </w:r>
      <w:r w:rsidRPr="00041EE7">
        <w:rPr>
          <w:rtl/>
        </w:rPr>
        <w:t>، والسودان</w:t>
      </w:r>
      <w:r w:rsidRPr="00041EE7">
        <w:rPr>
          <w:rFonts w:hint="cs"/>
          <w:rtl/>
        </w:rPr>
        <w:t xml:space="preserve"> (</w:t>
      </w:r>
      <w:r w:rsidRPr="00041EE7">
        <w:rPr>
          <w:rFonts w:hint="cs"/>
          <w:rtl/>
          <w:lang w:bidi="ar-DZ"/>
        </w:rPr>
        <w:t>التقرير الدوري الخامس</w:t>
      </w:r>
      <w:r w:rsidRPr="00041EE7">
        <w:rPr>
          <w:rFonts w:hint="cs"/>
          <w:rtl/>
        </w:rPr>
        <w:t>)</w:t>
      </w:r>
      <w:r w:rsidRPr="00041EE7">
        <w:rPr>
          <w:rtl/>
        </w:rPr>
        <w:t>، وطاجيكستان</w:t>
      </w:r>
      <w:r w:rsidRPr="00041EE7">
        <w:rPr>
          <w:rFonts w:hint="cs"/>
          <w:rtl/>
        </w:rPr>
        <w:t xml:space="preserve"> (</w:t>
      </w:r>
      <w:r w:rsidRPr="00041EE7">
        <w:rPr>
          <w:rFonts w:hint="cs"/>
          <w:rtl/>
          <w:lang w:bidi="ar-DZ"/>
        </w:rPr>
        <w:t>التقرير الدوري الثالث</w:t>
      </w:r>
      <w:r w:rsidRPr="00041EE7">
        <w:rPr>
          <w:rFonts w:hint="cs"/>
          <w:rtl/>
        </w:rPr>
        <w:t>)</w:t>
      </w:r>
      <w:r w:rsidRPr="00041EE7">
        <w:rPr>
          <w:rtl/>
        </w:rPr>
        <w:t>، وغينيا</w:t>
      </w:r>
      <w:r w:rsidRPr="00041EE7">
        <w:rPr>
          <w:rFonts w:hint="cs"/>
          <w:rtl/>
        </w:rPr>
        <w:t xml:space="preserve"> (</w:t>
      </w:r>
      <w:r w:rsidRPr="00041EE7">
        <w:rPr>
          <w:rFonts w:hint="cs"/>
          <w:rtl/>
          <w:lang w:bidi="ar-DZ"/>
        </w:rPr>
        <w:t>التقرير الدوري الثالث</w:t>
      </w:r>
      <w:r w:rsidRPr="00041EE7">
        <w:rPr>
          <w:rFonts w:hint="cs"/>
          <w:rtl/>
        </w:rPr>
        <w:t>)</w:t>
      </w:r>
      <w:r w:rsidRPr="00041EE7">
        <w:rPr>
          <w:rtl/>
        </w:rPr>
        <w:t>، وفييت نام</w:t>
      </w:r>
      <w:r w:rsidRPr="00041EE7">
        <w:rPr>
          <w:rFonts w:hint="cs"/>
          <w:rtl/>
        </w:rPr>
        <w:t xml:space="preserve"> (</w:t>
      </w:r>
      <w:r w:rsidRPr="00041EE7">
        <w:rPr>
          <w:rFonts w:hint="cs"/>
          <w:rtl/>
          <w:lang w:bidi="ar-DZ"/>
        </w:rPr>
        <w:t>التقرير الدوري الثالث</w:t>
      </w:r>
      <w:r w:rsidRPr="00041EE7">
        <w:rPr>
          <w:rFonts w:hint="cs"/>
          <w:rtl/>
        </w:rPr>
        <w:t>)</w:t>
      </w:r>
      <w:r w:rsidRPr="00041EE7">
        <w:rPr>
          <w:rtl/>
        </w:rPr>
        <w:t>، وكابو فيردي</w:t>
      </w:r>
      <w:r w:rsidRPr="00041EE7">
        <w:rPr>
          <w:rFonts w:hint="cs"/>
          <w:rtl/>
        </w:rPr>
        <w:t xml:space="preserve"> (</w:t>
      </w:r>
      <w:r w:rsidRPr="00041EE7">
        <w:rPr>
          <w:rFonts w:hint="cs"/>
          <w:rtl/>
          <w:lang w:bidi="ar-DZ"/>
        </w:rPr>
        <w:t>التقرير الأولي</w:t>
      </w:r>
      <w:r w:rsidRPr="00041EE7">
        <w:rPr>
          <w:rFonts w:hint="cs"/>
          <w:rtl/>
        </w:rPr>
        <w:t>)</w:t>
      </w:r>
      <w:r w:rsidRPr="00041EE7">
        <w:rPr>
          <w:rtl/>
        </w:rPr>
        <w:t>، وليتوانيا</w:t>
      </w:r>
      <w:r w:rsidRPr="00041EE7">
        <w:rPr>
          <w:rFonts w:hint="cs"/>
          <w:rtl/>
        </w:rPr>
        <w:t xml:space="preserve"> (</w:t>
      </w:r>
      <w:r w:rsidRPr="00041EE7">
        <w:rPr>
          <w:rFonts w:hint="cs"/>
          <w:rtl/>
          <w:lang w:bidi="ar-DZ"/>
        </w:rPr>
        <w:t>التقرير الدوري الرابع</w:t>
      </w:r>
      <w:r w:rsidRPr="00041EE7">
        <w:rPr>
          <w:rFonts w:hint="cs"/>
          <w:rtl/>
        </w:rPr>
        <w:t>)</w:t>
      </w:r>
      <w:r w:rsidRPr="00041EE7">
        <w:rPr>
          <w:rtl/>
        </w:rPr>
        <w:t>، والمكسيك</w:t>
      </w:r>
      <w:r w:rsidRPr="00041EE7">
        <w:rPr>
          <w:rFonts w:hint="cs"/>
          <w:rtl/>
        </w:rPr>
        <w:t xml:space="preserve"> (</w:t>
      </w:r>
      <w:r w:rsidRPr="00041EE7">
        <w:rPr>
          <w:rFonts w:hint="cs"/>
          <w:rtl/>
          <w:lang w:bidi="ar-DZ"/>
        </w:rPr>
        <w:t>التقرير الدوري السادس</w:t>
      </w:r>
      <w:r w:rsidRPr="00041EE7">
        <w:rPr>
          <w:rFonts w:hint="cs"/>
          <w:rtl/>
        </w:rPr>
        <w:t>)</w:t>
      </w:r>
      <w:r w:rsidRPr="00041EE7">
        <w:rPr>
          <w:rtl/>
        </w:rPr>
        <w:t>، وموريتانيا</w:t>
      </w:r>
      <w:r w:rsidRPr="00041EE7">
        <w:rPr>
          <w:rFonts w:hint="cs"/>
          <w:rtl/>
        </w:rPr>
        <w:t xml:space="preserve"> (</w:t>
      </w:r>
      <w:r w:rsidRPr="00041EE7">
        <w:rPr>
          <w:rFonts w:hint="cs"/>
          <w:rtl/>
          <w:lang w:bidi="ar-DZ"/>
        </w:rPr>
        <w:t>التقرير الدوري الثاني</w:t>
      </w:r>
      <w:r w:rsidRPr="00041EE7">
        <w:rPr>
          <w:rFonts w:hint="cs"/>
          <w:rtl/>
        </w:rPr>
        <w:t>)</w:t>
      </w:r>
      <w:r w:rsidRPr="00041EE7">
        <w:rPr>
          <w:rtl/>
        </w:rPr>
        <w:t>، والنرويج</w:t>
      </w:r>
      <w:r w:rsidRPr="00041EE7">
        <w:rPr>
          <w:rFonts w:hint="cs"/>
          <w:rtl/>
        </w:rPr>
        <w:t xml:space="preserve"> (</w:t>
      </w:r>
      <w:r w:rsidRPr="00041EE7">
        <w:rPr>
          <w:rFonts w:hint="cs"/>
          <w:rtl/>
          <w:lang w:bidi="ar-DZ"/>
        </w:rPr>
        <w:t>التقرير الدوري السابع</w:t>
      </w:r>
      <w:r w:rsidRPr="00041EE7">
        <w:rPr>
          <w:rFonts w:hint="cs"/>
          <w:rtl/>
        </w:rPr>
        <w:t>)</w:t>
      </w:r>
      <w:r w:rsidRPr="00041EE7">
        <w:rPr>
          <w:rtl/>
        </w:rPr>
        <w:t>، والنيجر</w:t>
      </w:r>
      <w:r w:rsidRPr="00041EE7">
        <w:rPr>
          <w:rFonts w:hint="cs"/>
          <w:rtl/>
        </w:rPr>
        <w:t xml:space="preserve"> (</w:t>
      </w:r>
      <w:r w:rsidRPr="00041EE7">
        <w:rPr>
          <w:rFonts w:hint="cs"/>
          <w:rtl/>
          <w:lang w:bidi="ar-DZ"/>
        </w:rPr>
        <w:t>التقرير الدوري الثاني</w:t>
      </w:r>
      <w:r w:rsidRPr="00041EE7">
        <w:rPr>
          <w:rFonts w:hint="cs"/>
          <w:rtl/>
        </w:rPr>
        <w:t>)</w:t>
      </w:r>
      <w:r w:rsidRPr="00041EE7">
        <w:rPr>
          <w:rtl/>
        </w:rPr>
        <w:t>، وهولندا</w:t>
      </w:r>
      <w:r w:rsidRPr="00041EE7">
        <w:rPr>
          <w:rFonts w:hint="cs"/>
          <w:rtl/>
        </w:rPr>
        <w:t xml:space="preserve"> (</w:t>
      </w:r>
      <w:r w:rsidRPr="00041EE7">
        <w:rPr>
          <w:rFonts w:hint="cs"/>
          <w:rtl/>
          <w:lang w:bidi="ar-DZ"/>
        </w:rPr>
        <w:t>التقرير الدوري الخامس</w:t>
      </w:r>
      <w:r w:rsidRPr="00041EE7">
        <w:rPr>
          <w:rFonts w:hint="cs"/>
          <w:rtl/>
        </w:rPr>
        <w:t>).</w:t>
      </w:r>
    </w:p>
    <w:p w:rsidR="00907B9D" w:rsidRPr="00041EE7" w:rsidRDefault="00907B9D" w:rsidP="004E45CD">
      <w:pPr>
        <w:pStyle w:val="H1GA"/>
        <w:rPr>
          <w:rtl/>
        </w:rPr>
      </w:pPr>
      <w:r w:rsidRPr="00041EE7">
        <w:rPr>
          <w:rFonts w:hint="cs"/>
          <w:rtl/>
        </w:rPr>
        <w:tab/>
      </w:r>
      <w:bookmarkStart w:id="104" w:name="_Toc459886301"/>
      <w:bookmarkStart w:id="105" w:name="_Toc486323356"/>
      <w:bookmarkStart w:id="106" w:name="_Toc521598171"/>
      <w:r w:rsidRPr="00041EE7">
        <w:rPr>
          <w:rtl/>
        </w:rPr>
        <w:t>باء-</w:t>
      </w:r>
      <w:r w:rsidRPr="00041EE7">
        <w:rPr>
          <w:rFonts w:hint="cs"/>
          <w:rtl/>
        </w:rPr>
        <w:tab/>
      </w:r>
      <w:r w:rsidRPr="00041EE7">
        <w:rPr>
          <w:rtl/>
        </w:rPr>
        <w:t>التقارير التي فات موعد تقديمها وعدم امتثال الدول الأطراف لالتزاماتها بموجب المادة 40</w:t>
      </w:r>
      <w:bookmarkStart w:id="107" w:name="_Toc328666127"/>
      <w:bookmarkStart w:id="108" w:name="_Toc328746773"/>
      <w:bookmarkStart w:id="109" w:name="_Toc328984193"/>
      <w:bookmarkEnd w:id="104"/>
      <w:bookmarkEnd w:id="105"/>
      <w:bookmarkEnd w:id="107"/>
      <w:bookmarkEnd w:id="108"/>
      <w:bookmarkEnd w:id="109"/>
      <w:bookmarkEnd w:id="106"/>
    </w:p>
    <w:p w:rsidR="00907B9D" w:rsidRPr="00041EE7" w:rsidRDefault="00907B9D" w:rsidP="00907B9D">
      <w:pPr>
        <w:pStyle w:val="SingleTxtGA"/>
        <w:rPr>
          <w:rtl/>
        </w:rPr>
      </w:pPr>
      <w:r w:rsidRPr="00041EE7">
        <w:rPr>
          <w:rFonts w:hint="cs"/>
          <w:rtl/>
        </w:rPr>
        <w:t>61</w:t>
      </w:r>
      <w:r w:rsidRPr="00041EE7">
        <w:rPr>
          <w:rtl/>
        </w:rPr>
        <w:t>-</w:t>
      </w:r>
      <w:r w:rsidRPr="00041EE7">
        <w:rPr>
          <w:rFonts w:hint="cs"/>
          <w:rtl/>
        </w:rPr>
        <w:tab/>
      </w:r>
      <w:r w:rsidRPr="00041EE7">
        <w:rPr>
          <w:rtl/>
        </w:rPr>
        <w:t xml:space="preserve">تود اللجنة أن تؤكد من جديد أن على الدول الأطراف في العهد أن تقدم التقارير المشار إليها في المادة 40 من العهد في الوقت المحدد لها ليتسنى للجنة أن تؤدي مهامها كما ينبغي بموجب هذه المادة. وقد لوحظ للأسف حدوث تأخر كبير في تقديم التقارير منذ إنشاء </w:t>
      </w:r>
      <w:r w:rsidRPr="00041EE7">
        <w:rPr>
          <w:rFonts w:hint="cs"/>
          <w:rtl/>
        </w:rPr>
        <w:t>اللجنة.</w:t>
      </w:r>
      <w:r w:rsidRPr="00041EE7">
        <w:t xml:space="preserve"> </w:t>
      </w:r>
    </w:p>
    <w:p w:rsidR="00907B9D" w:rsidRPr="00041EE7" w:rsidRDefault="00907B9D" w:rsidP="00907B9D">
      <w:pPr>
        <w:pStyle w:val="SingleTxtGA"/>
        <w:rPr>
          <w:rtl/>
        </w:rPr>
      </w:pPr>
      <w:r w:rsidRPr="00041EE7">
        <w:rPr>
          <w:rFonts w:hint="cs"/>
          <w:rtl/>
        </w:rPr>
        <w:t>62</w:t>
      </w:r>
      <w:r w:rsidRPr="00041EE7">
        <w:rPr>
          <w:rtl/>
        </w:rPr>
        <w:t>-</w:t>
      </w:r>
      <w:r w:rsidRPr="00041EE7">
        <w:rPr>
          <w:rFonts w:hint="cs"/>
          <w:rtl/>
        </w:rPr>
        <w:tab/>
      </w:r>
      <w:r w:rsidRPr="00041EE7">
        <w:rPr>
          <w:rtl/>
        </w:rPr>
        <w:t>وتلاحظ اللجنة بقلق أن عدم تقديم الدول الأطراف تقاريرَها يعوق أداء اللجنة مهامها المتعلقة بالرصد بموجب المادة 40 من العهد. وتكرر اللجنة أن الدول التي تأخر موعد تقديم تقاريرها لا تفي بالتزاماتها بموجب المادة 40 من العهد (انظر المرفق الثاني للاطلاع على قائمة الدول الأطراف التي تأخرت في تقديم التقارير).</w:t>
      </w:r>
    </w:p>
    <w:p w:rsidR="00907B9D" w:rsidRPr="00041EE7" w:rsidRDefault="00907B9D" w:rsidP="00907B9D">
      <w:pPr>
        <w:pStyle w:val="SingleTxtGA"/>
        <w:rPr>
          <w:rtl/>
        </w:rPr>
      </w:pPr>
      <w:r w:rsidRPr="00041EE7">
        <w:rPr>
          <w:rFonts w:hint="cs"/>
          <w:rtl/>
        </w:rPr>
        <w:t>63</w:t>
      </w:r>
      <w:r w:rsidRPr="00041EE7">
        <w:rPr>
          <w:rtl/>
        </w:rPr>
        <w:t>-</w:t>
      </w:r>
      <w:r w:rsidRPr="00041EE7">
        <w:rPr>
          <w:rFonts w:hint="cs"/>
          <w:rtl/>
        </w:rPr>
        <w:tab/>
      </w:r>
      <w:r w:rsidRPr="00041EE7">
        <w:rPr>
          <w:rtl/>
        </w:rPr>
        <w:t xml:space="preserve">وتوجه اللجنة الانتباه بوجه خاص إلى أن هناك </w:t>
      </w:r>
      <w:r w:rsidRPr="00041EE7">
        <w:rPr>
          <w:rFonts w:hint="cs"/>
          <w:rtl/>
        </w:rPr>
        <w:t>16</w:t>
      </w:r>
      <w:r w:rsidRPr="00041EE7">
        <w:rPr>
          <w:rtl/>
        </w:rPr>
        <w:t xml:space="preserve"> تقريراً أولياً فات موعد تقديمها، منها</w:t>
      </w:r>
      <w:r w:rsidRPr="00041EE7">
        <w:rPr>
          <w:rFonts w:hint="cs"/>
          <w:rtl/>
        </w:rPr>
        <w:t> </w:t>
      </w:r>
      <w:r w:rsidRPr="00041EE7">
        <w:rPr>
          <w:rtl/>
        </w:rPr>
        <w:t xml:space="preserve">7 تقارير تأخر تقديمها ما بين 5 سنوات و10 سنوات، </w:t>
      </w:r>
      <w:r w:rsidRPr="00041EE7">
        <w:rPr>
          <w:rFonts w:hint="cs"/>
          <w:rtl/>
        </w:rPr>
        <w:t>8</w:t>
      </w:r>
      <w:r w:rsidRPr="00041EE7">
        <w:rPr>
          <w:rtl/>
        </w:rPr>
        <w:t xml:space="preserve"> تق</w:t>
      </w:r>
      <w:r w:rsidRPr="00041EE7">
        <w:rPr>
          <w:rFonts w:hint="cs"/>
          <w:rtl/>
        </w:rPr>
        <w:t>ارير</w:t>
      </w:r>
      <w:r w:rsidRPr="00041EE7">
        <w:rPr>
          <w:rtl/>
        </w:rPr>
        <w:t xml:space="preserve"> تأخر تقديمها 10 سنوات أو</w:t>
      </w:r>
      <w:r w:rsidRPr="00041EE7">
        <w:rPr>
          <w:rFonts w:hint="cs"/>
          <w:rtl/>
        </w:rPr>
        <w:t> </w:t>
      </w:r>
      <w:r w:rsidRPr="00041EE7">
        <w:rPr>
          <w:rtl/>
        </w:rPr>
        <w:t>أكثر. ويؤدي هذا الوضع إلى إحباط أحد الأهداف الرئيسية للعهد، وهو تمكين اللجنة</w:t>
      </w:r>
      <w:r w:rsidRPr="00041EE7">
        <w:rPr>
          <w:rFonts w:hint="cs"/>
          <w:rtl/>
        </w:rPr>
        <w:t> </w:t>
      </w:r>
      <w:r w:rsidRPr="00041EE7">
        <w:rPr>
          <w:rtl/>
        </w:rPr>
        <w:t xml:space="preserve">من رصد امتثال الدول الأطراف لالتزاماتها بموجب العهد، على أساس التقارير الدورية. </w:t>
      </w:r>
      <w:r w:rsidRPr="00041EE7">
        <w:rPr>
          <w:rtl/>
        </w:rPr>
        <w:lastRenderedPageBreak/>
        <w:t xml:space="preserve">وتوجه اللجنة على فترات منتظمة رسائل تذكير إلى جميع الدول الأطراف التي تأخرت كثيراً في تقديم </w:t>
      </w:r>
      <w:r w:rsidRPr="00041EE7">
        <w:rPr>
          <w:rFonts w:hint="cs"/>
          <w:rtl/>
        </w:rPr>
        <w:t>تقاريرها.</w:t>
      </w:r>
      <w:r w:rsidRPr="00041EE7">
        <w:t xml:space="preserve"> </w:t>
      </w:r>
    </w:p>
    <w:p w:rsidR="00907B9D" w:rsidRPr="00041EE7" w:rsidRDefault="00907B9D" w:rsidP="00907B9D">
      <w:pPr>
        <w:pStyle w:val="SingleTxtGA"/>
        <w:rPr>
          <w:rtl/>
        </w:rPr>
      </w:pPr>
      <w:r w:rsidRPr="00041EE7">
        <w:rPr>
          <w:rFonts w:hint="cs"/>
          <w:rtl/>
        </w:rPr>
        <w:t>64</w:t>
      </w:r>
      <w:r w:rsidRPr="00041EE7">
        <w:rPr>
          <w:rtl/>
        </w:rPr>
        <w:t>-</w:t>
      </w:r>
      <w:r w:rsidRPr="00041EE7">
        <w:rPr>
          <w:rtl/>
        </w:rPr>
        <w:tab/>
        <w:t>ونظراً إلى القلق الذي يساور اللجنة بشأن عدد التقارير التي تأخر تقديمها وعدم امتثال الدول الأطراف لالتزاماتها بموجب المادة 40 من العهد</w:t>
      </w:r>
      <w:r w:rsidRPr="00041EE7">
        <w:rPr>
          <w:b/>
          <w:vertAlign w:val="superscript"/>
          <w:rtl/>
        </w:rPr>
        <w:t>(</w:t>
      </w:r>
      <w:r w:rsidRPr="00041EE7">
        <w:rPr>
          <w:b/>
          <w:vertAlign w:val="superscript"/>
          <w:rtl/>
        </w:rPr>
        <w:footnoteReference w:id="7"/>
      </w:r>
      <w:r w:rsidRPr="00041EE7">
        <w:rPr>
          <w:b/>
          <w:vertAlign w:val="superscript"/>
          <w:rtl/>
        </w:rPr>
        <w:t>)</w:t>
      </w:r>
      <w:r w:rsidRPr="00041EE7">
        <w:rPr>
          <w:rtl/>
        </w:rPr>
        <w:t>، اعتُمدت رسمياً تعديلات على النظام الداخلي خلال الدورة الحادية والسبعين، في آذار/مارس 2001</w:t>
      </w:r>
      <w:r w:rsidRPr="00041EE7">
        <w:rPr>
          <w:b/>
          <w:vertAlign w:val="superscript"/>
          <w:rtl/>
        </w:rPr>
        <w:t>(</w:t>
      </w:r>
      <w:r w:rsidRPr="00041EE7">
        <w:rPr>
          <w:b/>
          <w:vertAlign w:val="superscript"/>
          <w:rtl/>
        </w:rPr>
        <w:footnoteReference w:id="8"/>
      </w:r>
      <w:r w:rsidRPr="00041EE7">
        <w:rPr>
          <w:b/>
          <w:vertAlign w:val="superscript"/>
          <w:rtl/>
        </w:rPr>
        <w:t>)</w:t>
      </w:r>
      <w:r w:rsidRPr="00041EE7">
        <w:rPr>
          <w:rtl/>
        </w:rPr>
        <w:t>. وقد بدأت اللجنة في تطبيق المواد المنقحة اعتباراً من نهاية الدورة الحادية والسبعين (نيسان/أبريل 2001).</w:t>
      </w:r>
    </w:p>
    <w:p w:rsidR="00907B9D" w:rsidRPr="00041EE7" w:rsidRDefault="00907B9D" w:rsidP="00907B9D">
      <w:pPr>
        <w:pStyle w:val="SingleTxtGA"/>
        <w:rPr>
          <w:rtl/>
        </w:rPr>
      </w:pPr>
      <w:r w:rsidRPr="00041EE7">
        <w:rPr>
          <w:rFonts w:hint="cs"/>
          <w:rtl/>
        </w:rPr>
        <w:t>65</w:t>
      </w:r>
      <w:r w:rsidRPr="00041EE7">
        <w:rPr>
          <w:rtl/>
        </w:rPr>
        <w:t>-</w:t>
      </w:r>
      <w:r w:rsidRPr="00041EE7">
        <w:rPr>
          <w:rFonts w:hint="cs"/>
          <w:rtl/>
        </w:rPr>
        <w:tab/>
      </w:r>
      <w:r w:rsidRPr="00041EE7">
        <w:rPr>
          <w:rtl/>
        </w:rPr>
        <w:t>وتضمنت التعديلات إجراءً يُتَّبع في الحالات التي لا تفي فيها الدول</w:t>
      </w:r>
      <w:r w:rsidRPr="00041EE7">
        <w:rPr>
          <w:rFonts w:hint="cs"/>
          <w:rtl/>
        </w:rPr>
        <w:t>ة</w:t>
      </w:r>
      <w:r w:rsidRPr="00041EE7">
        <w:rPr>
          <w:rtl/>
        </w:rPr>
        <w:t xml:space="preserve"> </w:t>
      </w:r>
      <w:r w:rsidRPr="00041EE7">
        <w:rPr>
          <w:rFonts w:hint="cs"/>
          <w:rtl/>
        </w:rPr>
        <w:t xml:space="preserve">الطرف </w:t>
      </w:r>
      <w:r w:rsidRPr="00041EE7">
        <w:rPr>
          <w:rtl/>
        </w:rPr>
        <w:t>بالتزامها بتقديم التقارير على مدى فترة طويلة، أو التي تطلب فيها تأجيل مثولها أمام اللجنة قبل الموعد المقرر بمدة قصيرة. وفي كلتا الحالتين، يجوز للجنة، من الآن فصاعداً، إخطار الدولة المعنية بأن اللجنة تعتزم النظر في التدابير التي اعتمدتها تلك الدولة الطرف بغرض تنفيذ أحكام العهد استناداً إلى المعلومات المتوافرة لديها، وإن لم تتسلّم تقرير الدولة الطرف المعنية.</w:t>
      </w:r>
    </w:p>
    <w:p w:rsidR="00907B9D" w:rsidRPr="00041EE7" w:rsidRDefault="00907B9D" w:rsidP="00907B9D">
      <w:pPr>
        <w:pStyle w:val="SingleTxtGA"/>
        <w:rPr>
          <w:rtl/>
        </w:rPr>
      </w:pPr>
      <w:r w:rsidRPr="00041EE7">
        <w:rPr>
          <w:rFonts w:hint="cs"/>
          <w:rtl/>
        </w:rPr>
        <w:t>66</w:t>
      </w:r>
      <w:r w:rsidRPr="00041EE7">
        <w:rPr>
          <w:rtl/>
        </w:rPr>
        <w:t>-</w:t>
      </w:r>
      <w:r w:rsidRPr="00041EE7">
        <w:rPr>
          <w:rFonts w:hint="cs"/>
          <w:rtl/>
        </w:rPr>
        <w:tab/>
      </w:r>
      <w:r w:rsidRPr="00041EE7">
        <w:rPr>
          <w:rtl/>
        </w:rPr>
        <w:t xml:space="preserve">وعدّلت اللجنة، في دورتها 103، نظامها الداخلي (المادتان 68 و70) فيما يخص دراسة الحالات القطرية دون </w:t>
      </w:r>
      <w:r w:rsidRPr="00041EE7">
        <w:rPr>
          <w:rFonts w:hint="cs"/>
          <w:rtl/>
        </w:rPr>
        <w:t>تسلّم</w:t>
      </w:r>
      <w:r w:rsidRPr="00041EE7">
        <w:rPr>
          <w:rtl/>
        </w:rPr>
        <w:t xml:space="preserve"> تقرير (إجراء الاستعراض)</w:t>
      </w:r>
      <w:r w:rsidRPr="00041EE7">
        <w:rPr>
          <w:b/>
          <w:vertAlign w:val="superscript"/>
          <w:rtl/>
        </w:rPr>
        <w:t>(</w:t>
      </w:r>
      <w:r w:rsidRPr="00041EE7">
        <w:rPr>
          <w:b/>
          <w:vertAlign w:val="superscript"/>
          <w:rtl/>
        </w:rPr>
        <w:footnoteReference w:id="9"/>
      </w:r>
      <w:r w:rsidRPr="00041EE7">
        <w:rPr>
          <w:b/>
          <w:vertAlign w:val="superscript"/>
          <w:rtl/>
        </w:rPr>
        <w:t>)</w:t>
      </w:r>
      <w:r w:rsidRPr="00041EE7">
        <w:rPr>
          <w:rtl/>
        </w:rPr>
        <w:t>. ومنذ عام 2012، تُبحث هذه الحالات القطرية في جلسة علنية بدلاً من جلسة مغلقة وتصدر أيضاً الملاحظات الختامية المنبثقة من الجلسة بوصفها وثائق علنية.</w:t>
      </w:r>
    </w:p>
    <w:p w:rsidR="00907B9D" w:rsidRPr="00041EE7" w:rsidRDefault="00907B9D" w:rsidP="00907B9D">
      <w:pPr>
        <w:pStyle w:val="SingleTxtGA"/>
        <w:rPr>
          <w:rtl/>
          <w:lang w:bidi="ar-DZ"/>
        </w:rPr>
      </w:pPr>
      <w:r w:rsidRPr="00041EE7">
        <w:rPr>
          <w:rFonts w:hint="cs"/>
          <w:rtl/>
        </w:rPr>
        <w:t>67</w:t>
      </w:r>
      <w:r w:rsidRPr="00041EE7">
        <w:rPr>
          <w:rtl/>
        </w:rPr>
        <w:t>-</w:t>
      </w:r>
      <w:r w:rsidRPr="00041EE7">
        <w:rPr>
          <w:rFonts w:hint="cs"/>
          <w:rtl/>
        </w:rPr>
        <w:tab/>
      </w:r>
      <w:r w:rsidRPr="00041EE7">
        <w:rPr>
          <w:rtl/>
        </w:rPr>
        <w:t xml:space="preserve">وطبّقت اللجنة لأول مرة الإجراء المنصوص عليه في المادة 70 من نظامها الداخلي في دورتها الخامسة والسبعين على دولة لم تقدم تقريراً. وحتى تاريخه، لجأت اللجنة إلى الإجراء المتمثل في دراسة حالة الدول الأطراف دون </w:t>
      </w:r>
      <w:r w:rsidRPr="00041EE7">
        <w:rPr>
          <w:rFonts w:hint="cs"/>
          <w:rtl/>
        </w:rPr>
        <w:t>تسلم</w:t>
      </w:r>
      <w:r w:rsidRPr="00041EE7">
        <w:rPr>
          <w:rtl/>
        </w:rPr>
        <w:t xml:space="preserve"> تقرير</w:t>
      </w:r>
      <w:r w:rsidRPr="00041EE7">
        <w:rPr>
          <w:rFonts w:hint="cs"/>
          <w:rtl/>
        </w:rPr>
        <w:t>ها</w:t>
      </w:r>
      <w:r w:rsidRPr="00041EE7">
        <w:rPr>
          <w:rtl/>
        </w:rPr>
        <w:t xml:space="preserve"> فيما يخص </w:t>
      </w:r>
      <w:r w:rsidRPr="00041EE7">
        <w:rPr>
          <w:rFonts w:hint="cs"/>
          <w:rtl/>
        </w:rPr>
        <w:t>22</w:t>
      </w:r>
      <w:r w:rsidRPr="00041EE7">
        <w:rPr>
          <w:rtl/>
        </w:rPr>
        <w:t xml:space="preserve"> دولة طرفاً هي التالية: بربادوس، وبليز، وبنغلاديش، وجمهورية أفريقيا الوسطى، وجنوب أفريقيا، ودومينيكا، ورواندا، وسان مارينو، وسانت فنسنت وجزر غرينادين، وسوازيلند، وسورينام، وسيشيل، وغامبيا، وغرينادا، وغينيا الاستوائية، وكابو فيردي، وكوت ديفوار، وكينيا، وملاوي، وموزامبيق، ونيكاراغوا، وهايتي</w:t>
      </w:r>
      <w:r w:rsidRPr="00041EE7">
        <w:rPr>
          <w:rFonts w:hint="cs"/>
          <w:rtl/>
        </w:rPr>
        <w:t>. ويتضمن التقرير السنوي المقدم إلى الدورة التاسعة والستين معلومات عن جميع الدول الأطراف التي نُظر في تقاريرها في إطار هذا الإجراء</w:t>
      </w:r>
      <w:r w:rsidRPr="00041EE7">
        <w:rPr>
          <w:b/>
          <w:vertAlign w:val="superscript"/>
          <w:rtl/>
        </w:rPr>
        <w:t>(</w:t>
      </w:r>
      <w:r w:rsidRPr="00041EE7">
        <w:rPr>
          <w:b/>
          <w:vertAlign w:val="superscript"/>
          <w:rtl/>
        </w:rPr>
        <w:footnoteReference w:id="10"/>
      </w:r>
      <w:r w:rsidRPr="00041EE7">
        <w:rPr>
          <w:b/>
          <w:vertAlign w:val="superscript"/>
          <w:rtl/>
        </w:rPr>
        <w:t>)</w:t>
      </w:r>
      <w:r w:rsidRPr="00041EE7">
        <w:rPr>
          <w:rtl/>
        </w:rPr>
        <w:t>.</w:t>
      </w:r>
      <w:r w:rsidRPr="00041EE7">
        <w:rPr>
          <w:rFonts w:hint="cs"/>
          <w:rtl/>
        </w:rPr>
        <w:t xml:space="preserve"> </w:t>
      </w:r>
    </w:p>
    <w:p w:rsidR="00907B9D" w:rsidRPr="00041EE7" w:rsidRDefault="00907B9D" w:rsidP="004C7F6B">
      <w:pPr>
        <w:pStyle w:val="SingleTxtGA"/>
        <w:rPr>
          <w:rtl/>
          <w:lang w:bidi="ar-DZ"/>
        </w:rPr>
      </w:pPr>
      <w:r w:rsidRPr="00041EE7">
        <w:rPr>
          <w:rFonts w:hint="cs"/>
          <w:rtl/>
        </w:rPr>
        <w:t>68</w:t>
      </w:r>
      <w:r w:rsidRPr="00041EE7">
        <w:rPr>
          <w:rtl/>
        </w:rPr>
        <w:t>-</w:t>
      </w:r>
      <w:r w:rsidRPr="00041EE7">
        <w:rPr>
          <w:rFonts w:hint="cs"/>
          <w:rtl/>
        </w:rPr>
        <w:tab/>
      </w:r>
      <w:r w:rsidRPr="00041EE7">
        <w:rPr>
          <w:rtl/>
        </w:rPr>
        <w:t xml:space="preserve">وقبل الدورة 112، أعلمت اللجنةُ جنوب أفريقيا بأنها ستعتمد قائمة </w:t>
      </w:r>
      <w:r w:rsidRPr="00041EE7">
        <w:rPr>
          <w:rFonts w:hint="cs"/>
          <w:rtl/>
        </w:rPr>
        <w:t>مسائل</w:t>
      </w:r>
      <w:r w:rsidRPr="00041EE7">
        <w:rPr>
          <w:rtl/>
        </w:rPr>
        <w:t xml:space="preserve"> </w:t>
      </w:r>
      <w:r w:rsidR="004E45CD" w:rsidRPr="00041EE7">
        <w:rPr>
          <w:rFonts w:hint="cs"/>
          <w:rtl/>
        </w:rPr>
        <w:t xml:space="preserve">وإن لم </w:t>
      </w:r>
      <w:r w:rsidRPr="00041EE7">
        <w:rPr>
          <w:rFonts w:hint="cs"/>
          <w:rtl/>
        </w:rPr>
        <w:t>تتسلم</w:t>
      </w:r>
      <w:r w:rsidRPr="00041EE7">
        <w:rPr>
          <w:rtl/>
        </w:rPr>
        <w:t xml:space="preserve"> تقرير من تلك الدولة الطرف خلال الدورة 112. وفي 26 تشرين الثاني/نوفمبر 2014، قدّمت جنوب أفريقيا تقريرها فتأجّل موعد اعتماد قائمة </w:t>
      </w:r>
      <w:r w:rsidRPr="00041EE7">
        <w:rPr>
          <w:rFonts w:hint="cs"/>
          <w:rtl/>
        </w:rPr>
        <w:t>المسائل</w:t>
      </w:r>
      <w:r w:rsidRPr="00041EE7">
        <w:rPr>
          <w:rtl/>
        </w:rPr>
        <w:t xml:space="preserve">. وأُرسلت أيضاً مذكرة شفوية إلى بنغلاديش تشير فيها اللجنة إلى أنها ستعتمد قائمة </w:t>
      </w:r>
      <w:r w:rsidRPr="00041EE7">
        <w:rPr>
          <w:rFonts w:hint="cs"/>
          <w:rtl/>
        </w:rPr>
        <w:t>المسائل</w:t>
      </w:r>
      <w:r w:rsidRPr="00041EE7">
        <w:rPr>
          <w:rtl/>
        </w:rPr>
        <w:t xml:space="preserve"> </w:t>
      </w:r>
      <w:r w:rsidRPr="00041EE7">
        <w:rPr>
          <w:rFonts w:hint="cs"/>
          <w:rtl/>
        </w:rPr>
        <w:t>وإن لم</w:t>
      </w:r>
      <w:r w:rsidRPr="00041EE7">
        <w:rPr>
          <w:rtl/>
        </w:rPr>
        <w:t xml:space="preserve"> </w:t>
      </w:r>
      <w:r w:rsidRPr="00041EE7">
        <w:rPr>
          <w:rFonts w:hint="cs"/>
          <w:rtl/>
        </w:rPr>
        <w:t>تتسلم</w:t>
      </w:r>
      <w:r w:rsidRPr="00041EE7">
        <w:rPr>
          <w:rtl/>
        </w:rPr>
        <w:t xml:space="preserve"> تقرير</w:t>
      </w:r>
      <w:r w:rsidRPr="00041EE7">
        <w:rPr>
          <w:rFonts w:hint="cs"/>
          <w:rtl/>
        </w:rPr>
        <w:t>ها</w:t>
      </w:r>
      <w:r w:rsidRPr="00041EE7">
        <w:rPr>
          <w:rtl/>
        </w:rPr>
        <w:t xml:space="preserve"> في </w:t>
      </w:r>
      <w:r w:rsidRPr="00041EE7">
        <w:rPr>
          <w:rtl/>
        </w:rPr>
        <w:lastRenderedPageBreak/>
        <w:t>الدورة</w:t>
      </w:r>
      <w:r w:rsidRPr="00041EE7">
        <w:rPr>
          <w:rFonts w:hint="cs"/>
          <w:rtl/>
        </w:rPr>
        <w:t> 112.</w:t>
      </w:r>
      <w:r w:rsidRPr="00041EE7">
        <w:rPr>
          <w:rtl/>
        </w:rPr>
        <w:t xml:space="preserve"> وبعد أن أعربت بنغلاديش عن التزامها بإرسال تقريرها إلى اللجنة في موعد أقصاه آذار/مارس</w:t>
      </w:r>
      <w:r w:rsidRPr="00041EE7">
        <w:rPr>
          <w:rFonts w:hint="cs"/>
          <w:rtl/>
        </w:rPr>
        <w:t> </w:t>
      </w:r>
      <w:r w:rsidRPr="00041EE7">
        <w:rPr>
          <w:rtl/>
        </w:rPr>
        <w:t xml:space="preserve">2015، أرجأت اللجنة دراسة حالة الحقوق المدنية والسياسية في بنغلاديش ريثما تتلقى التقرير. وفي 19 حزيران/يونيه </w:t>
      </w:r>
      <w:r w:rsidRPr="00041EE7">
        <w:rPr>
          <w:rFonts w:hint="cs"/>
          <w:rtl/>
        </w:rPr>
        <w:t xml:space="preserve">2015، </w:t>
      </w:r>
      <w:r w:rsidRPr="00041EE7">
        <w:rPr>
          <w:rtl/>
        </w:rPr>
        <w:t>قدمت بنغلاديش تقريرها</w:t>
      </w:r>
      <w:r w:rsidRPr="00041EE7">
        <w:rPr>
          <w:rFonts w:hint="cs"/>
          <w:rtl/>
        </w:rPr>
        <w:t>،</w:t>
      </w:r>
      <w:r w:rsidRPr="00041EE7">
        <w:rPr>
          <w:rtl/>
        </w:rPr>
        <w:t xml:space="preserve"> </w:t>
      </w:r>
      <w:r w:rsidRPr="00041EE7">
        <w:rPr>
          <w:rFonts w:hint="cs"/>
          <w:rtl/>
        </w:rPr>
        <w:t>وبحثته اللجنة في دورتها</w:t>
      </w:r>
      <w:r w:rsidR="004C7F6B" w:rsidRPr="00041EE7">
        <w:rPr>
          <w:rFonts w:hint="eastAsia"/>
          <w:rtl/>
        </w:rPr>
        <w:t> </w:t>
      </w:r>
      <w:r w:rsidRPr="00041EE7">
        <w:rPr>
          <w:rFonts w:hint="cs"/>
          <w:rtl/>
        </w:rPr>
        <w:t>119.</w:t>
      </w:r>
      <w:r w:rsidR="00E93712" w:rsidRPr="00041EE7">
        <w:rPr>
          <w:rFonts w:hint="cs"/>
          <w:rtl/>
        </w:rPr>
        <w:t xml:space="preserve"> </w:t>
      </w:r>
      <w:r w:rsidRPr="00041EE7">
        <w:rPr>
          <w:rFonts w:hint="cs"/>
          <w:rtl/>
        </w:rPr>
        <w:t xml:space="preserve">وبعد العديد من الرسائل التذكيرية، اعتمدت اللجنة قائمة مسائل في دورتها 119 </w:t>
      </w:r>
      <w:r w:rsidRPr="00041EE7">
        <w:rPr>
          <w:rtl/>
        </w:rPr>
        <w:t>رغم عدم تسلمها تقرير من الدولة الطرف</w:t>
      </w:r>
      <w:r w:rsidRPr="00041EE7">
        <w:rPr>
          <w:rFonts w:hint="cs"/>
          <w:rtl/>
        </w:rPr>
        <w:t xml:space="preserve">. </w:t>
      </w:r>
      <w:r w:rsidRPr="00041EE7">
        <w:rPr>
          <w:rFonts w:hint="cs"/>
          <w:rtl/>
          <w:lang w:bidi="ar-DZ"/>
        </w:rPr>
        <w:t>وبعثت سوازيلاند ردها على قائمة المسائل ووفدا رفيع المستوى للتحاور مع اللجنة في دورتها 120.</w:t>
      </w:r>
      <w:r w:rsidR="001A1C12" w:rsidRPr="00041EE7">
        <w:rPr>
          <w:rFonts w:hint="cs"/>
          <w:rtl/>
        </w:rPr>
        <w:t xml:space="preserve"> </w:t>
      </w:r>
    </w:p>
    <w:p w:rsidR="00907B9D" w:rsidRPr="00041EE7" w:rsidRDefault="00E93712" w:rsidP="00907B9D">
      <w:pPr>
        <w:pStyle w:val="SingleTxtGA"/>
        <w:rPr>
          <w:rtl/>
          <w:lang w:bidi="ar-DZ"/>
        </w:rPr>
      </w:pPr>
      <w:r w:rsidRPr="00041EE7">
        <w:rPr>
          <w:rFonts w:hint="cs"/>
          <w:rtl/>
          <w:lang w:bidi="ar-DZ"/>
        </w:rPr>
        <w:t>69-</w:t>
      </w:r>
      <w:r w:rsidRPr="00041EE7">
        <w:rPr>
          <w:rtl/>
          <w:lang w:bidi="ar-DZ"/>
        </w:rPr>
        <w:tab/>
      </w:r>
      <w:r w:rsidR="00907B9D" w:rsidRPr="00041EE7">
        <w:rPr>
          <w:rFonts w:hint="cs"/>
          <w:rtl/>
          <w:lang w:bidi="ar-DZ"/>
        </w:rPr>
        <w:t xml:space="preserve">واعتمدت اللجنة في دورتها 121 قائمتي مسائل بشأن غامبيا وسانت </w:t>
      </w:r>
      <w:r w:rsidR="00907B9D" w:rsidRPr="00041EE7">
        <w:rPr>
          <w:rtl/>
          <w:lang w:bidi="ar-DZ"/>
        </w:rPr>
        <w:t>فنسنت وجزر غرينادين</w:t>
      </w:r>
      <w:r w:rsidR="00907B9D" w:rsidRPr="00041EE7">
        <w:rPr>
          <w:rFonts w:hint="cs"/>
          <w:rtl/>
          <w:lang w:bidi="ar-DZ"/>
        </w:rPr>
        <w:t xml:space="preserve"> على الرغم من عدم وجود تقرير. </w:t>
      </w:r>
    </w:p>
    <w:p w:rsidR="00907B9D" w:rsidRPr="00041EE7" w:rsidRDefault="00907B9D" w:rsidP="00E93712">
      <w:pPr>
        <w:pStyle w:val="H1GA"/>
        <w:rPr>
          <w:rtl/>
        </w:rPr>
      </w:pPr>
      <w:r w:rsidRPr="00041EE7">
        <w:rPr>
          <w:rFonts w:hint="cs"/>
          <w:rtl/>
        </w:rPr>
        <w:tab/>
      </w:r>
      <w:bookmarkStart w:id="110" w:name="_Toc459886302"/>
      <w:bookmarkStart w:id="111" w:name="_Toc486323357"/>
      <w:bookmarkStart w:id="112" w:name="_Toc521598172"/>
      <w:r w:rsidRPr="00041EE7">
        <w:rPr>
          <w:rtl/>
        </w:rPr>
        <w:t>جيم-</w:t>
      </w:r>
      <w:r w:rsidRPr="00041EE7">
        <w:rPr>
          <w:rFonts w:hint="cs"/>
          <w:rtl/>
        </w:rPr>
        <w:tab/>
      </w:r>
      <w:r w:rsidRPr="00041EE7">
        <w:rPr>
          <w:rtl/>
        </w:rPr>
        <w:t>الوتيرة الدورية فيما يتعلق بتقارير الدول الأطراف التي نُظر فيها خلال الفترة المشمولة بالاستعراض</w:t>
      </w:r>
      <w:bookmarkStart w:id="113" w:name="_Toc328666128"/>
      <w:bookmarkStart w:id="114" w:name="_Toc328746774"/>
      <w:bookmarkStart w:id="115" w:name="_Toc328984194"/>
      <w:bookmarkEnd w:id="110"/>
      <w:bookmarkEnd w:id="111"/>
      <w:bookmarkEnd w:id="113"/>
      <w:bookmarkEnd w:id="114"/>
      <w:bookmarkEnd w:id="115"/>
      <w:bookmarkEnd w:id="112"/>
    </w:p>
    <w:p w:rsidR="00907B9D" w:rsidRPr="00041EE7" w:rsidRDefault="00907B9D" w:rsidP="00907B9D">
      <w:pPr>
        <w:pStyle w:val="SingleTxtGA"/>
        <w:rPr>
          <w:rtl/>
        </w:rPr>
      </w:pPr>
      <w:r w:rsidRPr="00041EE7">
        <w:rPr>
          <w:rFonts w:hint="cs"/>
          <w:rtl/>
        </w:rPr>
        <w:t>70</w:t>
      </w:r>
      <w:r w:rsidRPr="00041EE7">
        <w:rPr>
          <w:rtl/>
        </w:rPr>
        <w:t>-</w:t>
      </w:r>
      <w:r w:rsidRPr="00041EE7">
        <w:rPr>
          <w:rFonts w:hint="cs"/>
          <w:rtl/>
        </w:rPr>
        <w:tab/>
      </w:r>
      <w:r w:rsidRPr="00041EE7">
        <w:rPr>
          <w:rtl/>
        </w:rPr>
        <w:t xml:space="preserve">قررت اللجنة، في دورتها 104، أن تسمح للدول الأطراف بتقديم تقاريرها على فترات لا تتجاوز ست سنوات. وبناءً عليه، يمكن للجنة أن تطلب الآن إلى الدول الأطراف أن تقدم تقاريرها الدورية اللاحقة في غضون ثلاث أو أربع أو خمس أو ست </w:t>
      </w:r>
      <w:r w:rsidRPr="00041EE7">
        <w:rPr>
          <w:rFonts w:hint="cs"/>
          <w:rtl/>
        </w:rPr>
        <w:t>سنوات.</w:t>
      </w:r>
      <w:r w:rsidR="001A1C12" w:rsidRPr="00041EE7">
        <w:rPr>
          <w:rtl/>
        </w:rPr>
        <w:t xml:space="preserve"> </w:t>
      </w:r>
      <w:r w:rsidRPr="00041EE7">
        <w:rPr>
          <w:rtl/>
        </w:rPr>
        <w:t>وقررت اللجنة، في دورتها 114، أن تعمل لدى تحديد الوتيرة الدورية لتقديم التقارير المقبلة، على منح الدول التي تقدم تقارير بموجب الإجراء المبسط لتقديم التقارير سنة إضافية لتقديم تقاريرها مقارنة بالدول التي تقدم تقاريرها بموجب الإجراء الموحد لتقديم التقارير، بغية ضمان الإنصاف بين الدول الأطراف التي تستخدم الإجراءين المختلفين. وبناءً عليه، يجوز للجنة الآن أن تطلب إلى الدول الأطراف التي تقدم تقارير في إطار الإجراء المبسط لتقديم التقارير أن تقدم تقاريرها الدورية على فترات لا تزيد على سبع سنوات (أي السنوات الست القصوى المسموح بها في إطار الإجراء الموحد لتقديم التقارير وزيادة سنة إضافية عليها</w:t>
      </w:r>
      <w:r w:rsidRPr="00041EE7">
        <w:rPr>
          <w:rFonts w:hint="cs"/>
          <w:rtl/>
        </w:rPr>
        <w:t>).</w:t>
      </w:r>
      <w:r w:rsidRPr="00041EE7">
        <w:t xml:space="preserve"> </w:t>
      </w:r>
    </w:p>
    <w:p w:rsidR="00907B9D" w:rsidRPr="00041EE7" w:rsidRDefault="00907B9D" w:rsidP="00907B9D">
      <w:pPr>
        <w:pStyle w:val="SingleTxtGA"/>
        <w:rPr>
          <w:rtl/>
        </w:rPr>
      </w:pPr>
      <w:r w:rsidRPr="00041EE7">
        <w:rPr>
          <w:rFonts w:hint="cs"/>
          <w:rtl/>
        </w:rPr>
        <w:t>71</w:t>
      </w:r>
      <w:r w:rsidRPr="00041EE7">
        <w:rPr>
          <w:rtl/>
        </w:rPr>
        <w:t>-</w:t>
      </w:r>
      <w:r w:rsidRPr="00041EE7">
        <w:rPr>
          <w:rFonts w:hint="cs"/>
          <w:rtl/>
        </w:rPr>
        <w:tab/>
      </w:r>
      <w:r w:rsidRPr="00041EE7">
        <w:rPr>
          <w:rtl/>
        </w:rPr>
        <w:t xml:space="preserve">ويبيّن الجدول أدناه تواريخ النظر في تقارير الدول الأطراف خلال الفترة قيد الاستعراض والموعد المحدد لتقديم التقارير </w:t>
      </w:r>
      <w:r w:rsidRPr="00041EE7">
        <w:rPr>
          <w:rFonts w:hint="cs"/>
          <w:rtl/>
        </w:rPr>
        <w:t>اللاحقة</w:t>
      </w:r>
      <w:r w:rsidRPr="00041EE7">
        <w:rPr>
          <w:rtl/>
        </w:rPr>
        <w:t>.</w:t>
      </w:r>
    </w:p>
    <w:tbl>
      <w:tblPr>
        <w:bidiVisual/>
        <w:tblW w:w="7370" w:type="dxa"/>
        <w:tblInd w:w="1134" w:type="dxa"/>
        <w:tblLayout w:type="fixed"/>
        <w:tblLook w:val="01E0" w:firstRow="1" w:lastRow="1" w:firstColumn="1" w:lastColumn="1" w:noHBand="0" w:noVBand="0"/>
      </w:tblPr>
      <w:tblGrid>
        <w:gridCol w:w="2694"/>
        <w:gridCol w:w="2338"/>
        <w:gridCol w:w="2338"/>
      </w:tblGrid>
      <w:tr w:rsidR="00907B9D" w:rsidRPr="00041EE7" w:rsidTr="001B2C24">
        <w:trPr>
          <w:cantSplit/>
          <w:trHeight w:val="240"/>
          <w:tblHeader/>
        </w:trPr>
        <w:tc>
          <w:tcPr>
            <w:tcW w:w="2694" w:type="dxa"/>
            <w:tcBorders>
              <w:top w:val="single" w:sz="4" w:space="0" w:color="auto"/>
              <w:bottom w:val="single" w:sz="12" w:space="0" w:color="auto"/>
            </w:tcBorders>
            <w:shd w:val="clear" w:color="auto" w:fill="auto"/>
            <w:vAlign w:val="bottom"/>
          </w:tcPr>
          <w:p w:rsidR="00907B9D" w:rsidRPr="00041EE7" w:rsidRDefault="00907B9D" w:rsidP="00E93712">
            <w:pPr>
              <w:spacing w:before="40" w:after="40" w:line="300" w:lineRule="exact"/>
              <w:rPr>
                <w:i/>
                <w:iCs/>
                <w:sz w:val="18"/>
                <w:szCs w:val="28"/>
                <w:rtl/>
              </w:rPr>
            </w:pPr>
            <w:r w:rsidRPr="00041EE7">
              <w:rPr>
                <w:i/>
                <w:iCs/>
                <w:sz w:val="18"/>
                <w:szCs w:val="28"/>
                <w:rtl/>
              </w:rPr>
              <w:t>دولة طرف</w:t>
            </w:r>
          </w:p>
        </w:tc>
        <w:tc>
          <w:tcPr>
            <w:tcW w:w="2338" w:type="dxa"/>
            <w:tcBorders>
              <w:top w:val="single" w:sz="4" w:space="0" w:color="auto"/>
              <w:bottom w:val="single" w:sz="12" w:space="0" w:color="auto"/>
            </w:tcBorders>
            <w:shd w:val="clear" w:color="auto" w:fill="auto"/>
            <w:vAlign w:val="bottom"/>
          </w:tcPr>
          <w:p w:rsidR="00907B9D" w:rsidRPr="00041EE7" w:rsidRDefault="00907B9D" w:rsidP="00E93712">
            <w:pPr>
              <w:spacing w:before="40" w:after="40" w:line="300" w:lineRule="exact"/>
              <w:rPr>
                <w:i/>
                <w:iCs/>
                <w:sz w:val="18"/>
                <w:szCs w:val="28"/>
                <w:rtl/>
              </w:rPr>
            </w:pPr>
            <w:r w:rsidRPr="00041EE7">
              <w:rPr>
                <w:i/>
                <w:iCs/>
                <w:sz w:val="18"/>
                <w:szCs w:val="28"/>
                <w:rtl/>
              </w:rPr>
              <w:t>تاريخ النظر</w:t>
            </w:r>
          </w:p>
        </w:tc>
        <w:tc>
          <w:tcPr>
            <w:tcW w:w="2338" w:type="dxa"/>
            <w:tcBorders>
              <w:top w:val="single" w:sz="4" w:space="0" w:color="auto"/>
              <w:bottom w:val="single" w:sz="12" w:space="0" w:color="auto"/>
            </w:tcBorders>
            <w:shd w:val="clear" w:color="auto" w:fill="auto"/>
            <w:vAlign w:val="bottom"/>
          </w:tcPr>
          <w:p w:rsidR="00907B9D" w:rsidRPr="00041EE7" w:rsidRDefault="00907B9D" w:rsidP="00E93712">
            <w:pPr>
              <w:spacing w:before="40" w:after="40" w:line="300" w:lineRule="exact"/>
              <w:rPr>
                <w:i/>
                <w:iCs/>
                <w:sz w:val="18"/>
                <w:szCs w:val="28"/>
                <w:rtl/>
              </w:rPr>
            </w:pPr>
            <w:r w:rsidRPr="00041EE7">
              <w:rPr>
                <w:i/>
                <w:iCs/>
                <w:sz w:val="18"/>
                <w:szCs w:val="28"/>
                <w:rtl/>
              </w:rPr>
              <w:t>موعد التقرير المقبل</w:t>
            </w:r>
          </w:p>
        </w:tc>
      </w:tr>
      <w:tr w:rsidR="00907B9D" w:rsidRPr="00041EE7" w:rsidTr="001B2C24">
        <w:trPr>
          <w:cantSplit/>
          <w:trHeight w:val="240"/>
        </w:trPr>
        <w:tc>
          <w:tcPr>
            <w:tcW w:w="2694" w:type="dxa"/>
            <w:tcBorders>
              <w:top w:val="single" w:sz="12" w:space="0" w:color="auto"/>
            </w:tcBorders>
            <w:shd w:val="clear" w:color="auto" w:fill="auto"/>
          </w:tcPr>
          <w:p w:rsidR="00907B9D" w:rsidRPr="00041EE7" w:rsidRDefault="00907B9D" w:rsidP="00E93712">
            <w:pPr>
              <w:spacing w:before="40" w:after="40" w:line="300" w:lineRule="exact"/>
              <w:rPr>
                <w:sz w:val="18"/>
                <w:szCs w:val="28"/>
                <w:rtl/>
              </w:rPr>
            </w:pPr>
            <w:r w:rsidRPr="00041EE7">
              <w:rPr>
                <w:sz w:val="18"/>
                <w:szCs w:val="28"/>
                <w:rtl/>
              </w:rPr>
              <w:t>هندوراس</w:t>
            </w:r>
          </w:p>
        </w:tc>
        <w:tc>
          <w:tcPr>
            <w:tcW w:w="2338" w:type="dxa"/>
            <w:tcBorders>
              <w:top w:val="single" w:sz="12" w:space="0" w:color="auto"/>
            </w:tcBorders>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تموز/يوليه ٢٠١٧</w:t>
            </w:r>
          </w:p>
        </w:tc>
        <w:tc>
          <w:tcPr>
            <w:tcW w:w="2338" w:type="dxa"/>
            <w:tcBorders>
              <w:top w:val="single" w:sz="12" w:space="0" w:color="auto"/>
            </w:tcBorders>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تموز/يوليه ٢٠٢١</w:t>
            </w:r>
          </w:p>
        </w:tc>
      </w:tr>
      <w:tr w:rsidR="00907B9D" w:rsidRPr="00041EE7" w:rsidTr="001B2C24">
        <w:trPr>
          <w:cantSplit/>
          <w:trHeight w:val="240"/>
        </w:trPr>
        <w:tc>
          <w:tcPr>
            <w:tcW w:w="2694" w:type="dxa"/>
            <w:shd w:val="clear" w:color="auto" w:fill="auto"/>
          </w:tcPr>
          <w:p w:rsidR="00907B9D" w:rsidRPr="00041EE7" w:rsidRDefault="00907B9D" w:rsidP="00E93712">
            <w:pPr>
              <w:spacing w:before="40" w:after="40" w:line="300" w:lineRule="exact"/>
              <w:rPr>
                <w:sz w:val="18"/>
                <w:szCs w:val="28"/>
                <w:rtl/>
              </w:rPr>
            </w:pPr>
            <w:r w:rsidRPr="00041EE7">
              <w:rPr>
                <w:sz w:val="18"/>
                <w:szCs w:val="28"/>
                <w:rtl/>
              </w:rPr>
              <w:t>ليختنشتاين</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تموز/يوليه ٢٠١٧</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تموز/يوليه ٢٠٢٣</w:t>
            </w:r>
          </w:p>
        </w:tc>
      </w:tr>
      <w:tr w:rsidR="00907B9D" w:rsidRPr="00041EE7" w:rsidTr="001B2C24">
        <w:trPr>
          <w:cantSplit/>
          <w:trHeight w:val="240"/>
        </w:trPr>
        <w:tc>
          <w:tcPr>
            <w:tcW w:w="2694" w:type="dxa"/>
            <w:shd w:val="clear" w:color="auto" w:fill="auto"/>
          </w:tcPr>
          <w:p w:rsidR="00907B9D" w:rsidRPr="00041EE7" w:rsidRDefault="00907B9D" w:rsidP="00E93712">
            <w:pPr>
              <w:spacing w:before="40" w:after="40" w:line="300" w:lineRule="exact"/>
              <w:rPr>
                <w:sz w:val="18"/>
                <w:szCs w:val="28"/>
                <w:rtl/>
              </w:rPr>
            </w:pPr>
            <w:r w:rsidRPr="00041EE7">
              <w:rPr>
                <w:sz w:val="18"/>
                <w:szCs w:val="28"/>
                <w:rtl/>
              </w:rPr>
              <w:t>مدغشقر</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تموز/يوليه ٢٠١٧</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تموز/يوليه ٢٠٢١</w:t>
            </w:r>
          </w:p>
        </w:tc>
      </w:tr>
      <w:tr w:rsidR="00907B9D" w:rsidRPr="00041EE7" w:rsidTr="001B2C24">
        <w:trPr>
          <w:cantSplit/>
          <w:trHeight w:val="240"/>
        </w:trPr>
        <w:tc>
          <w:tcPr>
            <w:tcW w:w="2694" w:type="dxa"/>
            <w:shd w:val="clear" w:color="auto" w:fill="auto"/>
          </w:tcPr>
          <w:p w:rsidR="00907B9D" w:rsidRPr="00041EE7" w:rsidRDefault="00907B9D" w:rsidP="00E93712">
            <w:pPr>
              <w:spacing w:before="40" w:after="40" w:line="300" w:lineRule="exact"/>
              <w:rPr>
                <w:sz w:val="18"/>
                <w:szCs w:val="28"/>
                <w:rtl/>
              </w:rPr>
            </w:pPr>
            <w:r w:rsidRPr="00041EE7">
              <w:rPr>
                <w:sz w:val="18"/>
                <w:szCs w:val="28"/>
                <w:rtl/>
              </w:rPr>
              <w:t>منغوليا</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تموز/يوليه ٢٠١٧</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تموز/يوليه ٢٠٢٢</w:t>
            </w:r>
          </w:p>
        </w:tc>
      </w:tr>
      <w:tr w:rsidR="00907B9D" w:rsidRPr="00041EE7" w:rsidTr="001B2C24">
        <w:trPr>
          <w:cantSplit/>
          <w:trHeight w:val="240"/>
        </w:trPr>
        <w:tc>
          <w:tcPr>
            <w:tcW w:w="2694" w:type="dxa"/>
            <w:shd w:val="clear" w:color="auto" w:fill="auto"/>
          </w:tcPr>
          <w:p w:rsidR="00907B9D" w:rsidRPr="00041EE7" w:rsidRDefault="00907B9D" w:rsidP="00E93712">
            <w:pPr>
              <w:spacing w:before="40" w:after="40" w:line="300" w:lineRule="exact"/>
              <w:rPr>
                <w:sz w:val="18"/>
                <w:szCs w:val="28"/>
                <w:rtl/>
              </w:rPr>
            </w:pPr>
            <w:r w:rsidRPr="00041EE7">
              <w:rPr>
                <w:sz w:val="18"/>
                <w:szCs w:val="28"/>
                <w:rtl/>
              </w:rPr>
              <w:t>باكستان</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تموز/يوليه ٢٠١٧</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تموز/يوليه ٢٠٢٠</w:t>
            </w:r>
          </w:p>
        </w:tc>
      </w:tr>
      <w:tr w:rsidR="00907B9D" w:rsidRPr="00041EE7" w:rsidTr="001B2C24">
        <w:trPr>
          <w:cantSplit/>
          <w:trHeight w:val="240"/>
        </w:trPr>
        <w:tc>
          <w:tcPr>
            <w:tcW w:w="2694" w:type="dxa"/>
            <w:shd w:val="clear" w:color="auto" w:fill="auto"/>
          </w:tcPr>
          <w:p w:rsidR="00907B9D" w:rsidRPr="00041EE7" w:rsidRDefault="00907B9D" w:rsidP="00E93712">
            <w:pPr>
              <w:spacing w:before="40" w:after="40" w:line="300" w:lineRule="exact"/>
              <w:rPr>
                <w:sz w:val="18"/>
                <w:szCs w:val="28"/>
                <w:rtl/>
              </w:rPr>
            </w:pPr>
            <w:r w:rsidRPr="00041EE7">
              <w:rPr>
                <w:sz w:val="18"/>
                <w:szCs w:val="28"/>
                <w:rtl/>
              </w:rPr>
              <w:t>سوازيلند</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تموز/يوليه ٢٠١٧</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تموز/يوليه ٢٠٢١</w:t>
            </w:r>
          </w:p>
        </w:tc>
      </w:tr>
      <w:tr w:rsidR="00907B9D" w:rsidRPr="00041EE7" w:rsidTr="001B2C24">
        <w:trPr>
          <w:cantSplit/>
          <w:trHeight w:val="240"/>
        </w:trPr>
        <w:tc>
          <w:tcPr>
            <w:tcW w:w="2694" w:type="dxa"/>
            <w:shd w:val="clear" w:color="auto" w:fill="auto"/>
          </w:tcPr>
          <w:p w:rsidR="00907B9D" w:rsidRPr="00041EE7" w:rsidRDefault="00907B9D" w:rsidP="00E93712">
            <w:pPr>
              <w:spacing w:before="40" w:after="40" w:line="300" w:lineRule="exact"/>
              <w:rPr>
                <w:sz w:val="18"/>
                <w:szCs w:val="28"/>
                <w:rtl/>
              </w:rPr>
            </w:pPr>
            <w:r w:rsidRPr="00041EE7">
              <w:rPr>
                <w:sz w:val="18"/>
                <w:szCs w:val="28"/>
                <w:rtl/>
              </w:rPr>
              <w:t>سويسرا</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تموز/يوليه ٢٠١٧</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تموز/يوليه ٢٠٢٢</w:t>
            </w:r>
          </w:p>
        </w:tc>
      </w:tr>
      <w:tr w:rsidR="00907B9D" w:rsidRPr="00041EE7" w:rsidTr="001B2C24">
        <w:trPr>
          <w:cantSplit/>
          <w:trHeight w:val="240"/>
        </w:trPr>
        <w:tc>
          <w:tcPr>
            <w:tcW w:w="2694" w:type="dxa"/>
            <w:shd w:val="clear" w:color="auto" w:fill="auto"/>
          </w:tcPr>
          <w:p w:rsidR="00907B9D" w:rsidRPr="00041EE7" w:rsidRDefault="00907B9D" w:rsidP="00E93712">
            <w:pPr>
              <w:spacing w:before="40" w:after="40" w:line="300" w:lineRule="exact"/>
              <w:rPr>
                <w:sz w:val="18"/>
                <w:szCs w:val="28"/>
                <w:rtl/>
              </w:rPr>
            </w:pPr>
            <w:r w:rsidRPr="00041EE7">
              <w:rPr>
                <w:sz w:val="18"/>
                <w:szCs w:val="28"/>
                <w:rtl/>
              </w:rPr>
              <w:t>أستراليا</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تشرين الأول/أكتوبر ٢٠١٧</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تشرين الثاني/نوفمبر ٢٠٢٣</w:t>
            </w:r>
          </w:p>
        </w:tc>
      </w:tr>
      <w:tr w:rsidR="00907B9D" w:rsidRPr="00041EE7" w:rsidTr="001B2C24">
        <w:trPr>
          <w:cantSplit/>
          <w:trHeight w:val="240"/>
        </w:trPr>
        <w:tc>
          <w:tcPr>
            <w:tcW w:w="2694" w:type="dxa"/>
            <w:shd w:val="clear" w:color="auto" w:fill="auto"/>
          </w:tcPr>
          <w:p w:rsidR="00907B9D" w:rsidRPr="00041EE7" w:rsidRDefault="00907B9D" w:rsidP="00E93712">
            <w:pPr>
              <w:spacing w:before="40" w:after="40" w:line="300" w:lineRule="exact"/>
              <w:rPr>
                <w:sz w:val="18"/>
                <w:szCs w:val="28"/>
                <w:rtl/>
              </w:rPr>
            </w:pPr>
            <w:r w:rsidRPr="00041EE7">
              <w:rPr>
                <w:sz w:val="18"/>
                <w:szCs w:val="28"/>
                <w:rtl/>
              </w:rPr>
              <w:t>الكاميرون</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تشرين الأول/أكتوبر ٢٠١٧</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تشرين الثاني/نوفمبر ٢٠٢٢</w:t>
            </w:r>
          </w:p>
        </w:tc>
      </w:tr>
      <w:tr w:rsidR="00907B9D" w:rsidRPr="00041EE7" w:rsidTr="001B2C24">
        <w:trPr>
          <w:cantSplit/>
          <w:trHeight w:val="240"/>
        </w:trPr>
        <w:tc>
          <w:tcPr>
            <w:tcW w:w="2694" w:type="dxa"/>
            <w:shd w:val="clear" w:color="auto" w:fill="auto"/>
          </w:tcPr>
          <w:p w:rsidR="00907B9D" w:rsidRPr="00041EE7" w:rsidRDefault="00907B9D" w:rsidP="00E93712">
            <w:pPr>
              <w:spacing w:before="40" w:after="40" w:line="300" w:lineRule="exact"/>
              <w:rPr>
                <w:sz w:val="18"/>
                <w:szCs w:val="28"/>
                <w:rtl/>
              </w:rPr>
            </w:pPr>
            <w:r w:rsidRPr="00041EE7">
              <w:rPr>
                <w:sz w:val="18"/>
                <w:szCs w:val="28"/>
                <w:rtl/>
              </w:rPr>
              <w:t>جمهورية الكونغو الديمقراطية</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تشرين الأول/أكتوبر ٢٠١٧</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تشرين الثاني/نوفمبر ٢٠٢١</w:t>
            </w:r>
          </w:p>
        </w:tc>
      </w:tr>
      <w:tr w:rsidR="00907B9D" w:rsidRPr="00041EE7" w:rsidTr="001B2C24">
        <w:trPr>
          <w:cantSplit/>
          <w:trHeight w:val="240"/>
        </w:trPr>
        <w:tc>
          <w:tcPr>
            <w:tcW w:w="2694" w:type="dxa"/>
            <w:shd w:val="clear" w:color="auto" w:fill="auto"/>
          </w:tcPr>
          <w:p w:rsidR="00907B9D" w:rsidRPr="00041EE7" w:rsidRDefault="00907B9D" w:rsidP="00E93712">
            <w:pPr>
              <w:spacing w:before="40" w:after="40" w:line="300" w:lineRule="exact"/>
              <w:rPr>
                <w:sz w:val="18"/>
                <w:szCs w:val="28"/>
                <w:rtl/>
              </w:rPr>
            </w:pPr>
            <w:r w:rsidRPr="00041EE7">
              <w:rPr>
                <w:sz w:val="18"/>
                <w:szCs w:val="28"/>
                <w:rtl/>
              </w:rPr>
              <w:t>الجمهورية الدومينيكية</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تشرين الأول/أكتوبر ٢٠١٧</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تشرين الثاني/نوفمبر ٢٠٢٢</w:t>
            </w:r>
          </w:p>
        </w:tc>
      </w:tr>
      <w:tr w:rsidR="00907B9D" w:rsidRPr="00041EE7" w:rsidTr="001B2C24">
        <w:trPr>
          <w:cantSplit/>
          <w:trHeight w:val="240"/>
        </w:trPr>
        <w:tc>
          <w:tcPr>
            <w:tcW w:w="2694" w:type="dxa"/>
            <w:shd w:val="clear" w:color="auto" w:fill="auto"/>
          </w:tcPr>
          <w:p w:rsidR="00907B9D" w:rsidRPr="00041EE7" w:rsidRDefault="00907B9D" w:rsidP="00E93712">
            <w:pPr>
              <w:spacing w:before="40" w:after="40" w:line="300" w:lineRule="exact"/>
              <w:rPr>
                <w:sz w:val="18"/>
                <w:szCs w:val="28"/>
                <w:rtl/>
              </w:rPr>
            </w:pPr>
            <w:r w:rsidRPr="00041EE7">
              <w:rPr>
                <w:sz w:val="18"/>
                <w:szCs w:val="28"/>
                <w:rtl/>
              </w:rPr>
              <w:t>الأردن</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تشرين الأول/أكتوبر ٢٠١٧</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تشرين الثاني/نوفمبر ٢٠٢٢</w:t>
            </w:r>
          </w:p>
        </w:tc>
      </w:tr>
      <w:tr w:rsidR="00907B9D" w:rsidRPr="00041EE7" w:rsidTr="001B2C24">
        <w:trPr>
          <w:cantSplit/>
          <w:trHeight w:val="240"/>
        </w:trPr>
        <w:tc>
          <w:tcPr>
            <w:tcW w:w="2694" w:type="dxa"/>
            <w:shd w:val="clear" w:color="auto" w:fill="auto"/>
          </w:tcPr>
          <w:p w:rsidR="00907B9D" w:rsidRPr="00041EE7" w:rsidRDefault="00907B9D" w:rsidP="00E93712">
            <w:pPr>
              <w:spacing w:before="40" w:after="40" w:line="300" w:lineRule="exact"/>
              <w:rPr>
                <w:sz w:val="18"/>
                <w:szCs w:val="28"/>
                <w:rtl/>
              </w:rPr>
            </w:pPr>
            <w:r w:rsidRPr="00041EE7">
              <w:rPr>
                <w:sz w:val="18"/>
                <w:szCs w:val="28"/>
                <w:rtl/>
              </w:rPr>
              <w:lastRenderedPageBreak/>
              <w:t xml:space="preserve">موريشيوس </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تشرين الأول/أكتوبر ٢٠١٧</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تشرين الثاني/نوفمبر ٢٠٢٢</w:t>
            </w:r>
          </w:p>
        </w:tc>
      </w:tr>
      <w:tr w:rsidR="00907B9D" w:rsidRPr="00041EE7" w:rsidTr="001B2C24">
        <w:trPr>
          <w:cantSplit/>
          <w:trHeight w:val="240"/>
        </w:trPr>
        <w:tc>
          <w:tcPr>
            <w:tcW w:w="2694" w:type="dxa"/>
            <w:shd w:val="clear" w:color="auto" w:fill="auto"/>
          </w:tcPr>
          <w:p w:rsidR="00907B9D" w:rsidRPr="00041EE7" w:rsidRDefault="00907B9D" w:rsidP="00E93712">
            <w:pPr>
              <w:spacing w:before="40" w:after="40" w:line="300" w:lineRule="exact"/>
              <w:rPr>
                <w:sz w:val="18"/>
                <w:szCs w:val="28"/>
                <w:rtl/>
              </w:rPr>
            </w:pPr>
            <w:r w:rsidRPr="00041EE7">
              <w:rPr>
                <w:sz w:val="18"/>
                <w:szCs w:val="28"/>
                <w:rtl/>
              </w:rPr>
              <w:t>رومانيا</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تشرين الأول/أكتوبر ٢٠١٧</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تشرين الثاني/نوفمبر ٢٠٢٣</w:t>
            </w:r>
          </w:p>
        </w:tc>
      </w:tr>
      <w:tr w:rsidR="00907B9D" w:rsidRPr="00041EE7" w:rsidTr="001B2C24">
        <w:trPr>
          <w:cantSplit/>
          <w:trHeight w:val="240"/>
        </w:trPr>
        <w:tc>
          <w:tcPr>
            <w:tcW w:w="2694" w:type="dxa"/>
            <w:shd w:val="clear" w:color="auto" w:fill="auto"/>
          </w:tcPr>
          <w:p w:rsidR="00907B9D" w:rsidRPr="00041EE7" w:rsidRDefault="00907B9D" w:rsidP="00E93712">
            <w:pPr>
              <w:spacing w:before="40" w:after="40" w:line="300" w:lineRule="exact"/>
              <w:rPr>
                <w:sz w:val="18"/>
                <w:szCs w:val="28"/>
                <w:rtl/>
              </w:rPr>
            </w:pPr>
            <w:r w:rsidRPr="00041EE7">
              <w:rPr>
                <w:sz w:val="18"/>
                <w:szCs w:val="28"/>
                <w:rtl/>
              </w:rPr>
              <w:t>السلفادور</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آذار/مارس ٢٠١٨</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نيسان/أبريل ٢٠٢٣</w:t>
            </w:r>
          </w:p>
        </w:tc>
      </w:tr>
      <w:tr w:rsidR="00907B9D" w:rsidRPr="00041EE7" w:rsidTr="001B2C24">
        <w:trPr>
          <w:cantSplit/>
          <w:trHeight w:val="240"/>
        </w:trPr>
        <w:tc>
          <w:tcPr>
            <w:tcW w:w="2694" w:type="dxa"/>
            <w:shd w:val="clear" w:color="auto" w:fill="auto"/>
          </w:tcPr>
          <w:p w:rsidR="00907B9D" w:rsidRPr="00041EE7" w:rsidRDefault="00907B9D" w:rsidP="00E93712">
            <w:pPr>
              <w:spacing w:before="40" w:after="40" w:line="300" w:lineRule="exact"/>
              <w:rPr>
                <w:sz w:val="18"/>
                <w:szCs w:val="28"/>
                <w:rtl/>
              </w:rPr>
            </w:pPr>
            <w:r w:rsidRPr="00041EE7">
              <w:rPr>
                <w:sz w:val="18"/>
                <w:szCs w:val="28"/>
                <w:rtl/>
              </w:rPr>
              <w:t>غواتيمالا</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آذار/مارس ٢٠١٨</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نيسان/أبريل ٢٠٢٣</w:t>
            </w:r>
          </w:p>
        </w:tc>
      </w:tr>
      <w:tr w:rsidR="00907B9D" w:rsidRPr="00041EE7" w:rsidTr="001B2C24">
        <w:trPr>
          <w:cantSplit/>
          <w:trHeight w:val="240"/>
        </w:trPr>
        <w:tc>
          <w:tcPr>
            <w:tcW w:w="2694" w:type="dxa"/>
            <w:shd w:val="clear" w:color="auto" w:fill="auto"/>
          </w:tcPr>
          <w:p w:rsidR="00907B9D" w:rsidRPr="00041EE7" w:rsidRDefault="00907B9D" w:rsidP="00E93712">
            <w:pPr>
              <w:spacing w:before="40" w:after="40" w:line="300" w:lineRule="exact"/>
              <w:rPr>
                <w:sz w:val="18"/>
                <w:szCs w:val="28"/>
                <w:rtl/>
              </w:rPr>
            </w:pPr>
            <w:r w:rsidRPr="00041EE7">
              <w:rPr>
                <w:sz w:val="18"/>
                <w:szCs w:val="28"/>
                <w:rtl/>
              </w:rPr>
              <w:t>هنغاريا</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آذار/مارس ٢٠١٨</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نيسان/أبريل ٢٠٢٣</w:t>
            </w:r>
          </w:p>
        </w:tc>
      </w:tr>
      <w:tr w:rsidR="00907B9D" w:rsidRPr="00041EE7" w:rsidTr="001B2C24">
        <w:trPr>
          <w:cantSplit/>
          <w:trHeight w:val="240"/>
        </w:trPr>
        <w:tc>
          <w:tcPr>
            <w:tcW w:w="2694" w:type="dxa"/>
            <w:shd w:val="clear" w:color="auto" w:fill="auto"/>
          </w:tcPr>
          <w:p w:rsidR="00907B9D" w:rsidRPr="00041EE7" w:rsidRDefault="00907B9D" w:rsidP="00E93712">
            <w:pPr>
              <w:spacing w:before="40" w:after="40" w:line="300" w:lineRule="exact"/>
              <w:rPr>
                <w:sz w:val="18"/>
                <w:szCs w:val="28"/>
                <w:rtl/>
              </w:rPr>
            </w:pPr>
            <w:r w:rsidRPr="00041EE7">
              <w:rPr>
                <w:sz w:val="18"/>
                <w:szCs w:val="28"/>
                <w:rtl/>
              </w:rPr>
              <w:t>لبنان</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آذار/مارس ٢٠١٨</w:t>
            </w:r>
          </w:p>
        </w:tc>
        <w:tc>
          <w:tcPr>
            <w:tcW w:w="2338" w:type="dxa"/>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نيسان/أبريل ٢٠٢٣</w:t>
            </w:r>
          </w:p>
        </w:tc>
      </w:tr>
      <w:tr w:rsidR="00907B9D" w:rsidRPr="00041EE7" w:rsidTr="001B2C24">
        <w:trPr>
          <w:cantSplit/>
          <w:trHeight w:val="240"/>
        </w:trPr>
        <w:tc>
          <w:tcPr>
            <w:tcW w:w="2694" w:type="dxa"/>
            <w:tcBorders>
              <w:bottom w:val="single" w:sz="12" w:space="0" w:color="auto"/>
            </w:tcBorders>
            <w:shd w:val="clear" w:color="auto" w:fill="auto"/>
          </w:tcPr>
          <w:p w:rsidR="00907B9D" w:rsidRPr="00041EE7" w:rsidRDefault="00907B9D" w:rsidP="00E93712">
            <w:pPr>
              <w:spacing w:before="40" w:after="40" w:line="300" w:lineRule="exact"/>
              <w:rPr>
                <w:sz w:val="18"/>
                <w:szCs w:val="28"/>
                <w:rtl/>
              </w:rPr>
            </w:pPr>
            <w:r w:rsidRPr="00041EE7">
              <w:rPr>
                <w:sz w:val="18"/>
                <w:szCs w:val="28"/>
                <w:rtl/>
              </w:rPr>
              <w:t>النرويج</w:t>
            </w:r>
          </w:p>
        </w:tc>
        <w:tc>
          <w:tcPr>
            <w:tcW w:w="2338" w:type="dxa"/>
            <w:tcBorders>
              <w:bottom w:val="single" w:sz="12" w:space="0" w:color="auto"/>
            </w:tcBorders>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آذار/مارس ٢٠١٨</w:t>
            </w:r>
          </w:p>
        </w:tc>
        <w:tc>
          <w:tcPr>
            <w:tcW w:w="2338" w:type="dxa"/>
            <w:tcBorders>
              <w:bottom w:val="single" w:sz="12" w:space="0" w:color="auto"/>
            </w:tcBorders>
            <w:shd w:val="clear" w:color="auto" w:fill="auto"/>
            <w:vAlign w:val="bottom"/>
          </w:tcPr>
          <w:p w:rsidR="00907B9D" w:rsidRPr="00041EE7" w:rsidRDefault="00907B9D" w:rsidP="00E93712">
            <w:pPr>
              <w:spacing w:before="40" w:after="40" w:line="300" w:lineRule="exact"/>
              <w:rPr>
                <w:sz w:val="18"/>
                <w:szCs w:val="28"/>
                <w:rtl/>
              </w:rPr>
            </w:pPr>
            <w:r w:rsidRPr="00041EE7">
              <w:rPr>
                <w:sz w:val="18"/>
                <w:szCs w:val="28"/>
                <w:rtl/>
              </w:rPr>
              <w:t>نيسان/أبريل ٢٠٢٤</w:t>
            </w:r>
          </w:p>
        </w:tc>
      </w:tr>
    </w:tbl>
    <w:p w:rsidR="00907B9D" w:rsidRPr="00041EE7" w:rsidRDefault="00A7473C" w:rsidP="00A7473C">
      <w:pPr>
        <w:pStyle w:val="HChGA"/>
        <w:spacing w:before="120"/>
        <w:rPr>
          <w:rtl/>
        </w:rPr>
      </w:pPr>
      <w:bookmarkStart w:id="116" w:name="_Toc459886303"/>
      <w:bookmarkStart w:id="117" w:name="_Toc486323358"/>
      <w:r w:rsidRPr="00041EE7">
        <w:rPr>
          <w:rtl/>
        </w:rPr>
        <w:br w:type="page"/>
      </w:r>
      <w:bookmarkStart w:id="118" w:name="_Toc521598173"/>
      <w:r w:rsidR="00907B9D" w:rsidRPr="00041EE7">
        <w:rPr>
          <w:rtl/>
        </w:rPr>
        <w:lastRenderedPageBreak/>
        <w:t>المرفق الأول</w:t>
      </w:r>
      <w:bookmarkEnd w:id="116"/>
      <w:bookmarkEnd w:id="117"/>
      <w:bookmarkEnd w:id="118"/>
    </w:p>
    <w:p w:rsidR="00907B9D" w:rsidRPr="00041EE7" w:rsidRDefault="00907B9D" w:rsidP="0078569F">
      <w:pPr>
        <w:pStyle w:val="HChGA"/>
        <w:spacing w:after="120"/>
        <w:rPr>
          <w:rFonts w:ascii="Times New Roman Bold" w:hAnsi="Times New Roman Bold"/>
          <w:spacing w:val="-2"/>
          <w:rtl/>
        </w:rPr>
      </w:pPr>
      <w:bookmarkStart w:id="119" w:name="_Toc328666167"/>
      <w:bookmarkStart w:id="120" w:name="_Toc328746813"/>
      <w:bookmarkStart w:id="121" w:name="_Toc328984233"/>
      <w:r w:rsidRPr="00041EE7">
        <w:rPr>
          <w:rFonts w:ascii="Times New Roman Bold" w:hAnsi="Times New Roman Bold"/>
          <w:spacing w:val="-2"/>
        </w:rPr>
        <w:tab/>
      </w:r>
      <w:r w:rsidRPr="00041EE7">
        <w:rPr>
          <w:rFonts w:ascii="Times New Roman Bold" w:hAnsi="Times New Roman Bold"/>
          <w:spacing w:val="-2"/>
        </w:rPr>
        <w:tab/>
      </w:r>
      <w:bookmarkStart w:id="122" w:name="_Toc459886304"/>
      <w:bookmarkStart w:id="123" w:name="_Toc486323359"/>
      <w:bookmarkStart w:id="124" w:name="_Toc521598174"/>
      <w:r w:rsidRPr="00041EE7">
        <w:rPr>
          <w:rFonts w:ascii="Times New Roman Bold" w:hAnsi="Times New Roman Bold"/>
          <w:spacing w:val="-2"/>
          <w:rtl/>
        </w:rPr>
        <w:t xml:space="preserve">أعضاء اللجنة المعنية بحقوق الإنسان وأعضاء مكتبها، </w:t>
      </w:r>
      <w:r w:rsidRPr="00041EE7">
        <w:rPr>
          <w:rFonts w:ascii="Times New Roman Bold" w:hAnsi="Times New Roman Bold" w:hint="cs"/>
          <w:spacing w:val="-2"/>
          <w:rtl/>
        </w:rPr>
        <w:t>2017</w:t>
      </w:r>
      <w:r w:rsidRPr="00041EE7">
        <w:rPr>
          <w:rFonts w:ascii="Times New Roman Bold" w:hAnsi="Times New Roman Bold"/>
          <w:spacing w:val="-2"/>
          <w:rtl/>
        </w:rPr>
        <w:t>-</w:t>
      </w:r>
      <w:bookmarkEnd w:id="119"/>
      <w:bookmarkEnd w:id="120"/>
      <w:bookmarkEnd w:id="121"/>
      <w:r w:rsidRPr="00041EE7">
        <w:rPr>
          <w:rFonts w:ascii="Times New Roman Bold" w:hAnsi="Times New Roman Bold" w:hint="cs"/>
          <w:spacing w:val="-2"/>
          <w:rtl/>
        </w:rPr>
        <w:t>2018</w:t>
      </w:r>
      <w:bookmarkEnd w:id="122"/>
      <w:bookmarkEnd w:id="123"/>
      <w:bookmarkEnd w:id="124"/>
    </w:p>
    <w:tbl>
      <w:tblPr>
        <w:bidiVisual/>
        <w:tblW w:w="7370" w:type="dxa"/>
        <w:tblInd w:w="1140" w:type="dxa"/>
        <w:tblBorders>
          <w:top w:val="single" w:sz="4" w:space="0" w:color="auto"/>
          <w:bottom w:val="single" w:sz="12" w:space="0" w:color="auto"/>
        </w:tblBorders>
        <w:tblLayout w:type="fixed"/>
        <w:tblLook w:val="01E0" w:firstRow="1" w:lastRow="1" w:firstColumn="1" w:lastColumn="1" w:noHBand="0" w:noVBand="0"/>
      </w:tblPr>
      <w:tblGrid>
        <w:gridCol w:w="3120"/>
        <w:gridCol w:w="2550"/>
        <w:gridCol w:w="1700"/>
      </w:tblGrid>
      <w:tr w:rsidR="00907B9D" w:rsidRPr="00041EE7" w:rsidTr="00A7473C">
        <w:trPr>
          <w:cantSplit/>
          <w:tblHeader/>
        </w:trPr>
        <w:tc>
          <w:tcPr>
            <w:tcW w:w="3120" w:type="dxa"/>
            <w:tcBorders>
              <w:top w:val="single" w:sz="4" w:space="0" w:color="auto"/>
              <w:bottom w:val="single" w:sz="12" w:space="0" w:color="auto"/>
            </w:tcBorders>
            <w:shd w:val="clear" w:color="auto" w:fill="auto"/>
            <w:vAlign w:val="bottom"/>
          </w:tcPr>
          <w:p w:rsidR="00907B9D" w:rsidRPr="00041EE7" w:rsidRDefault="00907B9D" w:rsidP="00A7473C">
            <w:pPr>
              <w:spacing w:before="40" w:after="40" w:line="300" w:lineRule="exact"/>
              <w:rPr>
                <w:i/>
                <w:iCs/>
                <w:sz w:val="18"/>
                <w:szCs w:val="28"/>
                <w:rtl/>
              </w:rPr>
            </w:pPr>
            <w:r w:rsidRPr="00041EE7">
              <w:rPr>
                <w:i/>
                <w:iCs/>
                <w:sz w:val="18"/>
                <w:szCs w:val="28"/>
                <w:rtl/>
              </w:rPr>
              <w:t>الاسم</w:t>
            </w:r>
          </w:p>
        </w:tc>
        <w:tc>
          <w:tcPr>
            <w:tcW w:w="2550" w:type="dxa"/>
            <w:tcBorders>
              <w:top w:val="single" w:sz="4" w:space="0" w:color="auto"/>
              <w:bottom w:val="single" w:sz="12" w:space="0" w:color="auto"/>
            </w:tcBorders>
            <w:shd w:val="clear" w:color="auto" w:fill="auto"/>
            <w:vAlign w:val="bottom"/>
          </w:tcPr>
          <w:p w:rsidR="00907B9D" w:rsidRPr="00041EE7" w:rsidRDefault="00907B9D" w:rsidP="00A7473C">
            <w:pPr>
              <w:spacing w:before="40" w:after="40" w:line="300" w:lineRule="exact"/>
              <w:rPr>
                <w:i/>
                <w:iCs/>
                <w:sz w:val="18"/>
                <w:szCs w:val="28"/>
                <w:rtl/>
              </w:rPr>
            </w:pPr>
            <w:r w:rsidRPr="00041EE7">
              <w:rPr>
                <w:i/>
                <w:iCs/>
                <w:sz w:val="18"/>
                <w:szCs w:val="28"/>
                <w:rtl/>
              </w:rPr>
              <w:t>بلد الجنسية</w:t>
            </w:r>
            <w:r w:rsidRPr="00041EE7">
              <w:rPr>
                <w:i/>
                <w:iCs/>
                <w:sz w:val="18"/>
                <w:szCs w:val="28"/>
                <w:vertAlign w:val="superscript"/>
                <w:rtl/>
              </w:rPr>
              <w:t>(أ)</w:t>
            </w:r>
          </w:p>
        </w:tc>
        <w:tc>
          <w:tcPr>
            <w:tcW w:w="1700" w:type="dxa"/>
            <w:tcBorders>
              <w:top w:val="single" w:sz="4" w:space="0" w:color="auto"/>
              <w:bottom w:val="single" w:sz="12" w:space="0" w:color="auto"/>
            </w:tcBorders>
            <w:shd w:val="clear" w:color="auto" w:fill="auto"/>
            <w:vAlign w:val="bottom"/>
          </w:tcPr>
          <w:p w:rsidR="00907B9D" w:rsidRPr="00041EE7" w:rsidRDefault="00907B9D" w:rsidP="00A7473C">
            <w:pPr>
              <w:spacing w:before="40" w:after="40" w:line="300" w:lineRule="exact"/>
              <w:rPr>
                <w:i/>
                <w:iCs/>
                <w:sz w:val="18"/>
                <w:szCs w:val="28"/>
                <w:rtl/>
              </w:rPr>
            </w:pPr>
            <w:r w:rsidRPr="00041EE7">
              <w:rPr>
                <w:i/>
                <w:iCs/>
                <w:sz w:val="18"/>
                <w:szCs w:val="28"/>
                <w:rtl/>
              </w:rPr>
              <w:t>تنتهي الولاية في 31 كانون الأول/ديسمبر</w:t>
            </w:r>
          </w:p>
        </w:tc>
      </w:tr>
      <w:tr w:rsidR="00907B9D" w:rsidRPr="00041EE7" w:rsidTr="00A7473C">
        <w:trPr>
          <w:cantSplit/>
        </w:trPr>
        <w:tc>
          <w:tcPr>
            <w:tcW w:w="3120" w:type="dxa"/>
            <w:shd w:val="clear" w:color="auto" w:fill="auto"/>
          </w:tcPr>
          <w:p w:rsidR="00907B9D" w:rsidRPr="00041EE7" w:rsidRDefault="00907B9D" w:rsidP="00A7473C">
            <w:pPr>
              <w:spacing w:before="40" w:after="40" w:line="300" w:lineRule="exact"/>
              <w:rPr>
                <w:sz w:val="18"/>
                <w:szCs w:val="28"/>
                <w:rtl/>
              </w:rPr>
            </w:pPr>
            <w:r w:rsidRPr="00041EE7">
              <w:rPr>
                <w:sz w:val="18"/>
                <w:szCs w:val="28"/>
                <w:rtl/>
              </w:rPr>
              <w:t>تانيا ماريا عبدو روشول</w:t>
            </w:r>
          </w:p>
        </w:tc>
        <w:tc>
          <w:tcPr>
            <w:tcW w:w="2550" w:type="dxa"/>
            <w:shd w:val="clear" w:color="auto" w:fill="auto"/>
            <w:vAlign w:val="bottom"/>
          </w:tcPr>
          <w:p w:rsidR="00907B9D" w:rsidRPr="00041EE7" w:rsidRDefault="00907B9D" w:rsidP="00A7473C">
            <w:pPr>
              <w:spacing w:before="40" w:after="40" w:line="300" w:lineRule="exact"/>
              <w:rPr>
                <w:sz w:val="18"/>
                <w:szCs w:val="28"/>
                <w:rtl/>
              </w:rPr>
            </w:pPr>
            <w:r w:rsidRPr="00041EE7">
              <w:rPr>
                <w:sz w:val="18"/>
                <w:szCs w:val="28"/>
                <w:rtl/>
              </w:rPr>
              <w:t>باراغواي</w:t>
            </w:r>
          </w:p>
        </w:tc>
        <w:tc>
          <w:tcPr>
            <w:tcW w:w="1700" w:type="dxa"/>
            <w:shd w:val="clear" w:color="auto" w:fill="auto"/>
            <w:vAlign w:val="bottom"/>
          </w:tcPr>
          <w:p w:rsidR="00907B9D" w:rsidRPr="00041EE7" w:rsidRDefault="0033466A" w:rsidP="00A7473C">
            <w:pPr>
              <w:spacing w:before="40" w:after="40" w:line="300" w:lineRule="exact"/>
              <w:rPr>
                <w:sz w:val="18"/>
                <w:szCs w:val="28"/>
                <w:rtl/>
              </w:rPr>
            </w:pPr>
            <w:r w:rsidRPr="00041EE7">
              <w:rPr>
                <w:rFonts w:hint="cs"/>
                <w:sz w:val="18"/>
                <w:szCs w:val="28"/>
                <w:rtl/>
              </w:rPr>
              <w:t>2020</w:t>
            </w:r>
            <w:r w:rsidR="00907B9D" w:rsidRPr="00041EE7">
              <w:rPr>
                <w:sz w:val="18"/>
                <w:szCs w:val="28"/>
                <w:vertAlign w:val="superscript"/>
                <w:rtl/>
              </w:rPr>
              <w:t>(ج)</w:t>
            </w:r>
          </w:p>
        </w:tc>
      </w:tr>
      <w:tr w:rsidR="00907B9D" w:rsidRPr="00041EE7" w:rsidTr="00A7473C">
        <w:trPr>
          <w:cantSplit/>
        </w:trPr>
        <w:tc>
          <w:tcPr>
            <w:tcW w:w="3120" w:type="dxa"/>
            <w:shd w:val="clear" w:color="auto" w:fill="auto"/>
          </w:tcPr>
          <w:p w:rsidR="00907B9D" w:rsidRPr="00041EE7" w:rsidRDefault="00907B9D" w:rsidP="00A7473C">
            <w:pPr>
              <w:spacing w:before="40" w:after="40" w:line="300" w:lineRule="exact"/>
              <w:rPr>
                <w:sz w:val="18"/>
                <w:szCs w:val="28"/>
              </w:rPr>
            </w:pPr>
            <w:r w:rsidRPr="00041EE7">
              <w:rPr>
                <w:rFonts w:hint="cs"/>
                <w:sz w:val="18"/>
                <w:szCs w:val="28"/>
                <w:rtl/>
              </w:rPr>
              <w:t>عياض بن عاشور</w:t>
            </w:r>
          </w:p>
        </w:tc>
        <w:tc>
          <w:tcPr>
            <w:tcW w:w="2550" w:type="dxa"/>
            <w:shd w:val="clear" w:color="auto" w:fill="auto"/>
            <w:vAlign w:val="bottom"/>
          </w:tcPr>
          <w:p w:rsidR="00907B9D" w:rsidRPr="00041EE7" w:rsidRDefault="00907B9D" w:rsidP="00A7473C">
            <w:pPr>
              <w:spacing w:before="40" w:after="40" w:line="300" w:lineRule="exact"/>
              <w:rPr>
                <w:sz w:val="18"/>
                <w:szCs w:val="28"/>
                <w:rtl/>
              </w:rPr>
            </w:pPr>
            <w:r w:rsidRPr="00041EE7">
              <w:rPr>
                <w:sz w:val="18"/>
                <w:szCs w:val="28"/>
                <w:rtl/>
              </w:rPr>
              <w:t>تونس</w:t>
            </w:r>
          </w:p>
        </w:tc>
        <w:tc>
          <w:tcPr>
            <w:tcW w:w="1700" w:type="dxa"/>
            <w:shd w:val="clear" w:color="auto" w:fill="auto"/>
            <w:vAlign w:val="bottom"/>
          </w:tcPr>
          <w:p w:rsidR="00907B9D" w:rsidRPr="00041EE7" w:rsidRDefault="0033466A" w:rsidP="00A7473C">
            <w:pPr>
              <w:spacing w:before="40" w:after="40" w:line="300" w:lineRule="exact"/>
              <w:rPr>
                <w:sz w:val="18"/>
                <w:szCs w:val="28"/>
                <w:rtl/>
              </w:rPr>
            </w:pPr>
            <w:r w:rsidRPr="00041EE7">
              <w:rPr>
                <w:rFonts w:hint="cs"/>
                <w:sz w:val="18"/>
                <w:szCs w:val="28"/>
                <w:rtl/>
              </w:rPr>
              <w:t>2018</w:t>
            </w:r>
            <w:r w:rsidR="00907B9D" w:rsidRPr="00041EE7">
              <w:rPr>
                <w:sz w:val="18"/>
                <w:szCs w:val="28"/>
                <w:vertAlign w:val="superscript"/>
                <w:rtl/>
              </w:rPr>
              <w:t>(ب)</w:t>
            </w:r>
          </w:p>
        </w:tc>
      </w:tr>
      <w:tr w:rsidR="00907B9D" w:rsidRPr="00041EE7" w:rsidTr="00A7473C">
        <w:trPr>
          <w:cantSplit/>
        </w:trPr>
        <w:tc>
          <w:tcPr>
            <w:tcW w:w="3120" w:type="dxa"/>
            <w:shd w:val="clear" w:color="auto" w:fill="auto"/>
          </w:tcPr>
          <w:p w:rsidR="00907B9D" w:rsidRPr="00041EE7" w:rsidRDefault="00907B9D" w:rsidP="00A7473C">
            <w:pPr>
              <w:spacing w:before="40" w:after="40" w:line="300" w:lineRule="exact"/>
              <w:rPr>
                <w:sz w:val="18"/>
                <w:szCs w:val="28"/>
                <w:rtl/>
              </w:rPr>
            </w:pPr>
            <w:r w:rsidRPr="00041EE7">
              <w:rPr>
                <w:sz w:val="18"/>
                <w:szCs w:val="28"/>
                <w:rtl/>
              </w:rPr>
              <w:t>إيلزي براندس كيهريس</w:t>
            </w:r>
          </w:p>
        </w:tc>
        <w:tc>
          <w:tcPr>
            <w:tcW w:w="2550" w:type="dxa"/>
            <w:shd w:val="clear" w:color="auto" w:fill="auto"/>
            <w:vAlign w:val="bottom"/>
          </w:tcPr>
          <w:p w:rsidR="00907B9D" w:rsidRPr="00041EE7" w:rsidRDefault="00907B9D" w:rsidP="00A7473C">
            <w:pPr>
              <w:spacing w:before="40" w:after="40" w:line="300" w:lineRule="exact"/>
              <w:rPr>
                <w:sz w:val="18"/>
                <w:szCs w:val="28"/>
                <w:rtl/>
              </w:rPr>
            </w:pPr>
            <w:r w:rsidRPr="00041EE7">
              <w:rPr>
                <w:sz w:val="18"/>
                <w:szCs w:val="28"/>
                <w:rtl/>
              </w:rPr>
              <w:t>لاتفيا</w:t>
            </w:r>
          </w:p>
        </w:tc>
        <w:tc>
          <w:tcPr>
            <w:tcW w:w="1700" w:type="dxa"/>
            <w:shd w:val="clear" w:color="auto" w:fill="auto"/>
            <w:vAlign w:val="bottom"/>
          </w:tcPr>
          <w:p w:rsidR="00907B9D" w:rsidRPr="00041EE7" w:rsidRDefault="0033466A" w:rsidP="00A7473C">
            <w:pPr>
              <w:spacing w:before="40" w:after="40" w:line="300" w:lineRule="exact"/>
              <w:rPr>
                <w:sz w:val="18"/>
                <w:szCs w:val="28"/>
                <w:rtl/>
              </w:rPr>
            </w:pPr>
            <w:r w:rsidRPr="00041EE7">
              <w:rPr>
                <w:rFonts w:hint="cs"/>
                <w:sz w:val="18"/>
                <w:szCs w:val="28"/>
                <w:rtl/>
              </w:rPr>
              <w:t>2020</w:t>
            </w:r>
            <w:r w:rsidR="00907B9D" w:rsidRPr="00041EE7">
              <w:rPr>
                <w:sz w:val="18"/>
                <w:szCs w:val="28"/>
                <w:vertAlign w:val="superscript"/>
                <w:rtl/>
              </w:rPr>
              <w:t>(ج)</w:t>
            </w:r>
          </w:p>
        </w:tc>
      </w:tr>
      <w:tr w:rsidR="00907B9D" w:rsidRPr="00041EE7" w:rsidTr="00A7473C">
        <w:trPr>
          <w:cantSplit/>
        </w:trPr>
        <w:tc>
          <w:tcPr>
            <w:tcW w:w="3120" w:type="dxa"/>
            <w:shd w:val="clear" w:color="auto" w:fill="auto"/>
          </w:tcPr>
          <w:p w:rsidR="00907B9D" w:rsidRPr="00041EE7" w:rsidRDefault="00907B9D" w:rsidP="00A7473C">
            <w:pPr>
              <w:spacing w:before="40" w:after="40" w:line="300" w:lineRule="exact"/>
              <w:rPr>
                <w:sz w:val="18"/>
                <w:szCs w:val="28"/>
                <w:rtl/>
              </w:rPr>
            </w:pPr>
            <w:r w:rsidRPr="00041EE7">
              <w:rPr>
                <w:sz w:val="18"/>
                <w:szCs w:val="28"/>
                <w:rtl/>
              </w:rPr>
              <w:t>سارة كليفلاند</w:t>
            </w:r>
          </w:p>
        </w:tc>
        <w:tc>
          <w:tcPr>
            <w:tcW w:w="2550" w:type="dxa"/>
            <w:shd w:val="clear" w:color="auto" w:fill="auto"/>
            <w:vAlign w:val="bottom"/>
          </w:tcPr>
          <w:p w:rsidR="00907B9D" w:rsidRPr="00041EE7" w:rsidRDefault="00907B9D" w:rsidP="00A7473C">
            <w:pPr>
              <w:spacing w:before="40" w:after="40" w:line="300" w:lineRule="exact"/>
              <w:rPr>
                <w:sz w:val="18"/>
                <w:szCs w:val="28"/>
                <w:rtl/>
              </w:rPr>
            </w:pPr>
            <w:r w:rsidRPr="00041EE7">
              <w:rPr>
                <w:sz w:val="18"/>
                <w:szCs w:val="28"/>
                <w:rtl/>
              </w:rPr>
              <w:t>الولايات المتحدة الأمريكية</w:t>
            </w:r>
          </w:p>
        </w:tc>
        <w:tc>
          <w:tcPr>
            <w:tcW w:w="1700" w:type="dxa"/>
            <w:shd w:val="clear" w:color="auto" w:fill="auto"/>
            <w:vAlign w:val="bottom"/>
          </w:tcPr>
          <w:p w:rsidR="00907B9D" w:rsidRPr="00041EE7" w:rsidRDefault="0033466A" w:rsidP="00A7473C">
            <w:pPr>
              <w:spacing w:before="40" w:after="40" w:line="300" w:lineRule="exact"/>
              <w:rPr>
                <w:sz w:val="18"/>
                <w:szCs w:val="28"/>
                <w:rtl/>
              </w:rPr>
            </w:pPr>
            <w:r w:rsidRPr="00041EE7">
              <w:rPr>
                <w:rFonts w:hint="cs"/>
                <w:sz w:val="18"/>
                <w:szCs w:val="28"/>
                <w:rtl/>
              </w:rPr>
              <w:t>2018</w:t>
            </w:r>
            <w:r w:rsidR="00907B9D" w:rsidRPr="00041EE7">
              <w:rPr>
                <w:sz w:val="18"/>
                <w:szCs w:val="28"/>
                <w:vertAlign w:val="superscript"/>
                <w:rtl/>
              </w:rPr>
              <w:t>(ب)</w:t>
            </w:r>
          </w:p>
        </w:tc>
      </w:tr>
      <w:tr w:rsidR="00907B9D" w:rsidRPr="00041EE7" w:rsidTr="00A7473C">
        <w:trPr>
          <w:cantSplit/>
        </w:trPr>
        <w:tc>
          <w:tcPr>
            <w:tcW w:w="3120" w:type="dxa"/>
            <w:shd w:val="clear" w:color="auto" w:fill="auto"/>
          </w:tcPr>
          <w:p w:rsidR="00907B9D" w:rsidRPr="00041EE7" w:rsidRDefault="00907B9D" w:rsidP="00A7473C">
            <w:pPr>
              <w:spacing w:before="40" w:after="40" w:line="300" w:lineRule="exact"/>
              <w:rPr>
                <w:sz w:val="18"/>
                <w:szCs w:val="28"/>
                <w:rtl/>
              </w:rPr>
            </w:pPr>
            <w:r w:rsidRPr="00041EE7">
              <w:rPr>
                <w:sz w:val="18"/>
                <w:szCs w:val="28"/>
                <w:rtl/>
              </w:rPr>
              <w:t>أحمد أمين فتح الله</w:t>
            </w:r>
          </w:p>
        </w:tc>
        <w:tc>
          <w:tcPr>
            <w:tcW w:w="2550" w:type="dxa"/>
            <w:shd w:val="clear" w:color="auto" w:fill="auto"/>
            <w:vAlign w:val="bottom"/>
          </w:tcPr>
          <w:p w:rsidR="00907B9D" w:rsidRPr="00041EE7" w:rsidRDefault="00907B9D" w:rsidP="00A7473C">
            <w:pPr>
              <w:spacing w:before="40" w:after="40" w:line="300" w:lineRule="exact"/>
              <w:rPr>
                <w:sz w:val="18"/>
                <w:szCs w:val="28"/>
                <w:rtl/>
              </w:rPr>
            </w:pPr>
            <w:r w:rsidRPr="00041EE7">
              <w:rPr>
                <w:sz w:val="18"/>
                <w:szCs w:val="28"/>
                <w:rtl/>
              </w:rPr>
              <w:t>مصر</w:t>
            </w:r>
          </w:p>
        </w:tc>
        <w:tc>
          <w:tcPr>
            <w:tcW w:w="1700" w:type="dxa"/>
            <w:shd w:val="clear" w:color="auto" w:fill="auto"/>
            <w:vAlign w:val="bottom"/>
          </w:tcPr>
          <w:p w:rsidR="00907B9D" w:rsidRPr="00041EE7" w:rsidRDefault="0033466A" w:rsidP="00A7473C">
            <w:pPr>
              <w:spacing w:before="40" w:after="40" w:line="300" w:lineRule="exact"/>
              <w:rPr>
                <w:sz w:val="18"/>
                <w:szCs w:val="28"/>
                <w:rtl/>
              </w:rPr>
            </w:pPr>
            <w:r w:rsidRPr="00041EE7">
              <w:rPr>
                <w:rFonts w:hint="cs"/>
                <w:sz w:val="18"/>
                <w:szCs w:val="28"/>
                <w:rtl/>
              </w:rPr>
              <w:t>2020</w:t>
            </w:r>
            <w:r w:rsidR="00907B9D" w:rsidRPr="00041EE7">
              <w:rPr>
                <w:sz w:val="18"/>
                <w:szCs w:val="28"/>
                <w:vertAlign w:val="superscript"/>
                <w:rtl/>
              </w:rPr>
              <w:t>(ج)</w:t>
            </w:r>
          </w:p>
        </w:tc>
      </w:tr>
      <w:tr w:rsidR="00907B9D" w:rsidRPr="00041EE7" w:rsidTr="00A7473C">
        <w:trPr>
          <w:cantSplit/>
        </w:trPr>
        <w:tc>
          <w:tcPr>
            <w:tcW w:w="3120" w:type="dxa"/>
            <w:shd w:val="clear" w:color="auto" w:fill="auto"/>
          </w:tcPr>
          <w:p w:rsidR="00907B9D" w:rsidRPr="00041EE7" w:rsidRDefault="00907B9D" w:rsidP="00A7473C">
            <w:pPr>
              <w:spacing w:before="40" w:after="40" w:line="300" w:lineRule="exact"/>
              <w:rPr>
                <w:sz w:val="18"/>
                <w:szCs w:val="28"/>
                <w:rtl/>
              </w:rPr>
            </w:pPr>
            <w:r w:rsidRPr="00041EE7">
              <w:rPr>
                <w:sz w:val="18"/>
                <w:szCs w:val="28"/>
                <w:rtl/>
              </w:rPr>
              <w:t>أوليفييه دي فروفيل</w:t>
            </w:r>
          </w:p>
        </w:tc>
        <w:tc>
          <w:tcPr>
            <w:tcW w:w="2550" w:type="dxa"/>
            <w:shd w:val="clear" w:color="auto" w:fill="auto"/>
            <w:vAlign w:val="bottom"/>
          </w:tcPr>
          <w:p w:rsidR="00907B9D" w:rsidRPr="00041EE7" w:rsidRDefault="00907B9D" w:rsidP="00A7473C">
            <w:pPr>
              <w:spacing w:before="40" w:after="40" w:line="300" w:lineRule="exact"/>
              <w:rPr>
                <w:sz w:val="18"/>
                <w:szCs w:val="28"/>
                <w:rtl/>
              </w:rPr>
            </w:pPr>
            <w:r w:rsidRPr="00041EE7">
              <w:rPr>
                <w:sz w:val="18"/>
                <w:szCs w:val="28"/>
                <w:rtl/>
              </w:rPr>
              <w:t>فرنسا</w:t>
            </w:r>
          </w:p>
        </w:tc>
        <w:tc>
          <w:tcPr>
            <w:tcW w:w="1700" w:type="dxa"/>
            <w:shd w:val="clear" w:color="auto" w:fill="auto"/>
            <w:vAlign w:val="bottom"/>
          </w:tcPr>
          <w:p w:rsidR="00907B9D" w:rsidRPr="00041EE7" w:rsidRDefault="0033466A" w:rsidP="00A7473C">
            <w:pPr>
              <w:spacing w:before="40" w:after="40" w:line="300" w:lineRule="exact"/>
              <w:rPr>
                <w:sz w:val="18"/>
                <w:szCs w:val="28"/>
                <w:rtl/>
              </w:rPr>
            </w:pPr>
            <w:r w:rsidRPr="00041EE7">
              <w:rPr>
                <w:rFonts w:hint="cs"/>
                <w:sz w:val="18"/>
                <w:szCs w:val="28"/>
                <w:rtl/>
              </w:rPr>
              <w:t>2018</w:t>
            </w:r>
            <w:r w:rsidR="00907B9D" w:rsidRPr="00041EE7">
              <w:rPr>
                <w:sz w:val="18"/>
                <w:szCs w:val="28"/>
                <w:vertAlign w:val="superscript"/>
                <w:rtl/>
              </w:rPr>
              <w:t>(ب)</w:t>
            </w:r>
          </w:p>
        </w:tc>
      </w:tr>
      <w:tr w:rsidR="00907B9D" w:rsidRPr="00041EE7" w:rsidTr="00A7473C">
        <w:trPr>
          <w:cantSplit/>
        </w:trPr>
        <w:tc>
          <w:tcPr>
            <w:tcW w:w="3120" w:type="dxa"/>
            <w:shd w:val="clear" w:color="auto" w:fill="auto"/>
          </w:tcPr>
          <w:p w:rsidR="00907B9D" w:rsidRPr="00041EE7" w:rsidRDefault="00907B9D" w:rsidP="00A7473C">
            <w:pPr>
              <w:spacing w:before="40" w:after="40" w:line="300" w:lineRule="exact"/>
              <w:rPr>
                <w:sz w:val="18"/>
                <w:szCs w:val="28"/>
                <w:rtl/>
              </w:rPr>
            </w:pPr>
            <w:r w:rsidRPr="00041EE7">
              <w:rPr>
                <w:sz w:val="18"/>
                <w:szCs w:val="28"/>
                <w:rtl/>
              </w:rPr>
              <w:t>كريستوف هاينس</w:t>
            </w:r>
          </w:p>
        </w:tc>
        <w:tc>
          <w:tcPr>
            <w:tcW w:w="2550" w:type="dxa"/>
            <w:shd w:val="clear" w:color="auto" w:fill="auto"/>
            <w:vAlign w:val="bottom"/>
          </w:tcPr>
          <w:p w:rsidR="00907B9D" w:rsidRPr="00041EE7" w:rsidRDefault="00907B9D" w:rsidP="00A7473C">
            <w:pPr>
              <w:spacing w:before="40" w:after="40" w:line="300" w:lineRule="exact"/>
              <w:rPr>
                <w:sz w:val="18"/>
                <w:szCs w:val="28"/>
                <w:rtl/>
              </w:rPr>
            </w:pPr>
            <w:r w:rsidRPr="00041EE7">
              <w:rPr>
                <w:sz w:val="18"/>
                <w:szCs w:val="28"/>
                <w:rtl/>
              </w:rPr>
              <w:t>جنوب افريقيا</w:t>
            </w:r>
          </w:p>
        </w:tc>
        <w:tc>
          <w:tcPr>
            <w:tcW w:w="1700" w:type="dxa"/>
            <w:shd w:val="clear" w:color="auto" w:fill="auto"/>
            <w:vAlign w:val="bottom"/>
          </w:tcPr>
          <w:p w:rsidR="00907B9D" w:rsidRPr="00041EE7" w:rsidRDefault="0033466A" w:rsidP="00A7473C">
            <w:pPr>
              <w:spacing w:before="40" w:after="40" w:line="300" w:lineRule="exact"/>
              <w:rPr>
                <w:sz w:val="18"/>
                <w:szCs w:val="28"/>
                <w:rtl/>
              </w:rPr>
            </w:pPr>
            <w:r w:rsidRPr="00041EE7">
              <w:rPr>
                <w:rFonts w:hint="cs"/>
                <w:sz w:val="18"/>
                <w:szCs w:val="28"/>
                <w:rtl/>
              </w:rPr>
              <w:t>2020</w:t>
            </w:r>
            <w:r w:rsidR="00907B9D" w:rsidRPr="00041EE7">
              <w:rPr>
                <w:sz w:val="18"/>
                <w:szCs w:val="28"/>
                <w:vertAlign w:val="superscript"/>
                <w:rtl/>
              </w:rPr>
              <w:t>(ج)</w:t>
            </w:r>
          </w:p>
        </w:tc>
      </w:tr>
      <w:tr w:rsidR="00907B9D" w:rsidRPr="00041EE7" w:rsidTr="00A7473C">
        <w:trPr>
          <w:cantSplit/>
        </w:trPr>
        <w:tc>
          <w:tcPr>
            <w:tcW w:w="3120" w:type="dxa"/>
            <w:shd w:val="clear" w:color="auto" w:fill="auto"/>
          </w:tcPr>
          <w:p w:rsidR="00907B9D" w:rsidRPr="00041EE7" w:rsidRDefault="00907B9D" w:rsidP="00A7473C">
            <w:pPr>
              <w:spacing w:before="40" w:after="40" w:line="300" w:lineRule="exact"/>
              <w:rPr>
                <w:sz w:val="18"/>
                <w:szCs w:val="28"/>
                <w:rtl/>
              </w:rPr>
            </w:pPr>
            <w:r w:rsidRPr="00041EE7">
              <w:rPr>
                <w:sz w:val="18"/>
                <w:szCs w:val="28"/>
                <w:rtl/>
              </w:rPr>
              <w:t>يوجي إواساوا</w:t>
            </w:r>
          </w:p>
        </w:tc>
        <w:tc>
          <w:tcPr>
            <w:tcW w:w="2550" w:type="dxa"/>
            <w:shd w:val="clear" w:color="auto" w:fill="auto"/>
            <w:vAlign w:val="bottom"/>
          </w:tcPr>
          <w:p w:rsidR="00907B9D" w:rsidRPr="00041EE7" w:rsidRDefault="00907B9D" w:rsidP="00A7473C">
            <w:pPr>
              <w:spacing w:before="40" w:after="40" w:line="300" w:lineRule="exact"/>
              <w:rPr>
                <w:sz w:val="18"/>
                <w:szCs w:val="28"/>
                <w:rtl/>
              </w:rPr>
            </w:pPr>
            <w:r w:rsidRPr="00041EE7">
              <w:rPr>
                <w:sz w:val="18"/>
                <w:szCs w:val="28"/>
                <w:rtl/>
              </w:rPr>
              <w:t>اليابان</w:t>
            </w:r>
          </w:p>
        </w:tc>
        <w:tc>
          <w:tcPr>
            <w:tcW w:w="1700" w:type="dxa"/>
            <w:shd w:val="clear" w:color="auto" w:fill="auto"/>
            <w:vAlign w:val="bottom"/>
          </w:tcPr>
          <w:p w:rsidR="00907B9D" w:rsidRPr="00041EE7" w:rsidRDefault="0033466A" w:rsidP="00A7473C">
            <w:pPr>
              <w:spacing w:before="40" w:after="40" w:line="300" w:lineRule="exact"/>
              <w:rPr>
                <w:sz w:val="18"/>
                <w:szCs w:val="28"/>
                <w:rtl/>
              </w:rPr>
            </w:pPr>
            <w:r w:rsidRPr="00041EE7">
              <w:rPr>
                <w:rFonts w:hint="cs"/>
                <w:sz w:val="18"/>
                <w:szCs w:val="28"/>
                <w:rtl/>
              </w:rPr>
              <w:t>2018</w:t>
            </w:r>
            <w:r w:rsidR="00907B9D" w:rsidRPr="00041EE7">
              <w:rPr>
                <w:sz w:val="18"/>
                <w:szCs w:val="28"/>
                <w:vertAlign w:val="superscript"/>
                <w:rtl/>
              </w:rPr>
              <w:t>(ب)</w:t>
            </w:r>
          </w:p>
        </w:tc>
      </w:tr>
      <w:tr w:rsidR="00907B9D" w:rsidRPr="00041EE7" w:rsidTr="00A7473C">
        <w:trPr>
          <w:cantSplit/>
        </w:trPr>
        <w:tc>
          <w:tcPr>
            <w:tcW w:w="3120" w:type="dxa"/>
            <w:shd w:val="clear" w:color="auto" w:fill="auto"/>
          </w:tcPr>
          <w:p w:rsidR="00907B9D" w:rsidRPr="00041EE7" w:rsidRDefault="00907B9D" w:rsidP="00A7473C">
            <w:pPr>
              <w:spacing w:before="40" w:after="40" w:line="300" w:lineRule="exact"/>
              <w:rPr>
                <w:sz w:val="18"/>
                <w:szCs w:val="28"/>
                <w:rtl/>
              </w:rPr>
            </w:pPr>
            <w:r w:rsidRPr="00041EE7">
              <w:rPr>
                <w:sz w:val="18"/>
                <w:szCs w:val="28"/>
                <w:rtl/>
              </w:rPr>
              <w:t>إيفانا يليتش</w:t>
            </w:r>
          </w:p>
        </w:tc>
        <w:tc>
          <w:tcPr>
            <w:tcW w:w="2550" w:type="dxa"/>
            <w:shd w:val="clear" w:color="auto" w:fill="auto"/>
            <w:vAlign w:val="bottom"/>
          </w:tcPr>
          <w:p w:rsidR="00907B9D" w:rsidRPr="00041EE7" w:rsidRDefault="00907B9D" w:rsidP="00A7473C">
            <w:pPr>
              <w:spacing w:before="40" w:after="40" w:line="300" w:lineRule="exact"/>
              <w:rPr>
                <w:sz w:val="18"/>
                <w:szCs w:val="28"/>
                <w:rtl/>
              </w:rPr>
            </w:pPr>
            <w:r w:rsidRPr="00041EE7">
              <w:rPr>
                <w:sz w:val="18"/>
                <w:szCs w:val="28"/>
                <w:rtl/>
              </w:rPr>
              <w:t>الجبل الأسود</w:t>
            </w:r>
          </w:p>
        </w:tc>
        <w:tc>
          <w:tcPr>
            <w:tcW w:w="1700" w:type="dxa"/>
            <w:shd w:val="clear" w:color="auto" w:fill="auto"/>
            <w:vAlign w:val="bottom"/>
          </w:tcPr>
          <w:p w:rsidR="00907B9D" w:rsidRPr="00041EE7" w:rsidRDefault="0033466A" w:rsidP="00A7473C">
            <w:pPr>
              <w:spacing w:before="40" w:after="40" w:line="300" w:lineRule="exact"/>
              <w:rPr>
                <w:sz w:val="18"/>
                <w:szCs w:val="28"/>
                <w:rtl/>
              </w:rPr>
            </w:pPr>
            <w:r w:rsidRPr="00041EE7">
              <w:rPr>
                <w:rFonts w:hint="cs"/>
                <w:sz w:val="18"/>
                <w:szCs w:val="28"/>
                <w:rtl/>
              </w:rPr>
              <w:t>2018</w:t>
            </w:r>
            <w:r w:rsidR="00907B9D" w:rsidRPr="00041EE7">
              <w:rPr>
                <w:sz w:val="18"/>
                <w:szCs w:val="28"/>
                <w:vertAlign w:val="superscript"/>
                <w:rtl/>
              </w:rPr>
              <w:t>(ب)</w:t>
            </w:r>
          </w:p>
        </w:tc>
      </w:tr>
      <w:tr w:rsidR="00907B9D" w:rsidRPr="00041EE7" w:rsidTr="00A7473C">
        <w:trPr>
          <w:cantSplit/>
        </w:trPr>
        <w:tc>
          <w:tcPr>
            <w:tcW w:w="3120" w:type="dxa"/>
            <w:shd w:val="clear" w:color="auto" w:fill="auto"/>
          </w:tcPr>
          <w:p w:rsidR="00907B9D" w:rsidRPr="00041EE7" w:rsidRDefault="00907B9D" w:rsidP="00A7473C">
            <w:pPr>
              <w:spacing w:before="40" w:after="40" w:line="300" w:lineRule="exact"/>
              <w:rPr>
                <w:sz w:val="18"/>
                <w:szCs w:val="28"/>
                <w:rtl/>
              </w:rPr>
            </w:pPr>
            <w:r w:rsidRPr="00041EE7">
              <w:rPr>
                <w:sz w:val="18"/>
                <w:szCs w:val="28"/>
                <w:rtl/>
              </w:rPr>
              <w:t>بامريام كواتا</w:t>
            </w:r>
          </w:p>
        </w:tc>
        <w:tc>
          <w:tcPr>
            <w:tcW w:w="2550" w:type="dxa"/>
            <w:shd w:val="clear" w:color="auto" w:fill="auto"/>
            <w:vAlign w:val="bottom"/>
          </w:tcPr>
          <w:p w:rsidR="00907B9D" w:rsidRPr="00041EE7" w:rsidRDefault="00907B9D" w:rsidP="00A7473C">
            <w:pPr>
              <w:spacing w:before="40" w:after="40" w:line="300" w:lineRule="exact"/>
              <w:rPr>
                <w:sz w:val="18"/>
                <w:szCs w:val="28"/>
                <w:rtl/>
              </w:rPr>
            </w:pPr>
            <w:r w:rsidRPr="00041EE7">
              <w:rPr>
                <w:sz w:val="18"/>
                <w:szCs w:val="28"/>
                <w:rtl/>
              </w:rPr>
              <w:t>موريتانيا</w:t>
            </w:r>
          </w:p>
        </w:tc>
        <w:tc>
          <w:tcPr>
            <w:tcW w:w="1700" w:type="dxa"/>
            <w:shd w:val="clear" w:color="auto" w:fill="auto"/>
            <w:vAlign w:val="bottom"/>
          </w:tcPr>
          <w:p w:rsidR="00907B9D" w:rsidRPr="00041EE7" w:rsidRDefault="0033466A" w:rsidP="00A7473C">
            <w:pPr>
              <w:spacing w:before="40" w:after="40" w:line="300" w:lineRule="exact"/>
              <w:rPr>
                <w:sz w:val="18"/>
                <w:szCs w:val="28"/>
                <w:rtl/>
              </w:rPr>
            </w:pPr>
            <w:r w:rsidRPr="00041EE7">
              <w:rPr>
                <w:rFonts w:hint="cs"/>
                <w:sz w:val="18"/>
                <w:szCs w:val="28"/>
                <w:rtl/>
              </w:rPr>
              <w:t>2020</w:t>
            </w:r>
            <w:r w:rsidR="00907B9D" w:rsidRPr="00041EE7">
              <w:rPr>
                <w:sz w:val="18"/>
                <w:szCs w:val="28"/>
                <w:vertAlign w:val="superscript"/>
                <w:rtl/>
              </w:rPr>
              <w:t>(ج)</w:t>
            </w:r>
          </w:p>
        </w:tc>
      </w:tr>
      <w:tr w:rsidR="00907B9D" w:rsidRPr="00041EE7" w:rsidTr="00A7473C">
        <w:trPr>
          <w:cantSplit/>
        </w:trPr>
        <w:tc>
          <w:tcPr>
            <w:tcW w:w="3120" w:type="dxa"/>
            <w:shd w:val="clear" w:color="auto" w:fill="auto"/>
          </w:tcPr>
          <w:p w:rsidR="00907B9D" w:rsidRPr="00041EE7" w:rsidRDefault="00907B9D" w:rsidP="00A7473C">
            <w:pPr>
              <w:spacing w:before="40" w:after="40" w:line="300" w:lineRule="exact"/>
              <w:rPr>
                <w:sz w:val="18"/>
                <w:szCs w:val="28"/>
                <w:rtl/>
              </w:rPr>
            </w:pPr>
            <w:r w:rsidRPr="00041EE7">
              <w:rPr>
                <w:sz w:val="18"/>
                <w:szCs w:val="28"/>
                <w:rtl/>
              </w:rPr>
              <w:t>مارسيا كران</w:t>
            </w:r>
          </w:p>
        </w:tc>
        <w:tc>
          <w:tcPr>
            <w:tcW w:w="2550" w:type="dxa"/>
            <w:shd w:val="clear" w:color="auto" w:fill="auto"/>
            <w:vAlign w:val="bottom"/>
          </w:tcPr>
          <w:p w:rsidR="00907B9D" w:rsidRPr="00041EE7" w:rsidRDefault="00907B9D" w:rsidP="00A7473C">
            <w:pPr>
              <w:spacing w:before="40" w:after="40" w:line="300" w:lineRule="exact"/>
              <w:rPr>
                <w:sz w:val="18"/>
                <w:szCs w:val="28"/>
                <w:rtl/>
              </w:rPr>
            </w:pPr>
            <w:r w:rsidRPr="00041EE7">
              <w:rPr>
                <w:sz w:val="18"/>
                <w:szCs w:val="28"/>
                <w:rtl/>
              </w:rPr>
              <w:t>كندا</w:t>
            </w:r>
          </w:p>
        </w:tc>
        <w:tc>
          <w:tcPr>
            <w:tcW w:w="1700" w:type="dxa"/>
            <w:shd w:val="clear" w:color="auto" w:fill="auto"/>
            <w:vAlign w:val="bottom"/>
          </w:tcPr>
          <w:p w:rsidR="00907B9D" w:rsidRPr="00041EE7" w:rsidRDefault="0033466A" w:rsidP="00A7473C">
            <w:pPr>
              <w:spacing w:before="40" w:after="40" w:line="300" w:lineRule="exact"/>
              <w:rPr>
                <w:sz w:val="18"/>
                <w:szCs w:val="28"/>
                <w:rtl/>
              </w:rPr>
            </w:pPr>
            <w:r w:rsidRPr="00041EE7">
              <w:rPr>
                <w:rFonts w:hint="cs"/>
                <w:sz w:val="18"/>
                <w:szCs w:val="28"/>
                <w:rtl/>
              </w:rPr>
              <w:t>2020</w:t>
            </w:r>
            <w:r w:rsidR="00907B9D" w:rsidRPr="00041EE7">
              <w:rPr>
                <w:sz w:val="18"/>
                <w:szCs w:val="28"/>
                <w:vertAlign w:val="superscript"/>
                <w:rtl/>
              </w:rPr>
              <w:t>(ج)</w:t>
            </w:r>
          </w:p>
        </w:tc>
      </w:tr>
      <w:tr w:rsidR="00907B9D" w:rsidRPr="00041EE7" w:rsidTr="00A7473C">
        <w:trPr>
          <w:cantSplit/>
        </w:trPr>
        <w:tc>
          <w:tcPr>
            <w:tcW w:w="3120" w:type="dxa"/>
            <w:shd w:val="clear" w:color="auto" w:fill="auto"/>
          </w:tcPr>
          <w:p w:rsidR="00907B9D" w:rsidRPr="00041EE7" w:rsidRDefault="00907B9D" w:rsidP="00A7473C">
            <w:pPr>
              <w:spacing w:before="40" w:after="40" w:line="300" w:lineRule="exact"/>
              <w:rPr>
                <w:sz w:val="18"/>
                <w:szCs w:val="28"/>
                <w:rtl/>
              </w:rPr>
            </w:pPr>
            <w:r w:rsidRPr="00041EE7">
              <w:rPr>
                <w:sz w:val="18"/>
                <w:szCs w:val="28"/>
                <w:rtl/>
              </w:rPr>
              <w:t>دنكان لاكي موهوموزا</w:t>
            </w:r>
          </w:p>
        </w:tc>
        <w:tc>
          <w:tcPr>
            <w:tcW w:w="2550" w:type="dxa"/>
            <w:shd w:val="clear" w:color="auto" w:fill="auto"/>
            <w:vAlign w:val="bottom"/>
          </w:tcPr>
          <w:p w:rsidR="00907B9D" w:rsidRPr="00041EE7" w:rsidRDefault="00907B9D" w:rsidP="00A7473C">
            <w:pPr>
              <w:spacing w:before="40" w:after="40" w:line="300" w:lineRule="exact"/>
              <w:rPr>
                <w:sz w:val="18"/>
                <w:szCs w:val="28"/>
                <w:rtl/>
              </w:rPr>
            </w:pPr>
            <w:r w:rsidRPr="00041EE7">
              <w:rPr>
                <w:sz w:val="18"/>
                <w:szCs w:val="28"/>
                <w:rtl/>
              </w:rPr>
              <w:t>أوغندا</w:t>
            </w:r>
          </w:p>
        </w:tc>
        <w:tc>
          <w:tcPr>
            <w:tcW w:w="1700" w:type="dxa"/>
            <w:shd w:val="clear" w:color="auto" w:fill="auto"/>
            <w:vAlign w:val="bottom"/>
          </w:tcPr>
          <w:p w:rsidR="00907B9D" w:rsidRPr="00041EE7" w:rsidRDefault="0033466A" w:rsidP="00A7473C">
            <w:pPr>
              <w:spacing w:before="40" w:after="40" w:line="300" w:lineRule="exact"/>
              <w:rPr>
                <w:sz w:val="18"/>
                <w:szCs w:val="28"/>
                <w:rtl/>
              </w:rPr>
            </w:pPr>
            <w:r w:rsidRPr="00041EE7">
              <w:rPr>
                <w:rFonts w:hint="cs"/>
                <w:sz w:val="18"/>
                <w:szCs w:val="28"/>
                <w:rtl/>
              </w:rPr>
              <w:t>2018</w:t>
            </w:r>
            <w:r w:rsidR="00907B9D" w:rsidRPr="00041EE7">
              <w:rPr>
                <w:sz w:val="18"/>
                <w:szCs w:val="28"/>
                <w:vertAlign w:val="superscript"/>
                <w:rtl/>
              </w:rPr>
              <w:t>(ب)</w:t>
            </w:r>
          </w:p>
        </w:tc>
      </w:tr>
      <w:tr w:rsidR="00907B9D" w:rsidRPr="00041EE7" w:rsidTr="00A7473C">
        <w:trPr>
          <w:cantSplit/>
        </w:trPr>
        <w:tc>
          <w:tcPr>
            <w:tcW w:w="3120" w:type="dxa"/>
            <w:shd w:val="clear" w:color="auto" w:fill="auto"/>
          </w:tcPr>
          <w:p w:rsidR="00907B9D" w:rsidRPr="00041EE7" w:rsidRDefault="00907B9D" w:rsidP="00A7473C">
            <w:pPr>
              <w:spacing w:before="40" w:after="40" w:line="300" w:lineRule="exact"/>
              <w:rPr>
                <w:sz w:val="18"/>
                <w:szCs w:val="28"/>
                <w:rtl/>
              </w:rPr>
            </w:pPr>
            <w:r w:rsidRPr="00041EE7">
              <w:rPr>
                <w:sz w:val="18"/>
                <w:szCs w:val="28"/>
                <w:rtl/>
              </w:rPr>
              <w:t>فوتيني بازارتزيس</w:t>
            </w:r>
          </w:p>
        </w:tc>
        <w:tc>
          <w:tcPr>
            <w:tcW w:w="2550" w:type="dxa"/>
            <w:shd w:val="clear" w:color="auto" w:fill="auto"/>
            <w:vAlign w:val="bottom"/>
          </w:tcPr>
          <w:p w:rsidR="00907B9D" w:rsidRPr="00041EE7" w:rsidRDefault="00907B9D" w:rsidP="00A7473C">
            <w:pPr>
              <w:spacing w:before="40" w:after="40" w:line="300" w:lineRule="exact"/>
              <w:rPr>
                <w:sz w:val="18"/>
                <w:szCs w:val="28"/>
                <w:rtl/>
              </w:rPr>
            </w:pPr>
            <w:r w:rsidRPr="00041EE7">
              <w:rPr>
                <w:sz w:val="18"/>
                <w:szCs w:val="28"/>
                <w:rtl/>
              </w:rPr>
              <w:t>اليونان</w:t>
            </w:r>
          </w:p>
        </w:tc>
        <w:tc>
          <w:tcPr>
            <w:tcW w:w="1700" w:type="dxa"/>
            <w:shd w:val="clear" w:color="auto" w:fill="auto"/>
            <w:vAlign w:val="bottom"/>
          </w:tcPr>
          <w:p w:rsidR="00907B9D" w:rsidRPr="00041EE7" w:rsidRDefault="0033466A" w:rsidP="00A7473C">
            <w:pPr>
              <w:spacing w:before="40" w:after="40" w:line="300" w:lineRule="exact"/>
              <w:rPr>
                <w:sz w:val="18"/>
                <w:szCs w:val="28"/>
                <w:rtl/>
              </w:rPr>
            </w:pPr>
            <w:r w:rsidRPr="00041EE7">
              <w:rPr>
                <w:rFonts w:hint="cs"/>
                <w:sz w:val="18"/>
                <w:szCs w:val="28"/>
                <w:rtl/>
              </w:rPr>
              <w:t>2018</w:t>
            </w:r>
            <w:r w:rsidR="00907B9D" w:rsidRPr="00041EE7">
              <w:rPr>
                <w:sz w:val="18"/>
                <w:szCs w:val="28"/>
                <w:vertAlign w:val="superscript"/>
                <w:rtl/>
              </w:rPr>
              <w:t>(ب)</w:t>
            </w:r>
          </w:p>
        </w:tc>
      </w:tr>
      <w:tr w:rsidR="00907B9D" w:rsidRPr="00041EE7" w:rsidTr="00A7473C">
        <w:trPr>
          <w:cantSplit/>
        </w:trPr>
        <w:tc>
          <w:tcPr>
            <w:tcW w:w="3120" w:type="dxa"/>
            <w:shd w:val="clear" w:color="auto" w:fill="auto"/>
          </w:tcPr>
          <w:p w:rsidR="00907B9D" w:rsidRPr="00041EE7" w:rsidRDefault="00907B9D" w:rsidP="00A7473C">
            <w:pPr>
              <w:spacing w:before="40" w:after="40" w:line="300" w:lineRule="exact"/>
              <w:rPr>
                <w:sz w:val="18"/>
                <w:szCs w:val="28"/>
                <w:rtl/>
              </w:rPr>
            </w:pPr>
            <w:r w:rsidRPr="00041EE7">
              <w:rPr>
                <w:sz w:val="18"/>
                <w:szCs w:val="28"/>
                <w:rtl/>
              </w:rPr>
              <w:t>ماورو بوليتي</w:t>
            </w:r>
          </w:p>
        </w:tc>
        <w:tc>
          <w:tcPr>
            <w:tcW w:w="2550" w:type="dxa"/>
            <w:shd w:val="clear" w:color="auto" w:fill="auto"/>
            <w:vAlign w:val="bottom"/>
          </w:tcPr>
          <w:p w:rsidR="00907B9D" w:rsidRPr="00041EE7" w:rsidRDefault="00907B9D" w:rsidP="00A7473C">
            <w:pPr>
              <w:spacing w:before="40" w:after="40" w:line="300" w:lineRule="exact"/>
              <w:rPr>
                <w:sz w:val="18"/>
                <w:szCs w:val="28"/>
                <w:rtl/>
              </w:rPr>
            </w:pPr>
            <w:r w:rsidRPr="00041EE7">
              <w:rPr>
                <w:sz w:val="18"/>
                <w:szCs w:val="28"/>
                <w:rtl/>
              </w:rPr>
              <w:t>إيطاليا</w:t>
            </w:r>
          </w:p>
        </w:tc>
        <w:tc>
          <w:tcPr>
            <w:tcW w:w="1700" w:type="dxa"/>
            <w:shd w:val="clear" w:color="auto" w:fill="auto"/>
            <w:vAlign w:val="bottom"/>
          </w:tcPr>
          <w:p w:rsidR="00907B9D" w:rsidRPr="00041EE7" w:rsidRDefault="0033466A" w:rsidP="00A7473C">
            <w:pPr>
              <w:spacing w:before="40" w:after="40" w:line="300" w:lineRule="exact"/>
              <w:rPr>
                <w:sz w:val="18"/>
                <w:szCs w:val="28"/>
                <w:rtl/>
              </w:rPr>
            </w:pPr>
            <w:r w:rsidRPr="00041EE7">
              <w:rPr>
                <w:rFonts w:hint="cs"/>
                <w:sz w:val="18"/>
                <w:szCs w:val="28"/>
                <w:rtl/>
              </w:rPr>
              <w:t>2018</w:t>
            </w:r>
            <w:r w:rsidR="00907B9D" w:rsidRPr="00041EE7">
              <w:rPr>
                <w:sz w:val="18"/>
                <w:szCs w:val="28"/>
                <w:vertAlign w:val="superscript"/>
                <w:rtl/>
              </w:rPr>
              <w:t>(ب)</w:t>
            </w:r>
          </w:p>
        </w:tc>
      </w:tr>
      <w:tr w:rsidR="00907B9D" w:rsidRPr="00041EE7" w:rsidTr="00A7473C">
        <w:trPr>
          <w:cantSplit/>
        </w:trPr>
        <w:tc>
          <w:tcPr>
            <w:tcW w:w="3120" w:type="dxa"/>
            <w:shd w:val="clear" w:color="auto" w:fill="auto"/>
          </w:tcPr>
          <w:p w:rsidR="00907B9D" w:rsidRPr="00041EE7" w:rsidRDefault="00907B9D" w:rsidP="00A7473C">
            <w:pPr>
              <w:spacing w:before="40" w:after="40" w:line="300" w:lineRule="exact"/>
              <w:rPr>
                <w:sz w:val="18"/>
                <w:szCs w:val="28"/>
                <w:rtl/>
              </w:rPr>
            </w:pPr>
            <w:r w:rsidRPr="00041EE7">
              <w:rPr>
                <w:sz w:val="18"/>
                <w:szCs w:val="28"/>
                <w:rtl/>
              </w:rPr>
              <w:t>خوسيه مانويل سانتوس بايس</w:t>
            </w:r>
          </w:p>
        </w:tc>
        <w:tc>
          <w:tcPr>
            <w:tcW w:w="2550" w:type="dxa"/>
            <w:shd w:val="clear" w:color="auto" w:fill="auto"/>
            <w:vAlign w:val="bottom"/>
          </w:tcPr>
          <w:p w:rsidR="00907B9D" w:rsidRPr="00041EE7" w:rsidRDefault="00907B9D" w:rsidP="00A7473C">
            <w:pPr>
              <w:spacing w:before="40" w:after="40" w:line="300" w:lineRule="exact"/>
              <w:rPr>
                <w:sz w:val="18"/>
                <w:szCs w:val="28"/>
                <w:rtl/>
              </w:rPr>
            </w:pPr>
            <w:r w:rsidRPr="00041EE7">
              <w:rPr>
                <w:sz w:val="18"/>
                <w:szCs w:val="28"/>
                <w:rtl/>
              </w:rPr>
              <w:t>البرتغال</w:t>
            </w:r>
          </w:p>
        </w:tc>
        <w:tc>
          <w:tcPr>
            <w:tcW w:w="1700" w:type="dxa"/>
            <w:shd w:val="clear" w:color="auto" w:fill="auto"/>
            <w:vAlign w:val="bottom"/>
          </w:tcPr>
          <w:p w:rsidR="00907B9D" w:rsidRPr="00041EE7" w:rsidRDefault="0033466A" w:rsidP="00A7473C">
            <w:pPr>
              <w:spacing w:before="40" w:after="40" w:line="300" w:lineRule="exact"/>
              <w:rPr>
                <w:sz w:val="18"/>
                <w:szCs w:val="28"/>
                <w:rtl/>
              </w:rPr>
            </w:pPr>
            <w:r w:rsidRPr="00041EE7">
              <w:rPr>
                <w:rFonts w:hint="cs"/>
                <w:sz w:val="18"/>
                <w:szCs w:val="28"/>
                <w:rtl/>
              </w:rPr>
              <w:t>2020</w:t>
            </w:r>
            <w:r w:rsidR="00907B9D" w:rsidRPr="00041EE7">
              <w:rPr>
                <w:sz w:val="18"/>
                <w:szCs w:val="28"/>
                <w:vertAlign w:val="superscript"/>
                <w:rtl/>
              </w:rPr>
              <w:t>(ج)</w:t>
            </w:r>
          </w:p>
        </w:tc>
      </w:tr>
      <w:tr w:rsidR="00907B9D" w:rsidRPr="00041EE7" w:rsidTr="00A7473C">
        <w:trPr>
          <w:cantSplit/>
        </w:trPr>
        <w:tc>
          <w:tcPr>
            <w:tcW w:w="3120" w:type="dxa"/>
            <w:shd w:val="clear" w:color="auto" w:fill="auto"/>
          </w:tcPr>
          <w:p w:rsidR="00907B9D" w:rsidRPr="00041EE7" w:rsidRDefault="00907B9D" w:rsidP="00A7473C">
            <w:pPr>
              <w:spacing w:before="40" w:after="40" w:line="300" w:lineRule="exact"/>
              <w:rPr>
                <w:sz w:val="18"/>
                <w:szCs w:val="28"/>
                <w:rtl/>
              </w:rPr>
            </w:pPr>
            <w:r w:rsidRPr="00041EE7">
              <w:rPr>
                <w:sz w:val="18"/>
                <w:szCs w:val="28"/>
                <w:rtl/>
              </w:rPr>
              <w:t>أنيا زايبرت - فور</w:t>
            </w:r>
          </w:p>
        </w:tc>
        <w:tc>
          <w:tcPr>
            <w:tcW w:w="2550" w:type="dxa"/>
            <w:shd w:val="clear" w:color="auto" w:fill="auto"/>
            <w:vAlign w:val="bottom"/>
          </w:tcPr>
          <w:p w:rsidR="00907B9D" w:rsidRPr="00041EE7" w:rsidRDefault="00907B9D" w:rsidP="00A7473C">
            <w:pPr>
              <w:spacing w:before="40" w:after="40" w:line="300" w:lineRule="exact"/>
              <w:rPr>
                <w:sz w:val="18"/>
                <w:szCs w:val="28"/>
                <w:rtl/>
              </w:rPr>
            </w:pPr>
            <w:r w:rsidRPr="00041EE7">
              <w:rPr>
                <w:sz w:val="18"/>
                <w:szCs w:val="28"/>
                <w:rtl/>
              </w:rPr>
              <w:t>ألمانيا</w:t>
            </w:r>
          </w:p>
        </w:tc>
        <w:tc>
          <w:tcPr>
            <w:tcW w:w="1700" w:type="dxa"/>
            <w:shd w:val="clear" w:color="auto" w:fill="auto"/>
            <w:vAlign w:val="bottom"/>
          </w:tcPr>
          <w:p w:rsidR="00907B9D" w:rsidRPr="00041EE7" w:rsidRDefault="0033466A" w:rsidP="00A7473C">
            <w:pPr>
              <w:spacing w:before="40" w:after="40" w:line="300" w:lineRule="exact"/>
              <w:rPr>
                <w:sz w:val="18"/>
                <w:szCs w:val="28"/>
                <w:rtl/>
              </w:rPr>
            </w:pPr>
            <w:r w:rsidRPr="00041EE7">
              <w:rPr>
                <w:rFonts w:hint="cs"/>
                <w:sz w:val="18"/>
                <w:szCs w:val="28"/>
                <w:rtl/>
              </w:rPr>
              <w:t>2020</w:t>
            </w:r>
            <w:r w:rsidRPr="00041EE7">
              <w:rPr>
                <w:sz w:val="18"/>
                <w:szCs w:val="28"/>
                <w:vertAlign w:val="superscript"/>
                <w:rtl/>
              </w:rPr>
              <w:t>(ج)</w:t>
            </w:r>
            <w:r w:rsidR="00907B9D" w:rsidRPr="00041EE7">
              <w:rPr>
                <w:sz w:val="18"/>
                <w:szCs w:val="28"/>
                <w:vertAlign w:val="superscript"/>
                <w:rtl/>
              </w:rPr>
              <w:t>(د)</w:t>
            </w:r>
          </w:p>
        </w:tc>
      </w:tr>
      <w:tr w:rsidR="00907B9D" w:rsidRPr="00041EE7" w:rsidTr="00A7473C">
        <w:trPr>
          <w:cantSplit/>
        </w:trPr>
        <w:tc>
          <w:tcPr>
            <w:tcW w:w="3120" w:type="dxa"/>
            <w:shd w:val="clear" w:color="auto" w:fill="auto"/>
          </w:tcPr>
          <w:p w:rsidR="00907B9D" w:rsidRPr="00041EE7" w:rsidRDefault="00907B9D" w:rsidP="00A7473C">
            <w:pPr>
              <w:spacing w:before="40" w:after="40" w:line="300" w:lineRule="exact"/>
              <w:rPr>
                <w:sz w:val="18"/>
                <w:szCs w:val="28"/>
                <w:rtl/>
              </w:rPr>
            </w:pPr>
            <w:r w:rsidRPr="00041EE7">
              <w:rPr>
                <w:sz w:val="18"/>
                <w:szCs w:val="28"/>
                <w:rtl/>
              </w:rPr>
              <w:t>يوفال شاني</w:t>
            </w:r>
          </w:p>
        </w:tc>
        <w:tc>
          <w:tcPr>
            <w:tcW w:w="2550" w:type="dxa"/>
            <w:shd w:val="clear" w:color="auto" w:fill="auto"/>
            <w:vAlign w:val="bottom"/>
          </w:tcPr>
          <w:p w:rsidR="00907B9D" w:rsidRPr="00041EE7" w:rsidRDefault="00907B9D" w:rsidP="00A7473C">
            <w:pPr>
              <w:spacing w:before="40" w:after="40" w:line="300" w:lineRule="exact"/>
              <w:rPr>
                <w:sz w:val="18"/>
                <w:szCs w:val="28"/>
                <w:rtl/>
              </w:rPr>
            </w:pPr>
            <w:r w:rsidRPr="00041EE7">
              <w:rPr>
                <w:sz w:val="18"/>
                <w:szCs w:val="28"/>
                <w:rtl/>
              </w:rPr>
              <w:t>إسرائيل</w:t>
            </w:r>
          </w:p>
        </w:tc>
        <w:tc>
          <w:tcPr>
            <w:tcW w:w="1700" w:type="dxa"/>
            <w:shd w:val="clear" w:color="auto" w:fill="auto"/>
            <w:vAlign w:val="bottom"/>
          </w:tcPr>
          <w:p w:rsidR="00907B9D" w:rsidRPr="00041EE7" w:rsidRDefault="0033466A" w:rsidP="00A7473C">
            <w:pPr>
              <w:spacing w:before="40" w:after="40" w:line="300" w:lineRule="exact"/>
              <w:rPr>
                <w:sz w:val="18"/>
                <w:szCs w:val="28"/>
                <w:rtl/>
              </w:rPr>
            </w:pPr>
            <w:r w:rsidRPr="00041EE7">
              <w:rPr>
                <w:rFonts w:hint="cs"/>
                <w:sz w:val="18"/>
                <w:szCs w:val="28"/>
                <w:rtl/>
              </w:rPr>
              <w:t>2020</w:t>
            </w:r>
            <w:r w:rsidR="00907B9D" w:rsidRPr="00041EE7">
              <w:rPr>
                <w:sz w:val="18"/>
                <w:szCs w:val="28"/>
                <w:vertAlign w:val="superscript"/>
                <w:rtl/>
              </w:rPr>
              <w:t>(ج)</w:t>
            </w:r>
          </w:p>
        </w:tc>
      </w:tr>
      <w:tr w:rsidR="00907B9D" w:rsidRPr="00041EE7" w:rsidTr="00A7473C">
        <w:trPr>
          <w:cantSplit/>
        </w:trPr>
        <w:tc>
          <w:tcPr>
            <w:tcW w:w="3120" w:type="dxa"/>
            <w:shd w:val="clear" w:color="auto" w:fill="auto"/>
          </w:tcPr>
          <w:p w:rsidR="00907B9D" w:rsidRPr="00041EE7" w:rsidRDefault="00907B9D" w:rsidP="00A7473C">
            <w:pPr>
              <w:spacing w:before="40" w:after="40" w:line="300" w:lineRule="exact"/>
              <w:rPr>
                <w:sz w:val="18"/>
                <w:szCs w:val="28"/>
                <w:rtl/>
              </w:rPr>
            </w:pPr>
            <w:r w:rsidRPr="00041EE7">
              <w:rPr>
                <w:sz w:val="18"/>
                <w:szCs w:val="28"/>
                <w:rtl/>
              </w:rPr>
              <w:t>مارغو فاتيرفال</w:t>
            </w:r>
          </w:p>
        </w:tc>
        <w:tc>
          <w:tcPr>
            <w:tcW w:w="2550" w:type="dxa"/>
            <w:shd w:val="clear" w:color="auto" w:fill="auto"/>
            <w:vAlign w:val="bottom"/>
          </w:tcPr>
          <w:p w:rsidR="00907B9D" w:rsidRPr="00041EE7" w:rsidRDefault="00907B9D" w:rsidP="00A7473C">
            <w:pPr>
              <w:spacing w:before="40" w:after="40" w:line="300" w:lineRule="exact"/>
              <w:rPr>
                <w:sz w:val="18"/>
                <w:szCs w:val="28"/>
                <w:rtl/>
              </w:rPr>
            </w:pPr>
            <w:r w:rsidRPr="00041EE7">
              <w:rPr>
                <w:sz w:val="18"/>
                <w:szCs w:val="28"/>
                <w:rtl/>
              </w:rPr>
              <w:t>سورينام</w:t>
            </w:r>
          </w:p>
        </w:tc>
        <w:tc>
          <w:tcPr>
            <w:tcW w:w="1700" w:type="dxa"/>
            <w:shd w:val="clear" w:color="auto" w:fill="auto"/>
            <w:vAlign w:val="bottom"/>
          </w:tcPr>
          <w:p w:rsidR="00907B9D" w:rsidRPr="00041EE7" w:rsidRDefault="0033466A" w:rsidP="00A7473C">
            <w:pPr>
              <w:spacing w:before="40" w:after="40" w:line="300" w:lineRule="exact"/>
              <w:rPr>
                <w:sz w:val="18"/>
                <w:szCs w:val="28"/>
                <w:rtl/>
              </w:rPr>
            </w:pPr>
            <w:r w:rsidRPr="00041EE7">
              <w:rPr>
                <w:rFonts w:hint="cs"/>
                <w:sz w:val="18"/>
                <w:szCs w:val="28"/>
                <w:rtl/>
              </w:rPr>
              <w:t>2018</w:t>
            </w:r>
            <w:r w:rsidR="00907B9D" w:rsidRPr="00041EE7">
              <w:rPr>
                <w:sz w:val="18"/>
                <w:szCs w:val="28"/>
                <w:vertAlign w:val="superscript"/>
                <w:rtl/>
              </w:rPr>
              <w:t>(ب)</w:t>
            </w:r>
          </w:p>
        </w:tc>
      </w:tr>
    </w:tbl>
    <w:p w:rsidR="00907B9D" w:rsidRPr="00041EE7" w:rsidRDefault="00907B9D" w:rsidP="00A70AE4">
      <w:pPr>
        <w:pStyle w:val="FootnoteText1"/>
        <w:ind w:left="1927" w:hanging="680"/>
        <w:rPr>
          <w:bCs/>
          <w:rtl/>
        </w:rPr>
      </w:pPr>
      <w:r w:rsidRPr="00041EE7">
        <w:rPr>
          <w:i/>
          <w:iCs/>
          <w:rtl/>
        </w:rPr>
        <w:t>ملحوظة:</w:t>
      </w:r>
      <w:r w:rsidRPr="00041EE7">
        <w:rPr>
          <w:rFonts w:hint="cs"/>
          <w:rtl/>
        </w:rPr>
        <w:tab/>
      </w:r>
      <w:r w:rsidRPr="00041EE7">
        <w:rPr>
          <w:rtl/>
        </w:rPr>
        <w:t xml:space="preserve">يمكن الاطلاع على معلومات عن عضوية اللجنة حالياً وسابقاً في الرابط التالي: </w:t>
      </w:r>
      <w:hyperlink r:id="rId150" w:history="1">
        <w:r w:rsidRPr="00041EE7">
          <w:rPr>
            <w:rStyle w:val="Hyperlink"/>
            <w:color w:val="auto"/>
            <w:u w:val="none"/>
          </w:rPr>
          <w:t>www.ohchr.org/EN/HRBodies/CCPR/Pages/Membership.aspx</w:t>
        </w:r>
      </w:hyperlink>
      <w:r w:rsidRPr="00041EE7">
        <w:rPr>
          <w:rtl/>
        </w:rPr>
        <w:t>.</w:t>
      </w:r>
    </w:p>
    <w:p w:rsidR="00907B9D" w:rsidRPr="00041EE7" w:rsidRDefault="00907B9D" w:rsidP="00B47DCA">
      <w:pPr>
        <w:pStyle w:val="FootnoteText1"/>
        <w:ind w:left="1814"/>
        <w:rPr>
          <w:rtl/>
        </w:rPr>
      </w:pPr>
      <w:r w:rsidRPr="00041EE7">
        <w:rPr>
          <w:rtl/>
        </w:rPr>
        <w:t>(أ)</w:t>
      </w:r>
      <w:r w:rsidRPr="00041EE7">
        <w:rPr>
          <w:rFonts w:hint="cs"/>
          <w:rtl/>
        </w:rPr>
        <w:tab/>
      </w:r>
      <w:r w:rsidRPr="00041EE7">
        <w:rPr>
          <w:rtl/>
        </w:rPr>
        <w:t xml:space="preserve">وفقاً للفقرة 3 من المادة 28 من العهد الدولي الخاص بالحقوق المدنية والسياسية، يُعيَّن أعضاء اللجنة بالانتخاب، وهم يعملون فيها بصفتهم </w:t>
      </w:r>
      <w:r w:rsidRPr="00041EE7">
        <w:rPr>
          <w:rFonts w:hint="cs"/>
          <w:rtl/>
        </w:rPr>
        <w:t xml:space="preserve">الشخصية. </w:t>
      </w:r>
    </w:p>
    <w:p w:rsidR="00907B9D" w:rsidRPr="00041EE7" w:rsidRDefault="00F85656" w:rsidP="00B47DCA">
      <w:pPr>
        <w:pStyle w:val="FootnoteText1"/>
        <w:ind w:left="1814"/>
        <w:rPr>
          <w:spacing w:val="-6"/>
          <w:rtl/>
        </w:rPr>
      </w:pPr>
      <w:r w:rsidRPr="00041EE7">
        <w:rPr>
          <w:spacing w:val="-6"/>
          <w:rtl/>
        </w:rPr>
        <w:t>(ب)</w:t>
      </w:r>
      <w:r w:rsidRPr="00041EE7">
        <w:rPr>
          <w:spacing w:val="-6"/>
          <w:rtl/>
        </w:rPr>
        <w:tab/>
      </w:r>
      <w:r w:rsidR="00907B9D" w:rsidRPr="00041EE7">
        <w:rPr>
          <w:spacing w:val="-6"/>
          <w:rtl/>
        </w:rPr>
        <w:t>انتُخب هؤلاء الأعضاء أثناء الاجتماع 34 للدول الأطراف ال</w:t>
      </w:r>
      <w:r w:rsidR="00B4331C" w:rsidRPr="00041EE7">
        <w:rPr>
          <w:spacing w:val="-6"/>
          <w:rtl/>
        </w:rPr>
        <w:t>معقود في نيويورك يوم 24 حزيران/</w:t>
      </w:r>
      <w:r w:rsidR="00907B9D" w:rsidRPr="00041EE7">
        <w:rPr>
          <w:spacing w:val="-6"/>
          <w:rtl/>
        </w:rPr>
        <w:t xml:space="preserve">يونيه </w:t>
      </w:r>
      <w:r w:rsidR="00907B9D" w:rsidRPr="00041EE7">
        <w:rPr>
          <w:rFonts w:hint="cs"/>
          <w:spacing w:val="-6"/>
          <w:rtl/>
        </w:rPr>
        <w:t>2014.</w:t>
      </w:r>
    </w:p>
    <w:p w:rsidR="00907B9D" w:rsidRPr="00041EE7" w:rsidRDefault="00F85656" w:rsidP="00A123D5">
      <w:pPr>
        <w:pStyle w:val="FootnoteText1"/>
        <w:ind w:left="1814"/>
        <w:rPr>
          <w:spacing w:val="-6"/>
          <w:rtl/>
        </w:rPr>
      </w:pPr>
      <w:r w:rsidRPr="00041EE7">
        <w:rPr>
          <w:spacing w:val="-6"/>
          <w:rtl/>
        </w:rPr>
        <w:t>(ج)</w:t>
      </w:r>
      <w:r w:rsidRPr="00041EE7">
        <w:rPr>
          <w:spacing w:val="-6"/>
          <w:rtl/>
        </w:rPr>
        <w:tab/>
      </w:r>
      <w:r w:rsidR="00907B9D" w:rsidRPr="00041EE7">
        <w:rPr>
          <w:spacing w:val="-6"/>
          <w:rtl/>
        </w:rPr>
        <w:t>انتُخب هؤلاء الأعضاء أثناء الاجتماع 35 للدول الأطراف ال</w:t>
      </w:r>
      <w:r w:rsidR="00B4331C" w:rsidRPr="00041EE7">
        <w:rPr>
          <w:spacing w:val="-6"/>
          <w:rtl/>
        </w:rPr>
        <w:t>معقود في نيويورك يوم 23 حزيران/</w:t>
      </w:r>
      <w:r w:rsidR="00907B9D" w:rsidRPr="00041EE7">
        <w:rPr>
          <w:spacing w:val="-6"/>
          <w:rtl/>
        </w:rPr>
        <w:t xml:space="preserve">يونيه </w:t>
      </w:r>
      <w:r w:rsidR="00907B9D" w:rsidRPr="00041EE7">
        <w:rPr>
          <w:rFonts w:hint="cs"/>
          <w:spacing w:val="-6"/>
          <w:rtl/>
        </w:rPr>
        <w:t>2016.</w:t>
      </w:r>
    </w:p>
    <w:p w:rsidR="00907B9D" w:rsidRPr="00041EE7" w:rsidRDefault="00F85656" w:rsidP="00B47DCA">
      <w:pPr>
        <w:pStyle w:val="FootnoteText1"/>
        <w:ind w:left="1814"/>
        <w:rPr>
          <w:rtl/>
        </w:rPr>
      </w:pPr>
      <w:r w:rsidRPr="00041EE7">
        <w:rPr>
          <w:rtl/>
        </w:rPr>
        <w:t>(د)</w:t>
      </w:r>
      <w:r w:rsidRPr="00041EE7">
        <w:rPr>
          <w:rtl/>
        </w:rPr>
        <w:tab/>
      </w:r>
      <w:r w:rsidR="00907B9D" w:rsidRPr="00041EE7">
        <w:rPr>
          <w:rtl/>
        </w:rPr>
        <w:t>استقال عضو،</w:t>
      </w:r>
      <w:r w:rsidR="00907B9D" w:rsidRPr="00041EE7">
        <w:rPr>
          <w:rFonts w:hint="cs"/>
          <w:rtl/>
        </w:rPr>
        <w:t xml:space="preserve"> اعتبارا من</w:t>
      </w:r>
      <w:r w:rsidR="00907B9D" w:rsidRPr="00041EE7">
        <w:rPr>
          <w:rtl/>
        </w:rPr>
        <w:t xml:space="preserve"> ١ آذار/مارس ٢٠١٨.</w:t>
      </w:r>
    </w:p>
    <w:p w:rsidR="00907B9D" w:rsidRPr="00041EE7" w:rsidRDefault="005B1140" w:rsidP="005B1140">
      <w:pPr>
        <w:pStyle w:val="SingleTxtGA"/>
        <w:rPr>
          <w:rtl/>
          <w:lang w:eastAsia="zh-TW"/>
        </w:rPr>
      </w:pPr>
      <w:r>
        <w:rPr>
          <w:rtl/>
          <w:lang w:eastAsia="zh-TW"/>
        </w:rPr>
        <w:tab/>
      </w:r>
      <w:r w:rsidR="00907B9D" w:rsidRPr="00041EE7">
        <w:rPr>
          <w:rtl/>
          <w:lang w:eastAsia="zh-TW"/>
        </w:rPr>
        <w:t>وفيما يلي أعضاء المكتب الذين انتُخبوا لفترة عامين في الجلسة المعقودة في 6 آذار/</w:t>
      </w:r>
      <w:r>
        <w:rPr>
          <w:rFonts w:hint="cs"/>
          <w:rtl/>
          <w:lang w:eastAsia="zh-TW"/>
        </w:rPr>
        <w:t xml:space="preserve"> </w:t>
      </w:r>
      <w:r w:rsidR="00907B9D" w:rsidRPr="00041EE7">
        <w:rPr>
          <w:rtl/>
          <w:lang w:eastAsia="zh-TW"/>
        </w:rPr>
        <w:t xml:space="preserve">مارس 2017، أثناء الدورة </w:t>
      </w:r>
      <w:r w:rsidR="00907B9D" w:rsidRPr="00041EE7">
        <w:rPr>
          <w:rFonts w:hint="cs"/>
          <w:rtl/>
          <w:lang w:eastAsia="zh-TW"/>
        </w:rPr>
        <w:t xml:space="preserve">119: </w:t>
      </w:r>
    </w:p>
    <w:p w:rsidR="00907B9D" w:rsidRPr="00041EE7" w:rsidRDefault="002440E2" w:rsidP="00D63E54">
      <w:pPr>
        <w:pStyle w:val="SingleTxtGA"/>
        <w:spacing w:after="0"/>
        <w:ind w:left="1928"/>
        <w:rPr>
          <w:rtl/>
        </w:rPr>
      </w:pPr>
      <w:r w:rsidRPr="00CD15DB">
        <w:rPr>
          <w:i/>
          <w:iCs/>
          <w:rtl/>
        </w:rPr>
        <w:t>الرئيس:</w:t>
      </w:r>
      <w:r w:rsidRPr="00041EE7">
        <w:rPr>
          <w:rtl/>
        </w:rPr>
        <w:tab/>
      </w:r>
      <w:r w:rsidRPr="00041EE7">
        <w:rPr>
          <w:rtl/>
        </w:rPr>
        <w:tab/>
      </w:r>
      <w:r w:rsidR="00907B9D" w:rsidRPr="00041EE7">
        <w:rPr>
          <w:rtl/>
        </w:rPr>
        <w:t>يوجي إواساوا</w:t>
      </w:r>
    </w:p>
    <w:p w:rsidR="00907B9D" w:rsidRPr="00041EE7" w:rsidRDefault="002440E2" w:rsidP="00D63E54">
      <w:pPr>
        <w:pStyle w:val="SingleTxtGA"/>
        <w:spacing w:after="0"/>
        <w:ind w:left="1928"/>
        <w:rPr>
          <w:rtl/>
        </w:rPr>
      </w:pPr>
      <w:r w:rsidRPr="00CD15DB">
        <w:rPr>
          <w:i/>
          <w:iCs/>
          <w:rtl/>
        </w:rPr>
        <w:t>نواب الرئيس:</w:t>
      </w:r>
      <w:r w:rsidR="00D524CA" w:rsidRPr="00041EE7">
        <w:rPr>
          <w:rtl/>
        </w:rPr>
        <w:tab/>
      </w:r>
      <w:r w:rsidR="00907B9D" w:rsidRPr="00041EE7">
        <w:rPr>
          <w:rtl/>
        </w:rPr>
        <w:t>أحمد أمين فتح الله</w:t>
      </w:r>
    </w:p>
    <w:p w:rsidR="00907B9D" w:rsidRPr="00041EE7" w:rsidRDefault="002440E2" w:rsidP="00D63E54">
      <w:pPr>
        <w:pStyle w:val="SingleTxtGA"/>
        <w:spacing w:after="0"/>
        <w:ind w:left="1928"/>
        <w:rPr>
          <w:rtl/>
        </w:rPr>
      </w:pPr>
      <w:r w:rsidRPr="00041EE7">
        <w:rPr>
          <w:rtl/>
        </w:rPr>
        <w:tab/>
      </w:r>
      <w:r w:rsidR="00907B9D" w:rsidRPr="00041EE7">
        <w:rPr>
          <w:rtl/>
        </w:rPr>
        <w:tab/>
        <w:t>إيفانا يليتش</w:t>
      </w:r>
    </w:p>
    <w:p w:rsidR="00907B9D" w:rsidRPr="00041EE7" w:rsidRDefault="00907B9D" w:rsidP="00D63E54">
      <w:pPr>
        <w:pStyle w:val="SingleTxtGA"/>
        <w:spacing w:after="0"/>
        <w:ind w:left="1928"/>
        <w:rPr>
          <w:rtl/>
        </w:rPr>
      </w:pPr>
      <w:r w:rsidRPr="00041EE7">
        <w:rPr>
          <w:rtl/>
        </w:rPr>
        <w:tab/>
      </w:r>
      <w:r w:rsidR="002440E2" w:rsidRPr="00041EE7">
        <w:rPr>
          <w:rtl/>
        </w:rPr>
        <w:tab/>
      </w:r>
      <w:r w:rsidRPr="00041EE7">
        <w:rPr>
          <w:rtl/>
        </w:rPr>
        <w:t>يوفال شاني</w:t>
      </w:r>
    </w:p>
    <w:p w:rsidR="00B9386D" w:rsidRPr="00041EE7" w:rsidRDefault="002440E2" w:rsidP="0046623A">
      <w:pPr>
        <w:pStyle w:val="SingleTxtGA"/>
        <w:spacing w:after="0"/>
        <w:ind w:left="1928"/>
      </w:pPr>
      <w:r w:rsidRPr="00CD15DB">
        <w:rPr>
          <w:i/>
          <w:iCs/>
          <w:rtl/>
        </w:rPr>
        <w:t>مقرر:</w:t>
      </w:r>
      <w:r w:rsidRPr="00041EE7">
        <w:rPr>
          <w:rtl/>
        </w:rPr>
        <w:tab/>
      </w:r>
      <w:r w:rsidRPr="00041EE7">
        <w:rPr>
          <w:rtl/>
        </w:rPr>
        <w:tab/>
      </w:r>
      <w:r w:rsidR="00907B9D" w:rsidRPr="00041EE7">
        <w:rPr>
          <w:rtl/>
        </w:rPr>
        <w:t xml:space="preserve">مارغو </w:t>
      </w:r>
      <w:r w:rsidR="0046623A" w:rsidRPr="00041EE7">
        <w:rPr>
          <w:rtl/>
        </w:rPr>
        <w:t>فاتيرفال</w:t>
      </w:r>
    </w:p>
    <w:p w:rsidR="00C66A33" w:rsidRPr="00041EE7" w:rsidRDefault="00C66A33" w:rsidP="0078569F">
      <w:pPr>
        <w:pStyle w:val="SingleTxtGA"/>
        <w:rPr>
          <w:rtl/>
        </w:rPr>
        <w:sectPr w:rsidR="00C66A33" w:rsidRPr="00041EE7" w:rsidSect="00901E7E">
          <w:headerReference w:type="first" r:id="rId151"/>
          <w:footerReference w:type="first" r:id="rId152"/>
          <w:endnotePr>
            <w:numFmt w:val="decimal"/>
          </w:endnotePr>
          <w:pgSz w:w="11907" w:h="16840" w:code="9"/>
          <w:pgMar w:top="1418" w:right="1134" w:bottom="1134" w:left="1134" w:header="851" w:footer="567" w:gutter="0"/>
          <w:pgNumType w:start="1"/>
          <w:cols w:space="720"/>
          <w:bidi/>
          <w:docGrid w:linePitch="360"/>
        </w:sectPr>
      </w:pPr>
    </w:p>
    <w:p w:rsidR="000B2CD1" w:rsidRPr="00041EE7" w:rsidRDefault="000B2CD1" w:rsidP="000B2CD1">
      <w:pPr>
        <w:pStyle w:val="HChGA"/>
        <w:rPr>
          <w:rtl/>
        </w:rPr>
      </w:pPr>
      <w:bookmarkStart w:id="125" w:name="_Toc459886305"/>
      <w:bookmarkStart w:id="126" w:name="_Toc486323360"/>
      <w:bookmarkStart w:id="127" w:name="_Toc521598175"/>
      <w:r w:rsidRPr="00041EE7">
        <w:rPr>
          <w:rtl/>
        </w:rPr>
        <w:lastRenderedPageBreak/>
        <w:t>المرفق الثاني</w:t>
      </w:r>
      <w:bookmarkEnd w:id="125"/>
      <w:bookmarkEnd w:id="126"/>
      <w:bookmarkEnd w:id="127"/>
    </w:p>
    <w:p w:rsidR="000B2CD1" w:rsidRPr="00041EE7" w:rsidRDefault="000B2CD1" w:rsidP="000B2CD1">
      <w:pPr>
        <w:pStyle w:val="HChGA"/>
        <w:rPr>
          <w:rtl/>
        </w:rPr>
      </w:pPr>
      <w:r w:rsidRPr="00041EE7">
        <w:rPr>
          <w:rFonts w:hint="cs"/>
          <w:rtl/>
        </w:rPr>
        <w:tab/>
      </w:r>
      <w:r w:rsidRPr="00041EE7">
        <w:rPr>
          <w:rFonts w:hint="cs"/>
          <w:rtl/>
        </w:rPr>
        <w:tab/>
      </w:r>
      <w:bookmarkStart w:id="128" w:name="_Toc521598176"/>
      <w:bookmarkStart w:id="129" w:name="_Toc459886306"/>
      <w:bookmarkStart w:id="130" w:name="_Toc486323361"/>
      <w:r w:rsidRPr="00041EE7">
        <w:rPr>
          <w:rFonts w:hint="cs"/>
          <w:rtl/>
        </w:rPr>
        <w:t>حالة</w:t>
      </w:r>
      <w:r w:rsidRPr="00041EE7">
        <w:rPr>
          <w:rtl/>
        </w:rPr>
        <w:t xml:space="preserve"> </w:t>
      </w:r>
      <w:r w:rsidRPr="00041EE7">
        <w:rPr>
          <w:rFonts w:hint="cs"/>
          <w:rtl/>
        </w:rPr>
        <w:t>تقديم</w:t>
      </w:r>
      <w:r w:rsidRPr="00041EE7">
        <w:rPr>
          <w:rtl/>
        </w:rPr>
        <w:t xml:space="preserve"> </w:t>
      </w:r>
      <w:r w:rsidRPr="00041EE7">
        <w:rPr>
          <w:rFonts w:hint="cs"/>
          <w:rtl/>
        </w:rPr>
        <w:t>التقارير</w:t>
      </w:r>
      <w:r w:rsidRPr="00041EE7">
        <w:rPr>
          <w:rtl/>
        </w:rPr>
        <w:t xml:space="preserve"> </w:t>
      </w:r>
      <w:r w:rsidRPr="00041EE7">
        <w:rPr>
          <w:rFonts w:hint="cs"/>
          <w:rtl/>
        </w:rPr>
        <w:t>بموجب</w:t>
      </w:r>
      <w:r w:rsidRPr="00041EE7">
        <w:rPr>
          <w:rtl/>
        </w:rPr>
        <w:t xml:space="preserve"> </w:t>
      </w:r>
      <w:r w:rsidRPr="00041EE7">
        <w:rPr>
          <w:rFonts w:hint="cs"/>
          <w:rtl/>
        </w:rPr>
        <w:t>الما</w:t>
      </w:r>
      <w:r w:rsidRPr="00041EE7">
        <w:rPr>
          <w:rtl/>
        </w:rPr>
        <w:t xml:space="preserve">دة 40 من العهد (حتى </w:t>
      </w:r>
      <w:r w:rsidRPr="00041EE7">
        <w:rPr>
          <w:rFonts w:hint="cs"/>
          <w:rtl/>
        </w:rPr>
        <w:t>30</w:t>
      </w:r>
      <w:r w:rsidRPr="00041EE7">
        <w:rPr>
          <w:rtl/>
        </w:rPr>
        <w:t xml:space="preserve"> آذار/مارس </w:t>
      </w:r>
      <w:r w:rsidRPr="00041EE7">
        <w:rPr>
          <w:rFonts w:hint="cs"/>
          <w:rtl/>
        </w:rPr>
        <w:t>2017</w:t>
      </w:r>
      <w:r w:rsidRPr="00041EE7">
        <w:rPr>
          <w:rtl/>
        </w:rPr>
        <w:t>)</w:t>
      </w:r>
      <w:bookmarkEnd w:id="128"/>
      <w:r w:rsidRPr="00041EE7">
        <w:rPr>
          <w:rtl/>
        </w:rPr>
        <w:t xml:space="preserve"> </w:t>
      </w:r>
      <w:bookmarkEnd w:id="129"/>
      <w:bookmarkEnd w:id="130"/>
    </w:p>
    <w:p w:rsidR="000B2CD1" w:rsidRPr="00041EE7" w:rsidRDefault="000B2CD1" w:rsidP="000B2CD1">
      <w:pPr>
        <w:pStyle w:val="H1GA"/>
        <w:rPr>
          <w:rtl/>
        </w:rPr>
      </w:pPr>
      <w:r w:rsidRPr="00041EE7">
        <w:rPr>
          <w:rFonts w:hint="cs"/>
          <w:rtl/>
        </w:rPr>
        <w:tab/>
      </w:r>
      <w:bookmarkStart w:id="131" w:name="_Toc459886307"/>
      <w:bookmarkStart w:id="132" w:name="_Toc486323362"/>
      <w:bookmarkStart w:id="133" w:name="_Toc521598177"/>
      <w:r w:rsidRPr="00041EE7">
        <w:rPr>
          <w:rtl/>
        </w:rPr>
        <w:t>ألف-</w:t>
      </w:r>
      <w:r w:rsidRPr="00041EE7">
        <w:rPr>
          <w:rFonts w:hint="cs"/>
          <w:rtl/>
        </w:rPr>
        <w:tab/>
        <w:t>الدول</w:t>
      </w:r>
      <w:r w:rsidRPr="00041EE7">
        <w:rPr>
          <w:rtl/>
        </w:rPr>
        <w:t xml:space="preserve"> </w:t>
      </w:r>
      <w:r w:rsidRPr="00041EE7">
        <w:rPr>
          <w:rFonts w:hint="cs"/>
          <w:rtl/>
        </w:rPr>
        <w:t>الأطراف</w:t>
      </w:r>
      <w:r w:rsidRPr="00041EE7">
        <w:rPr>
          <w:rtl/>
        </w:rPr>
        <w:t xml:space="preserve"> </w:t>
      </w:r>
      <w:r w:rsidRPr="00041EE7">
        <w:rPr>
          <w:rFonts w:hint="cs"/>
          <w:rtl/>
        </w:rPr>
        <w:t>التي</w:t>
      </w:r>
      <w:r w:rsidRPr="00041EE7">
        <w:rPr>
          <w:rtl/>
        </w:rPr>
        <w:t xml:space="preserve"> </w:t>
      </w:r>
      <w:r w:rsidRPr="00041EE7">
        <w:rPr>
          <w:rFonts w:hint="cs"/>
          <w:rtl/>
        </w:rPr>
        <w:t>تأخرت</w:t>
      </w:r>
      <w:r w:rsidRPr="00041EE7">
        <w:rPr>
          <w:rtl/>
        </w:rPr>
        <w:t xml:space="preserve"> </w:t>
      </w:r>
      <w:r w:rsidRPr="00041EE7">
        <w:rPr>
          <w:rFonts w:hint="cs"/>
          <w:rtl/>
        </w:rPr>
        <w:t>في</w:t>
      </w:r>
      <w:r w:rsidRPr="00041EE7">
        <w:rPr>
          <w:rtl/>
        </w:rPr>
        <w:t xml:space="preserve"> </w:t>
      </w:r>
      <w:r w:rsidRPr="00041EE7">
        <w:rPr>
          <w:rFonts w:hint="cs"/>
          <w:rtl/>
        </w:rPr>
        <w:t>تقديم</w:t>
      </w:r>
      <w:r w:rsidRPr="00041EE7">
        <w:rPr>
          <w:rtl/>
        </w:rPr>
        <w:t xml:space="preserve"> </w:t>
      </w:r>
      <w:r w:rsidRPr="00041EE7">
        <w:rPr>
          <w:rFonts w:hint="cs"/>
          <w:rtl/>
        </w:rPr>
        <w:t>تقريرها</w:t>
      </w:r>
      <w:r w:rsidRPr="00041EE7">
        <w:rPr>
          <w:rtl/>
        </w:rPr>
        <w:t xml:space="preserve"> </w:t>
      </w:r>
      <w:r w:rsidRPr="00041EE7">
        <w:rPr>
          <w:rFonts w:hint="cs"/>
          <w:rtl/>
        </w:rPr>
        <w:t>الأولي</w:t>
      </w:r>
      <w:r w:rsidRPr="00041EE7">
        <w:rPr>
          <w:rtl/>
        </w:rPr>
        <w:t xml:space="preserve"> (</w:t>
      </w:r>
      <w:r w:rsidRPr="00041EE7">
        <w:rPr>
          <w:rFonts w:hint="cs"/>
          <w:rtl/>
        </w:rPr>
        <w:t>18</w:t>
      </w:r>
      <w:r w:rsidRPr="00041EE7">
        <w:rPr>
          <w:rtl/>
        </w:rPr>
        <w:t xml:space="preserve"> دولة طرفاً)</w:t>
      </w:r>
      <w:bookmarkEnd w:id="131"/>
      <w:bookmarkEnd w:id="132"/>
      <w:bookmarkEnd w:id="133"/>
    </w:p>
    <w:tbl>
      <w:tblPr>
        <w:tblStyle w:val="TableGrid"/>
        <w:bidiVisual/>
        <w:tblW w:w="123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8"/>
        <w:gridCol w:w="1483"/>
        <w:gridCol w:w="1561"/>
        <w:gridCol w:w="1820"/>
        <w:gridCol w:w="2407"/>
        <w:gridCol w:w="4423"/>
      </w:tblGrid>
      <w:tr w:rsidR="00E66E0B" w:rsidRPr="00041EE7" w:rsidTr="00D86846">
        <w:trPr>
          <w:cantSplit/>
          <w:tblHeader/>
          <w:jc w:val="center"/>
        </w:trPr>
        <w:tc>
          <w:tcPr>
            <w:tcW w:w="618" w:type="dxa"/>
            <w:tcBorders>
              <w:top w:val="single" w:sz="4" w:space="0" w:color="auto"/>
              <w:bottom w:val="single" w:sz="12" w:space="0" w:color="auto"/>
            </w:tcBorders>
            <w:shd w:val="clear" w:color="auto" w:fill="auto"/>
            <w:vAlign w:val="bottom"/>
          </w:tcPr>
          <w:p w:rsidR="0027071B" w:rsidRPr="00041EE7" w:rsidRDefault="0027071B" w:rsidP="0027071B">
            <w:pPr>
              <w:spacing w:before="40" w:after="40" w:line="300" w:lineRule="exact"/>
              <w:rPr>
                <w:i/>
                <w:iCs/>
                <w:szCs w:val="28"/>
              </w:rPr>
            </w:pPr>
          </w:p>
        </w:tc>
        <w:tc>
          <w:tcPr>
            <w:tcW w:w="1483" w:type="dxa"/>
            <w:tcBorders>
              <w:top w:val="single" w:sz="4" w:space="0" w:color="auto"/>
              <w:bottom w:val="single" w:sz="12" w:space="0" w:color="auto"/>
            </w:tcBorders>
            <w:shd w:val="clear" w:color="auto" w:fill="auto"/>
            <w:vAlign w:val="bottom"/>
          </w:tcPr>
          <w:p w:rsidR="0027071B" w:rsidRPr="00041EE7" w:rsidRDefault="0027071B" w:rsidP="0027071B">
            <w:pPr>
              <w:spacing w:before="40" w:after="40" w:line="300" w:lineRule="exact"/>
              <w:rPr>
                <w:i/>
                <w:iCs/>
                <w:szCs w:val="28"/>
                <w:rtl/>
              </w:rPr>
            </w:pPr>
            <w:r w:rsidRPr="00041EE7">
              <w:rPr>
                <w:i/>
                <w:iCs/>
                <w:szCs w:val="28"/>
                <w:rtl/>
              </w:rPr>
              <w:t>الدولة الطرف</w:t>
            </w:r>
          </w:p>
        </w:tc>
        <w:tc>
          <w:tcPr>
            <w:tcW w:w="1561" w:type="dxa"/>
            <w:tcBorders>
              <w:top w:val="single" w:sz="4" w:space="0" w:color="auto"/>
              <w:bottom w:val="single" w:sz="12" w:space="0" w:color="auto"/>
            </w:tcBorders>
            <w:shd w:val="clear" w:color="auto" w:fill="auto"/>
            <w:vAlign w:val="bottom"/>
          </w:tcPr>
          <w:p w:rsidR="0027071B" w:rsidRPr="00041EE7" w:rsidRDefault="0027071B" w:rsidP="0027071B">
            <w:pPr>
              <w:spacing w:before="40" w:after="40" w:line="300" w:lineRule="exact"/>
              <w:rPr>
                <w:i/>
                <w:iCs/>
                <w:szCs w:val="28"/>
                <w:rtl/>
              </w:rPr>
            </w:pPr>
            <w:r w:rsidRPr="00041EE7">
              <w:rPr>
                <w:i/>
                <w:iCs/>
                <w:szCs w:val="28"/>
                <w:rtl/>
              </w:rPr>
              <w:t>موعد التقديم</w:t>
            </w:r>
          </w:p>
        </w:tc>
        <w:tc>
          <w:tcPr>
            <w:tcW w:w="1820" w:type="dxa"/>
            <w:tcBorders>
              <w:top w:val="single" w:sz="4" w:space="0" w:color="auto"/>
              <w:bottom w:val="single" w:sz="12" w:space="0" w:color="auto"/>
            </w:tcBorders>
            <w:shd w:val="clear" w:color="auto" w:fill="auto"/>
            <w:vAlign w:val="bottom"/>
          </w:tcPr>
          <w:p w:rsidR="0027071B" w:rsidRPr="00041EE7" w:rsidRDefault="0027071B" w:rsidP="0027071B">
            <w:pPr>
              <w:spacing w:before="40" w:after="40" w:line="300" w:lineRule="exact"/>
              <w:rPr>
                <w:i/>
                <w:iCs/>
                <w:szCs w:val="28"/>
                <w:rtl/>
              </w:rPr>
            </w:pPr>
            <w:r w:rsidRPr="00041EE7">
              <w:rPr>
                <w:i/>
                <w:iCs/>
                <w:szCs w:val="28"/>
                <w:rtl/>
              </w:rPr>
              <w:t>سنوات التأخير</w:t>
            </w:r>
          </w:p>
        </w:tc>
        <w:tc>
          <w:tcPr>
            <w:tcW w:w="2407" w:type="dxa"/>
            <w:tcBorders>
              <w:top w:val="single" w:sz="4" w:space="0" w:color="auto"/>
              <w:bottom w:val="single" w:sz="12" w:space="0" w:color="auto"/>
            </w:tcBorders>
            <w:shd w:val="clear" w:color="auto" w:fill="auto"/>
            <w:vAlign w:val="bottom"/>
          </w:tcPr>
          <w:p w:rsidR="0027071B" w:rsidRPr="00041EE7" w:rsidRDefault="0027071B" w:rsidP="0027071B">
            <w:pPr>
              <w:spacing w:before="40" w:after="40" w:line="300" w:lineRule="exact"/>
              <w:rPr>
                <w:i/>
                <w:iCs/>
                <w:szCs w:val="28"/>
                <w:rtl/>
              </w:rPr>
            </w:pPr>
            <w:r w:rsidRPr="00041EE7">
              <w:rPr>
                <w:rFonts w:hint="cs"/>
                <w:i/>
                <w:iCs/>
                <w:szCs w:val="28"/>
                <w:rtl/>
              </w:rPr>
              <w:t>النظر</w:t>
            </w:r>
            <w:r w:rsidRPr="00041EE7">
              <w:rPr>
                <w:i/>
                <w:iCs/>
                <w:szCs w:val="28"/>
                <w:rtl/>
              </w:rPr>
              <w:t xml:space="preserve"> </w:t>
            </w:r>
            <w:r w:rsidRPr="00041EE7">
              <w:rPr>
                <w:rFonts w:hint="cs"/>
                <w:i/>
                <w:iCs/>
                <w:szCs w:val="28"/>
                <w:rtl/>
              </w:rPr>
              <w:t>في</w:t>
            </w:r>
            <w:r w:rsidRPr="00041EE7">
              <w:rPr>
                <w:i/>
                <w:iCs/>
                <w:szCs w:val="28"/>
                <w:rtl/>
              </w:rPr>
              <w:t xml:space="preserve"> </w:t>
            </w:r>
            <w:r w:rsidRPr="00041EE7">
              <w:rPr>
                <w:rFonts w:hint="cs"/>
                <w:i/>
                <w:iCs/>
                <w:szCs w:val="28"/>
                <w:rtl/>
              </w:rPr>
              <w:t>الحالة</w:t>
            </w:r>
            <w:r w:rsidRPr="00041EE7">
              <w:rPr>
                <w:i/>
                <w:iCs/>
                <w:szCs w:val="28"/>
                <w:rtl/>
              </w:rPr>
              <w:t xml:space="preserve"> </w:t>
            </w:r>
            <w:r w:rsidRPr="00041EE7">
              <w:rPr>
                <w:rFonts w:hint="cs"/>
                <w:i/>
                <w:iCs/>
                <w:szCs w:val="28"/>
                <w:rtl/>
              </w:rPr>
              <w:t>دون</w:t>
            </w:r>
            <w:r w:rsidRPr="00041EE7">
              <w:rPr>
                <w:i/>
                <w:iCs/>
                <w:szCs w:val="28"/>
                <w:rtl/>
              </w:rPr>
              <w:t xml:space="preserve"> </w:t>
            </w:r>
            <w:r w:rsidRPr="00041EE7">
              <w:rPr>
                <w:rFonts w:hint="cs"/>
                <w:i/>
                <w:iCs/>
                <w:szCs w:val="28"/>
                <w:rtl/>
              </w:rPr>
              <w:t>وجود</w:t>
            </w:r>
            <w:r w:rsidRPr="00041EE7">
              <w:rPr>
                <w:i/>
                <w:iCs/>
                <w:szCs w:val="28"/>
                <w:rtl/>
              </w:rPr>
              <w:t xml:space="preserve"> </w:t>
            </w:r>
            <w:r w:rsidRPr="00041EE7">
              <w:rPr>
                <w:rFonts w:hint="cs"/>
                <w:i/>
                <w:iCs/>
                <w:szCs w:val="28"/>
                <w:rtl/>
              </w:rPr>
              <w:t>تقرير</w:t>
            </w:r>
          </w:p>
        </w:tc>
        <w:tc>
          <w:tcPr>
            <w:tcW w:w="4423" w:type="dxa"/>
            <w:tcBorders>
              <w:top w:val="single" w:sz="4" w:space="0" w:color="auto"/>
              <w:bottom w:val="single" w:sz="12" w:space="0" w:color="auto"/>
            </w:tcBorders>
            <w:shd w:val="clear" w:color="auto" w:fill="auto"/>
            <w:vAlign w:val="bottom"/>
          </w:tcPr>
          <w:p w:rsidR="0027071B" w:rsidRPr="00041EE7" w:rsidRDefault="0027071B" w:rsidP="0027071B">
            <w:pPr>
              <w:spacing w:before="40" w:after="40" w:line="300" w:lineRule="exact"/>
              <w:rPr>
                <w:i/>
                <w:iCs/>
                <w:szCs w:val="28"/>
                <w:rtl/>
              </w:rPr>
            </w:pPr>
            <w:r w:rsidRPr="00041EE7">
              <w:rPr>
                <w:i/>
                <w:iCs/>
                <w:szCs w:val="28"/>
                <w:rtl/>
              </w:rPr>
              <w:t>ملاحظات</w:t>
            </w:r>
          </w:p>
        </w:tc>
      </w:tr>
      <w:tr w:rsidR="00E66E0B" w:rsidRPr="00041EE7" w:rsidTr="00D86846">
        <w:trPr>
          <w:cantSplit/>
          <w:trHeight w:hRule="exact" w:val="113"/>
          <w:tblHeader/>
          <w:jc w:val="center"/>
        </w:trPr>
        <w:tc>
          <w:tcPr>
            <w:tcW w:w="618" w:type="dxa"/>
            <w:tcBorders>
              <w:top w:val="single" w:sz="12" w:space="0" w:color="auto"/>
            </w:tcBorders>
            <w:shd w:val="clear" w:color="auto" w:fill="auto"/>
          </w:tcPr>
          <w:p w:rsidR="0027071B" w:rsidRPr="00041EE7" w:rsidRDefault="0027071B" w:rsidP="0027071B">
            <w:pPr>
              <w:spacing w:before="40" w:after="40" w:line="300" w:lineRule="exact"/>
              <w:rPr>
                <w:szCs w:val="28"/>
              </w:rPr>
            </w:pPr>
          </w:p>
        </w:tc>
        <w:tc>
          <w:tcPr>
            <w:tcW w:w="1483" w:type="dxa"/>
            <w:tcBorders>
              <w:top w:val="single" w:sz="12" w:space="0" w:color="auto"/>
            </w:tcBorders>
            <w:shd w:val="clear" w:color="auto" w:fill="auto"/>
          </w:tcPr>
          <w:p w:rsidR="0027071B" w:rsidRPr="00041EE7" w:rsidRDefault="0027071B" w:rsidP="0027071B">
            <w:pPr>
              <w:spacing w:before="40" w:after="40" w:line="300" w:lineRule="exact"/>
              <w:rPr>
                <w:szCs w:val="28"/>
              </w:rPr>
            </w:pPr>
          </w:p>
        </w:tc>
        <w:tc>
          <w:tcPr>
            <w:tcW w:w="1561" w:type="dxa"/>
            <w:tcBorders>
              <w:top w:val="single" w:sz="12" w:space="0" w:color="auto"/>
            </w:tcBorders>
            <w:shd w:val="clear" w:color="auto" w:fill="auto"/>
          </w:tcPr>
          <w:p w:rsidR="0027071B" w:rsidRPr="00041EE7" w:rsidRDefault="0027071B" w:rsidP="0027071B">
            <w:pPr>
              <w:spacing w:before="40" w:after="40" w:line="300" w:lineRule="exact"/>
              <w:rPr>
                <w:szCs w:val="28"/>
              </w:rPr>
            </w:pPr>
          </w:p>
        </w:tc>
        <w:tc>
          <w:tcPr>
            <w:tcW w:w="1820" w:type="dxa"/>
            <w:tcBorders>
              <w:top w:val="single" w:sz="12" w:space="0" w:color="auto"/>
            </w:tcBorders>
            <w:shd w:val="clear" w:color="auto" w:fill="auto"/>
          </w:tcPr>
          <w:p w:rsidR="0027071B" w:rsidRPr="00041EE7" w:rsidRDefault="0027071B" w:rsidP="0027071B">
            <w:pPr>
              <w:spacing w:before="40" w:after="40" w:line="300" w:lineRule="exact"/>
              <w:rPr>
                <w:szCs w:val="28"/>
              </w:rPr>
            </w:pPr>
          </w:p>
        </w:tc>
        <w:tc>
          <w:tcPr>
            <w:tcW w:w="2407" w:type="dxa"/>
            <w:tcBorders>
              <w:top w:val="single" w:sz="12" w:space="0" w:color="auto"/>
            </w:tcBorders>
            <w:shd w:val="clear" w:color="auto" w:fill="auto"/>
          </w:tcPr>
          <w:p w:rsidR="0027071B" w:rsidRPr="00041EE7" w:rsidRDefault="0027071B" w:rsidP="0027071B">
            <w:pPr>
              <w:spacing w:before="40" w:after="40" w:line="300" w:lineRule="exact"/>
              <w:rPr>
                <w:szCs w:val="28"/>
              </w:rPr>
            </w:pPr>
          </w:p>
        </w:tc>
        <w:tc>
          <w:tcPr>
            <w:tcW w:w="4423" w:type="dxa"/>
            <w:tcBorders>
              <w:top w:val="single" w:sz="12" w:space="0" w:color="auto"/>
            </w:tcBorders>
            <w:shd w:val="clear" w:color="auto" w:fill="auto"/>
          </w:tcPr>
          <w:p w:rsidR="0027071B" w:rsidRPr="00041EE7" w:rsidRDefault="0027071B" w:rsidP="0027071B">
            <w:pPr>
              <w:spacing w:before="40" w:after="40" w:line="300" w:lineRule="exact"/>
              <w:rPr>
                <w:szCs w:val="28"/>
              </w:rPr>
            </w:pPr>
          </w:p>
        </w:tc>
      </w:tr>
      <w:tr w:rsidR="00E66E0B" w:rsidRPr="00041EE7" w:rsidTr="00D86846">
        <w:trPr>
          <w:cantSplit/>
          <w:jc w:val="center"/>
        </w:trPr>
        <w:tc>
          <w:tcPr>
            <w:tcW w:w="618" w:type="dxa"/>
            <w:shd w:val="clear" w:color="auto" w:fill="auto"/>
          </w:tcPr>
          <w:p w:rsidR="0027071B" w:rsidRPr="00041EE7" w:rsidRDefault="0027071B" w:rsidP="0027071B">
            <w:pPr>
              <w:spacing w:before="40" w:after="40" w:line="300" w:lineRule="exact"/>
              <w:rPr>
                <w:szCs w:val="28"/>
                <w:rtl/>
              </w:rPr>
            </w:pPr>
            <w:r w:rsidRPr="00041EE7">
              <w:rPr>
                <w:szCs w:val="28"/>
                <w:rtl/>
              </w:rPr>
              <w:t>١-</w:t>
            </w:r>
          </w:p>
        </w:tc>
        <w:tc>
          <w:tcPr>
            <w:tcW w:w="1483" w:type="dxa"/>
            <w:shd w:val="clear" w:color="auto" w:fill="auto"/>
          </w:tcPr>
          <w:p w:rsidR="0027071B" w:rsidRPr="00041EE7" w:rsidRDefault="0027071B" w:rsidP="0027071B">
            <w:pPr>
              <w:spacing w:before="40" w:after="40" w:line="300" w:lineRule="exact"/>
              <w:rPr>
                <w:szCs w:val="28"/>
                <w:rtl/>
              </w:rPr>
            </w:pPr>
            <w:r w:rsidRPr="00041EE7">
              <w:rPr>
                <w:szCs w:val="28"/>
                <w:rtl/>
              </w:rPr>
              <w:t>أندورا</w:t>
            </w:r>
          </w:p>
        </w:tc>
        <w:tc>
          <w:tcPr>
            <w:tcW w:w="1561" w:type="dxa"/>
            <w:shd w:val="clear" w:color="auto" w:fill="auto"/>
          </w:tcPr>
          <w:p w:rsidR="0027071B" w:rsidRPr="00041EE7" w:rsidRDefault="001D21E4" w:rsidP="001D21E4">
            <w:pPr>
              <w:spacing w:before="40" w:after="40" w:line="300" w:lineRule="exact"/>
              <w:rPr>
                <w:szCs w:val="28"/>
                <w:rtl/>
              </w:rPr>
            </w:pPr>
            <w:r w:rsidRPr="00041EE7">
              <w:rPr>
                <w:szCs w:val="28"/>
                <w:rtl/>
              </w:rPr>
              <w:t xml:space="preserve">٢٢ </w:t>
            </w:r>
            <w:r w:rsidRPr="00041EE7">
              <w:rPr>
                <w:rFonts w:hint="cs"/>
                <w:szCs w:val="28"/>
                <w:rtl/>
              </w:rPr>
              <w:t xml:space="preserve">كانون </w:t>
            </w:r>
            <w:r w:rsidR="0027071B" w:rsidRPr="00041EE7">
              <w:rPr>
                <w:szCs w:val="28"/>
                <w:rtl/>
              </w:rPr>
              <w:t>الأول/</w:t>
            </w:r>
            <w:r w:rsidR="00586B98" w:rsidRPr="00041EE7">
              <w:rPr>
                <w:rFonts w:hint="cs"/>
                <w:szCs w:val="28"/>
                <w:rtl/>
              </w:rPr>
              <w:t xml:space="preserve"> </w:t>
            </w:r>
            <w:r w:rsidR="0027071B" w:rsidRPr="00041EE7">
              <w:rPr>
                <w:szCs w:val="28"/>
                <w:rtl/>
              </w:rPr>
              <w:t>ديسمبر ٢٠٠٧</w:t>
            </w:r>
          </w:p>
        </w:tc>
        <w:tc>
          <w:tcPr>
            <w:tcW w:w="1820" w:type="dxa"/>
            <w:shd w:val="clear" w:color="auto" w:fill="auto"/>
          </w:tcPr>
          <w:p w:rsidR="0027071B" w:rsidRPr="00041EE7" w:rsidRDefault="0027071B" w:rsidP="0027071B">
            <w:pPr>
              <w:spacing w:before="40" w:after="40" w:line="300" w:lineRule="exact"/>
              <w:rPr>
                <w:szCs w:val="28"/>
                <w:rtl/>
              </w:rPr>
            </w:pPr>
            <w:r w:rsidRPr="00041EE7">
              <w:rPr>
                <w:szCs w:val="28"/>
                <w:rtl/>
              </w:rPr>
              <w:t>١٠</w:t>
            </w:r>
          </w:p>
        </w:tc>
        <w:tc>
          <w:tcPr>
            <w:tcW w:w="2407" w:type="dxa"/>
            <w:shd w:val="clear" w:color="auto" w:fill="auto"/>
          </w:tcPr>
          <w:p w:rsidR="0027071B" w:rsidRPr="00041EE7" w:rsidRDefault="0027071B" w:rsidP="0027071B">
            <w:pPr>
              <w:spacing w:before="40" w:after="40" w:line="300" w:lineRule="exact"/>
              <w:rPr>
                <w:szCs w:val="28"/>
              </w:rPr>
            </w:pPr>
          </w:p>
        </w:tc>
        <w:tc>
          <w:tcPr>
            <w:tcW w:w="4423" w:type="dxa"/>
            <w:shd w:val="clear" w:color="auto" w:fill="auto"/>
          </w:tcPr>
          <w:p w:rsidR="0027071B" w:rsidRPr="00041EE7" w:rsidRDefault="0027071B" w:rsidP="0027071B">
            <w:pPr>
              <w:spacing w:before="40" w:after="40" w:line="300" w:lineRule="exact"/>
              <w:rPr>
                <w:szCs w:val="28"/>
                <w:rtl/>
              </w:rPr>
            </w:pPr>
            <w:r w:rsidRPr="00041EE7">
              <w:rPr>
                <w:szCs w:val="28"/>
                <w:rtl/>
              </w:rPr>
              <w:t>الموعد النهائي في رسالة التذكير الأخيرة (المادة 70 من النظام الداخلي) لتقديم التقرير هو ٣١ آب/أغسطس ٢٠١٦</w:t>
            </w:r>
          </w:p>
        </w:tc>
      </w:tr>
      <w:tr w:rsidR="00E66E0B" w:rsidRPr="00041EE7" w:rsidTr="00D86846">
        <w:trPr>
          <w:cantSplit/>
          <w:jc w:val="center"/>
        </w:trPr>
        <w:tc>
          <w:tcPr>
            <w:tcW w:w="618" w:type="dxa"/>
            <w:shd w:val="clear" w:color="auto" w:fill="auto"/>
          </w:tcPr>
          <w:p w:rsidR="0027071B" w:rsidRPr="00041EE7" w:rsidRDefault="0027071B" w:rsidP="0027071B">
            <w:pPr>
              <w:spacing w:before="40" w:after="40" w:line="300" w:lineRule="exact"/>
              <w:rPr>
                <w:szCs w:val="28"/>
                <w:rtl/>
              </w:rPr>
            </w:pPr>
            <w:r w:rsidRPr="00041EE7">
              <w:rPr>
                <w:szCs w:val="28"/>
                <w:rtl/>
              </w:rPr>
              <w:t>٢</w:t>
            </w:r>
            <w:r w:rsidRPr="00041EE7">
              <w:rPr>
                <w:rFonts w:hint="cs"/>
                <w:szCs w:val="28"/>
                <w:rtl/>
              </w:rPr>
              <w:t>-</w:t>
            </w:r>
          </w:p>
        </w:tc>
        <w:tc>
          <w:tcPr>
            <w:tcW w:w="1483" w:type="dxa"/>
            <w:shd w:val="clear" w:color="auto" w:fill="auto"/>
          </w:tcPr>
          <w:p w:rsidR="0027071B" w:rsidRPr="00041EE7" w:rsidRDefault="0027071B" w:rsidP="0027071B">
            <w:pPr>
              <w:spacing w:before="40" w:after="40" w:line="300" w:lineRule="exact"/>
              <w:rPr>
                <w:szCs w:val="28"/>
                <w:rtl/>
              </w:rPr>
            </w:pPr>
            <w:r w:rsidRPr="00041EE7">
              <w:rPr>
                <w:szCs w:val="28"/>
                <w:rtl/>
              </w:rPr>
              <w:t>جزر البهاما</w:t>
            </w:r>
          </w:p>
        </w:tc>
        <w:tc>
          <w:tcPr>
            <w:tcW w:w="1561" w:type="dxa"/>
            <w:shd w:val="clear" w:color="auto" w:fill="auto"/>
          </w:tcPr>
          <w:p w:rsidR="0027071B" w:rsidRPr="00041EE7" w:rsidRDefault="0027071B" w:rsidP="0027071B">
            <w:pPr>
              <w:spacing w:before="40" w:after="40" w:line="300" w:lineRule="exact"/>
              <w:rPr>
                <w:szCs w:val="28"/>
                <w:rtl/>
              </w:rPr>
            </w:pPr>
            <w:r w:rsidRPr="00041EE7">
              <w:rPr>
                <w:szCs w:val="28"/>
                <w:rtl/>
              </w:rPr>
              <w:t>٢٣ آذار/مارس ٢٠١٠</w:t>
            </w:r>
          </w:p>
        </w:tc>
        <w:tc>
          <w:tcPr>
            <w:tcW w:w="1820" w:type="dxa"/>
            <w:shd w:val="clear" w:color="auto" w:fill="auto"/>
          </w:tcPr>
          <w:p w:rsidR="0027071B" w:rsidRPr="00041EE7" w:rsidRDefault="0027071B" w:rsidP="0027071B">
            <w:pPr>
              <w:spacing w:before="40" w:after="40" w:line="300" w:lineRule="exact"/>
              <w:rPr>
                <w:szCs w:val="28"/>
                <w:rtl/>
              </w:rPr>
            </w:pPr>
            <w:r w:rsidRPr="00041EE7">
              <w:rPr>
                <w:szCs w:val="28"/>
                <w:rtl/>
              </w:rPr>
              <w:t>٨</w:t>
            </w:r>
          </w:p>
        </w:tc>
        <w:tc>
          <w:tcPr>
            <w:tcW w:w="2407" w:type="dxa"/>
            <w:shd w:val="clear" w:color="auto" w:fill="auto"/>
          </w:tcPr>
          <w:p w:rsidR="0027071B" w:rsidRPr="00041EE7" w:rsidRDefault="0027071B" w:rsidP="0027071B">
            <w:pPr>
              <w:spacing w:before="40" w:after="40" w:line="300" w:lineRule="exact"/>
              <w:rPr>
                <w:szCs w:val="28"/>
              </w:rPr>
            </w:pPr>
          </w:p>
        </w:tc>
        <w:tc>
          <w:tcPr>
            <w:tcW w:w="4423" w:type="dxa"/>
            <w:shd w:val="clear" w:color="auto" w:fill="auto"/>
          </w:tcPr>
          <w:p w:rsidR="0027071B" w:rsidRPr="00041EE7" w:rsidRDefault="0027071B" w:rsidP="0027071B">
            <w:pPr>
              <w:spacing w:before="40" w:after="40" w:line="300" w:lineRule="exact"/>
              <w:rPr>
                <w:szCs w:val="28"/>
                <w:rtl/>
              </w:rPr>
            </w:pPr>
            <w:r w:rsidRPr="00041EE7">
              <w:rPr>
                <w:rFonts w:hint="cs"/>
                <w:szCs w:val="28"/>
                <w:rtl/>
              </w:rPr>
              <w:t>الموعد</w:t>
            </w:r>
            <w:r w:rsidRPr="00041EE7">
              <w:rPr>
                <w:szCs w:val="28"/>
                <w:rtl/>
              </w:rPr>
              <w:t xml:space="preserve"> النهائي المحدد في رسالة التذكير الأخيرة (المادة 70 من النظام الداخلي) لتقديم التقرير هو 31 آب/أغسطس 2016</w:t>
            </w:r>
          </w:p>
        </w:tc>
      </w:tr>
      <w:tr w:rsidR="00E66E0B" w:rsidRPr="00041EE7" w:rsidTr="00D86846">
        <w:trPr>
          <w:cantSplit/>
          <w:jc w:val="center"/>
        </w:trPr>
        <w:tc>
          <w:tcPr>
            <w:tcW w:w="618" w:type="dxa"/>
            <w:shd w:val="clear" w:color="auto" w:fill="auto"/>
          </w:tcPr>
          <w:p w:rsidR="0027071B" w:rsidRPr="00041EE7" w:rsidRDefault="0027071B" w:rsidP="0027071B">
            <w:pPr>
              <w:spacing w:before="40" w:after="40" w:line="300" w:lineRule="exact"/>
              <w:rPr>
                <w:szCs w:val="28"/>
                <w:rtl/>
              </w:rPr>
            </w:pPr>
            <w:r w:rsidRPr="00041EE7">
              <w:rPr>
                <w:szCs w:val="28"/>
                <w:rtl/>
              </w:rPr>
              <w:t>٣</w:t>
            </w:r>
            <w:r w:rsidRPr="00041EE7">
              <w:rPr>
                <w:rFonts w:hint="cs"/>
                <w:szCs w:val="28"/>
                <w:rtl/>
              </w:rPr>
              <w:t>-</w:t>
            </w:r>
          </w:p>
        </w:tc>
        <w:tc>
          <w:tcPr>
            <w:tcW w:w="1483" w:type="dxa"/>
            <w:shd w:val="clear" w:color="auto" w:fill="auto"/>
          </w:tcPr>
          <w:p w:rsidR="0027071B" w:rsidRPr="00041EE7" w:rsidRDefault="0027071B" w:rsidP="0027071B">
            <w:pPr>
              <w:spacing w:before="40" w:after="40" w:line="300" w:lineRule="exact"/>
              <w:rPr>
                <w:szCs w:val="28"/>
                <w:rtl/>
              </w:rPr>
            </w:pPr>
            <w:r w:rsidRPr="00041EE7">
              <w:rPr>
                <w:szCs w:val="28"/>
                <w:rtl/>
              </w:rPr>
              <w:t>دومينيكا</w:t>
            </w:r>
          </w:p>
        </w:tc>
        <w:tc>
          <w:tcPr>
            <w:tcW w:w="1561" w:type="dxa"/>
            <w:shd w:val="clear" w:color="auto" w:fill="auto"/>
          </w:tcPr>
          <w:p w:rsidR="0027071B" w:rsidRPr="00041EE7" w:rsidRDefault="0027071B" w:rsidP="0027071B">
            <w:pPr>
              <w:spacing w:before="40" w:after="40" w:line="300" w:lineRule="exact"/>
              <w:rPr>
                <w:szCs w:val="28"/>
                <w:rtl/>
              </w:rPr>
            </w:pPr>
            <w:r w:rsidRPr="00041EE7">
              <w:rPr>
                <w:szCs w:val="28"/>
                <w:rtl/>
              </w:rPr>
              <w:t>١٦ أيلول/سبتمبر ١٩٩٤</w:t>
            </w:r>
          </w:p>
        </w:tc>
        <w:tc>
          <w:tcPr>
            <w:tcW w:w="1820" w:type="dxa"/>
            <w:shd w:val="clear" w:color="auto" w:fill="auto"/>
          </w:tcPr>
          <w:p w:rsidR="0027071B" w:rsidRPr="00041EE7" w:rsidRDefault="0027071B" w:rsidP="0027071B">
            <w:pPr>
              <w:spacing w:before="40" w:after="40" w:line="300" w:lineRule="exact"/>
              <w:rPr>
                <w:szCs w:val="28"/>
                <w:rtl/>
              </w:rPr>
            </w:pPr>
            <w:r w:rsidRPr="00041EE7">
              <w:rPr>
                <w:szCs w:val="28"/>
                <w:rtl/>
              </w:rPr>
              <w:t>٢٣</w:t>
            </w:r>
          </w:p>
        </w:tc>
        <w:tc>
          <w:tcPr>
            <w:tcW w:w="2407" w:type="dxa"/>
            <w:shd w:val="clear" w:color="auto" w:fill="auto"/>
          </w:tcPr>
          <w:p w:rsidR="0027071B" w:rsidRPr="00041EE7" w:rsidRDefault="0027071B" w:rsidP="0027071B">
            <w:pPr>
              <w:spacing w:before="40" w:after="40" w:line="300" w:lineRule="exact"/>
              <w:rPr>
                <w:szCs w:val="28"/>
                <w:rtl/>
              </w:rPr>
            </w:pPr>
            <w:r w:rsidRPr="00041EE7">
              <w:rPr>
                <w:szCs w:val="28"/>
                <w:rtl/>
              </w:rPr>
              <w:t xml:space="preserve">اعتمدت قائمة المسائل في الدورة ١٠٢ (تموز/يوليه ٢٠١١؛ وقد تأجل النظر فيها) </w:t>
            </w:r>
          </w:p>
        </w:tc>
        <w:tc>
          <w:tcPr>
            <w:tcW w:w="4423" w:type="dxa"/>
            <w:shd w:val="clear" w:color="auto" w:fill="auto"/>
          </w:tcPr>
          <w:p w:rsidR="0027071B" w:rsidRPr="00041EE7" w:rsidRDefault="0027071B" w:rsidP="0027071B">
            <w:pPr>
              <w:spacing w:before="40" w:after="40" w:line="300" w:lineRule="exact"/>
              <w:rPr>
                <w:szCs w:val="28"/>
              </w:rPr>
            </w:pPr>
          </w:p>
        </w:tc>
      </w:tr>
      <w:tr w:rsidR="00E66E0B" w:rsidRPr="00041EE7" w:rsidTr="00D86846">
        <w:trPr>
          <w:cantSplit/>
          <w:jc w:val="center"/>
        </w:trPr>
        <w:tc>
          <w:tcPr>
            <w:tcW w:w="618" w:type="dxa"/>
            <w:shd w:val="clear" w:color="auto" w:fill="auto"/>
          </w:tcPr>
          <w:p w:rsidR="0027071B" w:rsidRPr="00041EE7" w:rsidRDefault="0027071B" w:rsidP="0027071B">
            <w:pPr>
              <w:spacing w:before="40" w:after="40" w:line="300" w:lineRule="exact"/>
              <w:rPr>
                <w:szCs w:val="28"/>
                <w:rtl/>
              </w:rPr>
            </w:pPr>
            <w:r w:rsidRPr="00041EE7">
              <w:rPr>
                <w:szCs w:val="28"/>
                <w:rtl/>
              </w:rPr>
              <w:t>٤</w:t>
            </w:r>
            <w:r w:rsidRPr="00041EE7">
              <w:rPr>
                <w:rFonts w:hint="cs"/>
                <w:szCs w:val="28"/>
                <w:rtl/>
              </w:rPr>
              <w:t>-</w:t>
            </w:r>
          </w:p>
        </w:tc>
        <w:tc>
          <w:tcPr>
            <w:tcW w:w="1483" w:type="dxa"/>
            <w:shd w:val="clear" w:color="auto" w:fill="auto"/>
          </w:tcPr>
          <w:p w:rsidR="0027071B" w:rsidRPr="00041EE7" w:rsidRDefault="0027071B" w:rsidP="0027071B">
            <w:pPr>
              <w:spacing w:before="40" w:after="40" w:line="300" w:lineRule="exact"/>
              <w:rPr>
                <w:szCs w:val="28"/>
                <w:rtl/>
              </w:rPr>
            </w:pPr>
            <w:r w:rsidRPr="00041EE7">
              <w:rPr>
                <w:szCs w:val="28"/>
                <w:rtl/>
              </w:rPr>
              <w:t>غينيا الاستوائية</w:t>
            </w:r>
          </w:p>
        </w:tc>
        <w:tc>
          <w:tcPr>
            <w:tcW w:w="1561" w:type="dxa"/>
            <w:shd w:val="clear" w:color="auto" w:fill="auto"/>
          </w:tcPr>
          <w:p w:rsidR="0027071B" w:rsidRPr="00041EE7" w:rsidRDefault="0027071B" w:rsidP="00586B98">
            <w:pPr>
              <w:spacing w:before="40" w:after="40" w:line="300" w:lineRule="exact"/>
              <w:rPr>
                <w:szCs w:val="28"/>
                <w:rtl/>
              </w:rPr>
            </w:pPr>
            <w:r w:rsidRPr="00041EE7">
              <w:rPr>
                <w:szCs w:val="28"/>
                <w:rtl/>
              </w:rPr>
              <w:t xml:space="preserve">٢٤ </w:t>
            </w:r>
            <w:r w:rsidR="00586B98" w:rsidRPr="00041EE7">
              <w:rPr>
                <w:rFonts w:hint="cs"/>
                <w:szCs w:val="28"/>
                <w:rtl/>
              </w:rPr>
              <w:t>كانون الأول/</w:t>
            </w:r>
            <w:r w:rsidR="0019606E" w:rsidRPr="00041EE7">
              <w:rPr>
                <w:rFonts w:hint="cs"/>
                <w:szCs w:val="28"/>
                <w:rtl/>
              </w:rPr>
              <w:t xml:space="preserve"> </w:t>
            </w:r>
            <w:r w:rsidR="00586B98" w:rsidRPr="00041EE7">
              <w:rPr>
                <w:rFonts w:hint="cs"/>
                <w:szCs w:val="28"/>
                <w:rtl/>
              </w:rPr>
              <w:t xml:space="preserve">ديسمبر </w:t>
            </w:r>
            <w:r w:rsidRPr="00041EE7">
              <w:rPr>
                <w:szCs w:val="28"/>
                <w:rtl/>
              </w:rPr>
              <w:t>١٩٨٨</w:t>
            </w:r>
          </w:p>
        </w:tc>
        <w:tc>
          <w:tcPr>
            <w:tcW w:w="1820" w:type="dxa"/>
            <w:shd w:val="clear" w:color="auto" w:fill="auto"/>
          </w:tcPr>
          <w:p w:rsidR="0027071B" w:rsidRPr="00041EE7" w:rsidRDefault="0027071B" w:rsidP="0027071B">
            <w:pPr>
              <w:spacing w:before="40" w:after="40" w:line="300" w:lineRule="exact"/>
              <w:rPr>
                <w:szCs w:val="28"/>
                <w:rtl/>
              </w:rPr>
            </w:pPr>
            <w:r w:rsidRPr="00041EE7">
              <w:rPr>
                <w:szCs w:val="28"/>
                <w:rtl/>
              </w:rPr>
              <w:t>٢٩</w:t>
            </w:r>
          </w:p>
        </w:tc>
        <w:tc>
          <w:tcPr>
            <w:tcW w:w="2407" w:type="dxa"/>
            <w:shd w:val="clear" w:color="auto" w:fill="auto"/>
          </w:tcPr>
          <w:p w:rsidR="0027071B" w:rsidRPr="00041EE7" w:rsidRDefault="0027071B" w:rsidP="0027071B">
            <w:pPr>
              <w:spacing w:before="40" w:after="40" w:line="300" w:lineRule="exact"/>
              <w:rPr>
                <w:szCs w:val="28"/>
                <w:rtl/>
              </w:rPr>
            </w:pPr>
            <w:r w:rsidRPr="00041EE7">
              <w:rPr>
                <w:szCs w:val="28"/>
                <w:rtl/>
              </w:rPr>
              <w:t xml:space="preserve">الدورة التاسعة والسبعون (تشرين الأول/أكتوبر 2003) </w:t>
            </w:r>
          </w:p>
        </w:tc>
        <w:tc>
          <w:tcPr>
            <w:tcW w:w="4423" w:type="dxa"/>
            <w:shd w:val="clear" w:color="auto" w:fill="auto"/>
          </w:tcPr>
          <w:p w:rsidR="0027071B" w:rsidRPr="00041EE7" w:rsidRDefault="0027071B" w:rsidP="0027071B">
            <w:pPr>
              <w:spacing w:before="40" w:after="40" w:line="300" w:lineRule="exact"/>
              <w:rPr>
                <w:szCs w:val="28"/>
                <w:rtl/>
              </w:rPr>
            </w:pPr>
            <w:r w:rsidRPr="00041EE7">
              <w:rPr>
                <w:rFonts w:hint="cs"/>
                <w:szCs w:val="28"/>
                <w:rtl/>
              </w:rPr>
              <w:t>الموعد</w:t>
            </w:r>
            <w:r w:rsidRPr="00041EE7">
              <w:rPr>
                <w:szCs w:val="28"/>
                <w:rtl/>
              </w:rPr>
              <w:t xml:space="preserve"> </w:t>
            </w:r>
            <w:r w:rsidRPr="00041EE7">
              <w:rPr>
                <w:rFonts w:hint="cs"/>
                <w:szCs w:val="28"/>
                <w:rtl/>
              </w:rPr>
              <w:t>النهائي</w:t>
            </w:r>
            <w:r w:rsidRPr="00041EE7">
              <w:rPr>
                <w:szCs w:val="28"/>
                <w:rtl/>
              </w:rPr>
              <w:t xml:space="preserve"> </w:t>
            </w:r>
            <w:r w:rsidRPr="00041EE7">
              <w:rPr>
                <w:rFonts w:hint="cs"/>
                <w:szCs w:val="28"/>
                <w:rtl/>
              </w:rPr>
              <w:t>المحدد</w:t>
            </w:r>
            <w:r w:rsidRPr="00041EE7">
              <w:rPr>
                <w:szCs w:val="28"/>
                <w:rtl/>
              </w:rPr>
              <w:t xml:space="preserve"> </w:t>
            </w:r>
            <w:r w:rsidRPr="00041EE7">
              <w:rPr>
                <w:rFonts w:hint="cs"/>
                <w:szCs w:val="28"/>
                <w:rtl/>
              </w:rPr>
              <w:t>في</w:t>
            </w:r>
            <w:r w:rsidRPr="00041EE7">
              <w:rPr>
                <w:szCs w:val="28"/>
                <w:rtl/>
              </w:rPr>
              <w:t xml:space="preserve"> </w:t>
            </w:r>
            <w:r w:rsidRPr="00041EE7">
              <w:rPr>
                <w:rFonts w:hint="cs"/>
                <w:szCs w:val="28"/>
                <w:rtl/>
              </w:rPr>
              <w:t>الملاحظات</w:t>
            </w:r>
            <w:r w:rsidRPr="00041EE7">
              <w:rPr>
                <w:szCs w:val="28"/>
                <w:rtl/>
              </w:rPr>
              <w:t xml:space="preserve"> </w:t>
            </w:r>
            <w:r w:rsidRPr="00041EE7">
              <w:rPr>
                <w:rFonts w:hint="cs"/>
                <w:szCs w:val="28"/>
                <w:rtl/>
              </w:rPr>
              <w:t>الختامية</w:t>
            </w:r>
            <w:r w:rsidRPr="00041EE7">
              <w:rPr>
                <w:szCs w:val="28"/>
                <w:rtl/>
              </w:rPr>
              <w:t xml:space="preserve"> </w:t>
            </w:r>
            <w:r w:rsidRPr="00041EE7">
              <w:rPr>
                <w:rFonts w:hint="cs"/>
                <w:szCs w:val="28"/>
                <w:rtl/>
              </w:rPr>
              <w:t>لتقديم</w:t>
            </w:r>
            <w:r w:rsidRPr="00041EE7">
              <w:rPr>
                <w:szCs w:val="28"/>
                <w:rtl/>
              </w:rPr>
              <w:t xml:space="preserve"> </w:t>
            </w:r>
            <w:r w:rsidRPr="00041EE7">
              <w:rPr>
                <w:rFonts w:hint="cs"/>
                <w:szCs w:val="28"/>
                <w:rtl/>
              </w:rPr>
              <w:t>التقرير</w:t>
            </w:r>
            <w:r w:rsidRPr="00041EE7">
              <w:rPr>
                <w:szCs w:val="28"/>
                <w:rtl/>
              </w:rPr>
              <w:t xml:space="preserve"> </w:t>
            </w:r>
            <w:r w:rsidRPr="00041EE7">
              <w:rPr>
                <w:rFonts w:hint="cs"/>
                <w:szCs w:val="28"/>
                <w:rtl/>
              </w:rPr>
              <w:t>الأولي</w:t>
            </w:r>
            <w:r w:rsidRPr="00041EE7">
              <w:rPr>
                <w:szCs w:val="28"/>
                <w:rtl/>
              </w:rPr>
              <w:t xml:space="preserve"> </w:t>
            </w:r>
            <w:r w:rsidRPr="00041EE7">
              <w:rPr>
                <w:rFonts w:hint="cs"/>
                <w:szCs w:val="28"/>
                <w:rtl/>
              </w:rPr>
              <w:t>هو</w:t>
            </w:r>
            <w:r w:rsidRPr="00041EE7">
              <w:rPr>
                <w:szCs w:val="28"/>
                <w:rtl/>
              </w:rPr>
              <w:t xml:space="preserve"> </w:t>
            </w:r>
            <w:r w:rsidRPr="00041EE7">
              <w:rPr>
                <w:rFonts w:hint="cs"/>
                <w:szCs w:val="28"/>
                <w:rtl/>
              </w:rPr>
              <w:t>١</w:t>
            </w:r>
            <w:r w:rsidRPr="00041EE7">
              <w:rPr>
                <w:szCs w:val="28"/>
                <w:rtl/>
              </w:rPr>
              <w:t xml:space="preserve"> </w:t>
            </w:r>
            <w:r w:rsidRPr="00041EE7">
              <w:rPr>
                <w:rFonts w:hint="cs"/>
                <w:szCs w:val="28"/>
                <w:rtl/>
              </w:rPr>
              <w:t>آب</w:t>
            </w:r>
            <w:r w:rsidRPr="00041EE7">
              <w:rPr>
                <w:szCs w:val="28"/>
                <w:rtl/>
              </w:rPr>
              <w:t>/</w:t>
            </w:r>
            <w:r w:rsidRPr="00041EE7">
              <w:rPr>
                <w:rFonts w:hint="cs"/>
                <w:szCs w:val="28"/>
                <w:rtl/>
              </w:rPr>
              <w:t>أغسطس</w:t>
            </w:r>
            <w:r w:rsidRPr="00041EE7">
              <w:rPr>
                <w:szCs w:val="28"/>
                <w:rtl/>
              </w:rPr>
              <w:t xml:space="preserve"> </w:t>
            </w:r>
            <w:r w:rsidRPr="00041EE7">
              <w:rPr>
                <w:rFonts w:hint="cs"/>
                <w:szCs w:val="28"/>
                <w:rtl/>
              </w:rPr>
              <w:t>٢٠٠٤</w:t>
            </w:r>
            <w:r w:rsidRPr="00041EE7">
              <w:rPr>
                <w:szCs w:val="28"/>
                <w:rtl/>
              </w:rPr>
              <w:t xml:space="preserve"> </w:t>
            </w:r>
          </w:p>
        </w:tc>
      </w:tr>
      <w:tr w:rsidR="00E66E0B" w:rsidRPr="00041EE7" w:rsidTr="00D86846">
        <w:trPr>
          <w:cantSplit/>
          <w:jc w:val="center"/>
        </w:trPr>
        <w:tc>
          <w:tcPr>
            <w:tcW w:w="618" w:type="dxa"/>
            <w:shd w:val="clear" w:color="auto" w:fill="auto"/>
          </w:tcPr>
          <w:p w:rsidR="0027071B" w:rsidRPr="00041EE7" w:rsidRDefault="0027071B" w:rsidP="0027071B">
            <w:pPr>
              <w:spacing w:before="40" w:after="40" w:line="300" w:lineRule="exact"/>
              <w:rPr>
                <w:szCs w:val="28"/>
                <w:rtl/>
              </w:rPr>
            </w:pPr>
            <w:r w:rsidRPr="00041EE7">
              <w:rPr>
                <w:szCs w:val="28"/>
                <w:rtl/>
              </w:rPr>
              <w:t>٥</w:t>
            </w:r>
            <w:r w:rsidRPr="00041EE7">
              <w:rPr>
                <w:rFonts w:hint="cs"/>
                <w:szCs w:val="28"/>
                <w:rtl/>
              </w:rPr>
              <w:t>-</w:t>
            </w:r>
          </w:p>
        </w:tc>
        <w:tc>
          <w:tcPr>
            <w:tcW w:w="1483" w:type="dxa"/>
            <w:shd w:val="clear" w:color="auto" w:fill="auto"/>
          </w:tcPr>
          <w:p w:rsidR="0027071B" w:rsidRPr="00041EE7" w:rsidRDefault="0027071B" w:rsidP="0027071B">
            <w:pPr>
              <w:spacing w:before="40" w:after="40" w:line="300" w:lineRule="exact"/>
              <w:rPr>
                <w:szCs w:val="28"/>
                <w:rtl/>
              </w:rPr>
            </w:pPr>
            <w:r w:rsidRPr="00041EE7">
              <w:rPr>
                <w:szCs w:val="28"/>
                <w:rtl/>
              </w:rPr>
              <w:t>إريتريا</w:t>
            </w:r>
          </w:p>
        </w:tc>
        <w:tc>
          <w:tcPr>
            <w:tcW w:w="1561" w:type="dxa"/>
            <w:shd w:val="clear" w:color="auto" w:fill="auto"/>
          </w:tcPr>
          <w:p w:rsidR="0027071B" w:rsidRPr="00041EE7" w:rsidRDefault="0027071B" w:rsidP="0027071B">
            <w:pPr>
              <w:spacing w:before="40" w:after="40" w:line="300" w:lineRule="exact"/>
              <w:rPr>
                <w:szCs w:val="28"/>
                <w:rtl/>
              </w:rPr>
            </w:pPr>
            <w:r w:rsidRPr="00041EE7">
              <w:rPr>
                <w:szCs w:val="28"/>
                <w:rtl/>
              </w:rPr>
              <w:t>٢٢ نيسان/أبريل ٢٠٠٣</w:t>
            </w:r>
          </w:p>
        </w:tc>
        <w:tc>
          <w:tcPr>
            <w:tcW w:w="1820" w:type="dxa"/>
            <w:shd w:val="clear" w:color="auto" w:fill="auto"/>
          </w:tcPr>
          <w:p w:rsidR="0027071B" w:rsidRPr="00041EE7" w:rsidRDefault="0027071B" w:rsidP="0027071B">
            <w:pPr>
              <w:spacing w:before="40" w:after="40" w:line="300" w:lineRule="exact"/>
              <w:rPr>
                <w:szCs w:val="28"/>
                <w:rtl/>
              </w:rPr>
            </w:pPr>
            <w:r w:rsidRPr="00041EE7">
              <w:rPr>
                <w:szCs w:val="28"/>
                <w:rtl/>
              </w:rPr>
              <w:t>١٤</w:t>
            </w:r>
          </w:p>
        </w:tc>
        <w:tc>
          <w:tcPr>
            <w:tcW w:w="2407" w:type="dxa"/>
            <w:shd w:val="clear" w:color="auto" w:fill="auto"/>
          </w:tcPr>
          <w:p w:rsidR="0027071B" w:rsidRPr="00041EE7" w:rsidRDefault="0027071B" w:rsidP="0027071B">
            <w:pPr>
              <w:spacing w:before="40" w:after="40" w:line="300" w:lineRule="exact"/>
              <w:rPr>
                <w:szCs w:val="28"/>
              </w:rPr>
            </w:pPr>
          </w:p>
        </w:tc>
        <w:tc>
          <w:tcPr>
            <w:tcW w:w="4423" w:type="dxa"/>
            <w:shd w:val="clear" w:color="auto" w:fill="auto"/>
          </w:tcPr>
          <w:p w:rsidR="0027071B" w:rsidRPr="00041EE7" w:rsidRDefault="0027071B" w:rsidP="0027071B">
            <w:pPr>
              <w:spacing w:before="40" w:after="40" w:line="300" w:lineRule="exact"/>
              <w:rPr>
                <w:szCs w:val="28"/>
                <w:rtl/>
              </w:rPr>
            </w:pPr>
            <w:r w:rsidRPr="00041EE7">
              <w:rPr>
                <w:rFonts w:hint="cs"/>
                <w:szCs w:val="28"/>
                <w:rtl/>
              </w:rPr>
              <w:t>الموعد</w:t>
            </w:r>
            <w:r w:rsidRPr="00041EE7">
              <w:rPr>
                <w:szCs w:val="28"/>
                <w:rtl/>
              </w:rPr>
              <w:t xml:space="preserve"> </w:t>
            </w:r>
            <w:r w:rsidRPr="00041EE7">
              <w:rPr>
                <w:rFonts w:hint="cs"/>
                <w:szCs w:val="28"/>
                <w:rtl/>
              </w:rPr>
              <w:t>النهائي</w:t>
            </w:r>
            <w:r w:rsidRPr="00041EE7">
              <w:rPr>
                <w:szCs w:val="28"/>
                <w:rtl/>
              </w:rPr>
              <w:t xml:space="preserve"> </w:t>
            </w:r>
            <w:r w:rsidRPr="00041EE7">
              <w:rPr>
                <w:rFonts w:hint="cs"/>
                <w:szCs w:val="28"/>
                <w:rtl/>
              </w:rPr>
              <w:t>المحدد</w:t>
            </w:r>
            <w:r w:rsidRPr="00041EE7">
              <w:rPr>
                <w:szCs w:val="28"/>
                <w:rtl/>
              </w:rPr>
              <w:t xml:space="preserve"> </w:t>
            </w:r>
            <w:r w:rsidRPr="00041EE7">
              <w:rPr>
                <w:rFonts w:hint="cs"/>
                <w:szCs w:val="28"/>
                <w:rtl/>
              </w:rPr>
              <w:t>في</w:t>
            </w:r>
            <w:r w:rsidRPr="00041EE7">
              <w:rPr>
                <w:szCs w:val="28"/>
                <w:rtl/>
              </w:rPr>
              <w:t xml:space="preserve"> </w:t>
            </w:r>
            <w:r w:rsidRPr="00041EE7">
              <w:rPr>
                <w:rFonts w:hint="cs"/>
                <w:szCs w:val="28"/>
                <w:rtl/>
              </w:rPr>
              <w:t>رسالة</w:t>
            </w:r>
            <w:r w:rsidRPr="00041EE7">
              <w:rPr>
                <w:szCs w:val="28"/>
                <w:rtl/>
              </w:rPr>
              <w:t xml:space="preserve"> </w:t>
            </w:r>
            <w:r w:rsidRPr="00041EE7">
              <w:rPr>
                <w:rFonts w:hint="cs"/>
                <w:szCs w:val="28"/>
                <w:rtl/>
              </w:rPr>
              <w:t>التذكير</w:t>
            </w:r>
            <w:r w:rsidRPr="00041EE7">
              <w:rPr>
                <w:szCs w:val="28"/>
                <w:rtl/>
              </w:rPr>
              <w:t xml:space="preserve"> </w:t>
            </w:r>
            <w:r w:rsidRPr="00041EE7">
              <w:rPr>
                <w:rFonts w:hint="cs"/>
                <w:szCs w:val="28"/>
                <w:rtl/>
              </w:rPr>
              <w:t>الأخيرة</w:t>
            </w:r>
            <w:r w:rsidRPr="00041EE7">
              <w:rPr>
                <w:szCs w:val="28"/>
                <w:rtl/>
              </w:rPr>
              <w:t xml:space="preserve"> (</w:t>
            </w:r>
            <w:r w:rsidRPr="00041EE7">
              <w:rPr>
                <w:rFonts w:hint="cs"/>
                <w:szCs w:val="28"/>
                <w:rtl/>
              </w:rPr>
              <w:t>المادة</w:t>
            </w:r>
            <w:r w:rsidRPr="00041EE7">
              <w:rPr>
                <w:szCs w:val="28"/>
                <w:rtl/>
              </w:rPr>
              <w:t xml:space="preserve"> 70 </w:t>
            </w:r>
            <w:r w:rsidRPr="00041EE7">
              <w:rPr>
                <w:rFonts w:hint="cs"/>
                <w:szCs w:val="28"/>
                <w:rtl/>
              </w:rPr>
              <w:t>من</w:t>
            </w:r>
            <w:r w:rsidRPr="00041EE7">
              <w:rPr>
                <w:szCs w:val="28"/>
                <w:rtl/>
              </w:rPr>
              <w:t xml:space="preserve"> النظام الداخلي) لتقديم التقرير هو 31 آب/أغسطس 2016</w:t>
            </w:r>
          </w:p>
        </w:tc>
      </w:tr>
      <w:tr w:rsidR="00E66E0B" w:rsidRPr="00041EE7" w:rsidTr="00D86846">
        <w:trPr>
          <w:cantSplit/>
          <w:jc w:val="center"/>
        </w:trPr>
        <w:tc>
          <w:tcPr>
            <w:tcW w:w="618" w:type="dxa"/>
            <w:shd w:val="clear" w:color="auto" w:fill="auto"/>
          </w:tcPr>
          <w:p w:rsidR="0027071B" w:rsidRPr="00041EE7" w:rsidRDefault="0027071B" w:rsidP="0027071B">
            <w:pPr>
              <w:spacing w:before="40" w:after="40" w:line="300" w:lineRule="exact"/>
              <w:rPr>
                <w:szCs w:val="28"/>
                <w:rtl/>
              </w:rPr>
            </w:pPr>
            <w:r w:rsidRPr="00041EE7">
              <w:rPr>
                <w:szCs w:val="28"/>
                <w:rtl/>
              </w:rPr>
              <w:t>٦</w:t>
            </w:r>
            <w:r w:rsidRPr="00041EE7">
              <w:rPr>
                <w:rFonts w:hint="cs"/>
                <w:szCs w:val="28"/>
                <w:rtl/>
              </w:rPr>
              <w:t>-</w:t>
            </w:r>
          </w:p>
        </w:tc>
        <w:tc>
          <w:tcPr>
            <w:tcW w:w="1483" w:type="dxa"/>
            <w:shd w:val="clear" w:color="auto" w:fill="auto"/>
          </w:tcPr>
          <w:p w:rsidR="0027071B" w:rsidRPr="00041EE7" w:rsidRDefault="0027071B" w:rsidP="0027071B">
            <w:pPr>
              <w:spacing w:before="40" w:after="40" w:line="300" w:lineRule="exact"/>
              <w:rPr>
                <w:szCs w:val="28"/>
                <w:rtl/>
              </w:rPr>
            </w:pPr>
            <w:r w:rsidRPr="00041EE7">
              <w:rPr>
                <w:szCs w:val="28"/>
                <w:rtl/>
              </w:rPr>
              <w:t>غرينادا</w:t>
            </w:r>
          </w:p>
        </w:tc>
        <w:tc>
          <w:tcPr>
            <w:tcW w:w="1561" w:type="dxa"/>
            <w:shd w:val="clear" w:color="auto" w:fill="auto"/>
          </w:tcPr>
          <w:p w:rsidR="0027071B" w:rsidRPr="00041EE7" w:rsidRDefault="0027071B" w:rsidP="0027071B">
            <w:pPr>
              <w:spacing w:before="40" w:after="40" w:line="300" w:lineRule="exact"/>
              <w:rPr>
                <w:szCs w:val="28"/>
                <w:rtl/>
              </w:rPr>
            </w:pPr>
            <w:r w:rsidRPr="00041EE7">
              <w:rPr>
                <w:szCs w:val="28"/>
                <w:rtl/>
              </w:rPr>
              <w:t>٦ أيلول/سبتمبر ١٩٩١</w:t>
            </w:r>
          </w:p>
        </w:tc>
        <w:tc>
          <w:tcPr>
            <w:tcW w:w="1820" w:type="dxa"/>
            <w:shd w:val="clear" w:color="auto" w:fill="auto"/>
          </w:tcPr>
          <w:p w:rsidR="0027071B" w:rsidRPr="00041EE7" w:rsidRDefault="0027071B" w:rsidP="0027071B">
            <w:pPr>
              <w:spacing w:before="40" w:after="40" w:line="300" w:lineRule="exact"/>
              <w:rPr>
                <w:szCs w:val="28"/>
                <w:rtl/>
              </w:rPr>
            </w:pPr>
            <w:r w:rsidRPr="00041EE7">
              <w:rPr>
                <w:szCs w:val="28"/>
                <w:rtl/>
              </w:rPr>
              <w:t>٢٦</w:t>
            </w:r>
          </w:p>
        </w:tc>
        <w:tc>
          <w:tcPr>
            <w:tcW w:w="2407" w:type="dxa"/>
            <w:shd w:val="clear" w:color="auto" w:fill="auto"/>
          </w:tcPr>
          <w:p w:rsidR="0027071B" w:rsidRPr="00041EE7" w:rsidRDefault="0027071B" w:rsidP="0027071B">
            <w:pPr>
              <w:spacing w:before="40" w:after="40" w:line="300" w:lineRule="exact"/>
              <w:rPr>
                <w:szCs w:val="28"/>
                <w:rtl/>
              </w:rPr>
            </w:pPr>
            <w:r w:rsidRPr="00041EE7">
              <w:rPr>
                <w:szCs w:val="28"/>
                <w:rtl/>
              </w:rPr>
              <w:t xml:space="preserve">الدورة التسعون (تموز/يوليه 2007) </w:t>
            </w:r>
          </w:p>
        </w:tc>
        <w:tc>
          <w:tcPr>
            <w:tcW w:w="4423" w:type="dxa"/>
            <w:shd w:val="clear" w:color="auto" w:fill="auto"/>
          </w:tcPr>
          <w:p w:rsidR="0027071B" w:rsidRPr="00041EE7" w:rsidRDefault="0027071B" w:rsidP="0027071B">
            <w:pPr>
              <w:spacing w:before="40" w:after="40" w:line="300" w:lineRule="exact"/>
              <w:rPr>
                <w:szCs w:val="28"/>
                <w:rtl/>
              </w:rPr>
            </w:pPr>
            <w:r w:rsidRPr="00041EE7">
              <w:rPr>
                <w:rFonts w:hint="cs"/>
                <w:szCs w:val="28"/>
                <w:rtl/>
              </w:rPr>
              <w:t>الموعد</w:t>
            </w:r>
            <w:r w:rsidRPr="00041EE7">
              <w:rPr>
                <w:szCs w:val="28"/>
                <w:rtl/>
              </w:rPr>
              <w:t xml:space="preserve"> </w:t>
            </w:r>
            <w:r w:rsidRPr="00041EE7">
              <w:rPr>
                <w:rFonts w:hint="cs"/>
                <w:szCs w:val="28"/>
                <w:rtl/>
              </w:rPr>
              <w:t>النهائي</w:t>
            </w:r>
            <w:r w:rsidRPr="00041EE7">
              <w:rPr>
                <w:szCs w:val="28"/>
                <w:rtl/>
              </w:rPr>
              <w:t xml:space="preserve"> </w:t>
            </w:r>
            <w:r w:rsidRPr="00041EE7">
              <w:rPr>
                <w:rFonts w:hint="cs"/>
                <w:szCs w:val="28"/>
                <w:rtl/>
              </w:rPr>
              <w:t>المحدد</w:t>
            </w:r>
            <w:r w:rsidRPr="00041EE7">
              <w:rPr>
                <w:szCs w:val="28"/>
                <w:rtl/>
              </w:rPr>
              <w:t xml:space="preserve"> </w:t>
            </w:r>
            <w:r w:rsidRPr="00041EE7">
              <w:rPr>
                <w:rFonts w:hint="cs"/>
                <w:szCs w:val="28"/>
                <w:rtl/>
              </w:rPr>
              <w:t>في</w:t>
            </w:r>
            <w:r w:rsidRPr="00041EE7">
              <w:rPr>
                <w:szCs w:val="28"/>
                <w:rtl/>
              </w:rPr>
              <w:t xml:space="preserve"> </w:t>
            </w:r>
            <w:r w:rsidRPr="00041EE7">
              <w:rPr>
                <w:rFonts w:hint="cs"/>
                <w:szCs w:val="28"/>
                <w:rtl/>
              </w:rPr>
              <w:t>الملاحظات</w:t>
            </w:r>
            <w:r w:rsidRPr="00041EE7">
              <w:rPr>
                <w:szCs w:val="28"/>
                <w:rtl/>
              </w:rPr>
              <w:t xml:space="preserve"> </w:t>
            </w:r>
            <w:r w:rsidRPr="00041EE7">
              <w:rPr>
                <w:rFonts w:hint="cs"/>
                <w:szCs w:val="28"/>
                <w:rtl/>
              </w:rPr>
              <w:t>الختامية</w:t>
            </w:r>
            <w:r w:rsidRPr="00041EE7">
              <w:rPr>
                <w:szCs w:val="28"/>
                <w:rtl/>
              </w:rPr>
              <w:t xml:space="preserve"> </w:t>
            </w:r>
            <w:r w:rsidRPr="00041EE7">
              <w:rPr>
                <w:rFonts w:hint="cs"/>
                <w:szCs w:val="28"/>
                <w:rtl/>
              </w:rPr>
              <w:t>لتقديم</w:t>
            </w:r>
            <w:r w:rsidRPr="00041EE7">
              <w:rPr>
                <w:szCs w:val="28"/>
                <w:rtl/>
              </w:rPr>
              <w:t xml:space="preserve"> </w:t>
            </w:r>
            <w:r w:rsidRPr="00041EE7">
              <w:rPr>
                <w:rFonts w:hint="cs"/>
                <w:szCs w:val="28"/>
                <w:rtl/>
              </w:rPr>
              <w:t>التقرير</w:t>
            </w:r>
            <w:r w:rsidRPr="00041EE7">
              <w:rPr>
                <w:szCs w:val="28"/>
                <w:rtl/>
              </w:rPr>
              <w:t xml:space="preserve"> </w:t>
            </w:r>
            <w:r w:rsidRPr="00041EE7">
              <w:rPr>
                <w:rFonts w:hint="cs"/>
                <w:szCs w:val="28"/>
                <w:rtl/>
              </w:rPr>
              <w:t>الأولي</w:t>
            </w:r>
            <w:r w:rsidRPr="00041EE7">
              <w:rPr>
                <w:szCs w:val="28"/>
                <w:rtl/>
              </w:rPr>
              <w:t xml:space="preserve"> </w:t>
            </w:r>
            <w:r w:rsidRPr="00041EE7">
              <w:rPr>
                <w:rFonts w:hint="cs"/>
                <w:szCs w:val="28"/>
                <w:rtl/>
              </w:rPr>
              <w:t>هو</w:t>
            </w:r>
            <w:r w:rsidRPr="00041EE7">
              <w:rPr>
                <w:szCs w:val="28"/>
                <w:rtl/>
              </w:rPr>
              <w:t xml:space="preserve"> </w:t>
            </w:r>
            <w:r w:rsidRPr="00041EE7">
              <w:rPr>
                <w:rFonts w:hint="cs"/>
                <w:szCs w:val="28"/>
                <w:rtl/>
              </w:rPr>
              <w:t>٣١</w:t>
            </w:r>
            <w:r w:rsidRPr="00041EE7">
              <w:rPr>
                <w:szCs w:val="28"/>
                <w:rtl/>
              </w:rPr>
              <w:t xml:space="preserve"> </w:t>
            </w:r>
            <w:r w:rsidRPr="00041EE7">
              <w:rPr>
                <w:rFonts w:hint="cs"/>
                <w:szCs w:val="28"/>
                <w:rtl/>
              </w:rPr>
              <w:t>كانون</w:t>
            </w:r>
            <w:r w:rsidRPr="00041EE7">
              <w:rPr>
                <w:szCs w:val="28"/>
                <w:rtl/>
              </w:rPr>
              <w:t xml:space="preserve"> </w:t>
            </w:r>
            <w:r w:rsidRPr="00041EE7">
              <w:rPr>
                <w:rFonts w:hint="cs"/>
                <w:szCs w:val="28"/>
                <w:rtl/>
              </w:rPr>
              <w:t>الأول</w:t>
            </w:r>
            <w:r w:rsidRPr="00041EE7">
              <w:rPr>
                <w:szCs w:val="28"/>
                <w:rtl/>
              </w:rPr>
              <w:t>/</w:t>
            </w:r>
            <w:r w:rsidRPr="00041EE7">
              <w:rPr>
                <w:rFonts w:hint="cs"/>
                <w:szCs w:val="28"/>
                <w:rtl/>
              </w:rPr>
              <w:t>ديسمبر</w:t>
            </w:r>
            <w:r w:rsidRPr="00041EE7">
              <w:rPr>
                <w:szCs w:val="28"/>
                <w:rtl/>
              </w:rPr>
              <w:t xml:space="preserve"> </w:t>
            </w:r>
            <w:r w:rsidRPr="00041EE7">
              <w:rPr>
                <w:rFonts w:hint="cs"/>
                <w:szCs w:val="28"/>
                <w:rtl/>
              </w:rPr>
              <w:t>٢٠٠٨</w:t>
            </w:r>
            <w:r w:rsidRPr="00041EE7">
              <w:rPr>
                <w:szCs w:val="28"/>
                <w:rtl/>
              </w:rPr>
              <w:t xml:space="preserve"> </w:t>
            </w:r>
          </w:p>
        </w:tc>
      </w:tr>
      <w:tr w:rsidR="00E66E0B" w:rsidRPr="00041EE7" w:rsidTr="00D86846">
        <w:trPr>
          <w:cantSplit/>
          <w:jc w:val="center"/>
        </w:trPr>
        <w:tc>
          <w:tcPr>
            <w:tcW w:w="618" w:type="dxa"/>
            <w:shd w:val="clear" w:color="auto" w:fill="auto"/>
          </w:tcPr>
          <w:p w:rsidR="0027071B" w:rsidRPr="00041EE7" w:rsidRDefault="0027071B" w:rsidP="0027071B">
            <w:pPr>
              <w:spacing w:before="40" w:after="40" w:line="300" w:lineRule="exact"/>
              <w:rPr>
                <w:szCs w:val="28"/>
                <w:rtl/>
              </w:rPr>
            </w:pPr>
            <w:r w:rsidRPr="00041EE7">
              <w:rPr>
                <w:szCs w:val="28"/>
                <w:rtl/>
              </w:rPr>
              <w:t>٧</w:t>
            </w:r>
            <w:r w:rsidRPr="00041EE7">
              <w:rPr>
                <w:rFonts w:hint="cs"/>
                <w:szCs w:val="28"/>
                <w:rtl/>
              </w:rPr>
              <w:t>-</w:t>
            </w:r>
          </w:p>
        </w:tc>
        <w:tc>
          <w:tcPr>
            <w:tcW w:w="1483" w:type="dxa"/>
            <w:shd w:val="clear" w:color="auto" w:fill="auto"/>
          </w:tcPr>
          <w:p w:rsidR="0027071B" w:rsidRPr="00041EE7" w:rsidRDefault="0027071B" w:rsidP="0027071B">
            <w:pPr>
              <w:spacing w:before="40" w:after="40" w:line="300" w:lineRule="exact"/>
              <w:rPr>
                <w:szCs w:val="28"/>
                <w:rtl/>
              </w:rPr>
            </w:pPr>
            <w:r w:rsidRPr="00041EE7">
              <w:rPr>
                <w:szCs w:val="28"/>
                <w:rtl/>
              </w:rPr>
              <w:t>غينيا - بيساو</w:t>
            </w:r>
          </w:p>
        </w:tc>
        <w:tc>
          <w:tcPr>
            <w:tcW w:w="1561" w:type="dxa"/>
            <w:shd w:val="clear" w:color="auto" w:fill="auto"/>
          </w:tcPr>
          <w:p w:rsidR="0027071B" w:rsidRPr="00041EE7" w:rsidRDefault="0027071B" w:rsidP="0027071B">
            <w:pPr>
              <w:spacing w:before="40" w:after="40" w:line="300" w:lineRule="exact"/>
              <w:rPr>
                <w:szCs w:val="28"/>
                <w:rtl/>
              </w:rPr>
            </w:pPr>
            <w:r w:rsidRPr="00041EE7">
              <w:rPr>
                <w:szCs w:val="28"/>
                <w:rtl/>
              </w:rPr>
              <w:t>١ شباط/فبراير ٢٠١٢</w:t>
            </w:r>
          </w:p>
        </w:tc>
        <w:tc>
          <w:tcPr>
            <w:tcW w:w="1820" w:type="dxa"/>
            <w:shd w:val="clear" w:color="auto" w:fill="auto"/>
          </w:tcPr>
          <w:p w:rsidR="0027071B" w:rsidRPr="00041EE7" w:rsidRDefault="0027071B" w:rsidP="0027071B">
            <w:pPr>
              <w:spacing w:before="40" w:after="40" w:line="300" w:lineRule="exact"/>
              <w:rPr>
                <w:szCs w:val="28"/>
                <w:rtl/>
              </w:rPr>
            </w:pPr>
            <w:r w:rsidRPr="00041EE7">
              <w:rPr>
                <w:szCs w:val="28"/>
                <w:rtl/>
              </w:rPr>
              <w:t>٦</w:t>
            </w:r>
          </w:p>
        </w:tc>
        <w:tc>
          <w:tcPr>
            <w:tcW w:w="2407" w:type="dxa"/>
            <w:shd w:val="clear" w:color="auto" w:fill="auto"/>
          </w:tcPr>
          <w:p w:rsidR="0027071B" w:rsidRPr="00041EE7" w:rsidRDefault="0027071B" w:rsidP="0027071B">
            <w:pPr>
              <w:spacing w:before="40" w:after="40" w:line="300" w:lineRule="exact"/>
              <w:rPr>
                <w:szCs w:val="28"/>
              </w:rPr>
            </w:pPr>
          </w:p>
        </w:tc>
        <w:tc>
          <w:tcPr>
            <w:tcW w:w="4423" w:type="dxa"/>
            <w:shd w:val="clear" w:color="auto" w:fill="auto"/>
          </w:tcPr>
          <w:p w:rsidR="0027071B" w:rsidRPr="00041EE7" w:rsidRDefault="0027071B" w:rsidP="0027071B">
            <w:pPr>
              <w:spacing w:before="40" w:after="40" w:line="300" w:lineRule="exact"/>
              <w:rPr>
                <w:szCs w:val="28"/>
                <w:rtl/>
              </w:rPr>
            </w:pPr>
            <w:r w:rsidRPr="00041EE7">
              <w:rPr>
                <w:rFonts w:hint="cs"/>
                <w:szCs w:val="28"/>
                <w:rtl/>
              </w:rPr>
              <w:t>الموعد</w:t>
            </w:r>
            <w:r w:rsidRPr="00041EE7">
              <w:rPr>
                <w:szCs w:val="28"/>
                <w:rtl/>
              </w:rPr>
              <w:t xml:space="preserve"> </w:t>
            </w:r>
            <w:r w:rsidRPr="00041EE7">
              <w:rPr>
                <w:rFonts w:hint="cs"/>
                <w:szCs w:val="28"/>
                <w:rtl/>
              </w:rPr>
              <w:t>النهائي</w:t>
            </w:r>
            <w:r w:rsidRPr="00041EE7">
              <w:rPr>
                <w:szCs w:val="28"/>
                <w:rtl/>
              </w:rPr>
              <w:t xml:space="preserve"> </w:t>
            </w:r>
            <w:r w:rsidRPr="00041EE7">
              <w:rPr>
                <w:rFonts w:hint="cs"/>
                <w:szCs w:val="28"/>
                <w:rtl/>
              </w:rPr>
              <w:t>المحدد</w:t>
            </w:r>
            <w:r w:rsidRPr="00041EE7">
              <w:rPr>
                <w:szCs w:val="28"/>
                <w:rtl/>
              </w:rPr>
              <w:t xml:space="preserve"> </w:t>
            </w:r>
            <w:r w:rsidRPr="00041EE7">
              <w:rPr>
                <w:rFonts w:hint="cs"/>
                <w:szCs w:val="28"/>
                <w:rtl/>
              </w:rPr>
              <w:t>في</w:t>
            </w:r>
            <w:r w:rsidRPr="00041EE7">
              <w:rPr>
                <w:szCs w:val="28"/>
                <w:rtl/>
              </w:rPr>
              <w:t xml:space="preserve"> </w:t>
            </w:r>
            <w:r w:rsidRPr="00041EE7">
              <w:rPr>
                <w:rFonts w:hint="cs"/>
                <w:szCs w:val="28"/>
                <w:rtl/>
              </w:rPr>
              <w:t>رسالة</w:t>
            </w:r>
            <w:r w:rsidRPr="00041EE7">
              <w:rPr>
                <w:szCs w:val="28"/>
                <w:rtl/>
              </w:rPr>
              <w:t xml:space="preserve"> </w:t>
            </w:r>
            <w:r w:rsidRPr="00041EE7">
              <w:rPr>
                <w:rFonts w:hint="cs"/>
                <w:szCs w:val="28"/>
                <w:rtl/>
              </w:rPr>
              <w:t>التذكير</w:t>
            </w:r>
            <w:r w:rsidRPr="00041EE7">
              <w:rPr>
                <w:szCs w:val="28"/>
                <w:rtl/>
              </w:rPr>
              <w:t xml:space="preserve"> </w:t>
            </w:r>
            <w:r w:rsidRPr="00041EE7">
              <w:rPr>
                <w:rFonts w:hint="cs"/>
                <w:szCs w:val="28"/>
                <w:rtl/>
              </w:rPr>
              <w:t>الأخيرة</w:t>
            </w:r>
            <w:r w:rsidRPr="00041EE7">
              <w:rPr>
                <w:szCs w:val="28"/>
                <w:rtl/>
              </w:rPr>
              <w:t xml:space="preserve"> (</w:t>
            </w:r>
            <w:r w:rsidRPr="00041EE7">
              <w:rPr>
                <w:rFonts w:hint="cs"/>
                <w:szCs w:val="28"/>
                <w:rtl/>
              </w:rPr>
              <w:t>المادة</w:t>
            </w:r>
            <w:r w:rsidRPr="00041EE7">
              <w:rPr>
                <w:szCs w:val="28"/>
                <w:rtl/>
              </w:rPr>
              <w:t xml:space="preserve"> 70 </w:t>
            </w:r>
            <w:r w:rsidRPr="00041EE7">
              <w:rPr>
                <w:rFonts w:hint="cs"/>
                <w:szCs w:val="28"/>
                <w:rtl/>
              </w:rPr>
              <w:t>من</w:t>
            </w:r>
            <w:r w:rsidRPr="00041EE7">
              <w:rPr>
                <w:szCs w:val="28"/>
                <w:rtl/>
              </w:rPr>
              <w:t xml:space="preserve"> </w:t>
            </w:r>
            <w:r w:rsidRPr="00041EE7">
              <w:rPr>
                <w:rFonts w:hint="cs"/>
                <w:szCs w:val="28"/>
                <w:rtl/>
              </w:rPr>
              <w:t>النظام</w:t>
            </w:r>
            <w:r w:rsidRPr="00041EE7">
              <w:rPr>
                <w:szCs w:val="28"/>
                <w:rtl/>
              </w:rPr>
              <w:t xml:space="preserve"> </w:t>
            </w:r>
            <w:r w:rsidRPr="00041EE7">
              <w:rPr>
                <w:rFonts w:hint="cs"/>
                <w:szCs w:val="28"/>
                <w:rtl/>
              </w:rPr>
              <w:t>الداخلي</w:t>
            </w:r>
            <w:r w:rsidRPr="00041EE7">
              <w:rPr>
                <w:szCs w:val="28"/>
                <w:rtl/>
              </w:rPr>
              <w:t xml:space="preserve">) </w:t>
            </w:r>
            <w:r w:rsidRPr="00041EE7">
              <w:rPr>
                <w:rFonts w:hint="cs"/>
                <w:szCs w:val="28"/>
                <w:rtl/>
              </w:rPr>
              <w:t>لتقديم</w:t>
            </w:r>
            <w:r w:rsidRPr="00041EE7">
              <w:rPr>
                <w:szCs w:val="28"/>
                <w:rtl/>
              </w:rPr>
              <w:t xml:space="preserve"> </w:t>
            </w:r>
            <w:r w:rsidRPr="00041EE7">
              <w:rPr>
                <w:rFonts w:hint="cs"/>
                <w:szCs w:val="28"/>
                <w:rtl/>
              </w:rPr>
              <w:t>التقرير</w:t>
            </w:r>
            <w:r w:rsidRPr="00041EE7">
              <w:rPr>
                <w:szCs w:val="28"/>
                <w:rtl/>
              </w:rPr>
              <w:t xml:space="preserve"> </w:t>
            </w:r>
            <w:r w:rsidRPr="00041EE7">
              <w:rPr>
                <w:rFonts w:hint="cs"/>
                <w:szCs w:val="28"/>
                <w:rtl/>
              </w:rPr>
              <w:t>هو</w:t>
            </w:r>
            <w:r w:rsidRPr="00041EE7">
              <w:rPr>
                <w:szCs w:val="28"/>
                <w:rtl/>
              </w:rPr>
              <w:t xml:space="preserve"> 31 </w:t>
            </w:r>
            <w:r w:rsidRPr="00041EE7">
              <w:rPr>
                <w:rFonts w:hint="cs"/>
                <w:szCs w:val="28"/>
                <w:rtl/>
              </w:rPr>
              <w:t>آب</w:t>
            </w:r>
            <w:r w:rsidRPr="00041EE7">
              <w:rPr>
                <w:szCs w:val="28"/>
                <w:rtl/>
              </w:rPr>
              <w:t>/</w:t>
            </w:r>
            <w:r w:rsidRPr="00041EE7">
              <w:rPr>
                <w:rFonts w:hint="cs"/>
                <w:szCs w:val="28"/>
                <w:rtl/>
              </w:rPr>
              <w:t>أغسطس</w:t>
            </w:r>
            <w:r w:rsidRPr="00041EE7">
              <w:rPr>
                <w:szCs w:val="28"/>
                <w:rtl/>
              </w:rPr>
              <w:t xml:space="preserve"> 2016</w:t>
            </w:r>
          </w:p>
        </w:tc>
      </w:tr>
      <w:tr w:rsidR="00E66E0B" w:rsidRPr="00041EE7" w:rsidTr="00D86846">
        <w:trPr>
          <w:cantSplit/>
          <w:jc w:val="center"/>
        </w:trPr>
        <w:tc>
          <w:tcPr>
            <w:tcW w:w="618" w:type="dxa"/>
            <w:shd w:val="clear" w:color="auto" w:fill="auto"/>
          </w:tcPr>
          <w:p w:rsidR="0027071B" w:rsidRPr="00041EE7" w:rsidRDefault="0027071B" w:rsidP="0027071B">
            <w:pPr>
              <w:spacing w:before="40" w:after="40" w:line="300" w:lineRule="exact"/>
              <w:rPr>
                <w:szCs w:val="28"/>
                <w:rtl/>
              </w:rPr>
            </w:pPr>
            <w:r w:rsidRPr="00041EE7">
              <w:rPr>
                <w:szCs w:val="28"/>
                <w:rtl/>
              </w:rPr>
              <w:lastRenderedPageBreak/>
              <w:t>٨</w:t>
            </w:r>
            <w:r w:rsidRPr="00041EE7">
              <w:rPr>
                <w:rFonts w:hint="cs"/>
                <w:szCs w:val="28"/>
                <w:rtl/>
              </w:rPr>
              <w:t>-</w:t>
            </w:r>
          </w:p>
        </w:tc>
        <w:tc>
          <w:tcPr>
            <w:tcW w:w="1483" w:type="dxa"/>
            <w:shd w:val="clear" w:color="auto" w:fill="auto"/>
          </w:tcPr>
          <w:p w:rsidR="0027071B" w:rsidRPr="00041EE7" w:rsidRDefault="0027071B" w:rsidP="0027071B">
            <w:pPr>
              <w:spacing w:before="40" w:after="40" w:line="300" w:lineRule="exact"/>
              <w:rPr>
                <w:szCs w:val="28"/>
                <w:rtl/>
              </w:rPr>
            </w:pPr>
            <w:r w:rsidRPr="00041EE7">
              <w:rPr>
                <w:szCs w:val="28"/>
                <w:rtl/>
              </w:rPr>
              <w:t>بابوا غينيا الجديدة</w:t>
            </w:r>
          </w:p>
        </w:tc>
        <w:tc>
          <w:tcPr>
            <w:tcW w:w="1561" w:type="dxa"/>
            <w:shd w:val="clear" w:color="auto" w:fill="auto"/>
          </w:tcPr>
          <w:p w:rsidR="0027071B" w:rsidRPr="00041EE7" w:rsidRDefault="0019606E" w:rsidP="0019606E">
            <w:pPr>
              <w:spacing w:before="40" w:after="40" w:line="300" w:lineRule="exact"/>
              <w:rPr>
                <w:szCs w:val="28"/>
                <w:rtl/>
              </w:rPr>
            </w:pPr>
            <w:r w:rsidRPr="00041EE7">
              <w:rPr>
                <w:szCs w:val="28"/>
                <w:rtl/>
              </w:rPr>
              <w:t xml:space="preserve">٢١ </w:t>
            </w:r>
            <w:r w:rsidRPr="00041EE7">
              <w:rPr>
                <w:rFonts w:hint="cs"/>
                <w:szCs w:val="28"/>
                <w:rtl/>
              </w:rPr>
              <w:t>تشرين الأول/</w:t>
            </w:r>
            <w:r w:rsidR="00E66E0B" w:rsidRPr="00041EE7">
              <w:rPr>
                <w:rFonts w:hint="cs"/>
                <w:szCs w:val="28"/>
                <w:rtl/>
              </w:rPr>
              <w:t xml:space="preserve"> </w:t>
            </w:r>
            <w:r w:rsidR="0027071B" w:rsidRPr="00041EE7">
              <w:rPr>
                <w:szCs w:val="28"/>
                <w:rtl/>
              </w:rPr>
              <w:t>أكتوبر ٢٠٠٩</w:t>
            </w:r>
          </w:p>
        </w:tc>
        <w:tc>
          <w:tcPr>
            <w:tcW w:w="1820" w:type="dxa"/>
            <w:shd w:val="clear" w:color="auto" w:fill="auto"/>
          </w:tcPr>
          <w:p w:rsidR="0027071B" w:rsidRPr="00041EE7" w:rsidRDefault="0027071B" w:rsidP="0027071B">
            <w:pPr>
              <w:spacing w:before="40" w:after="40" w:line="300" w:lineRule="exact"/>
              <w:rPr>
                <w:szCs w:val="28"/>
                <w:rtl/>
              </w:rPr>
            </w:pPr>
            <w:r w:rsidRPr="00041EE7">
              <w:rPr>
                <w:szCs w:val="28"/>
                <w:rtl/>
              </w:rPr>
              <w:t>٨</w:t>
            </w:r>
          </w:p>
        </w:tc>
        <w:tc>
          <w:tcPr>
            <w:tcW w:w="2407" w:type="dxa"/>
            <w:shd w:val="clear" w:color="auto" w:fill="auto"/>
          </w:tcPr>
          <w:p w:rsidR="0027071B" w:rsidRPr="00041EE7" w:rsidRDefault="0027071B" w:rsidP="0027071B">
            <w:pPr>
              <w:spacing w:before="40" w:after="40" w:line="300" w:lineRule="exact"/>
              <w:rPr>
                <w:szCs w:val="28"/>
              </w:rPr>
            </w:pPr>
          </w:p>
        </w:tc>
        <w:tc>
          <w:tcPr>
            <w:tcW w:w="4423" w:type="dxa"/>
            <w:shd w:val="clear" w:color="auto" w:fill="auto"/>
          </w:tcPr>
          <w:p w:rsidR="0027071B" w:rsidRPr="00041EE7" w:rsidRDefault="0027071B" w:rsidP="0027071B">
            <w:pPr>
              <w:spacing w:before="40" w:after="40" w:line="300" w:lineRule="exact"/>
              <w:rPr>
                <w:szCs w:val="28"/>
                <w:rtl/>
              </w:rPr>
            </w:pPr>
            <w:r w:rsidRPr="00041EE7">
              <w:rPr>
                <w:rFonts w:hint="cs"/>
                <w:szCs w:val="28"/>
                <w:rtl/>
              </w:rPr>
              <w:t>الموعد</w:t>
            </w:r>
            <w:r w:rsidRPr="00041EE7">
              <w:rPr>
                <w:szCs w:val="28"/>
                <w:rtl/>
              </w:rPr>
              <w:t xml:space="preserve"> </w:t>
            </w:r>
            <w:r w:rsidRPr="00041EE7">
              <w:rPr>
                <w:rFonts w:hint="cs"/>
                <w:szCs w:val="28"/>
                <w:rtl/>
              </w:rPr>
              <w:t>النهائي</w:t>
            </w:r>
            <w:r w:rsidRPr="00041EE7">
              <w:rPr>
                <w:szCs w:val="28"/>
                <w:rtl/>
              </w:rPr>
              <w:t xml:space="preserve"> </w:t>
            </w:r>
            <w:r w:rsidRPr="00041EE7">
              <w:rPr>
                <w:rFonts w:hint="cs"/>
                <w:szCs w:val="28"/>
                <w:rtl/>
              </w:rPr>
              <w:t>المحدد</w:t>
            </w:r>
            <w:r w:rsidRPr="00041EE7">
              <w:rPr>
                <w:szCs w:val="28"/>
                <w:rtl/>
              </w:rPr>
              <w:t xml:space="preserve"> </w:t>
            </w:r>
            <w:r w:rsidRPr="00041EE7">
              <w:rPr>
                <w:rFonts w:hint="cs"/>
                <w:szCs w:val="28"/>
                <w:rtl/>
              </w:rPr>
              <w:t>في</w:t>
            </w:r>
            <w:r w:rsidRPr="00041EE7">
              <w:rPr>
                <w:szCs w:val="28"/>
                <w:rtl/>
              </w:rPr>
              <w:t xml:space="preserve"> </w:t>
            </w:r>
            <w:r w:rsidRPr="00041EE7">
              <w:rPr>
                <w:rFonts w:hint="cs"/>
                <w:szCs w:val="28"/>
                <w:rtl/>
              </w:rPr>
              <w:t>رسالة</w:t>
            </w:r>
            <w:r w:rsidRPr="00041EE7">
              <w:rPr>
                <w:szCs w:val="28"/>
                <w:rtl/>
              </w:rPr>
              <w:t xml:space="preserve"> </w:t>
            </w:r>
            <w:r w:rsidRPr="00041EE7">
              <w:rPr>
                <w:rFonts w:hint="cs"/>
                <w:szCs w:val="28"/>
                <w:rtl/>
              </w:rPr>
              <w:t>التذكير</w:t>
            </w:r>
            <w:r w:rsidRPr="00041EE7">
              <w:rPr>
                <w:szCs w:val="28"/>
                <w:rtl/>
              </w:rPr>
              <w:t xml:space="preserve"> </w:t>
            </w:r>
            <w:r w:rsidRPr="00041EE7">
              <w:rPr>
                <w:rFonts w:hint="cs"/>
                <w:szCs w:val="28"/>
                <w:rtl/>
              </w:rPr>
              <w:t>الأخيرة</w:t>
            </w:r>
            <w:r w:rsidRPr="00041EE7">
              <w:rPr>
                <w:szCs w:val="28"/>
                <w:rtl/>
              </w:rPr>
              <w:t xml:space="preserve"> (</w:t>
            </w:r>
            <w:r w:rsidRPr="00041EE7">
              <w:rPr>
                <w:rFonts w:hint="cs"/>
                <w:szCs w:val="28"/>
                <w:rtl/>
              </w:rPr>
              <w:t>المادة</w:t>
            </w:r>
            <w:r w:rsidRPr="00041EE7">
              <w:rPr>
                <w:szCs w:val="28"/>
                <w:rtl/>
              </w:rPr>
              <w:t xml:space="preserve"> 70 </w:t>
            </w:r>
            <w:r w:rsidRPr="00041EE7">
              <w:rPr>
                <w:rFonts w:hint="cs"/>
                <w:szCs w:val="28"/>
                <w:rtl/>
              </w:rPr>
              <w:t>من</w:t>
            </w:r>
            <w:r w:rsidRPr="00041EE7">
              <w:rPr>
                <w:szCs w:val="28"/>
                <w:rtl/>
              </w:rPr>
              <w:t xml:space="preserve"> </w:t>
            </w:r>
            <w:r w:rsidRPr="00041EE7">
              <w:rPr>
                <w:rFonts w:hint="cs"/>
                <w:szCs w:val="28"/>
                <w:rtl/>
              </w:rPr>
              <w:t>النظام</w:t>
            </w:r>
            <w:r w:rsidRPr="00041EE7">
              <w:rPr>
                <w:szCs w:val="28"/>
                <w:rtl/>
              </w:rPr>
              <w:t xml:space="preserve"> </w:t>
            </w:r>
            <w:r w:rsidRPr="00041EE7">
              <w:rPr>
                <w:rFonts w:hint="cs"/>
                <w:szCs w:val="28"/>
                <w:rtl/>
              </w:rPr>
              <w:t>الداخلي</w:t>
            </w:r>
            <w:r w:rsidRPr="00041EE7">
              <w:rPr>
                <w:szCs w:val="28"/>
                <w:rtl/>
              </w:rPr>
              <w:t xml:space="preserve">) </w:t>
            </w:r>
            <w:r w:rsidRPr="00041EE7">
              <w:rPr>
                <w:rFonts w:hint="cs"/>
                <w:szCs w:val="28"/>
                <w:rtl/>
              </w:rPr>
              <w:t>لتقديم</w:t>
            </w:r>
            <w:r w:rsidRPr="00041EE7">
              <w:rPr>
                <w:szCs w:val="28"/>
                <w:rtl/>
              </w:rPr>
              <w:t xml:space="preserve"> التقرير هو 31 آب/أغسطس 2016</w:t>
            </w:r>
          </w:p>
        </w:tc>
      </w:tr>
      <w:tr w:rsidR="00E66E0B" w:rsidRPr="00041EE7" w:rsidTr="00D86846">
        <w:trPr>
          <w:cantSplit/>
          <w:jc w:val="center"/>
        </w:trPr>
        <w:tc>
          <w:tcPr>
            <w:tcW w:w="618" w:type="dxa"/>
            <w:shd w:val="clear" w:color="auto" w:fill="auto"/>
          </w:tcPr>
          <w:p w:rsidR="0027071B" w:rsidRPr="00041EE7" w:rsidRDefault="0027071B" w:rsidP="0027071B">
            <w:pPr>
              <w:spacing w:before="40" w:after="40" w:line="300" w:lineRule="exact"/>
              <w:rPr>
                <w:szCs w:val="28"/>
                <w:rtl/>
              </w:rPr>
            </w:pPr>
            <w:r w:rsidRPr="00041EE7">
              <w:rPr>
                <w:szCs w:val="28"/>
                <w:rtl/>
              </w:rPr>
              <w:t>٩</w:t>
            </w:r>
            <w:r w:rsidRPr="00041EE7">
              <w:rPr>
                <w:rFonts w:hint="cs"/>
                <w:szCs w:val="28"/>
                <w:rtl/>
              </w:rPr>
              <w:t>-</w:t>
            </w:r>
          </w:p>
        </w:tc>
        <w:tc>
          <w:tcPr>
            <w:tcW w:w="1483" w:type="dxa"/>
            <w:shd w:val="clear" w:color="auto" w:fill="auto"/>
          </w:tcPr>
          <w:p w:rsidR="0027071B" w:rsidRPr="00041EE7" w:rsidRDefault="0027071B" w:rsidP="0027071B">
            <w:pPr>
              <w:spacing w:before="40" w:after="40" w:line="300" w:lineRule="exact"/>
              <w:rPr>
                <w:szCs w:val="28"/>
                <w:rtl/>
              </w:rPr>
            </w:pPr>
            <w:r w:rsidRPr="00041EE7">
              <w:rPr>
                <w:szCs w:val="28"/>
                <w:rtl/>
              </w:rPr>
              <w:t>ساموا</w:t>
            </w:r>
          </w:p>
        </w:tc>
        <w:tc>
          <w:tcPr>
            <w:tcW w:w="1561" w:type="dxa"/>
            <w:shd w:val="clear" w:color="auto" w:fill="auto"/>
          </w:tcPr>
          <w:p w:rsidR="0027071B" w:rsidRPr="00041EE7" w:rsidRDefault="0027071B" w:rsidP="0027071B">
            <w:pPr>
              <w:spacing w:before="40" w:after="40" w:line="300" w:lineRule="exact"/>
              <w:rPr>
                <w:szCs w:val="28"/>
                <w:rtl/>
              </w:rPr>
            </w:pPr>
            <w:r w:rsidRPr="00041EE7">
              <w:rPr>
                <w:szCs w:val="28"/>
                <w:rtl/>
              </w:rPr>
              <w:t>١٥ أيار/مايو ٢٠٠٩</w:t>
            </w:r>
          </w:p>
        </w:tc>
        <w:tc>
          <w:tcPr>
            <w:tcW w:w="1820" w:type="dxa"/>
            <w:shd w:val="clear" w:color="auto" w:fill="auto"/>
          </w:tcPr>
          <w:p w:rsidR="0027071B" w:rsidRPr="00041EE7" w:rsidRDefault="0027071B" w:rsidP="0027071B">
            <w:pPr>
              <w:spacing w:before="40" w:after="40" w:line="300" w:lineRule="exact"/>
              <w:rPr>
                <w:szCs w:val="28"/>
                <w:rtl/>
              </w:rPr>
            </w:pPr>
            <w:r w:rsidRPr="00041EE7">
              <w:rPr>
                <w:szCs w:val="28"/>
                <w:rtl/>
              </w:rPr>
              <w:t>٨</w:t>
            </w:r>
          </w:p>
        </w:tc>
        <w:tc>
          <w:tcPr>
            <w:tcW w:w="2407" w:type="dxa"/>
            <w:shd w:val="clear" w:color="auto" w:fill="auto"/>
          </w:tcPr>
          <w:p w:rsidR="0027071B" w:rsidRPr="00041EE7" w:rsidRDefault="0027071B" w:rsidP="0027071B">
            <w:pPr>
              <w:spacing w:before="40" w:after="40" w:line="300" w:lineRule="exact"/>
              <w:rPr>
                <w:szCs w:val="28"/>
              </w:rPr>
            </w:pPr>
          </w:p>
        </w:tc>
        <w:tc>
          <w:tcPr>
            <w:tcW w:w="4423" w:type="dxa"/>
            <w:shd w:val="clear" w:color="auto" w:fill="auto"/>
          </w:tcPr>
          <w:p w:rsidR="0027071B" w:rsidRPr="00041EE7" w:rsidRDefault="0027071B" w:rsidP="0027071B">
            <w:pPr>
              <w:spacing w:before="40" w:after="40" w:line="300" w:lineRule="exact"/>
              <w:rPr>
                <w:spacing w:val="-2"/>
                <w:szCs w:val="28"/>
                <w:rtl/>
              </w:rPr>
            </w:pPr>
            <w:r w:rsidRPr="00041EE7">
              <w:rPr>
                <w:rFonts w:hint="cs"/>
                <w:spacing w:val="-2"/>
                <w:szCs w:val="28"/>
                <w:rtl/>
              </w:rPr>
              <w:t>الموعد</w:t>
            </w:r>
            <w:r w:rsidRPr="00041EE7">
              <w:rPr>
                <w:spacing w:val="-2"/>
                <w:szCs w:val="28"/>
                <w:rtl/>
              </w:rPr>
              <w:t xml:space="preserve"> </w:t>
            </w:r>
            <w:r w:rsidRPr="00041EE7">
              <w:rPr>
                <w:rFonts w:hint="cs"/>
                <w:spacing w:val="-2"/>
                <w:szCs w:val="28"/>
                <w:rtl/>
              </w:rPr>
              <w:t>النهائي</w:t>
            </w:r>
            <w:r w:rsidRPr="00041EE7">
              <w:rPr>
                <w:spacing w:val="-2"/>
                <w:szCs w:val="28"/>
                <w:rtl/>
              </w:rPr>
              <w:t xml:space="preserve"> </w:t>
            </w:r>
            <w:r w:rsidRPr="00041EE7">
              <w:rPr>
                <w:rFonts w:hint="cs"/>
                <w:spacing w:val="-2"/>
                <w:szCs w:val="28"/>
                <w:rtl/>
              </w:rPr>
              <w:t>المحدد</w:t>
            </w:r>
            <w:r w:rsidRPr="00041EE7">
              <w:rPr>
                <w:spacing w:val="-2"/>
                <w:szCs w:val="28"/>
                <w:rtl/>
              </w:rPr>
              <w:t xml:space="preserve"> </w:t>
            </w:r>
            <w:r w:rsidRPr="00041EE7">
              <w:rPr>
                <w:rFonts w:hint="cs"/>
                <w:spacing w:val="-2"/>
                <w:szCs w:val="28"/>
                <w:rtl/>
              </w:rPr>
              <w:t>في</w:t>
            </w:r>
            <w:r w:rsidRPr="00041EE7">
              <w:rPr>
                <w:spacing w:val="-2"/>
                <w:szCs w:val="28"/>
                <w:rtl/>
              </w:rPr>
              <w:t xml:space="preserve"> </w:t>
            </w:r>
            <w:r w:rsidRPr="00041EE7">
              <w:rPr>
                <w:rFonts w:hint="cs"/>
                <w:spacing w:val="-2"/>
                <w:szCs w:val="28"/>
                <w:rtl/>
              </w:rPr>
              <w:t>رسالة</w:t>
            </w:r>
            <w:r w:rsidRPr="00041EE7">
              <w:rPr>
                <w:spacing w:val="-2"/>
                <w:szCs w:val="28"/>
                <w:rtl/>
              </w:rPr>
              <w:t xml:space="preserve"> </w:t>
            </w:r>
            <w:r w:rsidRPr="00041EE7">
              <w:rPr>
                <w:rFonts w:hint="cs"/>
                <w:spacing w:val="-2"/>
                <w:szCs w:val="28"/>
                <w:rtl/>
              </w:rPr>
              <w:t>التذكير</w:t>
            </w:r>
            <w:r w:rsidRPr="00041EE7">
              <w:rPr>
                <w:spacing w:val="-2"/>
                <w:szCs w:val="28"/>
                <w:rtl/>
              </w:rPr>
              <w:t xml:space="preserve"> </w:t>
            </w:r>
            <w:r w:rsidRPr="00041EE7">
              <w:rPr>
                <w:rFonts w:hint="cs"/>
                <w:spacing w:val="-2"/>
                <w:szCs w:val="28"/>
                <w:rtl/>
              </w:rPr>
              <w:t>الأخيرة</w:t>
            </w:r>
            <w:r w:rsidRPr="00041EE7">
              <w:rPr>
                <w:spacing w:val="-2"/>
                <w:szCs w:val="28"/>
                <w:rtl/>
              </w:rPr>
              <w:t xml:space="preserve"> (</w:t>
            </w:r>
            <w:r w:rsidRPr="00041EE7">
              <w:rPr>
                <w:rFonts w:hint="cs"/>
                <w:spacing w:val="-2"/>
                <w:szCs w:val="28"/>
                <w:rtl/>
              </w:rPr>
              <w:t>المادة</w:t>
            </w:r>
            <w:r w:rsidRPr="00041EE7">
              <w:rPr>
                <w:spacing w:val="-2"/>
                <w:szCs w:val="28"/>
                <w:rtl/>
              </w:rPr>
              <w:t xml:space="preserve"> 70 </w:t>
            </w:r>
            <w:r w:rsidRPr="00041EE7">
              <w:rPr>
                <w:rFonts w:hint="cs"/>
                <w:spacing w:val="-2"/>
                <w:szCs w:val="28"/>
                <w:rtl/>
              </w:rPr>
              <w:t>من</w:t>
            </w:r>
            <w:r w:rsidRPr="00041EE7">
              <w:rPr>
                <w:spacing w:val="-2"/>
                <w:szCs w:val="28"/>
                <w:rtl/>
              </w:rPr>
              <w:t xml:space="preserve"> </w:t>
            </w:r>
            <w:r w:rsidRPr="00041EE7">
              <w:rPr>
                <w:rFonts w:hint="cs"/>
                <w:spacing w:val="-2"/>
                <w:szCs w:val="28"/>
                <w:rtl/>
              </w:rPr>
              <w:t>النظام</w:t>
            </w:r>
            <w:r w:rsidRPr="00041EE7">
              <w:rPr>
                <w:spacing w:val="-2"/>
                <w:szCs w:val="28"/>
                <w:rtl/>
              </w:rPr>
              <w:t xml:space="preserve"> </w:t>
            </w:r>
            <w:r w:rsidRPr="00041EE7">
              <w:rPr>
                <w:rFonts w:hint="cs"/>
                <w:spacing w:val="-2"/>
                <w:szCs w:val="28"/>
                <w:rtl/>
              </w:rPr>
              <w:t>الداخلي</w:t>
            </w:r>
            <w:r w:rsidRPr="00041EE7">
              <w:rPr>
                <w:spacing w:val="-2"/>
                <w:szCs w:val="28"/>
                <w:rtl/>
              </w:rPr>
              <w:t xml:space="preserve">) </w:t>
            </w:r>
            <w:r w:rsidRPr="00041EE7">
              <w:rPr>
                <w:rFonts w:hint="cs"/>
                <w:spacing w:val="-2"/>
                <w:szCs w:val="28"/>
                <w:rtl/>
              </w:rPr>
              <w:t>لتقديم</w:t>
            </w:r>
            <w:r w:rsidRPr="00041EE7">
              <w:rPr>
                <w:spacing w:val="-2"/>
                <w:szCs w:val="28"/>
                <w:rtl/>
              </w:rPr>
              <w:t xml:space="preserve"> </w:t>
            </w:r>
            <w:r w:rsidRPr="00041EE7">
              <w:rPr>
                <w:rFonts w:hint="cs"/>
                <w:spacing w:val="-2"/>
                <w:szCs w:val="28"/>
                <w:rtl/>
              </w:rPr>
              <w:t>التقرير</w:t>
            </w:r>
            <w:r w:rsidRPr="00041EE7">
              <w:rPr>
                <w:spacing w:val="-2"/>
                <w:szCs w:val="28"/>
                <w:rtl/>
              </w:rPr>
              <w:t xml:space="preserve"> </w:t>
            </w:r>
            <w:r w:rsidRPr="00041EE7">
              <w:rPr>
                <w:rFonts w:hint="cs"/>
                <w:spacing w:val="-2"/>
                <w:szCs w:val="28"/>
                <w:rtl/>
              </w:rPr>
              <w:t>هو</w:t>
            </w:r>
            <w:r w:rsidRPr="00041EE7">
              <w:rPr>
                <w:spacing w:val="-2"/>
                <w:szCs w:val="28"/>
                <w:rtl/>
              </w:rPr>
              <w:t xml:space="preserve"> 31 </w:t>
            </w:r>
            <w:r w:rsidRPr="00041EE7">
              <w:rPr>
                <w:rFonts w:hint="cs"/>
                <w:spacing w:val="-2"/>
                <w:szCs w:val="28"/>
                <w:rtl/>
              </w:rPr>
              <w:t>آب</w:t>
            </w:r>
            <w:r w:rsidRPr="00041EE7">
              <w:rPr>
                <w:spacing w:val="-2"/>
                <w:szCs w:val="28"/>
                <w:rtl/>
              </w:rPr>
              <w:t>/</w:t>
            </w:r>
            <w:r w:rsidRPr="00041EE7">
              <w:rPr>
                <w:rFonts w:hint="cs"/>
                <w:spacing w:val="-2"/>
                <w:szCs w:val="28"/>
                <w:rtl/>
              </w:rPr>
              <w:t>أغسطس</w:t>
            </w:r>
            <w:r w:rsidRPr="00041EE7">
              <w:rPr>
                <w:spacing w:val="-2"/>
                <w:szCs w:val="28"/>
                <w:rtl/>
              </w:rPr>
              <w:t xml:space="preserve"> 2016</w:t>
            </w:r>
          </w:p>
        </w:tc>
      </w:tr>
      <w:tr w:rsidR="00E66E0B" w:rsidRPr="00041EE7" w:rsidTr="00D86846">
        <w:trPr>
          <w:cantSplit/>
          <w:jc w:val="center"/>
        </w:trPr>
        <w:tc>
          <w:tcPr>
            <w:tcW w:w="618" w:type="dxa"/>
            <w:shd w:val="clear" w:color="auto" w:fill="auto"/>
          </w:tcPr>
          <w:p w:rsidR="0027071B" w:rsidRPr="00041EE7" w:rsidRDefault="0027071B" w:rsidP="0027071B">
            <w:pPr>
              <w:spacing w:before="40" w:after="40" w:line="300" w:lineRule="exact"/>
              <w:rPr>
                <w:szCs w:val="28"/>
                <w:rtl/>
              </w:rPr>
            </w:pPr>
            <w:r w:rsidRPr="00041EE7">
              <w:rPr>
                <w:szCs w:val="28"/>
                <w:rtl/>
              </w:rPr>
              <w:t>١٠</w:t>
            </w:r>
            <w:r w:rsidRPr="00041EE7">
              <w:rPr>
                <w:rFonts w:hint="cs"/>
                <w:szCs w:val="28"/>
                <w:rtl/>
              </w:rPr>
              <w:t>-</w:t>
            </w:r>
          </w:p>
        </w:tc>
        <w:tc>
          <w:tcPr>
            <w:tcW w:w="1483" w:type="dxa"/>
            <w:shd w:val="clear" w:color="auto" w:fill="auto"/>
          </w:tcPr>
          <w:p w:rsidR="0027071B" w:rsidRPr="00041EE7" w:rsidRDefault="0027071B" w:rsidP="0027071B">
            <w:pPr>
              <w:spacing w:before="40" w:after="40" w:line="300" w:lineRule="exact"/>
              <w:rPr>
                <w:szCs w:val="28"/>
                <w:rtl/>
              </w:rPr>
            </w:pPr>
            <w:r w:rsidRPr="00041EE7">
              <w:rPr>
                <w:szCs w:val="28"/>
                <w:rtl/>
              </w:rPr>
              <w:t>سيشيل</w:t>
            </w:r>
          </w:p>
        </w:tc>
        <w:tc>
          <w:tcPr>
            <w:tcW w:w="1561" w:type="dxa"/>
            <w:shd w:val="clear" w:color="auto" w:fill="auto"/>
          </w:tcPr>
          <w:p w:rsidR="0027071B" w:rsidRPr="00041EE7" w:rsidRDefault="0027071B" w:rsidP="0027071B">
            <w:pPr>
              <w:spacing w:before="40" w:after="40" w:line="300" w:lineRule="exact"/>
              <w:rPr>
                <w:szCs w:val="28"/>
                <w:rtl/>
              </w:rPr>
            </w:pPr>
            <w:r w:rsidRPr="00041EE7">
              <w:rPr>
                <w:szCs w:val="28"/>
                <w:rtl/>
              </w:rPr>
              <w:t>٤ آب/أغسطس ١٩٩٣</w:t>
            </w:r>
          </w:p>
        </w:tc>
        <w:tc>
          <w:tcPr>
            <w:tcW w:w="1820" w:type="dxa"/>
            <w:shd w:val="clear" w:color="auto" w:fill="auto"/>
          </w:tcPr>
          <w:p w:rsidR="0027071B" w:rsidRPr="00041EE7" w:rsidRDefault="0027071B" w:rsidP="0027071B">
            <w:pPr>
              <w:spacing w:before="40" w:after="40" w:line="300" w:lineRule="exact"/>
              <w:rPr>
                <w:szCs w:val="28"/>
                <w:rtl/>
              </w:rPr>
            </w:pPr>
            <w:r w:rsidRPr="00041EE7">
              <w:rPr>
                <w:szCs w:val="28"/>
                <w:rtl/>
              </w:rPr>
              <w:t>٢٤</w:t>
            </w:r>
          </w:p>
        </w:tc>
        <w:tc>
          <w:tcPr>
            <w:tcW w:w="2407" w:type="dxa"/>
            <w:shd w:val="clear" w:color="auto" w:fill="auto"/>
          </w:tcPr>
          <w:p w:rsidR="0027071B" w:rsidRPr="00041EE7" w:rsidRDefault="0027071B" w:rsidP="0027071B">
            <w:pPr>
              <w:spacing w:before="40" w:after="40" w:line="300" w:lineRule="exact"/>
              <w:rPr>
                <w:szCs w:val="28"/>
                <w:rtl/>
              </w:rPr>
            </w:pPr>
            <w:r w:rsidRPr="00041EE7">
              <w:rPr>
                <w:rFonts w:hint="cs"/>
                <w:szCs w:val="28"/>
                <w:rtl/>
              </w:rPr>
              <w:t>الدورة</w:t>
            </w:r>
            <w:r w:rsidRPr="00041EE7">
              <w:rPr>
                <w:szCs w:val="28"/>
                <w:rtl/>
              </w:rPr>
              <w:t xml:space="preserve"> 101 (</w:t>
            </w:r>
            <w:r w:rsidRPr="00041EE7">
              <w:rPr>
                <w:rFonts w:hint="cs"/>
                <w:szCs w:val="28"/>
                <w:rtl/>
              </w:rPr>
              <w:t>آذار</w:t>
            </w:r>
            <w:r w:rsidRPr="00041EE7">
              <w:rPr>
                <w:szCs w:val="28"/>
                <w:rtl/>
              </w:rPr>
              <w:t>/</w:t>
            </w:r>
            <w:r w:rsidRPr="00041EE7">
              <w:rPr>
                <w:rFonts w:hint="cs"/>
                <w:szCs w:val="28"/>
                <w:rtl/>
              </w:rPr>
              <w:t>مارس</w:t>
            </w:r>
            <w:r w:rsidRPr="00041EE7">
              <w:rPr>
                <w:szCs w:val="28"/>
                <w:rtl/>
              </w:rPr>
              <w:t xml:space="preserve"> </w:t>
            </w:r>
            <w:r w:rsidRPr="00041EE7">
              <w:rPr>
                <w:rFonts w:hint="cs"/>
                <w:szCs w:val="28"/>
                <w:rtl/>
              </w:rPr>
              <w:t xml:space="preserve">2011) </w:t>
            </w:r>
            <w:r w:rsidRPr="00041EE7">
              <w:rPr>
                <w:szCs w:val="28"/>
                <w:rtl/>
              </w:rPr>
              <w:t xml:space="preserve"> </w:t>
            </w:r>
          </w:p>
        </w:tc>
        <w:tc>
          <w:tcPr>
            <w:tcW w:w="4423" w:type="dxa"/>
            <w:shd w:val="clear" w:color="auto" w:fill="auto"/>
          </w:tcPr>
          <w:p w:rsidR="0027071B" w:rsidRPr="00041EE7" w:rsidRDefault="0027071B" w:rsidP="0027071B">
            <w:pPr>
              <w:spacing w:before="40" w:after="40" w:line="300" w:lineRule="exact"/>
              <w:rPr>
                <w:szCs w:val="28"/>
                <w:rtl/>
              </w:rPr>
            </w:pPr>
            <w:r w:rsidRPr="00041EE7">
              <w:rPr>
                <w:rFonts w:hint="cs"/>
                <w:szCs w:val="28"/>
                <w:rtl/>
              </w:rPr>
              <w:t>الموعد</w:t>
            </w:r>
            <w:r w:rsidRPr="00041EE7">
              <w:rPr>
                <w:szCs w:val="28"/>
                <w:rtl/>
              </w:rPr>
              <w:t xml:space="preserve"> </w:t>
            </w:r>
            <w:r w:rsidRPr="00041EE7">
              <w:rPr>
                <w:rFonts w:hint="cs"/>
                <w:szCs w:val="28"/>
                <w:rtl/>
              </w:rPr>
              <w:t>النهائي</w:t>
            </w:r>
            <w:r w:rsidRPr="00041EE7">
              <w:rPr>
                <w:szCs w:val="28"/>
                <w:rtl/>
              </w:rPr>
              <w:t xml:space="preserve"> المحدد في الملاحظات الختامية لتقديم التقرير الأولي هو ١ نيسان/أبريل ٢٠١٢</w:t>
            </w:r>
          </w:p>
        </w:tc>
      </w:tr>
      <w:tr w:rsidR="00E66E0B" w:rsidRPr="00041EE7" w:rsidTr="00D86846">
        <w:trPr>
          <w:cantSplit/>
          <w:jc w:val="center"/>
        </w:trPr>
        <w:tc>
          <w:tcPr>
            <w:tcW w:w="618" w:type="dxa"/>
            <w:shd w:val="clear" w:color="auto" w:fill="auto"/>
          </w:tcPr>
          <w:p w:rsidR="0027071B" w:rsidRPr="00041EE7" w:rsidRDefault="0027071B" w:rsidP="0027071B">
            <w:pPr>
              <w:spacing w:before="40" w:after="40" w:line="300" w:lineRule="exact"/>
              <w:rPr>
                <w:szCs w:val="28"/>
                <w:rtl/>
              </w:rPr>
            </w:pPr>
            <w:r w:rsidRPr="00041EE7">
              <w:rPr>
                <w:szCs w:val="28"/>
                <w:rtl/>
              </w:rPr>
              <w:t>١١</w:t>
            </w:r>
            <w:r w:rsidRPr="00041EE7">
              <w:rPr>
                <w:rFonts w:hint="cs"/>
                <w:szCs w:val="28"/>
                <w:rtl/>
              </w:rPr>
              <w:t>-</w:t>
            </w:r>
          </w:p>
        </w:tc>
        <w:tc>
          <w:tcPr>
            <w:tcW w:w="1483" w:type="dxa"/>
            <w:shd w:val="clear" w:color="auto" w:fill="auto"/>
          </w:tcPr>
          <w:p w:rsidR="0027071B" w:rsidRPr="00041EE7" w:rsidRDefault="0027071B" w:rsidP="0027071B">
            <w:pPr>
              <w:spacing w:before="40" w:after="40" w:line="300" w:lineRule="exact"/>
              <w:rPr>
                <w:szCs w:val="28"/>
                <w:rtl/>
              </w:rPr>
            </w:pPr>
            <w:r w:rsidRPr="00041EE7">
              <w:rPr>
                <w:szCs w:val="28"/>
                <w:rtl/>
              </w:rPr>
              <w:t>الصومال</w:t>
            </w:r>
          </w:p>
        </w:tc>
        <w:tc>
          <w:tcPr>
            <w:tcW w:w="1561" w:type="dxa"/>
            <w:shd w:val="clear" w:color="auto" w:fill="auto"/>
          </w:tcPr>
          <w:p w:rsidR="0027071B" w:rsidRPr="00041EE7" w:rsidRDefault="0027071B" w:rsidP="0027071B">
            <w:pPr>
              <w:spacing w:before="40" w:after="40" w:line="300" w:lineRule="exact"/>
              <w:rPr>
                <w:szCs w:val="28"/>
                <w:rtl/>
              </w:rPr>
            </w:pPr>
            <w:r w:rsidRPr="00041EE7">
              <w:rPr>
                <w:szCs w:val="28"/>
                <w:rtl/>
              </w:rPr>
              <w:t>٢٣ نيسان/أبريل ١٩٩١</w:t>
            </w:r>
          </w:p>
        </w:tc>
        <w:tc>
          <w:tcPr>
            <w:tcW w:w="1820" w:type="dxa"/>
            <w:shd w:val="clear" w:color="auto" w:fill="auto"/>
          </w:tcPr>
          <w:p w:rsidR="0027071B" w:rsidRPr="00041EE7" w:rsidRDefault="0027071B" w:rsidP="0027071B">
            <w:pPr>
              <w:spacing w:before="40" w:after="40" w:line="300" w:lineRule="exact"/>
              <w:rPr>
                <w:szCs w:val="28"/>
                <w:rtl/>
              </w:rPr>
            </w:pPr>
            <w:r w:rsidRPr="00041EE7">
              <w:rPr>
                <w:szCs w:val="28"/>
                <w:rtl/>
              </w:rPr>
              <w:t>٢٦</w:t>
            </w:r>
          </w:p>
        </w:tc>
        <w:tc>
          <w:tcPr>
            <w:tcW w:w="2407" w:type="dxa"/>
            <w:shd w:val="clear" w:color="auto" w:fill="auto"/>
          </w:tcPr>
          <w:p w:rsidR="0027071B" w:rsidRPr="00041EE7" w:rsidRDefault="0027071B" w:rsidP="0027071B">
            <w:pPr>
              <w:spacing w:before="40" w:after="40" w:line="300" w:lineRule="exact"/>
              <w:rPr>
                <w:szCs w:val="28"/>
              </w:rPr>
            </w:pPr>
          </w:p>
        </w:tc>
        <w:tc>
          <w:tcPr>
            <w:tcW w:w="4423" w:type="dxa"/>
            <w:shd w:val="clear" w:color="auto" w:fill="auto"/>
          </w:tcPr>
          <w:p w:rsidR="0027071B" w:rsidRPr="00041EE7" w:rsidRDefault="0027071B" w:rsidP="0027071B">
            <w:pPr>
              <w:spacing w:before="40" w:after="40" w:line="300" w:lineRule="exact"/>
              <w:rPr>
                <w:szCs w:val="28"/>
              </w:rPr>
            </w:pPr>
          </w:p>
        </w:tc>
      </w:tr>
      <w:tr w:rsidR="00E66E0B" w:rsidRPr="00041EE7" w:rsidTr="00D86846">
        <w:trPr>
          <w:cantSplit/>
          <w:jc w:val="center"/>
        </w:trPr>
        <w:tc>
          <w:tcPr>
            <w:tcW w:w="618" w:type="dxa"/>
            <w:shd w:val="clear" w:color="auto" w:fill="auto"/>
          </w:tcPr>
          <w:p w:rsidR="0027071B" w:rsidRPr="00041EE7" w:rsidRDefault="0027071B" w:rsidP="0027071B">
            <w:pPr>
              <w:spacing w:before="40" w:after="40" w:line="300" w:lineRule="exact"/>
              <w:rPr>
                <w:szCs w:val="28"/>
                <w:rtl/>
              </w:rPr>
            </w:pPr>
            <w:r w:rsidRPr="00041EE7">
              <w:rPr>
                <w:szCs w:val="28"/>
                <w:rtl/>
              </w:rPr>
              <w:t>١٢</w:t>
            </w:r>
            <w:r w:rsidRPr="00041EE7">
              <w:rPr>
                <w:rFonts w:hint="cs"/>
                <w:szCs w:val="28"/>
                <w:rtl/>
              </w:rPr>
              <w:t>-</w:t>
            </w:r>
          </w:p>
        </w:tc>
        <w:tc>
          <w:tcPr>
            <w:tcW w:w="1483" w:type="dxa"/>
            <w:shd w:val="clear" w:color="auto" w:fill="auto"/>
          </w:tcPr>
          <w:p w:rsidR="0027071B" w:rsidRPr="00041EE7" w:rsidRDefault="0027071B" w:rsidP="0027071B">
            <w:pPr>
              <w:spacing w:before="40" w:after="40" w:line="300" w:lineRule="exact"/>
              <w:rPr>
                <w:szCs w:val="28"/>
                <w:rtl/>
              </w:rPr>
            </w:pPr>
            <w:r w:rsidRPr="00041EE7">
              <w:rPr>
                <w:szCs w:val="28"/>
                <w:rtl/>
              </w:rPr>
              <w:t>جنوب السودان</w:t>
            </w:r>
          </w:p>
        </w:tc>
        <w:tc>
          <w:tcPr>
            <w:tcW w:w="1561" w:type="dxa"/>
            <w:shd w:val="clear" w:color="auto" w:fill="auto"/>
          </w:tcPr>
          <w:p w:rsidR="0027071B" w:rsidRPr="00041EE7" w:rsidRDefault="0027071B" w:rsidP="0027071B">
            <w:pPr>
              <w:spacing w:before="40" w:after="40" w:line="300" w:lineRule="exact"/>
              <w:rPr>
                <w:szCs w:val="28"/>
                <w:rtl/>
              </w:rPr>
            </w:pPr>
            <w:r w:rsidRPr="00041EE7">
              <w:rPr>
                <w:szCs w:val="28"/>
                <w:rtl/>
              </w:rPr>
              <w:t>٩ تموز/يوليه ٢٠١٢</w:t>
            </w:r>
          </w:p>
        </w:tc>
        <w:tc>
          <w:tcPr>
            <w:tcW w:w="1820" w:type="dxa"/>
            <w:shd w:val="clear" w:color="auto" w:fill="auto"/>
          </w:tcPr>
          <w:p w:rsidR="0027071B" w:rsidRPr="00041EE7" w:rsidRDefault="0027071B" w:rsidP="0027071B">
            <w:pPr>
              <w:spacing w:before="40" w:after="40" w:line="300" w:lineRule="exact"/>
              <w:rPr>
                <w:szCs w:val="28"/>
                <w:rtl/>
              </w:rPr>
            </w:pPr>
            <w:r w:rsidRPr="00041EE7">
              <w:rPr>
                <w:szCs w:val="28"/>
                <w:rtl/>
              </w:rPr>
              <w:t>٥</w:t>
            </w:r>
          </w:p>
        </w:tc>
        <w:tc>
          <w:tcPr>
            <w:tcW w:w="2407" w:type="dxa"/>
            <w:shd w:val="clear" w:color="auto" w:fill="auto"/>
          </w:tcPr>
          <w:p w:rsidR="0027071B" w:rsidRPr="00041EE7" w:rsidRDefault="0027071B" w:rsidP="0027071B">
            <w:pPr>
              <w:spacing w:before="40" w:after="40" w:line="300" w:lineRule="exact"/>
              <w:rPr>
                <w:szCs w:val="28"/>
              </w:rPr>
            </w:pPr>
          </w:p>
        </w:tc>
        <w:tc>
          <w:tcPr>
            <w:tcW w:w="4423" w:type="dxa"/>
            <w:shd w:val="clear" w:color="auto" w:fill="auto"/>
          </w:tcPr>
          <w:p w:rsidR="0027071B" w:rsidRPr="002A624F" w:rsidRDefault="0027071B" w:rsidP="0027071B">
            <w:pPr>
              <w:spacing w:before="40" w:after="40" w:line="300" w:lineRule="exact"/>
              <w:rPr>
                <w:szCs w:val="28"/>
                <w:rtl/>
              </w:rPr>
            </w:pPr>
            <w:r w:rsidRPr="002A624F">
              <w:rPr>
                <w:szCs w:val="28"/>
                <w:rtl/>
              </w:rPr>
              <w:t xml:space="preserve">نظراً إلى أن السودان طرف في العهد منذ عام 1986، وأن جنوب السودان أصبح مستقلاً عنه في تموز/ يوليه 2011، ترى اللجنة، وفي ضوء تعليقها العام رقم 26(1997) بشأن القضايا المتعلقة باستمرارية التزامات العهد الدولي الخاص بالحقوق المدنية والسياسية (انظر الوثائق الرسمية للجمعية العامة، الدورة الثالثة والخمسون، الملحق رقم 40، المجلد الأول </w:t>
            </w:r>
            <w:r w:rsidRPr="002A624F">
              <w:rPr>
                <w:szCs w:val="28"/>
              </w:rPr>
              <w:t>(</w:t>
            </w:r>
            <w:hyperlink r:id="rId153" w:history="1">
              <w:r w:rsidR="002A624F" w:rsidRPr="002A624F">
                <w:rPr>
                  <w:rStyle w:val="Hyperlink"/>
                  <w:color w:val="auto"/>
                  <w:u w:val="none"/>
                </w:rPr>
                <w:t>A/53/40</w:t>
              </w:r>
            </w:hyperlink>
            <w:r w:rsidR="002A624F" w:rsidRPr="002A624F">
              <w:rPr>
                <w:szCs w:val="28"/>
              </w:rPr>
              <w:t xml:space="preserve"> </w:t>
            </w:r>
            <w:r w:rsidRPr="002A624F">
              <w:rPr>
                <w:szCs w:val="28"/>
              </w:rPr>
              <w:t>(Vol. I))</w:t>
            </w:r>
            <w:r w:rsidRPr="002A624F">
              <w:rPr>
                <w:szCs w:val="28"/>
                <w:rtl/>
              </w:rPr>
              <w:t>، المرفق السابع)، أن يظل شعب جنوب السودان تحت حماية العهد، وبالتالي ينبغي أن يقدم جنوب السودان تقريراً أولياً بموجب الفقرة 1(أ) من المادة 40 من العهد. وقررت اللجنة، في مناسبتين، دعوة جنوب السودان إلى تقديم تقرير أولي (انظر الفقرة 61 أعلاه و</w:t>
            </w:r>
            <w:hyperlink r:id="rId154" w:history="1">
              <w:r w:rsidRPr="002A624F">
                <w:rPr>
                  <w:rStyle w:val="Hyperlink"/>
                  <w:color w:val="auto"/>
                  <w:szCs w:val="28"/>
                  <w:u w:val="none"/>
                </w:rPr>
                <w:t>A/69/70</w:t>
              </w:r>
            </w:hyperlink>
            <w:r w:rsidRPr="002A624F">
              <w:rPr>
                <w:szCs w:val="28"/>
                <w:rtl/>
              </w:rPr>
              <w:t>، المجلد الأول، الفقرة 75).</w:t>
            </w:r>
          </w:p>
        </w:tc>
      </w:tr>
      <w:tr w:rsidR="00E66E0B" w:rsidRPr="00041EE7" w:rsidTr="00D86846">
        <w:trPr>
          <w:cantSplit/>
          <w:jc w:val="center"/>
        </w:trPr>
        <w:tc>
          <w:tcPr>
            <w:tcW w:w="618" w:type="dxa"/>
            <w:shd w:val="clear" w:color="auto" w:fill="auto"/>
          </w:tcPr>
          <w:p w:rsidR="0027071B" w:rsidRPr="00041EE7" w:rsidRDefault="0027071B" w:rsidP="0027071B">
            <w:pPr>
              <w:spacing w:before="40" w:after="40" w:line="300" w:lineRule="exact"/>
              <w:rPr>
                <w:szCs w:val="28"/>
                <w:rtl/>
              </w:rPr>
            </w:pPr>
            <w:r w:rsidRPr="00041EE7">
              <w:rPr>
                <w:szCs w:val="28"/>
                <w:rtl/>
              </w:rPr>
              <w:t>١٣</w:t>
            </w:r>
            <w:r w:rsidRPr="00041EE7">
              <w:rPr>
                <w:rFonts w:hint="cs"/>
                <w:szCs w:val="28"/>
                <w:rtl/>
              </w:rPr>
              <w:t>-</w:t>
            </w:r>
          </w:p>
        </w:tc>
        <w:tc>
          <w:tcPr>
            <w:tcW w:w="1483" w:type="dxa"/>
            <w:shd w:val="clear" w:color="auto" w:fill="auto"/>
          </w:tcPr>
          <w:p w:rsidR="0027071B" w:rsidRPr="00041EE7" w:rsidRDefault="0027071B" w:rsidP="0027071B">
            <w:pPr>
              <w:spacing w:before="40" w:after="40" w:line="300" w:lineRule="exact"/>
              <w:rPr>
                <w:szCs w:val="28"/>
                <w:rtl/>
              </w:rPr>
            </w:pPr>
            <w:r w:rsidRPr="00041EE7">
              <w:rPr>
                <w:szCs w:val="28"/>
                <w:rtl/>
              </w:rPr>
              <w:t>دولة فلسطين</w:t>
            </w:r>
          </w:p>
        </w:tc>
        <w:tc>
          <w:tcPr>
            <w:tcW w:w="1561" w:type="dxa"/>
            <w:shd w:val="clear" w:color="auto" w:fill="auto"/>
          </w:tcPr>
          <w:p w:rsidR="0027071B" w:rsidRPr="00041EE7" w:rsidRDefault="0027071B" w:rsidP="0027071B">
            <w:pPr>
              <w:spacing w:before="40" w:after="40" w:line="300" w:lineRule="exact"/>
              <w:rPr>
                <w:spacing w:val="-5"/>
                <w:szCs w:val="28"/>
                <w:rtl/>
              </w:rPr>
            </w:pPr>
            <w:r w:rsidRPr="00041EE7">
              <w:rPr>
                <w:spacing w:val="-5"/>
                <w:szCs w:val="28"/>
                <w:rtl/>
              </w:rPr>
              <w:t>٣ تموز/يوليه ٢٠١٥</w:t>
            </w:r>
          </w:p>
        </w:tc>
        <w:tc>
          <w:tcPr>
            <w:tcW w:w="1820" w:type="dxa"/>
            <w:shd w:val="clear" w:color="auto" w:fill="auto"/>
          </w:tcPr>
          <w:p w:rsidR="0027071B" w:rsidRPr="00041EE7" w:rsidRDefault="0027071B" w:rsidP="0027071B">
            <w:pPr>
              <w:spacing w:before="40" w:after="40" w:line="300" w:lineRule="exact"/>
              <w:rPr>
                <w:szCs w:val="28"/>
                <w:rtl/>
              </w:rPr>
            </w:pPr>
            <w:r w:rsidRPr="00041EE7">
              <w:rPr>
                <w:szCs w:val="28"/>
                <w:rtl/>
              </w:rPr>
              <w:t>٢</w:t>
            </w:r>
          </w:p>
        </w:tc>
        <w:tc>
          <w:tcPr>
            <w:tcW w:w="2407" w:type="dxa"/>
            <w:shd w:val="clear" w:color="auto" w:fill="auto"/>
          </w:tcPr>
          <w:p w:rsidR="0027071B" w:rsidRPr="00041EE7" w:rsidRDefault="0027071B" w:rsidP="0027071B">
            <w:pPr>
              <w:spacing w:before="40" w:after="40" w:line="300" w:lineRule="exact"/>
              <w:rPr>
                <w:szCs w:val="28"/>
              </w:rPr>
            </w:pPr>
          </w:p>
        </w:tc>
        <w:tc>
          <w:tcPr>
            <w:tcW w:w="4423" w:type="dxa"/>
            <w:shd w:val="clear" w:color="auto" w:fill="auto"/>
          </w:tcPr>
          <w:p w:rsidR="0027071B" w:rsidRPr="00041EE7" w:rsidRDefault="0027071B" w:rsidP="0027071B">
            <w:pPr>
              <w:spacing w:before="40" w:after="40" w:line="300" w:lineRule="exact"/>
              <w:rPr>
                <w:szCs w:val="28"/>
                <w:rtl/>
              </w:rPr>
            </w:pPr>
            <w:r w:rsidRPr="00041EE7">
              <w:rPr>
                <w:szCs w:val="28"/>
                <w:rtl/>
              </w:rPr>
              <w:t>تم الانضمام في ٢ نيسان/أبريل ٢٠١٤</w:t>
            </w:r>
          </w:p>
        </w:tc>
      </w:tr>
      <w:tr w:rsidR="00E66E0B" w:rsidRPr="00041EE7" w:rsidTr="00D86846">
        <w:trPr>
          <w:cantSplit/>
          <w:jc w:val="center"/>
        </w:trPr>
        <w:tc>
          <w:tcPr>
            <w:tcW w:w="618" w:type="dxa"/>
            <w:shd w:val="clear" w:color="auto" w:fill="auto"/>
          </w:tcPr>
          <w:p w:rsidR="0027071B" w:rsidRPr="00041EE7" w:rsidRDefault="0027071B" w:rsidP="0027071B">
            <w:pPr>
              <w:spacing w:before="40" w:after="40" w:line="300" w:lineRule="exact"/>
              <w:rPr>
                <w:szCs w:val="28"/>
                <w:rtl/>
              </w:rPr>
            </w:pPr>
            <w:r w:rsidRPr="00041EE7">
              <w:rPr>
                <w:szCs w:val="28"/>
                <w:rtl/>
              </w:rPr>
              <w:t>١٤</w:t>
            </w:r>
            <w:r w:rsidRPr="00041EE7">
              <w:rPr>
                <w:rFonts w:hint="cs"/>
                <w:szCs w:val="28"/>
                <w:rtl/>
              </w:rPr>
              <w:t>-</w:t>
            </w:r>
          </w:p>
        </w:tc>
        <w:tc>
          <w:tcPr>
            <w:tcW w:w="1483" w:type="dxa"/>
            <w:shd w:val="clear" w:color="auto" w:fill="auto"/>
          </w:tcPr>
          <w:p w:rsidR="0027071B" w:rsidRPr="00041EE7" w:rsidRDefault="0027071B" w:rsidP="0027071B">
            <w:pPr>
              <w:spacing w:before="40" w:after="40" w:line="300" w:lineRule="exact"/>
              <w:rPr>
                <w:szCs w:val="28"/>
                <w:rtl/>
              </w:rPr>
            </w:pPr>
            <w:r w:rsidRPr="00041EE7">
              <w:rPr>
                <w:szCs w:val="28"/>
                <w:rtl/>
              </w:rPr>
              <w:t xml:space="preserve">تيمور </w:t>
            </w:r>
            <w:r w:rsidR="00AA0D33" w:rsidRPr="00041EE7">
              <w:rPr>
                <w:rFonts w:hint="cs"/>
                <w:szCs w:val="28"/>
                <w:rtl/>
              </w:rPr>
              <w:t xml:space="preserve">- </w:t>
            </w:r>
            <w:r w:rsidRPr="00041EE7">
              <w:rPr>
                <w:szCs w:val="28"/>
                <w:rtl/>
              </w:rPr>
              <w:t>ليشتي</w:t>
            </w:r>
          </w:p>
        </w:tc>
        <w:tc>
          <w:tcPr>
            <w:tcW w:w="1561" w:type="dxa"/>
            <w:shd w:val="clear" w:color="auto" w:fill="auto"/>
          </w:tcPr>
          <w:p w:rsidR="0027071B" w:rsidRPr="00041EE7" w:rsidRDefault="00AA0D33" w:rsidP="00AA0D33">
            <w:pPr>
              <w:spacing w:before="40" w:after="40" w:line="300" w:lineRule="exact"/>
              <w:rPr>
                <w:szCs w:val="28"/>
                <w:rtl/>
              </w:rPr>
            </w:pPr>
            <w:r w:rsidRPr="00041EE7">
              <w:rPr>
                <w:szCs w:val="28"/>
                <w:rtl/>
              </w:rPr>
              <w:t xml:space="preserve">١٩ </w:t>
            </w:r>
            <w:r w:rsidRPr="00041EE7">
              <w:rPr>
                <w:rFonts w:hint="cs"/>
                <w:szCs w:val="28"/>
                <w:rtl/>
              </w:rPr>
              <w:t xml:space="preserve">كانون </w:t>
            </w:r>
            <w:r w:rsidR="0027071B" w:rsidRPr="00041EE7">
              <w:rPr>
                <w:szCs w:val="28"/>
                <w:rtl/>
              </w:rPr>
              <w:t>الأول/</w:t>
            </w:r>
            <w:r w:rsidRPr="00041EE7">
              <w:rPr>
                <w:rFonts w:hint="cs"/>
                <w:szCs w:val="28"/>
                <w:rtl/>
              </w:rPr>
              <w:t xml:space="preserve"> </w:t>
            </w:r>
            <w:r w:rsidR="0027071B" w:rsidRPr="00041EE7">
              <w:rPr>
                <w:szCs w:val="28"/>
                <w:rtl/>
              </w:rPr>
              <w:t>ديسمبر ٢٠٠٤</w:t>
            </w:r>
          </w:p>
        </w:tc>
        <w:tc>
          <w:tcPr>
            <w:tcW w:w="1820" w:type="dxa"/>
            <w:shd w:val="clear" w:color="auto" w:fill="auto"/>
          </w:tcPr>
          <w:p w:rsidR="0027071B" w:rsidRPr="00041EE7" w:rsidRDefault="0027071B" w:rsidP="0027071B">
            <w:pPr>
              <w:spacing w:before="40" w:after="40" w:line="300" w:lineRule="exact"/>
              <w:rPr>
                <w:szCs w:val="28"/>
                <w:rtl/>
              </w:rPr>
            </w:pPr>
            <w:r w:rsidRPr="00041EE7">
              <w:rPr>
                <w:szCs w:val="28"/>
                <w:rtl/>
              </w:rPr>
              <w:t>١٣</w:t>
            </w:r>
          </w:p>
        </w:tc>
        <w:tc>
          <w:tcPr>
            <w:tcW w:w="2407" w:type="dxa"/>
            <w:shd w:val="clear" w:color="auto" w:fill="auto"/>
          </w:tcPr>
          <w:p w:rsidR="0027071B" w:rsidRPr="00041EE7" w:rsidRDefault="0027071B" w:rsidP="0027071B">
            <w:pPr>
              <w:spacing w:before="40" w:after="40" w:line="300" w:lineRule="exact"/>
              <w:rPr>
                <w:szCs w:val="28"/>
              </w:rPr>
            </w:pPr>
          </w:p>
        </w:tc>
        <w:tc>
          <w:tcPr>
            <w:tcW w:w="4423" w:type="dxa"/>
            <w:shd w:val="clear" w:color="auto" w:fill="auto"/>
          </w:tcPr>
          <w:p w:rsidR="0027071B" w:rsidRPr="00041EE7" w:rsidRDefault="0027071B" w:rsidP="0027071B">
            <w:pPr>
              <w:spacing w:before="40" w:after="40" w:line="300" w:lineRule="exact"/>
              <w:rPr>
                <w:szCs w:val="28"/>
                <w:rtl/>
              </w:rPr>
            </w:pPr>
            <w:r w:rsidRPr="00041EE7">
              <w:rPr>
                <w:rFonts w:hint="cs"/>
                <w:szCs w:val="28"/>
                <w:rtl/>
              </w:rPr>
              <w:t>الموعد</w:t>
            </w:r>
            <w:r w:rsidRPr="00041EE7">
              <w:rPr>
                <w:szCs w:val="28"/>
                <w:rtl/>
              </w:rPr>
              <w:t xml:space="preserve"> </w:t>
            </w:r>
            <w:r w:rsidRPr="00041EE7">
              <w:rPr>
                <w:rFonts w:hint="cs"/>
                <w:szCs w:val="28"/>
                <w:rtl/>
              </w:rPr>
              <w:t>النهائي</w:t>
            </w:r>
            <w:r w:rsidRPr="00041EE7">
              <w:rPr>
                <w:szCs w:val="28"/>
                <w:rtl/>
              </w:rPr>
              <w:t xml:space="preserve"> </w:t>
            </w:r>
            <w:r w:rsidRPr="00041EE7">
              <w:rPr>
                <w:rFonts w:hint="cs"/>
                <w:szCs w:val="28"/>
                <w:rtl/>
              </w:rPr>
              <w:t>المحدد</w:t>
            </w:r>
            <w:r w:rsidRPr="00041EE7">
              <w:rPr>
                <w:szCs w:val="28"/>
                <w:rtl/>
              </w:rPr>
              <w:t xml:space="preserve"> </w:t>
            </w:r>
            <w:r w:rsidRPr="00041EE7">
              <w:rPr>
                <w:rFonts w:hint="cs"/>
                <w:szCs w:val="28"/>
                <w:rtl/>
              </w:rPr>
              <w:t>في</w:t>
            </w:r>
            <w:r w:rsidRPr="00041EE7">
              <w:rPr>
                <w:szCs w:val="28"/>
                <w:rtl/>
              </w:rPr>
              <w:t xml:space="preserve"> </w:t>
            </w:r>
            <w:r w:rsidRPr="00041EE7">
              <w:rPr>
                <w:rFonts w:hint="cs"/>
                <w:szCs w:val="28"/>
                <w:rtl/>
              </w:rPr>
              <w:t>رسالة</w:t>
            </w:r>
            <w:r w:rsidRPr="00041EE7">
              <w:rPr>
                <w:szCs w:val="28"/>
                <w:rtl/>
              </w:rPr>
              <w:t xml:space="preserve"> </w:t>
            </w:r>
            <w:r w:rsidRPr="00041EE7">
              <w:rPr>
                <w:rFonts w:hint="cs"/>
                <w:szCs w:val="28"/>
                <w:rtl/>
              </w:rPr>
              <w:t>التذكير</w:t>
            </w:r>
            <w:r w:rsidRPr="00041EE7">
              <w:rPr>
                <w:szCs w:val="28"/>
                <w:rtl/>
              </w:rPr>
              <w:t xml:space="preserve"> </w:t>
            </w:r>
            <w:r w:rsidRPr="00041EE7">
              <w:rPr>
                <w:rFonts w:hint="cs"/>
                <w:szCs w:val="28"/>
                <w:rtl/>
              </w:rPr>
              <w:t>الأخيرة</w:t>
            </w:r>
            <w:r w:rsidRPr="00041EE7">
              <w:rPr>
                <w:szCs w:val="28"/>
                <w:rtl/>
              </w:rPr>
              <w:t xml:space="preserve"> (</w:t>
            </w:r>
            <w:r w:rsidRPr="00041EE7">
              <w:rPr>
                <w:rFonts w:hint="cs"/>
                <w:szCs w:val="28"/>
                <w:rtl/>
              </w:rPr>
              <w:t>المادة</w:t>
            </w:r>
            <w:r w:rsidRPr="00041EE7">
              <w:rPr>
                <w:szCs w:val="28"/>
                <w:rtl/>
              </w:rPr>
              <w:t xml:space="preserve"> 70 </w:t>
            </w:r>
            <w:r w:rsidRPr="00041EE7">
              <w:rPr>
                <w:rFonts w:hint="cs"/>
                <w:szCs w:val="28"/>
                <w:rtl/>
              </w:rPr>
              <w:t>من</w:t>
            </w:r>
            <w:r w:rsidRPr="00041EE7">
              <w:rPr>
                <w:szCs w:val="28"/>
                <w:rtl/>
              </w:rPr>
              <w:t xml:space="preserve"> </w:t>
            </w:r>
            <w:r w:rsidRPr="00041EE7">
              <w:rPr>
                <w:rFonts w:hint="cs"/>
                <w:szCs w:val="28"/>
                <w:rtl/>
              </w:rPr>
              <w:t>النظام</w:t>
            </w:r>
            <w:r w:rsidRPr="00041EE7">
              <w:rPr>
                <w:szCs w:val="28"/>
                <w:rtl/>
              </w:rPr>
              <w:t xml:space="preserve"> </w:t>
            </w:r>
            <w:r w:rsidRPr="00041EE7">
              <w:rPr>
                <w:rFonts w:hint="cs"/>
                <w:szCs w:val="28"/>
                <w:rtl/>
              </w:rPr>
              <w:t>الداخلي</w:t>
            </w:r>
            <w:r w:rsidRPr="00041EE7">
              <w:rPr>
                <w:szCs w:val="28"/>
                <w:rtl/>
              </w:rPr>
              <w:t xml:space="preserve">) </w:t>
            </w:r>
            <w:r w:rsidRPr="00041EE7">
              <w:rPr>
                <w:rFonts w:hint="cs"/>
                <w:szCs w:val="28"/>
                <w:rtl/>
              </w:rPr>
              <w:t>لتقديم</w:t>
            </w:r>
            <w:r w:rsidRPr="00041EE7">
              <w:rPr>
                <w:szCs w:val="28"/>
                <w:rtl/>
              </w:rPr>
              <w:t xml:space="preserve"> </w:t>
            </w:r>
            <w:r w:rsidRPr="00041EE7">
              <w:rPr>
                <w:rFonts w:hint="cs"/>
                <w:szCs w:val="28"/>
                <w:rtl/>
              </w:rPr>
              <w:t>التقرير</w:t>
            </w:r>
            <w:r w:rsidRPr="00041EE7">
              <w:rPr>
                <w:szCs w:val="28"/>
                <w:rtl/>
              </w:rPr>
              <w:t xml:space="preserve"> </w:t>
            </w:r>
            <w:r w:rsidRPr="00041EE7">
              <w:rPr>
                <w:rFonts w:hint="cs"/>
                <w:szCs w:val="28"/>
                <w:rtl/>
              </w:rPr>
              <w:t>هو</w:t>
            </w:r>
            <w:r w:rsidRPr="00041EE7">
              <w:rPr>
                <w:szCs w:val="28"/>
                <w:rtl/>
              </w:rPr>
              <w:t xml:space="preserve"> 31 </w:t>
            </w:r>
            <w:r w:rsidRPr="00041EE7">
              <w:rPr>
                <w:rFonts w:hint="cs"/>
                <w:szCs w:val="28"/>
                <w:rtl/>
              </w:rPr>
              <w:t>آب</w:t>
            </w:r>
            <w:r w:rsidRPr="00041EE7">
              <w:rPr>
                <w:szCs w:val="28"/>
                <w:rtl/>
              </w:rPr>
              <w:t>/</w:t>
            </w:r>
            <w:r w:rsidRPr="00041EE7">
              <w:rPr>
                <w:rFonts w:hint="cs"/>
                <w:szCs w:val="28"/>
                <w:rtl/>
              </w:rPr>
              <w:t>أغسطس</w:t>
            </w:r>
            <w:r w:rsidRPr="00041EE7">
              <w:rPr>
                <w:szCs w:val="28"/>
                <w:rtl/>
              </w:rPr>
              <w:t xml:space="preserve"> 2016</w:t>
            </w:r>
          </w:p>
        </w:tc>
      </w:tr>
      <w:tr w:rsidR="00E66E0B" w:rsidRPr="00041EE7" w:rsidTr="00D86846">
        <w:trPr>
          <w:cantSplit/>
          <w:jc w:val="center"/>
        </w:trPr>
        <w:tc>
          <w:tcPr>
            <w:tcW w:w="618" w:type="dxa"/>
            <w:tcBorders>
              <w:bottom w:val="single" w:sz="12" w:space="0" w:color="auto"/>
            </w:tcBorders>
            <w:shd w:val="clear" w:color="auto" w:fill="auto"/>
          </w:tcPr>
          <w:p w:rsidR="0027071B" w:rsidRPr="00041EE7" w:rsidRDefault="0027071B" w:rsidP="0027071B">
            <w:pPr>
              <w:spacing w:before="40" w:after="40" w:line="300" w:lineRule="exact"/>
              <w:rPr>
                <w:szCs w:val="28"/>
                <w:rtl/>
              </w:rPr>
            </w:pPr>
            <w:r w:rsidRPr="00041EE7">
              <w:rPr>
                <w:szCs w:val="28"/>
                <w:rtl/>
              </w:rPr>
              <w:t>١٥</w:t>
            </w:r>
            <w:r w:rsidRPr="00041EE7">
              <w:rPr>
                <w:rFonts w:hint="cs"/>
                <w:szCs w:val="28"/>
                <w:rtl/>
              </w:rPr>
              <w:t>-</w:t>
            </w:r>
          </w:p>
        </w:tc>
        <w:tc>
          <w:tcPr>
            <w:tcW w:w="1483" w:type="dxa"/>
            <w:tcBorders>
              <w:bottom w:val="single" w:sz="12" w:space="0" w:color="auto"/>
            </w:tcBorders>
            <w:shd w:val="clear" w:color="auto" w:fill="auto"/>
          </w:tcPr>
          <w:p w:rsidR="0027071B" w:rsidRPr="00041EE7" w:rsidRDefault="0027071B" w:rsidP="0027071B">
            <w:pPr>
              <w:spacing w:before="40" w:after="40" w:line="300" w:lineRule="exact"/>
              <w:rPr>
                <w:szCs w:val="28"/>
                <w:rtl/>
              </w:rPr>
            </w:pPr>
            <w:r w:rsidRPr="00041EE7">
              <w:rPr>
                <w:szCs w:val="28"/>
                <w:rtl/>
              </w:rPr>
              <w:t>فانواتو</w:t>
            </w:r>
          </w:p>
        </w:tc>
        <w:tc>
          <w:tcPr>
            <w:tcW w:w="1561" w:type="dxa"/>
            <w:tcBorders>
              <w:bottom w:val="single" w:sz="12" w:space="0" w:color="auto"/>
            </w:tcBorders>
            <w:shd w:val="clear" w:color="auto" w:fill="auto"/>
          </w:tcPr>
          <w:p w:rsidR="0027071B" w:rsidRPr="00041EE7" w:rsidRDefault="0027071B" w:rsidP="0027071B">
            <w:pPr>
              <w:spacing w:before="40" w:after="40" w:line="300" w:lineRule="exact"/>
              <w:rPr>
                <w:szCs w:val="28"/>
                <w:rtl/>
              </w:rPr>
            </w:pPr>
            <w:r w:rsidRPr="00041EE7">
              <w:rPr>
                <w:szCs w:val="28"/>
                <w:rtl/>
              </w:rPr>
              <w:t>٢١ شباط/فبراير ٢٠١٠</w:t>
            </w:r>
          </w:p>
        </w:tc>
        <w:tc>
          <w:tcPr>
            <w:tcW w:w="1820" w:type="dxa"/>
            <w:tcBorders>
              <w:bottom w:val="single" w:sz="12" w:space="0" w:color="auto"/>
            </w:tcBorders>
            <w:shd w:val="clear" w:color="auto" w:fill="auto"/>
          </w:tcPr>
          <w:p w:rsidR="0027071B" w:rsidRPr="00041EE7" w:rsidRDefault="0027071B" w:rsidP="0027071B">
            <w:pPr>
              <w:spacing w:before="40" w:after="40" w:line="300" w:lineRule="exact"/>
              <w:rPr>
                <w:szCs w:val="28"/>
                <w:rtl/>
              </w:rPr>
            </w:pPr>
            <w:r w:rsidRPr="00041EE7">
              <w:rPr>
                <w:szCs w:val="28"/>
                <w:rtl/>
              </w:rPr>
              <w:t>٨</w:t>
            </w:r>
          </w:p>
        </w:tc>
        <w:tc>
          <w:tcPr>
            <w:tcW w:w="2407" w:type="dxa"/>
            <w:tcBorders>
              <w:bottom w:val="single" w:sz="12" w:space="0" w:color="auto"/>
            </w:tcBorders>
            <w:shd w:val="clear" w:color="auto" w:fill="auto"/>
          </w:tcPr>
          <w:p w:rsidR="0027071B" w:rsidRPr="00041EE7" w:rsidRDefault="0027071B" w:rsidP="0027071B">
            <w:pPr>
              <w:spacing w:before="40" w:after="40" w:line="300" w:lineRule="exact"/>
              <w:rPr>
                <w:szCs w:val="28"/>
              </w:rPr>
            </w:pPr>
          </w:p>
        </w:tc>
        <w:tc>
          <w:tcPr>
            <w:tcW w:w="4423" w:type="dxa"/>
            <w:tcBorders>
              <w:bottom w:val="single" w:sz="12" w:space="0" w:color="auto"/>
            </w:tcBorders>
            <w:shd w:val="clear" w:color="auto" w:fill="auto"/>
          </w:tcPr>
          <w:p w:rsidR="0027071B" w:rsidRPr="00041EE7" w:rsidRDefault="0027071B" w:rsidP="0027071B">
            <w:pPr>
              <w:spacing w:before="40" w:after="40" w:line="300" w:lineRule="exact"/>
              <w:rPr>
                <w:spacing w:val="-2"/>
                <w:szCs w:val="28"/>
                <w:rtl/>
              </w:rPr>
            </w:pPr>
            <w:r w:rsidRPr="00041EE7">
              <w:rPr>
                <w:rFonts w:hint="cs"/>
                <w:spacing w:val="-2"/>
                <w:szCs w:val="28"/>
                <w:rtl/>
              </w:rPr>
              <w:t>الموعد</w:t>
            </w:r>
            <w:r w:rsidRPr="00041EE7">
              <w:rPr>
                <w:spacing w:val="-2"/>
                <w:szCs w:val="28"/>
                <w:rtl/>
              </w:rPr>
              <w:t xml:space="preserve"> </w:t>
            </w:r>
            <w:r w:rsidRPr="00041EE7">
              <w:rPr>
                <w:rFonts w:hint="cs"/>
                <w:spacing w:val="-2"/>
                <w:szCs w:val="28"/>
                <w:rtl/>
              </w:rPr>
              <w:t>النهائي</w:t>
            </w:r>
            <w:r w:rsidRPr="00041EE7">
              <w:rPr>
                <w:spacing w:val="-2"/>
                <w:szCs w:val="28"/>
                <w:rtl/>
              </w:rPr>
              <w:t xml:space="preserve"> </w:t>
            </w:r>
            <w:r w:rsidRPr="00041EE7">
              <w:rPr>
                <w:rFonts w:hint="cs"/>
                <w:spacing w:val="-2"/>
                <w:szCs w:val="28"/>
                <w:rtl/>
              </w:rPr>
              <w:t>المحدد</w:t>
            </w:r>
            <w:r w:rsidRPr="00041EE7">
              <w:rPr>
                <w:spacing w:val="-2"/>
                <w:szCs w:val="28"/>
                <w:rtl/>
              </w:rPr>
              <w:t xml:space="preserve"> </w:t>
            </w:r>
            <w:r w:rsidRPr="00041EE7">
              <w:rPr>
                <w:rFonts w:hint="cs"/>
                <w:spacing w:val="-2"/>
                <w:szCs w:val="28"/>
                <w:rtl/>
              </w:rPr>
              <w:t>في</w:t>
            </w:r>
            <w:r w:rsidRPr="00041EE7">
              <w:rPr>
                <w:spacing w:val="-2"/>
                <w:szCs w:val="28"/>
                <w:rtl/>
              </w:rPr>
              <w:t xml:space="preserve"> </w:t>
            </w:r>
            <w:r w:rsidRPr="00041EE7">
              <w:rPr>
                <w:rFonts w:hint="cs"/>
                <w:spacing w:val="-2"/>
                <w:szCs w:val="28"/>
                <w:rtl/>
              </w:rPr>
              <w:t>رسالة</w:t>
            </w:r>
            <w:r w:rsidRPr="00041EE7">
              <w:rPr>
                <w:spacing w:val="-2"/>
                <w:szCs w:val="28"/>
                <w:rtl/>
              </w:rPr>
              <w:t xml:space="preserve"> </w:t>
            </w:r>
            <w:r w:rsidRPr="00041EE7">
              <w:rPr>
                <w:rFonts w:hint="cs"/>
                <w:spacing w:val="-2"/>
                <w:szCs w:val="28"/>
                <w:rtl/>
              </w:rPr>
              <w:t>التذكير</w:t>
            </w:r>
            <w:r w:rsidRPr="00041EE7">
              <w:rPr>
                <w:spacing w:val="-2"/>
                <w:szCs w:val="28"/>
                <w:rtl/>
              </w:rPr>
              <w:t xml:space="preserve"> </w:t>
            </w:r>
            <w:r w:rsidRPr="00041EE7">
              <w:rPr>
                <w:rFonts w:hint="cs"/>
                <w:spacing w:val="-2"/>
                <w:szCs w:val="28"/>
                <w:rtl/>
              </w:rPr>
              <w:t>الأخيرة</w:t>
            </w:r>
            <w:r w:rsidRPr="00041EE7">
              <w:rPr>
                <w:spacing w:val="-2"/>
                <w:szCs w:val="28"/>
                <w:rtl/>
              </w:rPr>
              <w:t xml:space="preserve"> (</w:t>
            </w:r>
            <w:r w:rsidRPr="00041EE7">
              <w:rPr>
                <w:rFonts w:hint="cs"/>
                <w:spacing w:val="-2"/>
                <w:szCs w:val="28"/>
                <w:rtl/>
              </w:rPr>
              <w:t>المادة</w:t>
            </w:r>
            <w:r w:rsidRPr="00041EE7">
              <w:rPr>
                <w:spacing w:val="-2"/>
                <w:szCs w:val="28"/>
                <w:rtl/>
              </w:rPr>
              <w:t xml:space="preserve"> 70 </w:t>
            </w:r>
            <w:r w:rsidRPr="00041EE7">
              <w:rPr>
                <w:rFonts w:hint="cs"/>
                <w:spacing w:val="-2"/>
                <w:szCs w:val="28"/>
                <w:rtl/>
              </w:rPr>
              <w:t>من</w:t>
            </w:r>
            <w:r w:rsidRPr="00041EE7">
              <w:rPr>
                <w:spacing w:val="-2"/>
                <w:szCs w:val="28"/>
                <w:rtl/>
              </w:rPr>
              <w:t xml:space="preserve"> </w:t>
            </w:r>
            <w:r w:rsidRPr="00041EE7">
              <w:rPr>
                <w:rFonts w:hint="cs"/>
                <w:spacing w:val="-2"/>
                <w:szCs w:val="28"/>
                <w:rtl/>
              </w:rPr>
              <w:t>النظام</w:t>
            </w:r>
            <w:r w:rsidRPr="00041EE7">
              <w:rPr>
                <w:spacing w:val="-2"/>
                <w:szCs w:val="28"/>
                <w:rtl/>
              </w:rPr>
              <w:t xml:space="preserve"> </w:t>
            </w:r>
            <w:r w:rsidRPr="00041EE7">
              <w:rPr>
                <w:rFonts w:hint="cs"/>
                <w:spacing w:val="-2"/>
                <w:szCs w:val="28"/>
                <w:rtl/>
              </w:rPr>
              <w:t>الداخلي</w:t>
            </w:r>
            <w:r w:rsidRPr="00041EE7">
              <w:rPr>
                <w:spacing w:val="-2"/>
                <w:szCs w:val="28"/>
                <w:rtl/>
              </w:rPr>
              <w:t xml:space="preserve">) </w:t>
            </w:r>
            <w:r w:rsidRPr="00041EE7">
              <w:rPr>
                <w:rFonts w:hint="cs"/>
                <w:spacing w:val="-2"/>
                <w:szCs w:val="28"/>
                <w:rtl/>
              </w:rPr>
              <w:t>لتقديم</w:t>
            </w:r>
            <w:r w:rsidRPr="00041EE7">
              <w:rPr>
                <w:spacing w:val="-2"/>
                <w:szCs w:val="28"/>
                <w:rtl/>
              </w:rPr>
              <w:t xml:space="preserve"> </w:t>
            </w:r>
            <w:r w:rsidRPr="00041EE7">
              <w:rPr>
                <w:rFonts w:hint="cs"/>
                <w:spacing w:val="-2"/>
                <w:szCs w:val="28"/>
                <w:rtl/>
              </w:rPr>
              <w:t>التقرير</w:t>
            </w:r>
            <w:r w:rsidRPr="00041EE7">
              <w:rPr>
                <w:spacing w:val="-2"/>
                <w:szCs w:val="28"/>
                <w:rtl/>
              </w:rPr>
              <w:t xml:space="preserve"> </w:t>
            </w:r>
            <w:r w:rsidRPr="00041EE7">
              <w:rPr>
                <w:rFonts w:hint="cs"/>
                <w:spacing w:val="-2"/>
                <w:szCs w:val="28"/>
                <w:rtl/>
              </w:rPr>
              <w:t>هو</w:t>
            </w:r>
            <w:r w:rsidRPr="00041EE7">
              <w:rPr>
                <w:spacing w:val="-2"/>
                <w:szCs w:val="28"/>
                <w:rtl/>
              </w:rPr>
              <w:t xml:space="preserve"> 31 </w:t>
            </w:r>
            <w:r w:rsidRPr="00041EE7">
              <w:rPr>
                <w:rFonts w:hint="cs"/>
                <w:spacing w:val="-2"/>
                <w:szCs w:val="28"/>
                <w:rtl/>
              </w:rPr>
              <w:t>آب</w:t>
            </w:r>
            <w:r w:rsidRPr="00041EE7">
              <w:rPr>
                <w:spacing w:val="-2"/>
                <w:szCs w:val="28"/>
                <w:rtl/>
              </w:rPr>
              <w:t>/</w:t>
            </w:r>
            <w:r w:rsidRPr="00041EE7">
              <w:rPr>
                <w:rFonts w:hint="cs"/>
                <w:spacing w:val="-2"/>
                <w:szCs w:val="28"/>
                <w:rtl/>
              </w:rPr>
              <w:t>أغسطس</w:t>
            </w:r>
            <w:r w:rsidRPr="00041EE7">
              <w:rPr>
                <w:spacing w:val="-2"/>
                <w:szCs w:val="28"/>
                <w:rtl/>
              </w:rPr>
              <w:t xml:space="preserve"> 2016</w:t>
            </w:r>
          </w:p>
        </w:tc>
      </w:tr>
    </w:tbl>
    <w:p w:rsidR="001529EB" w:rsidRPr="00041EE7" w:rsidRDefault="001529EB" w:rsidP="008F0D36">
      <w:pPr>
        <w:pStyle w:val="H1GA"/>
        <w:rPr>
          <w:rtl/>
        </w:rPr>
      </w:pPr>
      <w:r w:rsidRPr="00041EE7">
        <w:rPr>
          <w:rtl/>
        </w:rPr>
        <w:lastRenderedPageBreak/>
        <w:tab/>
      </w:r>
      <w:bookmarkStart w:id="134" w:name="_Toc521598178"/>
      <w:r w:rsidRPr="00041EE7">
        <w:rPr>
          <w:rtl/>
        </w:rPr>
        <w:t>باء-</w:t>
      </w:r>
      <w:r w:rsidRPr="00041EE7">
        <w:rPr>
          <w:rtl/>
        </w:rPr>
        <w:tab/>
        <w:t>الدول الأطراف التي تأخرت في تقديم تقريرها الدوري 10 سنوات أو أكثر (13 دولة طرفاً)</w:t>
      </w:r>
      <w:bookmarkEnd w:id="134"/>
      <w:r w:rsidRPr="00041EE7">
        <w:rPr>
          <w:rtl/>
        </w:rPr>
        <w:t xml:space="preserve"> </w:t>
      </w:r>
      <w:bookmarkStart w:id="135" w:name="_Toc458504791"/>
      <w:bookmarkStart w:id="136" w:name="_Toc519673522"/>
      <w:bookmarkStart w:id="137" w:name="_Toc519676421"/>
      <w:bookmarkEnd w:id="135"/>
      <w:bookmarkEnd w:id="136"/>
      <w:bookmarkEnd w:id="137"/>
    </w:p>
    <w:tbl>
      <w:tblPr>
        <w:bidiVisual/>
        <w:tblW w:w="12359" w:type="dxa"/>
        <w:jc w:val="center"/>
        <w:tblBorders>
          <w:top w:val="single" w:sz="4" w:space="0" w:color="auto"/>
          <w:bottom w:val="single" w:sz="12" w:space="0" w:color="auto"/>
        </w:tblBorders>
        <w:tblLayout w:type="fixed"/>
        <w:tblLook w:val="04A0" w:firstRow="1" w:lastRow="0" w:firstColumn="1" w:lastColumn="0" w:noHBand="0" w:noVBand="1"/>
      </w:tblPr>
      <w:tblGrid>
        <w:gridCol w:w="642"/>
        <w:gridCol w:w="1746"/>
        <w:gridCol w:w="947"/>
        <w:gridCol w:w="2693"/>
        <w:gridCol w:w="840"/>
        <w:gridCol w:w="1637"/>
        <w:gridCol w:w="1492"/>
        <w:gridCol w:w="2362"/>
      </w:tblGrid>
      <w:tr w:rsidR="00CE510C" w:rsidRPr="00041EE7" w:rsidTr="002C4A91">
        <w:trPr>
          <w:cantSplit/>
          <w:tblHeader/>
          <w:jc w:val="center"/>
        </w:trPr>
        <w:tc>
          <w:tcPr>
            <w:tcW w:w="642" w:type="dxa"/>
            <w:tcBorders>
              <w:top w:val="single" w:sz="4" w:space="0" w:color="auto"/>
              <w:bottom w:val="single" w:sz="12" w:space="0" w:color="auto"/>
            </w:tcBorders>
            <w:shd w:val="clear" w:color="auto" w:fill="auto"/>
            <w:vAlign w:val="bottom"/>
          </w:tcPr>
          <w:p w:rsidR="008F0D36" w:rsidRPr="00041EE7" w:rsidRDefault="008F0D36" w:rsidP="008F0D36">
            <w:pPr>
              <w:spacing w:before="40" w:after="40" w:line="300" w:lineRule="exact"/>
              <w:rPr>
                <w:i/>
                <w:iCs/>
                <w:szCs w:val="28"/>
              </w:rPr>
            </w:pPr>
          </w:p>
        </w:tc>
        <w:tc>
          <w:tcPr>
            <w:tcW w:w="1746" w:type="dxa"/>
            <w:tcBorders>
              <w:top w:val="single" w:sz="4" w:space="0" w:color="auto"/>
              <w:bottom w:val="single" w:sz="12" w:space="0" w:color="auto"/>
            </w:tcBorders>
            <w:shd w:val="clear" w:color="auto" w:fill="auto"/>
            <w:vAlign w:val="bottom"/>
            <w:hideMark/>
          </w:tcPr>
          <w:p w:rsidR="008F0D36" w:rsidRPr="00041EE7" w:rsidRDefault="008F0D36" w:rsidP="008F0D36">
            <w:pPr>
              <w:spacing w:before="40" w:after="40" w:line="300" w:lineRule="exact"/>
              <w:rPr>
                <w:i/>
                <w:iCs/>
                <w:szCs w:val="28"/>
                <w:rtl/>
              </w:rPr>
            </w:pPr>
            <w:r w:rsidRPr="00041EE7">
              <w:rPr>
                <w:i/>
                <w:iCs/>
                <w:szCs w:val="28"/>
                <w:rtl/>
              </w:rPr>
              <w:t>دولة طرف</w:t>
            </w:r>
          </w:p>
        </w:tc>
        <w:tc>
          <w:tcPr>
            <w:tcW w:w="947" w:type="dxa"/>
            <w:tcBorders>
              <w:top w:val="single" w:sz="4" w:space="0" w:color="auto"/>
              <w:bottom w:val="single" w:sz="12" w:space="0" w:color="auto"/>
            </w:tcBorders>
            <w:shd w:val="clear" w:color="auto" w:fill="auto"/>
            <w:vAlign w:val="bottom"/>
            <w:hideMark/>
          </w:tcPr>
          <w:p w:rsidR="008F0D36" w:rsidRPr="00041EE7" w:rsidRDefault="008F0D36" w:rsidP="008F0D36">
            <w:pPr>
              <w:spacing w:before="40" w:after="40" w:line="300" w:lineRule="exact"/>
              <w:rPr>
                <w:i/>
                <w:iCs/>
                <w:szCs w:val="28"/>
                <w:rtl/>
              </w:rPr>
            </w:pPr>
            <w:r w:rsidRPr="00041EE7">
              <w:rPr>
                <w:i/>
                <w:iCs/>
                <w:szCs w:val="28"/>
                <w:rtl/>
              </w:rPr>
              <w:t>نوع التقرير</w:t>
            </w:r>
          </w:p>
        </w:tc>
        <w:tc>
          <w:tcPr>
            <w:tcW w:w="2693" w:type="dxa"/>
            <w:tcBorders>
              <w:top w:val="single" w:sz="4" w:space="0" w:color="auto"/>
              <w:bottom w:val="single" w:sz="12" w:space="0" w:color="auto"/>
            </w:tcBorders>
            <w:shd w:val="clear" w:color="auto" w:fill="auto"/>
            <w:vAlign w:val="bottom"/>
            <w:hideMark/>
          </w:tcPr>
          <w:p w:rsidR="008F0D36" w:rsidRPr="00041EE7" w:rsidRDefault="008F0D36" w:rsidP="008F0D36">
            <w:pPr>
              <w:spacing w:before="40" w:after="40" w:line="300" w:lineRule="exact"/>
              <w:rPr>
                <w:i/>
                <w:iCs/>
                <w:szCs w:val="28"/>
                <w:rtl/>
              </w:rPr>
            </w:pPr>
            <w:r w:rsidRPr="00041EE7">
              <w:rPr>
                <w:i/>
                <w:iCs/>
                <w:szCs w:val="28"/>
                <w:rtl/>
              </w:rPr>
              <w:t>موعد التقديم</w:t>
            </w:r>
          </w:p>
        </w:tc>
        <w:tc>
          <w:tcPr>
            <w:tcW w:w="840" w:type="dxa"/>
            <w:tcBorders>
              <w:top w:val="single" w:sz="4" w:space="0" w:color="auto"/>
              <w:bottom w:val="single" w:sz="12" w:space="0" w:color="auto"/>
            </w:tcBorders>
            <w:shd w:val="clear" w:color="auto" w:fill="auto"/>
            <w:vAlign w:val="bottom"/>
            <w:hideMark/>
          </w:tcPr>
          <w:p w:rsidR="008F0D36" w:rsidRPr="00041EE7" w:rsidRDefault="008F0D36" w:rsidP="008F0D36">
            <w:pPr>
              <w:spacing w:before="40" w:after="40" w:line="300" w:lineRule="exact"/>
              <w:rPr>
                <w:i/>
                <w:iCs/>
                <w:szCs w:val="28"/>
                <w:rtl/>
              </w:rPr>
            </w:pPr>
            <w:r w:rsidRPr="00041EE7">
              <w:rPr>
                <w:i/>
                <w:iCs/>
                <w:szCs w:val="28"/>
                <w:rtl/>
              </w:rPr>
              <w:t>سنوات التأخير</w:t>
            </w:r>
          </w:p>
        </w:tc>
        <w:tc>
          <w:tcPr>
            <w:tcW w:w="1637" w:type="dxa"/>
            <w:tcBorders>
              <w:top w:val="single" w:sz="4" w:space="0" w:color="auto"/>
              <w:bottom w:val="single" w:sz="12" w:space="0" w:color="auto"/>
            </w:tcBorders>
            <w:shd w:val="clear" w:color="auto" w:fill="auto"/>
            <w:vAlign w:val="bottom"/>
            <w:hideMark/>
          </w:tcPr>
          <w:p w:rsidR="008F0D36" w:rsidRPr="00041EE7" w:rsidRDefault="008F0D36" w:rsidP="008F0D36">
            <w:pPr>
              <w:spacing w:before="40" w:after="40" w:line="300" w:lineRule="exact"/>
              <w:rPr>
                <w:i/>
                <w:iCs/>
                <w:szCs w:val="28"/>
                <w:rtl/>
              </w:rPr>
            </w:pPr>
            <w:r w:rsidRPr="00041EE7">
              <w:rPr>
                <w:rFonts w:hint="cs"/>
                <w:i/>
                <w:iCs/>
                <w:szCs w:val="28"/>
                <w:rtl/>
              </w:rPr>
              <w:t>قبول</w:t>
            </w:r>
            <w:r w:rsidRPr="00041EE7">
              <w:rPr>
                <w:i/>
                <w:iCs/>
                <w:szCs w:val="28"/>
                <w:rtl/>
              </w:rPr>
              <w:t xml:space="preserve"> </w:t>
            </w:r>
            <w:r w:rsidRPr="00041EE7">
              <w:rPr>
                <w:rFonts w:hint="cs"/>
                <w:i/>
                <w:iCs/>
                <w:szCs w:val="28"/>
                <w:rtl/>
              </w:rPr>
              <w:t>الإجراء</w:t>
            </w:r>
            <w:r w:rsidRPr="00041EE7">
              <w:rPr>
                <w:i/>
                <w:iCs/>
                <w:szCs w:val="28"/>
                <w:rtl/>
              </w:rPr>
              <w:t xml:space="preserve"> </w:t>
            </w:r>
            <w:r w:rsidRPr="00041EE7">
              <w:rPr>
                <w:rFonts w:hint="cs"/>
                <w:i/>
                <w:iCs/>
                <w:szCs w:val="28"/>
                <w:rtl/>
              </w:rPr>
              <w:t>المبسط</w:t>
            </w:r>
            <w:r w:rsidRPr="00041EE7">
              <w:rPr>
                <w:i/>
                <w:iCs/>
                <w:szCs w:val="28"/>
                <w:rtl/>
              </w:rPr>
              <w:t xml:space="preserve"> </w:t>
            </w:r>
            <w:r w:rsidRPr="00041EE7">
              <w:rPr>
                <w:rFonts w:hint="cs"/>
                <w:i/>
                <w:iCs/>
                <w:szCs w:val="28"/>
                <w:rtl/>
              </w:rPr>
              <w:t>لتقديم</w:t>
            </w:r>
            <w:r w:rsidRPr="00041EE7">
              <w:rPr>
                <w:i/>
                <w:iCs/>
                <w:szCs w:val="28"/>
                <w:rtl/>
              </w:rPr>
              <w:t xml:space="preserve"> </w:t>
            </w:r>
            <w:r w:rsidRPr="00041EE7">
              <w:rPr>
                <w:rFonts w:hint="cs"/>
                <w:i/>
                <w:iCs/>
                <w:szCs w:val="28"/>
                <w:rtl/>
              </w:rPr>
              <w:t>التقارير</w:t>
            </w:r>
          </w:p>
        </w:tc>
        <w:tc>
          <w:tcPr>
            <w:tcW w:w="1492" w:type="dxa"/>
            <w:tcBorders>
              <w:top w:val="single" w:sz="4" w:space="0" w:color="auto"/>
              <w:bottom w:val="single" w:sz="12" w:space="0" w:color="auto"/>
            </w:tcBorders>
            <w:shd w:val="clear" w:color="auto" w:fill="auto"/>
            <w:vAlign w:val="bottom"/>
            <w:hideMark/>
          </w:tcPr>
          <w:p w:rsidR="008F0D36" w:rsidRPr="00041EE7" w:rsidRDefault="008F0D36" w:rsidP="008F0D36">
            <w:pPr>
              <w:spacing w:before="40" w:after="40" w:line="300" w:lineRule="exact"/>
              <w:rPr>
                <w:i/>
                <w:iCs/>
                <w:szCs w:val="28"/>
                <w:rtl/>
              </w:rPr>
            </w:pPr>
            <w:r w:rsidRPr="00041EE7">
              <w:rPr>
                <w:i/>
                <w:iCs/>
                <w:szCs w:val="28"/>
                <w:rtl/>
              </w:rPr>
              <w:t>الموعد الجديد للتقديم</w:t>
            </w:r>
          </w:p>
        </w:tc>
        <w:tc>
          <w:tcPr>
            <w:tcW w:w="2362" w:type="dxa"/>
            <w:tcBorders>
              <w:top w:val="single" w:sz="4" w:space="0" w:color="auto"/>
              <w:bottom w:val="single" w:sz="12" w:space="0" w:color="auto"/>
            </w:tcBorders>
            <w:shd w:val="clear" w:color="auto" w:fill="auto"/>
            <w:vAlign w:val="bottom"/>
            <w:hideMark/>
          </w:tcPr>
          <w:p w:rsidR="008F0D36" w:rsidRPr="00041EE7" w:rsidRDefault="008F0D36" w:rsidP="008F0D36">
            <w:pPr>
              <w:spacing w:before="40" w:after="40" w:line="300" w:lineRule="exact"/>
              <w:rPr>
                <w:i/>
                <w:iCs/>
                <w:szCs w:val="28"/>
                <w:rtl/>
              </w:rPr>
            </w:pPr>
            <w:r w:rsidRPr="00041EE7">
              <w:rPr>
                <w:i/>
                <w:iCs/>
                <w:szCs w:val="28"/>
                <w:rtl/>
              </w:rPr>
              <w:t>ملاحظات</w:t>
            </w:r>
          </w:p>
        </w:tc>
      </w:tr>
      <w:tr w:rsidR="00CE510C" w:rsidRPr="00041EE7" w:rsidTr="002C4A91">
        <w:trPr>
          <w:cantSplit/>
          <w:trHeight w:hRule="exact" w:val="113"/>
          <w:tblHeader/>
          <w:jc w:val="center"/>
        </w:trPr>
        <w:tc>
          <w:tcPr>
            <w:tcW w:w="642" w:type="dxa"/>
            <w:tcBorders>
              <w:top w:val="single" w:sz="12" w:space="0" w:color="auto"/>
            </w:tcBorders>
            <w:shd w:val="clear" w:color="auto" w:fill="auto"/>
          </w:tcPr>
          <w:p w:rsidR="008F0D36" w:rsidRPr="00041EE7" w:rsidRDefault="008F0D36" w:rsidP="008F0D36">
            <w:pPr>
              <w:spacing w:before="40" w:after="40" w:line="300" w:lineRule="exact"/>
              <w:rPr>
                <w:szCs w:val="28"/>
              </w:rPr>
            </w:pPr>
          </w:p>
        </w:tc>
        <w:tc>
          <w:tcPr>
            <w:tcW w:w="1746" w:type="dxa"/>
            <w:tcBorders>
              <w:top w:val="single" w:sz="12" w:space="0" w:color="auto"/>
            </w:tcBorders>
            <w:shd w:val="clear" w:color="auto" w:fill="auto"/>
          </w:tcPr>
          <w:p w:rsidR="008F0D36" w:rsidRPr="00041EE7" w:rsidRDefault="008F0D36" w:rsidP="008F0D36">
            <w:pPr>
              <w:spacing w:before="40" w:after="40" w:line="300" w:lineRule="exact"/>
              <w:rPr>
                <w:szCs w:val="28"/>
              </w:rPr>
            </w:pPr>
          </w:p>
        </w:tc>
        <w:tc>
          <w:tcPr>
            <w:tcW w:w="947" w:type="dxa"/>
            <w:tcBorders>
              <w:top w:val="single" w:sz="12" w:space="0" w:color="auto"/>
            </w:tcBorders>
            <w:shd w:val="clear" w:color="auto" w:fill="auto"/>
          </w:tcPr>
          <w:p w:rsidR="008F0D36" w:rsidRPr="00041EE7" w:rsidRDefault="008F0D36" w:rsidP="008F0D36">
            <w:pPr>
              <w:spacing w:before="40" w:after="40" w:line="300" w:lineRule="exact"/>
              <w:rPr>
                <w:szCs w:val="28"/>
              </w:rPr>
            </w:pPr>
          </w:p>
        </w:tc>
        <w:tc>
          <w:tcPr>
            <w:tcW w:w="2693" w:type="dxa"/>
            <w:tcBorders>
              <w:top w:val="single" w:sz="12" w:space="0" w:color="auto"/>
            </w:tcBorders>
            <w:shd w:val="clear" w:color="auto" w:fill="auto"/>
          </w:tcPr>
          <w:p w:rsidR="008F0D36" w:rsidRPr="00041EE7" w:rsidRDefault="008F0D36" w:rsidP="008F0D36">
            <w:pPr>
              <w:spacing w:before="40" w:after="40" w:line="300" w:lineRule="exact"/>
              <w:rPr>
                <w:szCs w:val="28"/>
              </w:rPr>
            </w:pPr>
          </w:p>
        </w:tc>
        <w:tc>
          <w:tcPr>
            <w:tcW w:w="840" w:type="dxa"/>
            <w:tcBorders>
              <w:top w:val="single" w:sz="12" w:space="0" w:color="auto"/>
            </w:tcBorders>
            <w:shd w:val="clear" w:color="auto" w:fill="auto"/>
          </w:tcPr>
          <w:p w:rsidR="008F0D36" w:rsidRPr="00041EE7" w:rsidRDefault="008F0D36" w:rsidP="008F0D36">
            <w:pPr>
              <w:spacing w:before="40" w:after="40" w:line="300" w:lineRule="exact"/>
              <w:rPr>
                <w:szCs w:val="28"/>
              </w:rPr>
            </w:pPr>
          </w:p>
        </w:tc>
        <w:tc>
          <w:tcPr>
            <w:tcW w:w="1637" w:type="dxa"/>
            <w:tcBorders>
              <w:top w:val="single" w:sz="12" w:space="0" w:color="auto"/>
            </w:tcBorders>
            <w:shd w:val="clear" w:color="auto" w:fill="auto"/>
          </w:tcPr>
          <w:p w:rsidR="008F0D36" w:rsidRPr="00041EE7" w:rsidRDefault="008F0D36" w:rsidP="008F0D36">
            <w:pPr>
              <w:spacing w:before="40" w:after="40" w:line="300" w:lineRule="exact"/>
              <w:rPr>
                <w:szCs w:val="28"/>
              </w:rPr>
            </w:pPr>
          </w:p>
        </w:tc>
        <w:tc>
          <w:tcPr>
            <w:tcW w:w="1492" w:type="dxa"/>
            <w:tcBorders>
              <w:top w:val="single" w:sz="12" w:space="0" w:color="auto"/>
            </w:tcBorders>
            <w:shd w:val="clear" w:color="auto" w:fill="auto"/>
          </w:tcPr>
          <w:p w:rsidR="008F0D36" w:rsidRPr="00041EE7" w:rsidRDefault="008F0D36" w:rsidP="008F0D36">
            <w:pPr>
              <w:spacing w:before="40" w:after="40" w:line="300" w:lineRule="exact"/>
              <w:rPr>
                <w:szCs w:val="28"/>
              </w:rPr>
            </w:pPr>
          </w:p>
        </w:tc>
        <w:tc>
          <w:tcPr>
            <w:tcW w:w="2362" w:type="dxa"/>
            <w:tcBorders>
              <w:top w:val="single" w:sz="12" w:space="0" w:color="auto"/>
            </w:tcBorders>
            <w:shd w:val="clear" w:color="auto" w:fill="auto"/>
          </w:tcPr>
          <w:p w:rsidR="008F0D36" w:rsidRPr="00041EE7" w:rsidRDefault="008F0D36" w:rsidP="008F0D36">
            <w:pPr>
              <w:spacing w:before="40" w:after="40" w:line="300" w:lineRule="exact"/>
              <w:rPr>
                <w:szCs w:val="28"/>
              </w:rPr>
            </w:pPr>
          </w:p>
        </w:tc>
      </w:tr>
      <w:tr w:rsidR="00CE510C" w:rsidRPr="00041EE7" w:rsidTr="002C4A91">
        <w:trPr>
          <w:cantSplit/>
          <w:jc w:val="center"/>
        </w:trPr>
        <w:tc>
          <w:tcPr>
            <w:tcW w:w="642" w:type="dxa"/>
            <w:shd w:val="clear" w:color="auto" w:fill="auto"/>
          </w:tcPr>
          <w:p w:rsidR="008F0D36" w:rsidRPr="00041EE7" w:rsidRDefault="0081061B" w:rsidP="008F0D36">
            <w:pPr>
              <w:spacing w:before="40" w:after="40" w:line="300" w:lineRule="exact"/>
              <w:rPr>
                <w:szCs w:val="28"/>
                <w:rtl/>
              </w:rPr>
            </w:pPr>
            <w:r w:rsidRPr="00041EE7">
              <w:rPr>
                <w:szCs w:val="28"/>
                <w:rtl/>
              </w:rPr>
              <w:t>١</w:t>
            </w:r>
            <w:r w:rsidRPr="00041EE7">
              <w:rPr>
                <w:rFonts w:hint="cs"/>
                <w:szCs w:val="28"/>
                <w:rtl/>
              </w:rPr>
              <w:t>-</w:t>
            </w:r>
          </w:p>
        </w:tc>
        <w:tc>
          <w:tcPr>
            <w:tcW w:w="1746" w:type="dxa"/>
            <w:shd w:val="clear" w:color="auto" w:fill="auto"/>
            <w:hideMark/>
          </w:tcPr>
          <w:p w:rsidR="008F0D36" w:rsidRPr="00041EE7" w:rsidRDefault="008F0D36" w:rsidP="008F0D36">
            <w:pPr>
              <w:spacing w:before="40" w:after="40" w:line="300" w:lineRule="exact"/>
              <w:rPr>
                <w:szCs w:val="28"/>
                <w:rtl/>
              </w:rPr>
            </w:pPr>
            <w:r w:rsidRPr="00041EE7">
              <w:rPr>
                <w:szCs w:val="28"/>
                <w:rtl/>
              </w:rPr>
              <w:t>أفغانستان</w:t>
            </w:r>
          </w:p>
        </w:tc>
        <w:tc>
          <w:tcPr>
            <w:tcW w:w="947" w:type="dxa"/>
            <w:shd w:val="clear" w:color="auto" w:fill="auto"/>
            <w:hideMark/>
          </w:tcPr>
          <w:p w:rsidR="008F0D36" w:rsidRPr="00041EE7" w:rsidRDefault="008F0D36" w:rsidP="008F0D36">
            <w:pPr>
              <w:spacing w:before="40" w:after="40" w:line="300" w:lineRule="exact"/>
              <w:rPr>
                <w:szCs w:val="28"/>
                <w:rtl/>
              </w:rPr>
            </w:pPr>
            <w:r w:rsidRPr="00041EE7">
              <w:rPr>
                <w:szCs w:val="28"/>
                <w:rtl/>
              </w:rPr>
              <w:t>الثالث</w:t>
            </w:r>
          </w:p>
        </w:tc>
        <w:tc>
          <w:tcPr>
            <w:tcW w:w="2693" w:type="dxa"/>
            <w:shd w:val="clear" w:color="auto" w:fill="auto"/>
            <w:hideMark/>
          </w:tcPr>
          <w:p w:rsidR="008F0D36" w:rsidRPr="00041EE7" w:rsidRDefault="008F0D36" w:rsidP="008F0D36">
            <w:pPr>
              <w:spacing w:before="40" w:after="40" w:line="300" w:lineRule="exact"/>
              <w:rPr>
                <w:szCs w:val="28"/>
                <w:rtl/>
              </w:rPr>
            </w:pPr>
            <w:r w:rsidRPr="00041EE7">
              <w:rPr>
                <w:szCs w:val="28"/>
                <w:rtl/>
              </w:rPr>
              <w:t>١٥ أيار/مايو ١٩٩٦</w:t>
            </w:r>
          </w:p>
        </w:tc>
        <w:tc>
          <w:tcPr>
            <w:tcW w:w="840" w:type="dxa"/>
            <w:shd w:val="clear" w:color="auto" w:fill="auto"/>
            <w:hideMark/>
          </w:tcPr>
          <w:p w:rsidR="008F0D36" w:rsidRPr="00041EE7" w:rsidRDefault="008F0D36" w:rsidP="008F0D36">
            <w:pPr>
              <w:spacing w:before="40" w:after="40" w:line="300" w:lineRule="exact"/>
              <w:rPr>
                <w:szCs w:val="28"/>
                <w:rtl/>
              </w:rPr>
            </w:pPr>
            <w:r w:rsidRPr="00041EE7">
              <w:rPr>
                <w:szCs w:val="28"/>
                <w:rtl/>
              </w:rPr>
              <w:t>٢١</w:t>
            </w:r>
          </w:p>
        </w:tc>
        <w:tc>
          <w:tcPr>
            <w:tcW w:w="1637" w:type="dxa"/>
            <w:shd w:val="clear" w:color="auto" w:fill="auto"/>
            <w:hideMark/>
          </w:tcPr>
          <w:p w:rsidR="008F0D36" w:rsidRPr="00041EE7" w:rsidRDefault="008F0D36" w:rsidP="008F0D36">
            <w:pPr>
              <w:spacing w:before="40" w:after="40" w:line="300" w:lineRule="exact"/>
              <w:rPr>
                <w:spacing w:val="-8"/>
                <w:szCs w:val="28"/>
                <w:rtl/>
              </w:rPr>
            </w:pPr>
            <w:r w:rsidRPr="00041EE7">
              <w:rPr>
                <w:spacing w:val="-8"/>
                <w:szCs w:val="28"/>
                <w:rtl/>
              </w:rPr>
              <w:t>١٢ أيار/مايو ٢٠١١</w:t>
            </w:r>
          </w:p>
        </w:tc>
        <w:tc>
          <w:tcPr>
            <w:tcW w:w="1492" w:type="dxa"/>
            <w:shd w:val="clear" w:color="auto" w:fill="auto"/>
            <w:hideMark/>
          </w:tcPr>
          <w:p w:rsidR="008F0D36" w:rsidRPr="00041EE7" w:rsidRDefault="00152F22" w:rsidP="00152F22">
            <w:pPr>
              <w:spacing w:before="40" w:after="40" w:line="300" w:lineRule="exact"/>
              <w:rPr>
                <w:szCs w:val="28"/>
                <w:rtl/>
              </w:rPr>
            </w:pPr>
            <w:r w:rsidRPr="00041EE7">
              <w:rPr>
                <w:szCs w:val="28"/>
                <w:rtl/>
              </w:rPr>
              <w:t xml:space="preserve">٣١ </w:t>
            </w:r>
            <w:r w:rsidRPr="00041EE7">
              <w:rPr>
                <w:rFonts w:hint="cs"/>
                <w:szCs w:val="28"/>
                <w:rtl/>
              </w:rPr>
              <w:t xml:space="preserve">تشرين </w:t>
            </w:r>
            <w:r w:rsidR="008F0D36" w:rsidRPr="00041EE7">
              <w:rPr>
                <w:szCs w:val="28"/>
                <w:rtl/>
              </w:rPr>
              <w:t>الأول/</w:t>
            </w:r>
            <w:r w:rsidR="00CE510C" w:rsidRPr="00041EE7">
              <w:rPr>
                <w:rFonts w:hint="cs"/>
                <w:szCs w:val="28"/>
                <w:rtl/>
              </w:rPr>
              <w:t xml:space="preserve"> </w:t>
            </w:r>
            <w:r w:rsidR="008F0D36" w:rsidRPr="00041EE7">
              <w:rPr>
                <w:szCs w:val="28"/>
                <w:rtl/>
              </w:rPr>
              <w:t>أكتوبر ٢٠١٣</w:t>
            </w:r>
          </w:p>
        </w:tc>
        <w:tc>
          <w:tcPr>
            <w:tcW w:w="2362" w:type="dxa"/>
            <w:shd w:val="clear" w:color="auto" w:fill="auto"/>
            <w:hideMark/>
          </w:tcPr>
          <w:p w:rsidR="008F0D36" w:rsidRPr="00041EE7" w:rsidRDefault="008F0D36" w:rsidP="008F0D36">
            <w:pPr>
              <w:spacing w:before="40" w:after="40" w:line="300" w:lineRule="exact"/>
              <w:rPr>
                <w:szCs w:val="28"/>
                <w:rtl/>
              </w:rPr>
            </w:pPr>
            <w:r w:rsidRPr="00041EE7">
              <w:rPr>
                <w:szCs w:val="28"/>
                <w:rtl/>
              </w:rPr>
              <w:t xml:space="preserve">قائمة مسائل سابقة لتقديم التقرير اعتُمدت في الدورة 105 (تموز/يوليه 2012) </w:t>
            </w:r>
          </w:p>
        </w:tc>
      </w:tr>
      <w:tr w:rsidR="00CE510C" w:rsidRPr="00041EE7" w:rsidTr="002C4A91">
        <w:trPr>
          <w:cantSplit/>
          <w:jc w:val="center"/>
        </w:trPr>
        <w:tc>
          <w:tcPr>
            <w:tcW w:w="642" w:type="dxa"/>
            <w:shd w:val="clear" w:color="auto" w:fill="auto"/>
          </w:tcPr>
          <w:p w:rsidR="008F0D36" w:rsidRPr="00041EE7" w:rsidRDefault="008F0D36" w:rsidP="0081061B">
            <w:pPr>
              <w:spacing w:before="40" w:after="40" w:line="300" w:lineRule="exact"/>
              <w:rPr>
                <w:szCs w:val="28"/>
                <w:rtl/>
              </w:rPr>
            </w:pPr>
            <w:r w:rsidRPr="00041EE7">
              <w:rPr>
                <w:szCs w:val="28"/>
                <w:rtl/>
              </w:rPr>
              <w:t>٢-</w:t>
            </w:r>
          </w:p>
        </w:tc>
        <w:tc>
          <w:tcPr>
            <w:tcW w:w="1746" w:type="dxa"/>
            <w:shd w:val="clear" w:color="auto" w:fill="auto"/>
            <w:hideMark/>
          </w:tcPr>
          <w:p w:rsidR="008F0D36" w:rsidRPr="00041EE7" w:rsidRDefault="008F0D36" w:rsidP="008F0D36">
            <w:pPr>
              <w:spacing w:before="40" w:after="40" w:line="300" w:lineRule="exact"/>
              <w:rPr>
                <w:szCs w:val="28"/>
                <w:rtl/>
              </w:rPr>
            </w:pPr>
            <w:r w:rsidRPr="00041EE7">
              <w:rPr>
                <w:szCs w:val="28"/>
                <w:rtl/>
              </w:rPr>
              <w:t>الكونغو</w:t>
            </w:r>
          </w:p>
        </w:tc>
        <w:tc>
          <w:tcPr>
            <w:tcW w:w="947" w:type="dxa"/>
            <w:shd w:val="clear" w:color="auto" w:fill="auto"/>
            <w:hideMark/>
          </w:tcPr>
          <w:p w:rsidR="008F0D36" w:rsidRPr="00041EE7" w:rsidRDefault="008F0D36" w:rsidP="008F0D36">
            <w:pPr>
              <w:spacing w:before="40" w:after="40" w:line="300" w:lineRule="exact"/>
              <w:rPr>
                <w:szCs w:val="28"/>
                <w:rtl/>
              </w:rPr>
            </w:pPr>
            <w:r w:rsidRPr="00041EE7">
              <w:rPr>
                <w:szCs w:val="28"/>
                <w:rtl/>
              </w:rPr>
              <w:t>الثالث</w:t>
            </w:r>
          </w:p>
        </w:tc>
        <w:tc>
          <w:tcPr>
            <w:tcW w:w="2693" w:type="dxa"/>
            <w:shd w:val="clear" w:color="auto" w:fill="auto"/>
            <w:hideMark/>
          </w:tcPr>
          <w:p w:rsidR="008F0D36" w:rsidRPr="00041EE7" w:rsidRDefault="008F0D36" w:rsidP="008F0D36">
            <w:pPr>
              <w:spacing w:before="40" w:after="40" w:line="300" w:lineRule="exact"/>
              <w:rPr>
                <w:szCs w:val="28"/>
                <w:rtl/>
              </w:rPr>
            </w:pPr>
            <w:r w:rsidRPr="00041EE7">
              <w:rPr>
                <w:szCs w:val="28"/>
                <w:rtl/>
              </w:rPr>
              <w:t>٣١ آذار/مارس ٢٠٠٣</w:t>
            </w:r>
          </w:p>
        </w:tc>
        <w:tc>
          <w:tcPr>
            <w:tcW w:w="840" w:type="dxa"/>
            <w:shd w:val="clear" w:color="auto" w:fill="auto"/>
            <w:hideMark/>
          </w:tcPr>
          <w:p w:rsidR="008F0D36" w:rsidRPr="00041EE7" w:rsidRDefault="008F0D36" w:rsidP="008F0D36">
            <w:pPr>
              <w:spacing w:before="40" w:after="40" w:line="300" w:lineRule="exact"/>
              <w:rPr>
                <w:szCs w:val="28"/>
                <w:rtl/>
              </w:rPr>
            </w:pPr>
            <w:r w:rsidRPr="00041EE7">
              <w:rPr>
                <w:szCs w:val="28"/>
                <w:rtl/>
              </w:rPr>
              <w:t>١٥</w:t>
            </w:r>
          </w:p>
        </w:tc>
        <w:tc>
          <w:tcPr>
            <w:tcW w:w="1637"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c>
          <w:tcPr>
            <w:tcW w:w="1492"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c>
          <w:tcPr>
            <w:tcW w:w="2362"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r>
      <w:tr w:rsidR="00CE510C" w:rsidRPr="00041EE7" w:rsidTr="002C4A91">
        <w:trPr>
          <w:cantSplit/>
          <w:jc w:val="center"/>
        </w:trPr>
        <w:tc>
          <w:tcPr>
            <w:tcW w:w="642" w:type="dxa"/>
            <w:shd w:val="clear" w:color="auto" w:fill="auto"/>
          </w:tcPr>
          <w:p w:rsidR="008F0D36" w:rsidRPr="00041EE7" w:rsidRDefault="008F0D36" w:rsidP="0081061B">
            <w:pPr>
              <w:spacing w:before="40" w:after="40" w:line="300" w:lineRule="exact"/>
              <w:rPr>
                <w:szCs w:val="28"/>
                <w:rtl/>
              </w:rPr>
            </w:pPr>
            <w:r w:rsidRPr="00041EE7">
              <w:rPr>
                <w:szCs w:val="28"/>
                <w:rtl/>
              </w:rPr>
              <w:t>٣-</w:t>
            </w:r>
          </w:p>
        </w:tc>
        <w:tc>
          <w:tcPr>
            <w:tcW w:w="1746" w:type="dxa"/>
            <w:shd w:val="clear" w:color="auto" w:fill="auto"/>
            <w:hideMark/>
          </w:tcPr>
          <w:p w:rsidR="008F0D36" w:rsidRPr="00041EE7" w:rsidRDefault="008F0D36" w:rsidP="008F0D36">
            <w:pPr>
              <w:spacing w:before="40" w:after="40" w:line="300" w:lineRule="exact"/>
              <w:rPr>
                <w:szCs w:val="28"/>
                <w:rtl/>
              </w:rPr>
            </w:pPr>
            <w:r w:rsidRPr="00041EE7">
              <w:rPr>
                <w:szCs w:val="28"/>
                <w:rtl/>
              </w:rPr>
              <w:t>جمهورية كوريا الشعبية الديمقراطية</w:t>
            </w:r>
          </w:p>
        </w:tc>
        <w:tc>
          <w:tcPr>
            <w:tcW w:w="947" w:type="dxa"/>
            <w:shd w:val="clear" w:color="auto" w:fill="auto"/>
            <w:hideMark/>
          </w:tcPr>
          <w:p w:rsidR="008F0D36" w:rsidRPr="00041EE7" w:rsidRDefault="008F0D36" w:rsidP="008F0D36">
            <w:pPr>
              <w:spacing w:before="40" w:after="40" w:line="300" w:lineRule="exact"/>
              <w:rPr>
                <w:szCs w:val="28"/>
                <w:rtl/>
              </w:rPr>
            </w:pPr>
            <w:r w:rsidRPr="00041EE7">
              <w:rPr>
                <w:szCs w:val="28"/>
                <w:rtl/>
              </w:rPr>
              <w:t>الثالث</w:t>
            </w:r>
          </w:p>
        </w:tc>
        <w:tc>
          <w:tcPr>
            <w:tcW w:w="2693" w:type="dxa"/>
            <w:shd w:val="clear" w:color="auto" w:fill="auto"/>
            <w:hideMark/>
          </w:tcPr>
          <w:p w:rsidR="008F0D36" w:rsidRPr="00041EE7" w:rsidRDefault="008F0D36" w:rsidP="008F0D36">
            <w:pPr>
              <w:spacing w:before="40" w:after="40" w:line="300" w:lineRule="exact"/>
              <w:rPr>
                <w:szCs w:val="28"/>
                <w:rtl/>
              </w:rPr>
            </w:pPr>
            <w:r w:rsidRPr="00041EE7">
              <w:rPr>
                <w:szCs w:val="28"/>
                <w:rtl/>
              </w:rPr>
              <w:t>١ كانون الثاني/يناير ٢٠٠٤</w:t>
            </w:r>
          </w:p>
        </w:tc>
        <w:tc>
          <w:tcPr>
            <w:tcW w:w="840" w:type="dxa"/>
            <w:shd w:val="clear" w:color="auto" w:fill="auto"/>
            <w:hideMark/>
          </w:tcPr>
          <w:p w:rsidR="008F0D36" w:rsidRPr="00041EE7" w:rsidRDefault="008F0D36" w:rsidP="008F0D36">
            <w:pPr>
              <w:spacing w:before="40" w:after="40" w:line="300" w:lineRule="exact"/>
              <w:rPr>
                <w:szCs w:val="28"/>
                <w:rtl/>
              </w:rPr>
            </w:pPr>
            <w:r w:rsidRPr="00041EE7">
              <w:rPr>
                <w:szCs w:val="28"/>
                <w:rtl/>
              </w:rPr>
              <w:t>١٤</w:t>
            </w:r>
          </w:p>
        </w:tc>
        <w:tc>
          <w:tcPr>
            <w:tcW w:w="1637"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c>
          <w:tcPr>
            <w:tcW w:w="1492"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c>
          <w:tcPr>
            <w:tcW w:w="2362"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r>
      <w:tr w:rsidR="00CE510C" w:rsidRPr="00041EE7" w:rsidTr="002C4A91">
        <w:trPr>
          <w:cantSplit/>
          <w:jc w:val="center"/>
        </w:trPr>
        <w:tc>
          <w:tcPr>
            <w:tcW w:w="642" w:type="dxa"/>
            <w:shd w:val="clear" w:color="auto" w:fill="auto"/>
          </w:tcPr>
          <w:p w:rsidR="008F0D36" w:rsidRPr="00041EE7" w:rsidRDefault="008F0D36" w:rsidP="0081061B">
            <w:pPr>
              <w:spacing w:before="40" w:after="40" w:line="300" w:lineRule="exact"/>
              <w:rPr>
                <w:szCs w:val="28"/>
                <w:rtl/>
              </w:rPr>
            </w:pPr>
            <w:r w:rsidRPr="00041EE7">
              <w:rPr>
                <w:szCs w:val="28"/>
                <w:rtl/>
              </w:rPr>
              <w:t>٤-</w:t>
            </w:r>
          </w:p>
        </w:tc>
        <w:tc>
          <w:tcPr>
            <w:tcW w:w="1746" w:type="dxa"/>
            <w:shd w:val="clear" w:color="auto" w:fill="auto"/>
            <w:hideMark/>
          </w:tcPr>
          <w:p w:rsidR="008F0D36" w:rsidRPr="00041EE7" w:rsidRDefault="008F0D36" w:rsidP="008F0D36">
            <w:pPr>
              <w:spacing w:before="40" w:after="40" w:line="300" w:lineRule="exact"/>
              <w:rPr>
                <w:szCs w:val="28"/>
                <w:rtl/>
              </w:rPr>
            </w:pPr>
            <w:r w:rsidRPr="00041EE7">
              <w:rPr>
                <w:szCs w:val="28"/>
                <w:rtl/>
              </w:rPr>
              <w:t>مصر</w:t>
            </w:r>
          </w:p>
        </w:tc>
        <w:tc>
          <w:tcPr>
            <w:tcW w:w="947" w:type="dxa"/>
            <w:shd w:val="clear" w:color="auto" w:fill="auto"/>
            <w:hideMark/>
          </w:tcPr>
          <w:p w:rsidR="008F0D36" w:rsidRPr="00041EE7" w:rsidRDefault="008F0D36" w:rsidP="008F0D36">
            <w:pPr>
              <w:spacing w:before="40" w:after="40" w:line="300" w:lineRule="exact"/>
              <w:rPr>
                <w:szCs w:val="28"/>
                <w:rtl/>
              </w:rPr>
            </w:pPr>
            <w:r w:rsidRPr="00041EE7">
              <w:rPr>
                <w:szCs w:val="28"/>
                <w:rtl/>
              </w:rPr>
              <w:t>الرابع</w:t>
            </w:r>
          </w:p>
        </w:tc>
        <w:tc>
          <w:tcPr>
            <w:tcW w:w="2693" w:type="dxa"/>
            <w:shd w:val="clear" w:color="auto" w:fill="auto"/>
            <w:hideMark/>
          </w:tcPr>
          <w:p w:rsidR="008F0D36" w:rsidRPr="00041EE7" w:rsidRDefault="008F0D36" w:rsidP="008F0D36">
            <w:pPr>
              <w:spacing w:before="40" w:after="40" w:line="300" w:lineRule="exact"/>
              <w:rPr>
                <w:spacing w:val="-6"/>
                <w:szCs w:val="28"/>
                <w:rtl/>
              </w:rPr>
            </w:pPr>
            <w:r w:rsidRPr="00041EE7">
              <w:rPr>
                <w:spacing w:val="-6"/>
                <w:szCs w:val="28"/>
                <w:rtl/>
              </w:rPr>
              <w:t>١ تشرين الثاني/نوفمبر ٢٠٠٤</w:t>
            </w:r>
          </w:p>
        </w:tc>
        <w:tc>
          <w:tcPr>
            <w:tcW w:w="840" w:type="dxa"/>
            <w:shd w:val="clear" w:color="auto" w:fill="auto"/>
            <w:hideMark/>
          </w:tcPr>
          <w:p w:rsidR="008F0D36" w:rsidRPr="00041EE7" w:rsidRDefault="008F0D36" w:rsidP="008F0D36">
            <w:pPr>
              <w:spacing w:before="40" w:after="40" w:line="300" w:lineRule="exact"/>
              <w:rPr>
                <w:szCs w:val="28"/>
                <w:rtl/>
              </w:rPr>
            </w:pPr>
            <w:r w:rsidRPr="00041EE7">
              <w:rPr>
                <w:szCs w:val="28"/>
                <w:rtl/>
              </w:rPr>
              <w:t>١٣</w:t>
            </w:r>
          </w:p>
        </w:tc>
        <w:tc>
          <w:tcPr>
            <w:tcW w:w="1637"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c>
          <w:tcPr>
            <w:tcW w:w="1492"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c>
          <w:tcPr>
            <w:tcW w:w="2362"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r>
      <w:tr w:rsidR="00CE510C" w:rsidRPr="00041EE7" w:rsidTr="002C4A91">
        <w:trPr>
          <w:cantSplit/>
          <w:jc w:val="center"/>
        </w:trPr>
        <w:tc>
          <w:tcPr>
            <w:tcW w:w="642" w:type="dxa"/>
            <w:shd w:val="clear" w:color="auto" w:fill="auto"/>
          </w:tcPr>
          <w:p w:rsidR="008F0D36" w:rsidRPr="00041EE7" w:rsidRDefault="008F0D36" w:rsidP="0081061B">
            <w:pPr>
              <w:spacing w:before="40" w:after="40" w:line="300" w:lineRule="exact"/>
              <w:rPr>
                <w:szCs w:val="28"/>
                <w:rtl/>
              </w:rPr>
            </w:pPr>
            <w:r w:rsidRPr="00041EE7">
              <w:rPr>
                <w:szCs w:val="28"/>
                <w:rtl/>
              </w:rPr>
              <w:t>٥-</w:t>
            </w:r>
          </w:p>
        </w:tc>
        <w:tc>
          <w:tcPr>
            <w:tcW w:w="1746" w:type="dxa"/>
            <w:shd w:val="clear" w:color="auto" w:fill="auto"/>
            <w:hideMark/>
          </w:tcPr>
          <w:p w:rsidR="008F0D36" w:rsidRPr="00041EE7" w:rsidRDefault="008F0D36" w:rsidP="008F0D36">
            <w:pPr>
              <w:spacing w:before="40" w:after="40" w:line="300" w:lineRule="exact"/>
              <w:rPr>
                <w:szCs w:val="28"/>
                <w:rtl/>
              </w:rPr>
            </w:pPr>
            <w:r w:rsidRPr="00041EE7">
              <w:rPr>
                <w:szCs w:val="28"/>
                <w:rtl/>
              </w:rPr>
              <w:t>غابون</w:t>
            </w:r>
          </w:p>
        </w:tc>
        <w:tc>
          <w:tcPr>
            <w:tcW w:w="947" w:type="dxa"/>
            <w:shd w:val="clear" w:color="auto" w:fill="auto"/>
            <w:hideMark/>
          </w:tcPr>
          <w:p w:rsidR="008F0D36" w:rsidRPr="00041EE7" w:rsidRDefault="008F0D36" w:rsidP="008F0D36">
            <w:pPr>
              <w:spacing w:before="40" w:after="40" w:line="300" w:lineRule="exact"/>
              <w:rPr>
                <w:szCs w:val="28"/>
                <w:rtl/>
              </w:rPr>
            </w:pPr>
            <w:r w:rsidRPr="00041EE7">
              <w:rPr>
                <w:szCs w:val="28"/>
                <w:rtl/>
              </w:rPr>
              <w:t>الثالث</w:t>
            </w:r>
          </w:p>
        </w:tc>
        <w:tc>
          <w:tcPr>
            <w:tcW w:w="2693" w:type="dxa"/>
            <w:shd w:val="clear" w:color="auto" w:fill="auto"/>
            <w:hideMark/>
          </w:tcPr>
          <w:p w:rsidR="008F0D36" w:rsidRPr="00041EE7" w:rsidRDefault="008F0D36" w:rsidP="008F0D36">
            <w:pPr>
              <w:spacing w:before="40" w:after="40" w:line="300" w:lineRule="exact"/>
              <w:rPr>
                <w:spacing w:val="-12"/>
                <w:szCs w:val="28"/>
                <w:rtl/>
              </w:rPr>
            </w:pPr>
            <w:r w:rsidRPr="00041EE7">
              <w:rPr>
                <w:spacing w:val="-12"/>
                <w:szCs w:val="28"/>
                <w:rtl/>
              </w:rPr>
              <w:t>٣١ تشرين الأول/أكتوبر ٢٠٠٣</w:t>
            </w:r>
          </w:p>
        </w:tc>
        <w:tc>
          <w:tcPr>
            <w:tcW w:w="840" w:type="dxa"/>
            <w:shd w:val="clear" w:color="auto" w:fill="auto"/>
            <w:hideMark/>
          </w:tcPr>
          <w:p w:rsidR="008F0D36" w:rsidRPr="00041EE7" w:rsidRDefault="008F0D36" w:rsidP="008F0D36">
            <w:pPr>
              <w:spacing w:before="40" w:after="40" w:line="300" w:lineRule="exact"/>
              <w:rPr>
                <w:szCs w:val="28"/>
                <w:rtl/>
              </w:rPr>
            </w:pPr>
            <w:r w:rsidRPr="00041EE7">
              <w:rPr>
                <w:szCs w:val="28"/>
                <w:rtl/>
              </w:rPr>
              <w:t>١٤</w:t>
            </w:r>
          </w:p>
        </w:tc>
        <w:tc>
          <w:tcPr>
            <w:tcW w:w="1637"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c>
          <w:tcPr>
            <w:tcW w:w="1492"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c>
          <w:tcPr>
            <w:tcW w:w="2362"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r>
      <w:tr w:rsidR="00CE510C" w:rsidRPr="00041EE7" w:rsidTr="002C4A91">
        <w:trPr>
          <w:cantSplit/>
          <w:jc w:val="center"/>
        </w:trPr>
        <w:tc>
          <w:tcPr>
            <w:tcW w:w="642" w:type="dxa"/>
            <w:shd w:val="clear" w:color="auto" w:fill="auto"/>
          </w:tcPr>
          <w:p w:rsidR="008F0D36" w:rsidRPr="00041EE7" w:rsidRDefault="008F0D36" w:rsidP="0081061B">
            <w:pPr>
              <w:spacing w:before="40" w:after="40" w:line="300" w:lineRule="exact"/>
              <w:rPr>
                <w:szCs w:val="28"/>
                <w:rtl/>
              </w:rPr>
            </w:pPr>
            <w:r w:rsidRPr="00041EE7">
              <w:rPr>
                <w:szCs w:val="28"/>
                <w:rtl/>
              </w:rPr>
              <w:t>٦-</w:t>
            </w:r>
          </w:p>
        </w:tc>
        <w:tc>
          <w:tcPr>
            <w:tcW w:w="1746" w:type="dxa"/>
            <w:shd w:val="clear" w:color="auto" w:fill="auto"/>
            <w:hideMark/>
          </w:tcPr>
          <w:p w:rsidR="008F0D36" w:rsidRPr="00041EE7" w:rsidRDefault="008F0D36" w:rsidP="008F0D36">
            <w:pPr>
              <w:spacing w:before="40" w:after="40" w:line="300" w:lineRule="exact"/>
              <w:rPr>
                <w:szCs w:val="28"/>
                <w:rtl/>
              </w:rPr>
            </w:pPr>
            <w:r w:rsidRPr="00041EE7">
              <w:rPr>
                <w:szCs w:val="28"/>
                <w:rtl/>
              </w:rPr>
              <w:t>غيانا</w:t>
            </w:r>
          </w:p>
        </w:tc>
        <w:tc>
          <w:tcPr>
            <w:tcW w:w="947" w:type="dxa"/>
            <w:shd w:val="clear" w:color="auto" w:fill="auto"/>
            <w:hideMark/>
          </w:tcPr>
          <w:p w:rsidR="008F0D36" w:rsidRPr="00041EE7" w:rsidRDefault="008F0D36" w:rsidP="008F0D36">
            <w:pPr>
              <w:spacing w:before="40" w:after="40" w:line="300" w:lineRule="exact"/>
              <w:rPr>
                <w:szCs w:val="28"/>
                <w:rtl/>
              </w:rPr>
            </w:pPr>
            <w:r w:rsidRPr="00041EE7">
              <w:rPr>
                <w:szCs w:val="28"/>
                <w:rtl/>
              </w:rPr>
              <w:t>الثالث</w:t>
            </w:r>
          </w:p>
        </w:tc>
        <w:tc>
          <w:tcPr>
            <w:tcW w:w="2693" w:type="dxa"/>
            <w:shd w:val="clear" w:color="auto" w:fill="auto"/>
            <w:hideMark/>
          </w:tcPr>
          <w:p w:rsidR="008F0D36" w:rsidRPr="00041EE7" w:rsidRDefault="008F0D36" w:rsidP="008F0D36">
            <w:pPr>
              <w:spacing w:before="40" w:after="40" w:line="300" w:lineRule="exact"/>
              <w:rPr>
                <w:szCs w:val="28"/>
                <w:rtl/>
              </w:rPr>
            </w:pPr>
            <w:r w:rsidRPr="00041EE7">
              <w:rPr>
                <w:szCs w:val="28"/>
                <w:rtl/>
              </w:rPr>
              <w:t>٣١ آذار/مارس ٢٠٠٣</w:t>
            </w:r>
          </w:p>
        </w:tc>
        <w:tc>
          <w:tcPr>
            <w:tcW w:w="840" w:type="dxa"/>
            <w:shd w:val="clear" w:color="auto" w:fill="auto"/>
            <w:hideMark/>
          </w:tcPr>
          <w:p w:rsidR="008F0D36" w:rsidRPr="00041EE7" w:rsidRDefault="008F0D36" w:rsidP="008F0D36">
            <w:pPr>
              <w:spacing w:before="40" w:after="40" w:line="300" w:lineRule="exact"/>
              <w:rPr>
                <w:szCs w:val="28"/>
                <w:rtl/>
              </w:rPr>
            </w:pPr>
            <w:r w:rsidRPr="00041EE7">
              <w:rPr>
                <w:szCs w:val="28"/>
                <w:rtl/>
              </w:rPr>
              <w:t>١٥</w:t>
            </w:r>
          </w:p>
        </w:tc>
        <w:tc>
          <w:tcPr>
            <w:tcW w:w="1637"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c>
          <w:tcPr>
            <w:tcW w:w="1492"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c>
          <w:tcPr>
            <w:tcW w:w="2362"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r>
      <w:tr w:rsidR="00CE510C" w:rsidRPr="00041EE7" w:rsidTr="002C4A91">
        <w:trPr>
          <w:cantSplit/>
          <w:jc w:val="center"/>
        </w:trPr>
        <w:tc>
          <w:tcPr>
            <w:tcW w:w="642" w:type="dxa"/>
            <w:shd w:val="clear" w:color="auto" w:fill="auto"/>
          </w:tcPr>
          <w:p w:rsidR="008F0D36" w:rsidRPr="00041EE7" w:rsidRDefault="008F0D36" w:rsidP="0081061B">
            <w:pPr>
              <w:spacing w:before="40" w:after="40" w:line="300" w:lineRule="exact"/>
              <w:rPr>
                <w:szCs w:val="28"/>
                <w:rtl/>
              </w:rPr>
            </w:pPr>
            <w:r w:rsidRPr="00041EE7">
              <w:rPr>
                <w:szCs w:val="28"/>
                <w:rtl/>
              </w:rPr>
              <w:t>٧-</w:t>
            </w:r>
          </w:p>
        </w:tc>
        <w:tc>
          <w:tcPr>
            <w:tcW w:w="1746" w:type="dxa"/>
            <w:shd w:val="clear" w:color="auto" w:fill="auto"/>
            <w:hideMark/>
          </w:tcPr>
          <w:p w:rsidR="008F0D36" w:rsidRPr="00041EE7" w:rsidRDefault="008F0D36" w:rsidP="008F0D36">
            <w:pPr>
              <w:spacing w:before="40" w:after="40" w:line="300" w:lineRule="exact"/>
              <w:rPr>
                <w:szCs w:val="28"/>
                <w:rtl/>
              </w:rPr>
            </w:pPr>
            <w:r w:rsidRPr="00041EE7">
              <w:rPr>
                <w:szCs w:val="28"/>
                <w:rtl/>
              </w:rPr>
              <w:t>الهند</w:t>
            </w:r>
          </w:p>
        </w:tc>
        <w:tc>
          <w:tcPr>
            <w:tcW w:w="947" w:type="dxa"/>
            <w:shd w:val="clear" w:color="auto" w:fill="auto"/>
            <w:hideMark/>
          </w:tcPr>
          <w:p w:rsidR="008F0D36" w:rsidRPr="00041EE7" w:rsidRDefault="008F0D36" w:rsidP="008F0D36">
            <w:pPr>
              <w:spacing w:before="40" w:after="40" w:line="300" w:lineRule="exact"/>
              <w:rPr>
                <w:szCs w:val="28"/>
                <w:rtl/>
              </w:rPr>
            </w:pPr>
            <w:r w:rsidRPr="00041EE7">
              <w:rPr>
                <w:szCs w:val="28"/>
                <w:rtl/>
              </w:rPr>
              <w:t>الرابع</w:t>
            </w:r>
          </w:p>
        </w:tc>
        <w:tc>
          <w:tcPr>
            <w:tcW w:w="2693" w:type="dxa"/>
            <w:shd w:val="clear" w:color="auto" w:fill="auto"/>
            <w:hideMark/>
          </w:tcPr>
          <w:p w:rsidR="008F0D36" w:rsidRPr="00041EE7" w:rsidRDefault="008F0D36" w:rsidP="008F0D36">
            <w:pPr>
              <w:spacing w:before="40" w:after="40" w:line="300" w:lineRule="exact"/>
              <w:rPr>
                <w:szCs w:val="28"/>
                <w:rtl/>
              </w:rPr>
            </w:pPr>
            <w:r w:rsidRPr="00041EE7">
              <w:rPr>
                <w:szCs w:val="28"/>
                <w:rtl/>
              </w:rPr>
              <w:t>٣١ كانون الأول/ديسمبر ٢٠٠١</w:t>
            </w:r>
          </w:p>
        </w:tc>
        <w:tc>
          <w:tcPr>
            <w:tcW w:w="840" w:type="dxa"/>
            <w:shd w:val="clear" w:color="auto" w:fill="auto"/>
            <w:hideMark/>
          </w:tcPr>
          <w:p w:rsidR="008F0D36" w:rsidRPr="00041EE7" w:rsidRDefault="008F0D36" w:rsidP="008F0D36">
            <w:pPr>
              <w:spacing w:before="40" w:after="40" w:line="300" w:lineRule="exact"/>
              <w:rPr>
                <w:szCs w:val="28"/>
                <w:rtl/>
              </w:rPr>
            </w:pPr>
            <w:r w:rsidRPr="00041EE7">
              <w:rPr>
                <w:szCs w:val="28"/>
                <w:rtl/>
              </w:rPr>
              <w:t>١٦</w:t>
            </w:r>
          </w:p>
        </w:tc>
        <w:tc>
          <w:tcPr>
            <w:tcW w:w="1637"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c>
          <w:tcPr>
            <w:tcW w:w="1492"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c>
          <w:tcPr>
            <w:tcW w:w="2362"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r>
      <w:tr w:rsidR="00CE510C" w:rsidRPr="00041EE7" w:rsidTr="002C4A91">
        <w:trPr>
          <w:cantSplit/>
          <w:jc w:val="center"/>
        </w:trPr>
        <w:tc>
          <w:tcPr>
            <w:tcW w:w="642" w:type="dxa"/>
            <w:shd w:val="clear" w:color="auto" w:fill="auto"/>
          </w:tcPr>
          <w:p w:rsidR="008F0D36" w:rsidRPr="00041EE7" w:rsidRDefault="0081061B" w:rsidP="008F0D36">
            <w:pPr>
              <w:spacing w:before="40" w:after="40" w:line="300" w:lineRule="exact"/>
              <w:rPr>
                <w:szCs w:val="28"/>
                <w:rtl/>
              </w:rPr>
            </w:pPr>
            <w:r w:rsidRPr="00041EE7">
              <w:rPr>
                <w:szCs w:val="28"/>
                <w:rtl/>
              </w:rPr>
              <w:t>٨</w:t>
            </w:r>
            <w:r w:rsidRPr="00041EE7">
              <w:rPr>
                <w:rFonts w:hint="cs"/>
                <w:szCs w:val="28"/>
                <w:rtl/>
              </w:rPr>
              <w:t>-</w:t>
            </w:r>
          </w:p>
        </w:tc>
        <w:tc>
          <w:tcPr>
            <w:tcW w:w="1746" w:type="dxa"/>
            <w:shd w:val="clear" w:color="auto" w:fill="auto"/>
            <w:hideMark/>
          </w:tcPr>
          <w:p w:rsidR="008F0D36" w:rsidRPr="00041EE7" w:rsidRDefault="008F0D36" w:rsidP="008F0D36">
            <w:pPr>
              <w:spacing w:before="40" w:after="40" w:line="300" w:lineRule="exact"/>
              <w:rPr>
                <w:szCs w:val="28"/>
                <w:rtl/>
              </w:rPr>
            </w:pPr>
            <w:r w:rsidRPr="00041EE7">
              <w:rPr>
                <w:szCs w:val="28"/>
                <w:rtl/>
              </w:rPr>
              <w:t>ليسوتو</w:t>
            </w:r>
          </w:p>
        </w:tc>
        <w:tc>
          <w:tcPr>
            <w:tcW w:w="947" w:type="dxa"/>
            <w:shd w:val="clear" w:color="auto" w:fill="auto"/>
            <w:hideMark/>
          </w:tcPr>
          <w:p w:rsidR="008F0D36" w:rsidRPr="00041EE7" w:rsidRDefault="008F0D36" w:rsidP="008F0D36">
            <w:pPr>
              <w:spacing w:before="40" w:after="40" w:line="300" w:lineRule="exact"/>
              <w:rPr>
                <w:szCs w:val="28"/>
                <w:rtl/>
              </w:rPr>
            </w:pPr>
            <w:r w:rsidRPr="00041EE7">
              <w:rPr>
                <w:szCs w:val="28"/>
                <w:rtl/>
              </w:rPr>
              <w:t>الثاني</w:t>
            </w:r>
          </w:p>
        </w:tc>
        <w:tc>
          <w:tcPr>
            <w:tcW w:w="2693" w:type="dxa"/>
            <w:shd w:val="clear" w:color="auto" w:fill="auto"/>
            <w:hideMark/>
          </w:tcPr>
          <w:p w:rsidR="008F0D36" w:rsidRPr="00041EE7" w:rsidRDefault="008F0D36" w:rsidP="008F0D36">
            <w:pPr>
              <w:spacing w:before="40" w:after="40" w:line="300" w:lineRule="exact"/>
              <w:rPr>
                <w:szCs w:val="28"/>
                <w:rtl/>
              </w:rPr>
            </w:pPr>
            <w:r w:rsidRPr="00041EE7">
              <w:rPr>
                <w:szCs w:val="28"/>
                <w:rtl/>
              </w:rPr>
              <w:t>٣٠ نيسان/أبريل ٢٠٠٢</w:t>
            </w:r>
          </w:p>
        </w:tc>
        <w:tc>
          <w:tcPr>
            <w:tcW w:w="840" w:type="dxa"/>
            <w:shd w:val="clear" w:color="auto" w:fill="auto"/>
            <w:hideMark/>
          </w:tcPr>
          <w:p w:rsidR="008F0D36" w:rsidRPr="00041EE7" w:rsidRDefault="008F0D36" w:rsidP="008F0D36">
            <w:pPr>
              <w:spacing w:before="40" w:after="40" w:line="300" w:lineRule="exact"/>
              <w:rPr>
                <w:szCs w:val="28"/>
                <w:rtl/>
              </w:rPr>
            </w:pPr>
            <w:r w:rsidRPr="00041EE7">
              <w:rPr>
                <w:szCs w:val="28"/>
                <w:rtl/>
              </w:rPr>
              <w:t>١٥</w:t>
            </w:r>
          </w:p>
        </w:tc>
        <w:tc>
          <w:tcPr>
            <w:tcW w:w="1637"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c>
          <w:tcPr>
            <w:tcW w:w="1492"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c>
          <w:tcPr>
            <w:tcW w:w="2362"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r>
      <w:tr w:rsidR="00CE510C" w:rsidRPr="00041EE7" w:rsidTr="002C4A91">
        <w:trPr>
          <w:cantSplit/>
          <w:jc w:val="center"/>
        </w:trPr>
        <w:tc>
          <w:tcPr>
            <w:tcW w:w="642" w:type="dxa"/>
            <w:shd w:val="clear" w:color="auto" w:fill="auto"/>
          </w:tcPr>
          <w:p w:rsidR="008F0D36" w:rsidRPr="00041EE7" w:rsidRDefault="008F0D36" w:rsidP="0081061B">
            <w:pPr>
              <w:spacing w:before="40" w:after="40" w:line="300" w:lineRule="exact"/>
              <w:rPr>
                <w:szCs w:val="28"/>
                <w:rtl/>
              </w:rPr>
            </w:pPr>
            <w:r w:rsidRPr="00041EE7">
              <w:rPr>
                <w:szCs w:val="28"/>
                <w:rtl/>
              </w:rPr>
              <w:t>٩-</w:t>
            </w:r>
          </w:p>
        </w:tc>
        <w:tc>
          <w:tcPr>
            <w:tcW w:w="1746" w:type="dxa"/>
            <w:shd w:val="clear" w:color="auto" w:fill="auto"/>
            <w:hideMark/>
          </w:tcPr>
          <w:p w:rsidR="008F0D36" w:rsidRPr="00041EE7" w:rsidRDefault="008F0D36" w:rsidP="008F0D36">
            <w:pPr>
              <w:spacing w:before="40" w:after="40" w:line="300" w:lineRule="exact"/>
              <w:rPr>
                <w:szCs w:val="28"/>
                <w:rtl/>
              </w:rPr>
            </w:pPr>
            <w:r w:rsidRPr="00041EE7">
              <w:rPr>
                <w:szCs w:val="28"/>
                <w:rtl/>
              </w:rPr>
              <w:t>مالي</w:t>
            </w:r>
          </w:p>
        </w:tc>
        <w:tc>
          <w:tcPr>
            <w:tcW w:w="947" w:type="dxa"/>
            <w:shd w:val="clear" w:color="auto" w:fill="auto"/>
            <w:hideMark/>
          </w:tcPr>
          <w:p w:rsidR="008F0D36" w:rsidRPr="00041EE7" w:rsidRDefault="008F0D36" w:rsidP="008F0D36">
            <w:pPr>
              <w:spacing w:before="40" w:after="40" w:line="300" w:lineRule="exact"/>
              <w:rPr>
                <w:szCs w:val="28"/>
                <w:rtl/>
              </w:rPr>
            </w:pPr>
            <w:r w:rsidRPr="00041EE7">
              <w:rPr>
                <w:szCs w:val="28"/>
                <w:rtl/>
              </w:rPr>
              <w:t>الثالث</w:t>
            </w:r>
          </w:p>
        </w:tc>
        <w:tc>
          <w:tcPr>
            <w:tcW w:w="2693" w:type="dxa"/>
            <w:shd w:val="clear" w:color="auto" w:fill="auto"/>
            <w:hideMark/>
          </w:tcPr>
          <w:p w:rsidR="008F0D36" w:rsidRPr="00041EE7" w:rsidRDefault="008F0D36" w:rsidP="008F0D36">
            <w:pPr>
              <w:spacing w:before="40" w:after="40" w:line="300" w:lineRule="exact"/>
              <w:rPr>
                <w:szCs w:val="28"/>
                <w:rtl/>
              </w:rPr>
            </w:pPr>
            <w:r w:rsidRPr="00041EE7">
              <w:rPr>
                <w:szCs w:val="28"/>
                <w:rtl/>
              </w:rPr>
              <w:t>١ نيسان/أبريل ٢٠٠٥</w:t>
            </w:r>
          </w:p>
        </w:tc>
        <w:tc>
          <w:tcPr>
            <w:tcW w:w="840" w:type="dxa"/>
            <w:shd w:val="clear" w:color="auto" w:fill="auto"/>
            <w:hideMark/>
          </w:tcPr>
          <w:p w:rsidR="008F0D36" w:rsidRPr="00041EE7" w:rsidRDefault="008F0D36" w:rsidP="008F0D36">
            <w:pPr>
              <w:spacing w:before="40" w:after="40" w:line="300" w:lineRule="exact"/>
              <w:rPr>
                <w:szCs w:val="28"/>
                <w:rtl/>
              </w:rPr>
            </w:pPr>
            <w:r w:rsidRPr="00041EE7">
              <w:rPr>
                <w:szCs w:val="28"/>
                <w:rtl/>
              </w:rPr>
              <w:t>١٣</w:t>
            </w:r>
          </w:p>
        </w:tc>
        <w:tc>
          <w:tcPr>
            <w:tcW w:w="1637"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c>
          <w:tcPr>
            <w:tcW w:w="1492" w:type="dxa"/>
            <w:shd w:val="clear" w:color="auto" w:fill="auto"/>
            <w:hideMark/>
          </w:tcPr>
          <w:p w:rsidR="008F0D36" w:rsidRPr="00041EE7" w:rsidRDefault="008F0D36" w:rsidP="008F0D36">
            <w:pPr>
              <w:spacing w:before="40" w:after="40" w:line="300" w:lineRule="exact"/>
              <w:rPr>
                <w:szCs w:val="28"/>
              </w:rPr>
            </w:pPr>
          </w:p>
        </w:tc>
        <w:tc>
          <w:tcPr>
            <w:tcW w:w="2362" w:type="dxa"/>
            <w:shd w:val="clear" w:color="auto" w:fill="auto"/>
            <w:hideMark/>
          </w:tcPr>
          <w:p w:rsidR="008F0D36" w:rsidRPr="00041EE7" w:rsidRDefault="008F0D36" w:rsidP="008F0D36">
            <w:pPr>
              <w:spacing w:before="40" w:after="40" w:line="300" w:lineRule="exact"/>
              <w:rPr>
                <w:szCs w:val="28"/>
              </w:rPr>
            </w:pPr>
          </w:p>
        </w:tc>
      </w:tr>
      <w:tr w:rsidR="00CE510C" w:rsidRPr="00041EE7" w:rsidTr="002C4A91">
        <w:trPr>
          <w:cantSplit/>
          <w:jc w:val="center"/>
        </w:trPr>
        <w:tc>
          <w:tcPr>
            <w:tcW w:w="642" w:type="dxa"/>
            <w:shd w:val="clear" w:color="auto" w:fill="auto"/>
          </w:tcPr>
          <w:p w:rsidR="008F0D36" w:rsidRPr="00041EE7" w:rsidRDefault="0081061B" w:rsidP="008F0D36">
            <w:pPr>
              <w:spacing w:before="40" w:after="40" w:line="300" w:lineRule="exact"/>
              <w:rPr>
                <w:szCs w:val="28"/>
                <w:rtl/>
              </w:rPr>
            </w:pPr>
            <w:r w:rsidRPr="00041EE7">
              <w:rPr>
                <w:szCs w:val="28"/>
                <w:rtl/>
              </w:rPr>
              <w:t>١٠-</w:t>
            </w:r>
          </w:p>
        </w:tc>
        <w:tc>
          <w:tcPr>
            <w:tcW w:w="1746" w:type="dxa"/>
            <w:shd w:val="clear" w:color="auto" w:fill="auto"/>
            <w:hideMark/>
          </w:tcPr>
          <w:p w:rsidR="008F0D36" w:rsidRPr="00041EE7" w:rsidRDefault="008F0D36" w:rsidP="008F0D36">
            <w:pPr>
              <w:spacing w:before="40" w:after="40" w:line="300" w:lineRule="exact"/>
              <w:rPr>
                <w:szCs w:val="28"/>
                <w:rtl/>
              </w:rPr>
            </w:pPr>
            <w:r w:rsidRPr="00041EE7">
              <w:rPr>
                <w:szCs w:val="28"/>
                <w:rtl/>
              </w:rPr>
              <w:t>نيجيريا</w:t>
            </w:r>
          </w:p>
        </w:tc>
        <w:tc>
          <w:tcPr>
            <w:tcW w:w="947" w:type="dxa"/>
            <w:shd w:val="clear" w:color="auto" w:fill="auto"/>
            <w:hideMark/>
          </w:tcPr>
          <w:p w:rsidR="008F0D36" w:rsidRPr="00041EE7" w:rsidRDefault="008F0D36" w:rsidP="008F0D36">
            <w:pPr>
              <w:spacing w:before="40" w:after="40" w:line="300" w:lineRule="exact"/>
              <w:rPr>
                <w:szCs w:val="28"/>
                <w:rtl/>
              </w:rPr>
            </w:pPr>
            <w:r w:rsidRPr="00041EE7">
              <w:rPr>
                <w:szCs w:val="28"/>
                <w:rtl/>
              </w:rPr>
              <w:t>الثاني</w:t>
            </w:r>
          </w:p>
        </w:tc>
        <w:tc>
          <w:tcPr>
            <w:tcW w:w="2693" w:type="dxa"/>
            <w:shd w:val="clear" w:color="auto" w:fill="auto"/>
            <w:hideMark/>
          </w:tcPr>
          <w:p w:rsidR="008F0D36" w:rsidRPr="00041EE7" w:rsidRDefault="008F0D36" w:rsidP="008F0D36">
            <w:pPr>
              <w:spacing w:before="40" w:after="40" w:line="300" w:lineRule="exact"/>
              <w:rPr>
                <w:szCs w:val="28"/>
                <w:rtl/>
              </w:rPr>
            </w:pPr>
            <w:r w:rsidRPr="00041EE7">
              <w:rPr>
                <w:szCs w:val="28"/>
                <w:rtl/>
              </w:rPr>
              <w:t>٢٨ تشرين الأول/أكتوبر ١٩٩٩</w:t>
            </w:r>
          </w:p>
        </w:tc>
        <w:tc>
          <w:tcPr>
            <w:tcW w:w="840" w:type="dxa"/>
            <w:shd w:val="clear" w:color="auto" w:fill="auto"/>
            <w:hideMark/>
          </w:tcPr>
          <w:p w:rsidR="008F0D36" w:rsidRPr="00041EE7" w:rsidRDefault="008F0D36" w:rsidP="008F0D36">
            <w:pPr>
              <w:spacing w:before="40" w:after="40" w:line="300" w:lineRule="exact"/>
              <w:rPr>
                <w:szCs w:val="28"/>
                <w:rtl/>
              </w:rPr>
            </w:pPr>
            <w:r w:rsidRPr="00041EE7">
              <w:rPr>
                <w:szCs w:val="28"/>
                <w:rtl/>
              </w:rPr>
              <w:t>١٨</w:t>
            </w:r>
          </w:p>
        </w:tc>
        <w:tc>
          <w:tcPr>
            <w:tcW w:w="1637"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c>
          <w:tcPr>
            <w:tcW w:w="1492"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c>
          <w:tcPr>
            <w:tcW w:w="2362"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r>
      <w:tr w:rsidR="00CE510C" w:rsidRPr="00041EE7" w:rsidTr="002C4A91">
        <w:trPr>
          <w:cantSplit/>
          <w:jc w:val="center"/>
        </w:trPr>
        <w:tc>
          <w:tcPr>
            <w:tcW w:w="642" w:type="dxa"/>
            <w:shd w:val="clear" w:color="auto" w:fill="auto"/>
          </w:tcPr>
          <w:p w:rsidR="008F0D36" w:rsidRPr="00041EE7" w:rsidRDefault="008F0D36" w:rsidP="0081061B">
            <w:pPr>
              <w:spacing w:before="40" w:after="40" w:line="300" w:lineRule="exact"/>
              <w:rPr>
                <w:szCs w:val="28"/>
                <w:rtl/>
              </w:rPr>
            </w:pPr>
            <w:r w:rsidRPr="00041EE7">
              <w:rPr>
                <w:szCs w:val="28"/>
                <w:rtl/>
              </w:rPr>
              <w:t>١١-</w:t>
            </w:r>
          </w:p>
        </w:tc>
        <w:tc>
          <w:tcPr>
            <w:tcW w:w="1746" w:type="dxa"/>
            <w:shd w:val="clear" w:color="auto" w:fill="auto"/>
            <w:hideMark/>
          </w:tcPr>
          <w:p w:rsidR="008F0D36" w:rsidRPr="00041EE7" w:rsidRDefault="008F0D36" w:rsidP="008F0D36">
            <w:pPr>
              <w:spacing w:before="40" w:after="40" w:line="300" w:lineRule="exact"/>
              <w:rPr>
                <w:szCs w:val="28"/>
                <w:rtl/>
              </w:rPr>
            </w:pPr>
            <w:r w:rsidRPr="00041EE7">
              <w:rPr>
                <w:szCs w:val="28"/>
                <w:rtl/>
              </w:rPr>
              <w:t>السنغال</w:t>
            </w:r>
          </w:p>
        </w:tc>
        <w:tc>
          <w:tcPr>
            <w:tcW w:w="947" w:type="dxa"/>
            <w:shd w:val="clear" w:color="auto" w:fill="auto"/>
            <w:hideMark/>
          </w:tcPr>
          <w:p w:rsidR="008F0D36" w:rsidRPr="00041EE7" w:rsidRDefault="008F0D36" w:rsidP="008F0D36">
            <w:pPr>
              <w:spacing w:before="40" w:after="40" w:line="300" w:lineRule="exact"/>
              <w:rPr>
                <w:szCs w:val="28"/>
                <w:rtl/>
              </w:rPr>
            </w:pPr>
            <w:r w:rsidRPr="00041EE7">
              <w:rPr>
                <w:szCs w:val="28"/>
                <w:rtl/>
              </w:rPr>
              <w:t>الخامس</w:t>
            </w:r>
          </w:p>
        </w:tc>
        <w:tc>
          <w:tcPr>
            <w:tcW w:w="2693" w:type="dxa"/>
            <w:shd w:val="clear" w:color="auto" w:fill="auto"/>
            <w:hideMark/>
          </w:tcPr>
          <w:p w:rsidR="008F0D36" w:rsidRPr="00041EE7" w:rsidRDefault="008F0D36" w:rsidP="008F0D36">
            <w:pPr>
              <w:spacing w:before="40" w:after="40" w:line="300" w:lineRule="exact"/>
              <w:rPr>
                <w:szCs w:val="28"/>
                <w:rtl/>
              </w:rPr>
            </w:pPr>
            <w:r w:rsidRPr="00041EE7">
              <w:rPr>
                <w:szCs w:val="28"/>
                <w:rtl/>
              </w:rPr>
              <w:t>٤ نيسان/أبريل ٢٠٠٠</w:t>
            </w:r>
          </w:p>
        </w:tc>
        <w:tc>
          <w:tcPr>
            <w:tcW w:w="840" w:type="dxa"/>
            <w:shd w:val="clear" w:color="auto" w:fill="auto"/>
            <w:hideMark/>
          </w:tcPr>
          <w:p w:rsidR="008F0D36" w:rsidRPr="00041EE7" w:rsidRDefault="008F0D36" w:rsidP="008F0D36">
            <w:pPr>
              <w:spacing w:before="40" w:after="40" w:line="300" w:lineRule="exact"/>
              <w:rPr>
                <w:szCs w:val="28"/>
                <w:rtl/>
              </w:rPr>
            </w:pPr>
            <w:r w:rsidRPr="00041EE7">
              <w:rPr>
                <w:szCs w:val="28"/>
                <w:rtl/>
              </w:rPr>
              <w:t>١٨</w:t>
            </w:r>
          </w:p>
        </w:tc>
        <w:tc>
          <w:tcPr>
            <w:tcW w:w="1637"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c>
          <w:tcPr>
            <w:tcW w:w="1492"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c>
          <w:tcPr>
            <w:tcW w:w="2362"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r>
      <w:tr w:rsidR="00CE510C" w:rsidRPr="00041EE7" w:rsidTr="002C4A91">
        <w:trPr>
          <w:cantSplit/>
          <w:jc w:val="center"/>
        </w:trPr>
        <w:tc>
          <w:tcPr>
            <w:tcW w:w="642" w:type="dxa"/>
            <w:shd w:val="clear" w:color="auto" w:fill="auto"/>
          </w:tcPr>
          <w:p w:rsidR="008F0D36" w:rsidRPr="00041EE7" w:rsidRDefault="008F0D36" w:rsidP="0081061B">
            <w:pPr>
              <w:spacing w:before="40" w:after="40" w:line="300" w:lineRule="exact"/>
              <w:rPr>
                <w:szCs w:val="28"/>
                <w:rtl/>
              </w:rPr>
            </w:pPr>
            <w:r w:rsidRPr="00041EE7">
              <w:rPr>
                <w:szCs w:val="28"/>
                <w:rtl/>
              </w:rPr>
              <w:t>١٢-</w:t>
            </w:r>
          </w:p>
        </w:tc>
        <w:tc>
          <w:tcPr>
            <w:tcW w:w="1746" w:type="dxa"/>
            <w:shd w:val="clear" w:color="auto" w:fill="auto"/>
            <w:hideMark/>
          </w:tcPr>
          <w:p w:rsidR="008F0D36" w:rsidRPr="00041EE7" w:rsidRDefault="008F0D36" w:rsidP="008F0D36">
            <w:pPr>
              <w:spacing w:before="40" w:after="40" w:line="300" w:lineRule="exact"/>
              <w:rPr>
                <w:szCs w:val="28"/>
                <w:rtl/>
              </w:rPr>
            </w:pPr>
            <w:r w:rsidRPr="00041EE7">
              <w:rPr>
                <w:szCs w:val="28"/>
                <w:rtl/>
              </w:rPr>
              <w:t>ترينيداد وتوباغو</w:t>
            </w:r>
          </w:p>
        </w:tc>
        <w:tc>
          <w:tcPr>
            <w:tcW w:w="947" w:type="dxa"/>
            <w:shd w:val="clear" w:color="auto" w:fill="auto"/>
            <w:hideMark/>
          </w:tcPr>
          <w:p w:rsidR="008F0D36" w:rsidRPr="00041EE7" w:rsidRDefault="008F0D36" w:rsidP="008F0D36">
            <w:pPr>
              <w:spacing w:before="40" w:after="40" w:line="300" w:lineRule="exact"/>
              <w:rPr>
                <w:szCs w:val="28"/>
                <w:rtl/>
              </w:rPr>
            </w:pPr>
            <w:r w:rsidRPr="00041EE7">
              <w:rPr>
                <w:szCs w:val="28"/>
                <w:rtl/>
              </w:rPr>
              <w:t>الخامس</w:t>
            </w:r>
          </w:p>
        </w:tc>
        <w:tc>
          <w:tcPr>
            <w:tcW w:w="2693" w:type="dxa"/>
            <w:shd w:val="clear" w:color="auto" w:fill="auto"/>
            <w:hideMark/>
          </w:tcPr>
          <w:p w:rsidR="008F0D36" w:rsidRPr="00041EE7" w:rsidRDefault="00FB25DB" w:rsidP="00FB25DB">
            <w:pPr>
              <w:spacing w:before="40" w:after="40" w:line="300" w:lineRule="exact"/>
              <w:rPr>
                <w:szCs w:val="28"/>
                <w:rtl/>
              </w:rPr>
            </w:pPr>
            <w:r w:rsidRPr="00041EE7">
              <w:rPr>
                <w:szCs w:val="28"/>
                <w:rtl/>
              </w:rPr>
              <w:t xml:space="preserve">٣١ </w:t>
            </w:r>
            <w:r w:rsidRPr="00041EE7">
              <w:rPr>
                <w:rFonts w:hint="cs"/>
                <w:szCs w:val="28"/>
                <w:rtl/>
              </w:rPr>
              <w:t xml:space="preserve">تشرين </w:t>
            </w:r>
            <w:r w:rsidR="008F0D36" w:rsidRPr="00041EE7">
              <w:rPr>
                <w:szCs w:val="28"/>
                <w:rtl/>
              </w:rPr>
              <w:t>الأول/أكتوبر ٢٠٠٣</w:t>
            </w:r>
          </w:p>
        </w:tc>
        <w:tc>
          <w:tcPr>
            <w:tcW w:w="840" w:type="dxa"/>
            <w:shd w:val="clear" w:color="auto" w:fill="auto"/>
            <w:hideMark/>
          </w:tcPr>
          <w:p w:rsidR="008F0D36" w:rsidRPr="00041EE7" w:rsidRDefault="008F0D36" w:rsidP="008F0D36">
            <w:pPr>
              <w:spacing w:before="40" w:after="40" w:line="300" w:lineRule="exact"/>
              <w:rPr>
                <w:szCs w:val="28"/>
                <w:rtl/>
              </w:rPr>
            </w:pPr>
            <w:r w:rsidRPr="00041EE7">
              <w:rPr>
                <w:szCs w:val="28"/>
                <w:rtl/>
              </w:rPr>
              <w:t>١٤</w:t>
            </w:r>
          </w:p>
        </w:tc>
        <w:tc>
          <w:tcPr>
            <w:tcW w:w="1637" w:type="dxa"/>
            <w:shd w:val="clear" w:color="auto" w:fill="auto"/>
            <w:hideMark/>
          </w:tcPr>
          <w:p w:rsidR="008F0D36" w:rsidRPr="00041EE7" w:rsidRDefault="008F0D36" w:rsidP="008F0D36">
            <w:pPr>
              <w:spacing w:before="40" w:after="40" w:line="300" w:lineRule="exact"/>
              <w:rPr>
                <w:szCs w:val="28"/>
                <w:rtl/>
              </w:rPr>
            </w:pPr>
            <w:r w:rsidRPr="00041EE7">
              <w:rPr>
                <w:szCs w:val="28"/>
                <w:rtl/>
              </w:rPr>
              <w:t xml:space="preserve">١٢ </w:t>
            </w:r>
            <w:r w:rsidRPr="00041EE7">
              <w:rPr>
                <w:rFonts w:hint="cs"/>
                <w:szCs w:val="28"/>
                <w:rtl/>
              </w:rPr>
              <w:t xml:space="preserve">كانون </w:t>
            </w:r>
            <w:r w:rsidRPr="00041EE7">
              <w:rPr>
                <w:szCs w:val="28"/>
                <w:rtl/>
              </w:rPr>
              <w:t>الثاني/</w:t>
            </w:r>
            <w:r w:rsidR="00CE510C" w:rsidRPr="00041EE7">
              <w:rPr>
                <w:rFonts w:hint="cs"/>
                <w:szCs w:val="28"/>
                <w:rtl/>
              </w:rPr>
              <w:t xml:space="preserve"> </w:t>
            </w:r>
            <w:r w:rsidRPr="00041EE7">
              <w:rPr>
                <w:szCs w:val="28"/>
                <w:rtl/>
              </w:rPr>
              <w:t>يناير ٢٠١٨</w:t>
            </w:r>
          </w:p>
        </w:tc>
        <w:tc>
          <w:tcPr>
            <w:tcW w:w="1492"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c>
          <w:tcPr>
            <w:tcW w:w="2362"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r>
      <w:tr w:rsidR="00CE510C" w:rsidRPr="00041EE7" w:rsidTr="002C4A91">
        <w:trPr>
          <w:cantSplit/>
          <w:jc w:val="center"/>
        </w:trPr>
        <w:tc>
          <w:tcPr>
            <w:tcW w:w="642" w:type="dxa"/>
            <w:shd w:val="clear" w:color="auto" w:fill="auto"/>
          </w:tcPr>
          <w:p w:rsidR="008F0D36" w:rsidRPr="00041EE7" w:rsidRDefault="008F0D36" w:rsidP="0081061B">
            <w:pPr>
              <w:spacing w:before="40" w:after="40" w:line="300" w:lineRule="exact"/>
              <w:rPr>
                <w:szCs w:val="28"/>
                <w:rtl/>
              </w:rPr>
            </w:pPr>
            <w:r w:rsidRPr="00041EE7">
              <w:rPr>
                <w:szCs w:val="28"/>
                <w:rtl/>
              </w:rPr>
              <w:t>١٣-</w:t>
            </w:r>
          </w:p>
        </w:tc>
        <w:tc>
          <w:tcPr>
            <w:tcW w:w="1746" w:type="dxa"/>
            <w:shd w:val="clear" w:color="auto" w:fill="auto"/>
            <w:hideMark/>
          </w:tcPr>
          <w:p w:rsidR="008F0D36" w:rsidRPr="00041EE7" w:rsidRDefault="008F0D36" w:rsidP="008F0D36">
            <w:pPr>
              <w:spacing w:before="40" w:after="40" w:line="300" w:lineRule="exact"/>
              <w:rPr>
                <w:szCs w:val="28"/>
                <w:rtl/>
              </w:rPr>
            </w:pPr>
            <w:r w:rsidRPr="00041EE7">
              <w:rPr>
                <w:szCs w:val="28"/>
                <w:rtl/>
              </w:rPr>
              <w:t>زمبابوي</w:t>
            </w:r>
          </w:p>
        </w:tc>
        <w:tc>
          <w:tcPr>
            <w:tcW w:w="947" w:type="dxa"/>
            <w:shd w:val="clear" w:color="auto" w:fill="auto"/>
            <w:hideMark/>
          </w:tcPr>
          <w:p w:rsidR="008F0D36" w:rsidRPr="00041EE7" w:rsidRDefault="008F0D36" w:rsidP="008F0D36">
            <w:pPr>
              <w:spacing w:before="40" w:after="40" w:line="300" w:lineRule="exact"/>
              <w:rPr>
                <w:szCs w:val="28"/>
                <w:rtl/>
              </w:rPr>
            </w:pPr>
            <w:r w:rsidRPr="00041EE7">
              <w:rPr>
                <w:szCs w:val="28"/>
                <w:rtl/>
              </w:rPr>
              <w:t>الثاني</w:t>
            </w:r>
          </w:p>
        </w:tc>
        <w:tc>
          <w:tcPr>
            <w:tcW w:w="2693" w:type="dxa"/>
            <w:shd w:val="clear" w:color="auto" w:fill="auto"/>
            <w:hideMark/>
          </w:tcPr>
          <w:p w:rsidR="008F0D36" w:rsidRPr="00041EE7" w:rsidRDefault="008F0D36" w:rsidP="008F0D36">
            <w:pPr>
              <w:spacing w:before="40" w:after="40" w:line="300" w:lineRule="exact"/>
              <w:rPr>
                <w:szCs w:val="28"/>
                <w:rtl/>
              </w:rPr>
            </w:pPr>
            <w:r w:rsidRPr="00041EE7">
              <w:rPr>
                <w:szCs w:val="28"/>
                <w:rtl/>
              </w:rPr>
              <w:t>١ حزيران/يونيو ٢٠٠٢</w:t>
            </w:r>
          </w:p>
        </w:tc>
        <w:tc>
          <w:tcPr>
            <w:tcW w:w="840" w:type="dxa"/>
            <w:shd w:val="clear" w:color="auto" w:fill="auto"/>
            <w:hideMark/>
          </w:tcPr>
          <w:p w:rsidR="008F0D36" w:rsidRPr="00041EE7" w:rsidRDefault="008F0D36" w:rsidP="008F0D36">
            <w:pPr>
              <w:spacing w:before="40" w:after="40" w:line="300" w:lineRule="exact"/>
              <w:rPr>
                <w:szCs w:val="28"/>
                <w:rtl/>
              </w:rPr>
            </w:pPr>
            <w:r w:rsidRPr="00041EE7">
              <w:rPr>
                <w:szCs w:val="28"/>
                <w:rtl/>
              </w:rPr>
              <w:t>١٥</w:t>
            </w:r>
          </w:p>
        </w:tc>
        <w:tc>
          <w:tcPr>
            <w:tcW w:w="1637"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c>
          <w:tcPr>
            <w:tcW w:w="1492"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c>
          <w:tcPr>
            <w:tcW w:w="2362" w:type="dxa"/>
            <w:shd w:val="clear" w:color="auto" w:fill="auto"/>
            <w:hideMark/>
          </w:tcPr>
          <w:p w:rsidR="008F0D36" w:rsidRPr="00041EE7" w:rsidRDefault="008F0D36" w:rsidP="008F0D36">
            <w:pPr>
              <w:spacing w:before="40" w:after="40" w:line="300" w:lineRule="exact"/>
              <w:rPr>
                <w:szCs w:val="28"/>
              </w:rPr>
            </w:pPr>
            <w:r w:rsidRPr="00041EE7">
              <w:rPr>
                <w:szCs w:val="28"/>
              </w:rPr>
              <w:t xml:space="preserve"> </w:t>
            </w:r>
          </w:p>
        </w:tc>
      </w:tr>
    </w:tbl>
    <w:p w:rsidR="000B2CD1" w:rsidRPr="00041EE7" w:rsidRDefault="000B2CD1" w:rsidP="008F0D36">
      <w:pPr>
        <w:pStyle w:val="SingleTxtGA"/>
        <w:rPr>
          <w:rtl/>
        </w:rPr>
      </w:pPr>
    </w:p>
    <w:p w:rsidR="004208D6" w:rsidRPr="00041EE7" w:rsidRDefault="001C48E8" w:rsidP="004208D6">
      <w:pPr>
        <w:pStyle w:val="H1GA"/>
        <w:rPr>
          <w:rtl/>
        </w:rPr>
      </w:pPr>
      <w:r w:rsidRPr="00041EE7">
        <w:rPr>
          <w:rtl/>
        </w:rPr>
        <w:br w:type="page"/>
      </w:r>
      <w:r w:rsidR="004208D6" w:rsidRPr="00041EE7">
        <w:rPr>
          <w:rtl/>
        </w:rPr>
        <w:lastRenderedPageBreak/>
        <w:tab/>
      </w:r>
      <w:bookmarkStart w:id="138" w:name="_Toc521598179"/>
      <w:r w:rsidR="004208D6" w:rsidRPr="00041EE7">
        <w:rPr>
          <w:rtl/>
        </w:rPr>
        <w:t>جيم-</w:t>
      </w:r>
      <w:r w:rsidR="004208D6" w:rsidRPr="00041EE7">
        <w:rPr>
          <w:rtl/>
        </w:rPr>
        <w:tab/>
        <w:t>الدول الأطراف التي تأخرت في تقديم تقريرها الدوري ما بين 5 سنوات و10 سنوات (11 دولة طرافاً)</w:t>
      </w:r>
      <w:bookmarkEnd w:id="138"/>
    </w:p>
    <w:tbl>
      <w:tblPr>
        <w:bidiVisual/>
        <w:tblW w:w="12359" w:type="dxa"/>
        <w:jc w:val="center"/>
        <w:tblBorders>
          <w:top w:val="single" w:sz="4" w:space="0" w:color="auto"/>
          <w:bottom w:val="single" w:sz="12" w:space="0" w:color="auto"/>
        </w:tblBorders>
        <w:tblLayout w:type="fixed"/>
        <w:tblLook w:val="04A0" w:firstRow="1" w:lastRow="0" w:firstColumn="1" w:lastColumn="0" w:noHBand="0" w:noVBand="1"/>
      </w:tblPr>
      <w:tblGrid>
        <w:gridCol w:w="618"/>
        <w:gridCol w:w="1903"/>
        <w:gridCol w:w="952"/>
        <w:gridCol w:w="2142"/>
        <w:gridCol w:w="714"/>
        <w:gridCol w:w="1637"/>
        <w:gridCol w:w="1176"/>
        <w:gridCol w:w="3217"/>
      </w:tblGrid>
      <w:tr w:rsidR="00725A54" w:rsidRPr="00041EE7" w:rsidTr="002C4A91">
        <w:trPr>
          <w:tblHeader/>
          <w:jc w:val="center"/>
        </w:trPr>
        <w:tc>
          <w:tcPr>
            <w:tcW w:w="618" w:type="dxa"/>
            <w:tcBorders>
              <w:top w:val="single" w:sz="4" w:space="0" w:color="auto"/>
              <w:bottom w:val="single" w:sz="12" w:space="0" w:color="auto"/>
            </w:tcBorders>
            <w:shd w:val="clear" w:color="auto" w:fill="auto"/>
            <w:vAlign w:val="bottom"/>
          </w:tcPr>
          <w:p w:rsidR="00725A54" w:rsidRPr="00041EE7" w:rsidRDefault="00725A54" w:rsidP="00725A54">
            <w:pPr>
              <w:spacing w:before="40" w:after="40" w:line="300" w:lineRule="exact"/>
              <w:rPr>
                <w:i/>
                <w:iCs/>
                <w:szCs w:val="28"/>
              </w:rPr>
            </w:pPr>
          </w:p>
        </w:tc>
        <w:tc>
          <w:tcPr>
            <w:tcW w:w="1903" w:type="dxa"/>
            <w:tcBorders>
              <w:top w:val="single" w:sz="4" w:space="0" w:color="auto"/>
              <w:bottom w:val="single" w:sz="12" w:space="0" w:color="auto"/>
            </w:tcBorders>
            <w:shd w:val="clear" w:color="auto" w:fill="auto"/>
            <w:vAlign w:val="bottom"/>
            <w:hideMark/>
          </w:tcPr>
          <w:p w:rsidR="00725A54" w:rsidRPr="00041EE7" w:rsidRDefault="00725A54" w:rsidP="00725A54">
            <w:pPr>
              <w:spacing w:before="40" w:after="40" w:line="300" w:lineRule="exact"/>
              <w:textDirection w:val="tbRlV"/>
              <w:rPr>
                <w:i/>
                <w:iCs/>
                <w:szCs w:val="28"/>
                <w:rtl/>
              </w:rPr>
            </w:pPr>
            <w:r w:rsidRPr="00041EE7">
              <w:rPr>
                <w:i/>
                <w:iCs/>
                <w:szCs w:val="28"/>
                <w:rtl/>
              </w:rPr>
              <w:t>الدولة الطرف</w:t>
            </w:r>
          </w:p>
        </w:tc>
        <w:tc>
          <w:tcPr>
            <w:tcW w:w="952" w:type="dxa"/>
            <w:tcBorders>
              <w:top w:val="single" w:sz="4" w:space="0" w:color="auto"/>
              <w:bottom w:val="single" w:sz="12" w:space="0" w:color="auto"/>
            </w:tcBorders>
            <w:shd w:val="clear" w:color="auto" w:fill="auto"/>
            <w:vAlign w:val="bottom"/>
            <w:hideMark/>
          </w:tcPr>
          <w:p w:rsidR="00725A54" w:rsidRPr="00041EE7" w:rsidRDefault="00725A54" w:rsidP="00725A54">
            <w:pPr>
              <w:spacing w:before="40" w:after="40" w:line="300" w:lineRule="exact"/>
              <w:textDirection w:val="tbRlV"/>
              <w:rPr>
                <w:i/>
                <w:iCs/>
                <w:szCs w:val="28"/>
                <w:rtl/>
              </w:rPr>
            </w:pPr>
            <w:r w:rsidRPr="00041EE7">
              <w:rPr>
                <w:i/>
                <w:iCs/>
                <w:szCs w:val="28"/>
                <w:rtl/>
              </w:rPr>
              <w:t>نوع التقرير</w:t>
            </w:r>
          </w:p>
        </w:tc>
        <w:tc>
          <w:tcPr>
            <w:tcW w:w="2142" w:type="dxa"/>
            <w:tcBorders>
              <w:top w:val="single" w:sz="4" w:space="0" w:color="auto"/>
              <w:bottom w:val="single" w:sz="12" w:space="0" w:color="auto"/>
            </w:tcBorders>
            <w:shd w:val="clear" w:color="auto" w:fill="auto"/>
            <w:vAlign w:val="bottom"/>
            <w:hideMark/>
          </w:tcPr>
          <w:p w:rsidR="00725A54" w:rsidRPr="00041EE7" w:rsidRDefault="00725A54" w:rsidP="00725A54">
            <w:pPr>
              <w:spacing w:before="40" w:after="40" w:line="300" w:lineRule="exact"/>
              <w:textDirection w:val="tbRlV"/>
              <w:rPr>
                <w:i/>
                <w:iCs/>
                <w:szCs w:val="28"/>
                <w:rtl/>
              </w:rPr>
            </w:pPr>
            <w:r w:rsidRPr="00041EE7">
              <w:rPr>
                <w:i/>
                <w:iCs/>
                <w:szCs w:val="28"/>
                <w:rtl/>
              </w:rPr>
              <w:t>التاريخ المقرر</w:t>
            </w:r>
          </w:p>
        </w:tc>
        <w:tc>
          <w:tcPr>
            <w:tcW w:w="714" w:type="dxa"/>
            <w:tcBorders>
              <w:top w:val="single" w:sz="4" w:space="0" w:color="auto"/>
              <w:bottom w:val="single" w:sz="12" w:space="0" w:color="auto"/>
            </w:tcBorders>
            <w:shd w:val="clear" w:color="auto" w:fill="auto"/>
            <w:vAlign w:val="bottom"/>
            <w:hideMark/>
          </w:tcPr>
          <w:p w:rsidR="00725A54" w:rsidRPr="00041EE7" w:rsidRDefault="00725A54" w:rsidP="00725A54">
            <w:pPr>
              <w:spacing w:before="40" w:after="40" w:line="300" w:lineRule="exact"/>
              <w:textDirection w:val="tbRlV"/>
              <w:rPr>
                <w:i/>
                <w:iCs/>
                <w:szCs w:val="28"/>
                <w:rtl/>
              </w:rPr>
            </w:pPr>
            <w:r w:rsidRPr="00041EE7">
              <w:rPr>
                <w:i/>
                <w:iCs/>
                <w:szCs w:val="28"/>
                <w:rtl/>
              </w:rPr>
              <w:t>سنوات التأخير</w:t>
            </w:r>
          </w:p>
        </w:tc>
        <w:tc>
          <w:tcPr>
            <w:tcW w:w="1637" w:type="dxa"/>
            <w:tcBorders>
              <w:top w:val="single" w:sz="4" w:space="0" w:color="auto"/>
              <w:bottom w:val="single" w:sz="12" w:space="0" w:color="auto"/>
            </w:tcBorders>
            <w:shd w:val="clear" w:color="auto" w:fill="auto"/>
            <w:vAlign w:val="bottom"/>
            <w:hideMark/>
          </w:tcPr>
          <w:p w:rsidR="00725A54" w:rsidRPr="00041EE7" w:rsidRDefault="00725A54" w:rsidP="00725A54">
            <w:pPr>
              <w:spacing w:before="40" w:after="40" w:line="300" w:lineRule="exact"/>
              <w:textDirection w:val="tbRlV"/>
              <w:rPr>
                <w:i/>
                <w:iCs/>
                <w:szCs w:val="28"/>
                <w:rtl/>
              </w:rPr>
            </w:pPr>
            <w:r w:rsidRPr="00041EE7">
              <w:rPr>
                <w:rFonts w:hint="cs"/>
                <w:i/>
                <w:iCs/>
                <w:szCs w:val="28"/>
                <w:rtl/>
              </w:rPr>
              <w:t>قبول</w:t>
            </w:r>
            <w:r w:rsidRPr="00041EE7">
              <w:rPr>
                <w:i/>
                <w:iCs/>
                <w:szCs w:val="28"/>
                <w:rtl/>
              </w:rPr>
              <w:t xml:space="preserve"> </w:t>
            </w:r>
            <w:r w:rsidRPr="00041EE7">
              <w:rPr>
                <w:rFonts w:hint="cs"/>
                <w:i/>
                <w:iCs/>
                <w:szCs w:val="28"/>
                <w:rtl/>
              </w:rPr>
              <w:t>الإجراء</w:t>
            </w:r>
            <w:r w:rsidRPr="00041EE7">
              <w:rPr>
                <w:i/>
                <w:iCs/>
                <w:szCs w:val="28"/>
                <w:rtl/>
              </w:rPr>
              <w:t xml:space="preserve"> </w:t>
            </w:r>
            <w:r w:rsidRPr="00041EE7">
              <w:rPr>
                <w:rFonts w:hint="cs"/>
                <w:i/>
                <w:iCs/>
                <w:szCs w:val="28"/>
                <w:rtl/>
              </w:rPr>
              <w:t>المبسط</w:t>
            </w:r>
            <w:r w:rsidRPr="00041EE7">
              <w:rPr>
                <w:i/>
                <w:iCs/>
                <w:szCs w:val="28"/>
                <w:rtl/>
              </w:rPr>
              <w:t xml:space="preserve"> </w:t>
            </w:r>
            <w:r w:rsidRPr="00041EE7">
              <w:rPr>
                <w:rFonts w:hint="cs"/>
                <w:i/>
                <w:iCs/>
                <w:szCs w:val="28"/>
                <w:rtl/>
              </w:rPr>
              <w:t>لتقديم</w:t>
            </w:r>
            <w:r w:rsidRPr="00041EE7">
              <w:rPr>
                <w:i/>
                <w:iCs/>
                <w:szCs w:val="28"/>
                <w:rtl/>
              </w:rPr>
              <w:t xml:space="preserve"> </w:t>
            </w:r>
            <w:r w:rsidRPr="00041EE7">
              <w:rPr>
                <w:rFonts w:hint="cs"/>
                <w:i/>
                <w:iCs/>
                <w:szCs w:val="28"/>
                <w:rtl/>
              </w:rPr>
              <w:t>التقارير</w:t>
            </w:r>
          </w:p>
        </w:tc>
        <w:tc>
          <w:tcPr>
            <w:tcW w:w="1176" w:type="dxa"/>
            <w:tcBorders>
              <w:top w:val="single" w:sz="4" w:space="0" w:color="auto"/>
              <w:bottom w:val="single" w:sz="12" w:space="0" w:color="auto"/>
            </w:tcBorders>
            <w:shd w:val="clear" w:color="auto" w:fill="auto"/>
            <w:vAlign w:val="bottom"/>
            <w:hideMark/>
          </w:tcPr>
          <w:p w:rsidR="00725A54" w:rsidRPr="00041EE7" w:rsidRDefault="00725A54" w:rsidP="00725A54">
            <w:pPr>
              <w:spacing w:before="40" w:after="40" w:line="300" w:lineRule="exact"/>
              <w:textDirection w:val="tbRlV"/>
              <w:rPr>
                <w:i/>
                <w:iCs/>
                <w:szCs w:val="28"/>
                <w:rtl/>
              </w:rPr>
            </w:pPr>
            <w:r w:rsidRPr="00041EE7">
              <w:rPr>
                <w:i/>
                <w:iCs/>
                <w:szCs w:val="28"/>
                <w:rtl/>
              </w:rPr>
              <w:t>الموعد الجديد للتقديم</w:t>
            </w:r>
          </w:p>
        </w:tc>
        <w:tc>
          <w:tcPr>
            <w:tcW w:w="3217" w:type="dxa"/>
            <w:tcBorders>
              <w:top w:val="single" w:sz="4" w:space="0" w:color="auto"/>
              <w:bottom w:val="single" w:sz="12" w:space="0" w:color="auto"/>
            </w:tcBorders>
            <w:shd w:val="clear" w:color="auto" w:fill="auto"/>
            <w:vAlign w:val="bottom"/>
            <w:hideMark/>
          </w:tcPr>
          <w:p w:rsidR="00725A54" w:rsidRPr="00041EE7" w:rsidRDefault="00725A54" w:rsidP="00725A54">
            <w:pPr>
              <w:spacing w:before="40" w:after="40" w:line="300" w:lineRule="exact"/>
              <w:textDirection w:val="tbRlV"/>
              <w:rPr>
                <w:i/>
                <w:iCs/>
                <w:szCs w:val="28"/>
                <w:rtl/>
              </w:rPr>
            </w:pPr>
            <w:r w:rsidRPr="00041EE7">
              <w:rPr>
                <w:i/>
                <w:iCs/>
                <w:szCs w:val="28"/>
                <w:rtl/>
              </w:rPr>
              <w:t>ملاحظات</w:t>
            </w:r>
          </w:p>
        </w:tc>
      </w:tr>
      <w:tr w:rsidR="00725A54" w:rsidRPr="00041EE7" w:rsidTr="002C4A91">
        <w:trPr>
          <w:trHeight w:hRule="exact" w:val="113"/>
          <w:tblHeader/>
          <w:jc w:val="center"/>
        </w:trPr>
        <w:tc>
          <w:tcPr>
            <w:tcW w:w="618" w:type="dxa"/>
            <w:tcBorders>
              <w:top w:val="single" w:sz="12" w:space="0" w:color="auto"/>
            </w:tcBorders>
            <w:shd w:val="clear" w:color="auto" w:fill="auto"/>
          </w:tcPr>
          <w:p w:rsidR="00725A54" w:rsidRPr="00041EE7" w:rsidRDefault="00725A54" w:rsidP="00725A54">
            <w:pPr>
              <w:spacing w:before="40" w:after="40" w:line="300" w:lineRule="exact"/>
              <w:rPr>
                <w:szCs w:val="28"/>
              </w:rPr>
            </w:pPr>
          </w:p>
        </w:tc>
        <w:tc>
          <w:tcPr>
            <w:tcW w:w="1903" w:type="dxa"/>
            <w:tcBorders>
              <w:top w:val="single" w:sz="12" w:space="0" w:color="auto"/>
            </w:tcBorders>
            <w:shd w:val="clear" w:color="auto" w:fill="auto"/>
          </w:tcPr>
          <w:p w:rsidR="00725A54" w:rsidRPr="00041EE7" w:rsidRDefault="00725A54" w:rsidP="00725A54">
            <w:pPr>
              <w:spacing w:before="40" w:after="40" w:line="300" w:lineRule="exact"/>
              <w:rPr>
                <w:szCs w:val="28"/>
              </w:rPr>
            </w:pPr>
          </w:p>
        </w:tc>
        <w:tc>
          <w:tcPr>
            <w:tcW w:w="952" w:type="dxa"/>
            <w:tcBorders>
              <w:top w:val="single" w:sz="12" w:space="0" w:color="auto"/>
            </w:tcBorders>
            <w:shd w:val="clear" w:color="auto" w:fill="auto"/>
          </w:tcPr>
          <w:p w:rsidR="00725A54" w:rsidRPr="00041EE7" w:rsidRDefault="00725A54" w:rsidP="00725A54">
            <w:pPr>
              <w:spacing w:before="40" w:after="40" w:line="300" w:lineRule="exact"/>
              <w:rPr>
                <w:szCs w:val="28"/>
              </w:rPr>
            </w:pPr>
          </w:p>
        </w:tc>
        <w:tc>
          <w:tcPr>
            <w:tcW w:w="2142" w:type="dxa"/>
            <w:tcBorders>
              <w:top w:val="single" w:sz="12" w:space="0" w:color="auto"/>
            </w:tcBorders>
            <w:shd w:val="clear" w:color="auto" w:fill="auto"/>
          </w:tcPr>
          <w:p w:rsidR="00725A54" w:rsidRPr="00041EE7" w:rsidRDefault="00725A54" w:rsidP="00725A54">
            <w:pPr>
              <w:spacing w:before="40" w:after="40" w:line="300" w:lineRule="exact"/>
              <w:rPr>
                <w:szCs w:val="28"/>
              </w:rPr>
            </w:pPr>
          </w:p>
        </w:tc>
        <w:tc>
          <w:tcPr>
            <w:tcW w:w="714" w:type="dxa"/>
            <w:tcBorders>
              <w:top w:val="single" w:sz="12" w:space="0" w:color="auto"/>
            </w:tcBorders>
            <w:shd w:val="clear" w:color="auto" w:fill="auto"/>
          </w:tcPr>
          <w:p w:rsidR="00725A54" w:rsidRPr="00041EE7" w:rsidRDefault="00725A54" w:rsidP="00725A54">
            <w:pPr>
              <w:spacing w:before="40" w:after="40" w:line="300" w:lineRule="exact"/>
              <w:rPr>
                <w:szCs w:val="28"/>
              </w:rPr>
            </w:pPr>
          </w:p>
        </w:tc>
        <w:tc>
          <w:tcPr>
            <w:tcW w:w="1637" w:type="dxa"/>
            <w:tcBorders>
              <w:top w:val="single" w:sz="12" w:space="0" w:color="auto"/>
            </w:tcBorders>
            <w:shd w:val="clear" w:color="auto" w:fill="auto"/>
          </w:tcPr>
          <w:p w:rsidR="00725A54" w:rsidRPr="00041EE7" w:rsidRDefault="00725A54" w:rsidP="00725A54">
            <w:pPr>
              <w:spacing w:before="40" w:after="40" w:line="300" w:lineRule="exact"/>
              <w:rPr>
                <w:szCs w:val="28"/>
              </w:rPr>
            </w:pPr>
          </w:p>
        </w:tc>
        <w:tc>
          <w:tcPr>
            <w:tcW w:w="1176" w:type="dxa"/>
            <w:tcBorders>
              <w:top w:val="single" w:sz="12" w:space="0" w:color="auto"/>
            </w:tcBorders>
            <w:shd w:val="clear" w:color="auto" w:fill="auto"/>
          </w:tcPr>
          <w:p w:rsidR="00725A54" w:rsidRPr="00041EE7" w:rsidRDefault="00725A54" w:rsidP="00725A54">
            <w:pPr>
              <w:spacing w:before="40" w:after="40" w:line="300" w:lineRule="exact"/>
              <w:rPr>
                <w:szCs w:val="28"/>
              </w:rPr>
            </w:pPr>
          </w:p>
        </w:tc>
        <w:tc>
          <w:tcPr>
            <w:tcW w:w="3217" w:type="dxa"/>
            <w:tcBorders>
              <w:top w:val="single" w:sz="12" w:space="0" w:color="auto"/>
            </w:tcBorders>
            <w:shd w:val="clear" w:color="auto" w:fill="auto"/>
          </w:tcPr>
          <w:p w:rsidR="00725A54" w:rsidRPr="00041EE7" w:rsidRDefault="00725A54" w:rsidP="00725A54">
            <w:pPr>
              <w:spacing w:before="40" w:after="40" w:line="300" w:lineRule="exact"/>
              <w:rPr>
                <w:szCs w:val="28"/>
              </w:rPr>
            </w:pPr>
          </w:p>
        </w:tc>
      </w:tr>
      <w:tr w:rsidR="00725A54" w:rsidRPr="00041EE7" w:rsidTr="002C4A91">
        <w:trPr>
          <w:jc w:val="center"/>
        </w:trPr>
        <w:tc>
          <w:tcPr>
            <w:tcW w:w="618" w:type="dxa"/>
            <w:tcBorders>
              <w:bottom w:val="nil"/>
            </w:tcBorders>
            <w:shd w:val="clear" w:color="auto" w:fill="auto"/>
          </w:tcPr>
          <w:p w:rsidR="00725A54" w:rsidRPr="00041EE7" w:rsidRDefault="00505EC3" w:rsidP="00725A54">
            <w:pPr>
              <w:spacing w:before="40" w:after="40" w:line="300" w:lineRule="exact"/>
              <w:textDirection w:val="tbRlV"/>
              <w:rPr>
                <w:szCs w:val="28"/>
                <w:rtl/>
              </w:rPr>
            </w:pPr>
            <w:r w:rsidRPr="00041EE7">
              <w:rPr>
                <w:szCs w:val="28"/>
                <w:rtl/>
              </w:rPr>
              <w:t>١</w:t>
            </w:r>
            <w:r w:rsidRPr="00041EE7">
              <w:rPr>
                <w:rFonts w:hint="cs"/>
                <w:szCs w:val="28"/>
                <w:rtl/>
              </w:rPr>
              <w:t>-</w:t>
            </w:r>
          </w:p>
        </w:tc>
        <w:tc>
          <w:tcPr>
            <w:tcW w:w="1903" w:type="dxa"/>
            <w:tcBorders>
              <w:bottom w:val="nil"/>
            </w:tcBorders>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بربادوس</w:t>
            </w:r>
          </w:p>
        </w:tc>
        <w:tc>
          <w:tcPr>
            <w:tcW w:w="952" w:type="dxa"/>
            <w:tcBorders>
              <w:bottom w:val="nil"/>
            </w:tcBorders>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الرابع</w:t>
            </w:r>
          </w:p>
        </w:tc>
        <w:tc>
          <w:tcPr>
            <w:tcW w:w="2142" w:type="dxa"/>
            <w:tcBorders>
              <w:bottom w:val="nil"/>
            </w:tcBorders>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٢٩ آذار/مارس ٢٠١١</w:t>
            </w:r>
          </w:p>
        </w:tc>
        <w:tc>
          <w:tcPr>
            <w:tcW w:w="714" w:type="dxa"/>
            <w:tcBorders>
              <w:bottom w:val="nil"/>
            </w:tcBorders>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٧</w:t>
            </w:r>
          </w:p>
        </w:tc>
        <w:tc>
          <w:tcPr>
            <w:tcW w:w="1637" w:type="dxa"/>
            <w:tcBorders>
              <w:bottom w:val="nil"/>
            </w:tcBorders>
            <w:shd w:val="clear" w:color="auto" w:fill="auto"/>
          </w:tcPr>
          <w:p w:rsidR="00725A54" w:rsidRPr="00041EE7" w:rsidRDefault="00725A54" w:rsidP="00725A54">
            <w:pPr>
              <w:spacing w:before="40" w:after="40" w:line="300" w:lineRule="exact"/>
              <w:rPr>
                <w:szCs w:val="28"/>
              </w:rPr>
            </w:pPr>
          </w:p>
        </w:tc>
        <w:tc>
          <w:tcPr>
            <w:tcW w:w="1176" w:type="dxa"/>
            <w:tcBorders>
              <w:bottom w:val="nil"/>
            </w:tcBorders>
            <w:shd w:val="clear" w:color="auto" w:fill="auto"/>
            <w:hideMark/>
          </w:tcPr>
          <w:p w:rsidR="00725A54" w:rsidRPr="00041EE7" w:rsidRDefault="00725A54" w:rsidP="00725A54">
            <w:pPr>
              <w:spacing w:before="40" w:after="40" w:line="300" w:lineRule="exact"/>
              <w:rPr>
                <w:szCs w:val="28"/>
              </w:rPr>
            </w:pPr>
            <w:r w:rsidRPr="00041EE7">
              <w:rPr>
                <w:szCs w:val="28"/>
              </w:rPr>
              <w:t xml:space="preserve"> </w:t>
            </w:r>
          </w:p>
        </w:tc>
        <w:tc>
          <w:tcPr>
            <w:tcW w:w="3217" w:type="dxa"/>
            <w:tcBorders>
              <w:bottom w:val="nil"/>
            </w:tcBorders>
            <w:shd w:val="clear" w:color="auto" w:fill="auto"/>
            <w:hideMark/>
          </w:tcPr>
          <w:p w:rsidR="00725A54" w:rsidRPr="00041EE7" w:rsidRDefault="00725A54" w:rsidP="00725A54">
            <w:pPr>
              <w:spacing w:before="40" w:after="40" w:line="300" w:lineRule="exact"/>
              <w:rPr>
                <w:szCs w:val="28"/>
              </w:rPr>
            </w:pPr>
            <w:r w:rsidRPr="00041EE7">
              <w:rPr>
                <w:szCs w:val="28"/>
              </w:rPr>
              <w:t xml:space="preserve"> </w:t>
            </w:r>
          </w:p>
        </w:tc>
      </w:tr>
      <w:tr w:rsidR="00725A54" w:rsidRPr="00041EE7" w:rsidTr="002C4A91">
        <w:trPr>
          <w:jc w:val="center"/>
        </w:trPr>
        <w:tc>
          <w:tcPr>
            <w:tcW w:w="618" w:type="dxa"/>
            <w:tcBorders>
              <w:top w:val="nil"/>
              <w:bottom w:val="nil"/>
            </w:tcBorders>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٢</w:t>
            </w:r>
            <w:r w:rsidR="00505EC3" w:rsidRPr="00041EE7">
              <w:rPr>
                <w:rFonts w:hint="cs"/>
                <w:szCs w:val="28"/>
                <w:rtl/>
              </w:rPr>
              <w:t>-</w:t>
            </w:r>
          </w:p>
        </w:tc>
        <w:tc>
          <w:tcPr>
            <w:tcW w:w="1903" w:type="dxa"/>
            <w:tcBorders>
              <w:top w:val="nil"/>
              <w:bottom w:val="nil"/>
            </w:tcBorders>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بوتسوانا</w:t>
            </w:r>
          </w:p>
        </w:tc>
        <w:tc>
          <w:tcPr>
            <w:tcW w:w="952" w:type="dxa"/>
            <w:tcBorders>
              <w:top w:val="nil"/>
              <w:bottom w:val="nil"/>
            </w:tcBorders>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الثاني</w:t>
            </w:r>
          </w:p>
        </w:tc>
        <w:tc>
          <w:tcPr>
            <w:tcW w:w="2142" w:type="dxa"/>
            <w:tcBorders>
              <w:top w:val="nil"/>
              <w:bottom w:val="nil"/>
            </w:tcBorders>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٣١ آذار/مارس ٢٠١٢</w:t>
            </w:r>
          </w:p>
        </w:tc>
        <w:tc>
          <w:tcPr>
            <w:tcW w:w="714" w:type="dxa"/>
            <w:tcBorders>
              <w:top w:val="nil"/>
              <w:bottom w:val="nil"/>
            </w:tcBorders>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٦</w:t>
            </w:r>
          </w:p>
        </w:tc>
        <w:tc>
          <w:tcPr>
            <w:tcW w:w="1637" w:type="dxa"/>
            <w:tcBorders>
              <w:top w:val="nil"/>
              <w:bottom w:val="nil"/>
            </w:tcBorders>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٣ آب/أغسطس ٢٠١٧</w:t>
            </w:r>
          </w:p>
        </w:tc>
        <w:tc>
          <w:tcPr>
            <w:tcW w:w="1176" w:type="dxa"/>
            <w:tcBorders>
              <w:top w:val="nil"/>
              <w:bottom w:val="nil"/>
            </w:tcBorders>
            <w:shd w:val="clear" w:color="auto" w:fill="auto"/>
          </w:tcPr>
          <w:p w:rsidR="00725A54" w:rsidRPr="00041EE7" w:rsidRDefault="00725A54" w:rsidP="00725A54">
            <w:pPr>
              <w:spacing w:before="40" w:after="40" w:line="300" w:lineRule="exact"/>
              <w:rPr>
                <w:szCs w:val="28"/>
              </w:rPr>
            </w:pPr>
          </w:p>
        </w:tc>
        <w:tc>
          <w:tcPr>
            <w:tcW w:w="3217" w:type="dxa"/>
            <w:tcBorders>
              <w:top w:val="nil"/>
              <w:bottom w:val="nil"/>
            </w:tcBorders>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قائمة مسائل سابقة لتقديم التقرير اعتُمدت في الدورة 122 (آذار/مارس ٢٠١٨)</w:t>
            </w:r>
          </w:p>
        </w:tc>
      </w:tr>
      <w:tr w:rsidR="00725A54" w:rsidRPr="00041EE7" w:rsidTr="002C4A91">
        <w:trPr>
          <w:jc w:val="center"/>
        </w:trPr>
        <w:tc>
          <w:tcPr>
            <w:tcW w:w="618" w:type="dxa"/>
            <w:tcBorders>
              <w:top w:val="nil"/>
            </w:tcBorders>
            <w:shd w:val="clear" w:color="auto" w:fill="auto"/>
          </w:tcPr>
          <w:p w:rsidR="00725A54" w:rsidRPr="00041EE7" w:rsidRDefault="00505EC3" w:rsidP="00725A54">
            <w:pPr>
              <w:spacing w:before="40" w:after="40" w:line="300" w:lineRule="exact"/>
              <w:textDirection w:val="tbRlV"/>
              <w:rPr>
                <w:szCs w:val="28"/>
                <w:rtl/>
              </w:rPr>
            </w:pPr>
            <w:r w:rsidRPr="00041EE7">
              <w:rPr>
                <w:szCs w:val="28"/>
                <w:rtl/>
              </w:rPr>
              <w:t>٣</w:t>
            </w:r>
            <w:r w:rsidRPr="00041EE7">
              <w:rPr>
                <w:rFonts w:hint="cs"/>
                <w:szCs w:val="28"/>
                <w:rtl/>
              </w:rPr>
              <w:t>-</w:t>
            </w:r>
          </w:p>
        </w:tc>
        <w:tc>
          <w:tcPr>
            <w:tcW w:w="1903" w:type="dxa"/>
            <w:tcBorders>
              <w:top w:val="nil"/>
            </w:tcBorders>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البرازيل</w:t>
            </w:r>
          </w:p>
        </w:tc>
        <w:tc>
          <w:tcPr>
            <w:tcW w:w="952" w:type="dxa"/>
            <w:tcBorders>
              <w:top w:val="nil"/>
            </w:tcBorders>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الثالث</w:t>
            </w:r>
          </w:p>
        </w:tc>
        <w:tc>
          <w:tcPr>
            <w:tcW w:w="2142" w:type="dxa"/>
            <w:tcBorders>
              <w:top w:val="nil"/>
            </w:tcBorders>
            <w:shd w:val="clear" w:color="auto" w:fill="auto"/>
          </w:tcPr>
          <w:p w:rsidR="00725A54" w:rsidRPr="00041EE7" w:rsidRDefault="00725A54" w:rsidP="00725A54">
            <w:pPr>
              <w:spacing w:before="40" w:after="40" w:line="300" w:lineRule="exact"/>
              <w:textDirection w:val="tbRlV"/>
              <w:rPr>
                <w:spacing w:val="-16"/>
                <w:szCs w:val="28"/>
                <w:rtl/>
              </w:rPr>
            </w:pPr>
            <w:r w:rsidRPr="00041EE7">
              <w:rPr>
                <w:spacing w:val="-16"/>
                <w:szCs w:val="28"/>
                <w:rtl/>
              </w:rPr>
              <w:t>٣١ تشرين الأول/أكتوبر ٢٠٠٩</w:t>
            </w:r>
          </w:p>
        </w:tc>
        <w:tc>
          <w:tcPr>
            <w:tcW w:w="714" w:type="dxa"/>
            <w:tcBorders>
              <w:top w:val="nil"/>
            </w:tcBorders>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٨</w:t>
            </w:r>
          </w:p>
        </w:tc>
        <w:tc>
          <w:tcPr>
            <w:tcW w:w="1637" w:type="dxa"/>
            <w:tcBorders>
              <w:top w:val="nil"/>
            </w:tcBorders>
            <w:shd w:val="clear" w:color="auto" w:fill="auto"/>
          </w:tcPr>
          <w:p w:rsidR="00725A54" w:rsidRPr="00041EE7" w:rsidRDefault="00725A54" w:rsidP="00725A54">
            <w:pPr>
              <w:spacing w:before="40" w:after="40" w:line="300" w:lineRule="exact"/>
              <w:rPr>
                <w:szCs w:val="28"/>
              </w:rPr>
            </w:pPr>
            <w:r w:rsidRPr="00041EE7">
              <w:rPr>
                <w:szCs w:val="28"/>
              </w:rPr>
              <w:t xml:space="preserve"> </w:t>
            </w:r>
          </w:p>
        </w:tc>
        <w:tc>
          <w:tcPr>
            <w:tcW w:w="1176" w:type="dxa"/>
            <w:tcBorders>
              <w:top w:val="nil"/>
            </w:tcBorders>
            <w:shd w:val="clear" w:color="auto" w:fill="auto"/>
          </w:tcPr>
          <w:p w:rsidR="00725A54" w:rsidRPr="00041EE7" w:rsidRDefault="00725A54" w:rsidP="00725A54">
            <w:pPr>
              <w:spacing w:before="40" w:after="40" w:line="300" w:lineRule="exact"/>
              <w:rPr>
                <w:szCs w:val="28"/>
              </w:rPr>
            </w:pPr>
          </w:p>
        </w:tc>
        <w:tc>
          <w:tcPr>
            <w:tcW w:w="3217" w:type="dxa"/>
            <w:tcBorders>
              <w:top w:val="nil"/>
            </w:tcBorders>
            <w:shd w:val="clear" w:color="auto" w:fill="auto"/>
          </w:tcPr>
          <w:p w:rsidR="00725A54" w:rsidRPr="00041EE7" w:rsidRDefault="00725A54" w:rsidP="00725A54">
            <w:pPr>
              <w:spacing w:before="40" w:after="40" w:line="300" w:lineRule="exact"/>
              <w:rPr>
                <w:szCs w:val="28"/>
              </w:rPr>
            </w:pPr>
          </w:p>
        </w:tc>
      </w:tr>
      <w:tr w:rsidR="00725A54" w:rsidRPr="00041EE7" w:rsidTr="002C4A91">
        <w:trPr>
          <w:jc w:val="center"/>
        </w:trPr>
        <w:tc>
          <w:tcPr>
            <w:tcW w:w="618" w:type="dxa"/>
            <w:shd w:val="clear" w:color="auto" w:fill="auto"/>
          </w:tcPr>
          <w:p w:rsidR="00725A54" w:rsidRPr="00041EE7" w:rsidRDefault="00505EC3" w:rsidP="00725A54">
            <w:pPr>
              <w:spacing w:before="40" w:after="40" w:line="300" w:lineRule="exact"/>
              <w:textDirection w:val="tbRlV"/>
              <w:rPr>
                <w:szCs w:val="28"/>
                <w:rtl/>
              </w:rPr>
            </w:pPr>
            <w:r w:rsidRPr="00041EE7">
              <w:rPr>
                <w:szCs w:val="28"/>
                <w:rtl/>
              </w:rPr>
              <w:t>٤</w:t>
            </w:r>
            <w:r w:rsidRPr="00041EE7">
              <w:rPr>
                <w:rFonts w:hint="cs"/>
                <w:szCs w:val="28"/>
                <w:rtl/>
              </w:rPr>
              <w:t>-</w:t>
            </w:r>
          </w:p>
        </w:tc>
        <w:tc>
          <w:tcPr>
            <w:tcW w:w="1903" w:type="dxa"/>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جمهورية أفريقيا الوسطى</w:t>
            </w:r>
          </w:p>
        </w:tc>
        <w:tc>
          <w:tcPr>
            <w:tcW w:w="952" w:type="dxa"/>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الثالث</w:t>
            </w:r>
          </w:p>
        </w:tc>
        <w:tc>
          <w:tcPr>
            <w:tcW w:w="2142" w:type="dxa"/>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١ آب/أغسطس ٢٠١٠</w:t>
            </w:r>
          </w:p>
        </w:tc>
        <w:tc>
          <w:tcPr>
            <w:tcW w:w="714" w:type="dxa"/>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٧</w:t>
            </w:r>
          </w:p>
        </w:tc>
        <w:tc>
          <w:tcPr>
            <w:tcW w:w="1637" w:type="dxa"/>
            <w:shd w:val="clear" w:color="auto" w:fill="auto"/>
          </w:tcPr>
          <w:p w:rsidR="00725A54" w:rsidRPr="00041EE7" w:rsidRDefault="00725A54" w:rsidP="00725A54">
            <w:pPr>
              <w:spacing w:before="40" w:after="40" w:line="300" w:lineRule="exact"/>
              <w:rPr>
                <w:szCs w:val="28"/>
              </w:rPr>
            </w:pPr>
          </w:p>
        </w:tc>
        <w:tc>
          <w:tcPr>
            <w:tcW w:w="1176" w:type="dxa"/>
            <w:shd w:val="clear" w:color="auto" w:fill="auto"/>
          </w:tcPr>
          <w:p w:rsidR="00725A54" w:rsidRPr="00041EE7" w:rsidRDefault="00725A54" w:rsidP="00725A54">
            <w:pPr>
              <w:spacing w:before="40" w:after="40" w:line="300" w:lineRule="exact"/>
              <w:rPr>
                <w:szCs w:val="28"/>
              </w:rPr>
            </w:pPr>
          </w:p>
        </w:tc>
        <w:tc>
          <w:tcPr>
            <w:tcW w:w="3217" w:type="dxa"/>
            <w:shd w:val="clear" w:color="auto" w:fill="auto"/>
          </w:tcPr>
          <w:p w:rsidR="00725A54" w:rsidRPr="00041EE7" w:rsidRDefault="00725A54" w:rsidP="00725A54">
            <w:pPr>
              <w:spacing w:before="40" w:after="40" w:line="300" w:lineRule="exact"/>
              <w:rPr>
                <w:szCs w:val="28"/>
              </w:rPr>
            </w:pPr>
          </w:p>
        </w:tc>
      </w:tr>
      <w:tr w:rsidR="00725A54" w:rsidRPr="00041EE7" w:rsidTr="002C4A91">
        <w:trPr>
          <w:jc w:val="center"/>
        </w:trPr>
        <w:tc>
          <w:tcPr>
            <w:tcW w:w="618" w:type="dxa"/>
            <w:shd w:val="clear" w:color="auto" w:fill="auto"/>
          </w:tcPr>
          <w:p w:rsidR="00725A54" w:rsidRPr="00041EE7" w:rsidRDefault="00505EC3" w:rsidP="00725A54">
            <w:pPr>
              <w:spacing w:before="40" w:after="40" w:line="300" w:lineRule="exact"/>
              <w:textDirection w:val="tbRlV"/>
              <w:rPr>
                <w:szCs w:val="28"/>
                <w:rtl/>
              </w:rPr>
            </w:pPr>
            <w:r w:rsidRPr="00041EE7">
              <w:rPr>
                <w:szCs w:val="28"/>
                <w:rtl/>
              </w:rPr>
              <w:t>٥</w:t>
            </w:r>
            <w:r w:rsidRPr="00041EE7">
              <w:rPr>
                <w:rFonts w:hint="cs"/>
                <w:szCs w:val="28"/>
                <w:rtl/>
              </w:rPr>
              <w:t>-</w:t>
            </w:r>
          </w:p>
        </w:tc>
        <w:tc>
          <w:tcPr>
            <w:tcW w:w="1903" w:type="dxa"/>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ليبيا</w:t>
            </w:r>
          </w:p>
        </w:tc>
        <w:tc>
          <w:tcPr>
            <w:tcW w:w="952" w:type="dxa"/>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الخامس</w:t>
            </w:r>
          </w:p>
        </w:tc>
        <w:tc>
          <w:tcPr>
            <w:tcW w:w="2142" w:type="dxa"/>
            <w:shd w:val="clear" w:color="auto" w:fill="auto"/>
          </w:tcPr>
          <w:p w:rsidR="00725A54" w:rsidRPr="00041EE7" w:rsidRDefault="00725A54" w:rsidP="00725A54">
            <w:pPr>
              <w:spacing w:before="40" w:after="40" w:line="300" w:lineRule="exact"/>
              <w:textDirection w:val="tbRlV"/>
              <w:rPr>
                <w:spacing w:val="-16"/>
                <w:szCs w:val="28"/>
                <w:rtl/>
              </w:rPr>
            </w:pPr>
            <w:r w:rsidRPr="00041EE7">
              <w:rPr>
                <w:spacing w:val="-16"/>
                <w:szCs w:val="28"/>
                <w:rtl/>
              </w:rPr>
              <w:t>٣٠ تشرين الأول/أكتوبر ٢٠١٠</w:t>
            </w:r>
          </w:p>
        </w:tc>
        <w:tc>
          <w:tcPr>
            <w:tcW w:w="714" w:type="dxa"/>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٧</w:t>
            </w:r>
          </w:p>
        </w:tc>
        <w:tc>
          <w:tcPr>
            <w:tcW w:w="1637" w:type="dxa"/>
            <w:shd w:val="clear" w:color="auto" w:fill="auto"/>
          </w:tcPr>
          <w:p w:rsidR="00725A54" w:rsidRPr="00041EE7" w:rsidRDefault="00725A54" w:rsidP="00725A54">
            <w:pPr>
              <w:spacing w:before="40" w:after="40" w:line="300" w:lineRule="exact"/>
              <w:rPr>
                <w:szCs w:val="28"/>
              </w:rPr>
            </w:pPr>
          </w:p>
        </w:tc>
        <w:tc>
          <w:tcPr>
            <w:tcW w:w="1176" w:type="dxa"/>
            <w:shd w:val="clear" w:color="auto" w:fill="auto"/>
          </w:tcPr>
          <w:p w:rsidR="00725A54" w:rsidRPr="00041EE7" w:rsidRDefault="00725A54" w:rsidP="00725A54">
            <w:pPr>
              <w:spacing w:before="40" w:after="40" w:line="300" w:lineRule="exact"/>
              <w:rPr>
                <w:szCs w:val="28"/>
              </w:rPr>
            </w:pPr>
          </w:p>
        </w:tc>
        <w:tc>
          <w:tcPr>
            <w:tcW w:w="3217" w:type="dxa"/>
            <w:shd w:val="clear" w:color="auto" w:fill="auto"/>
          </w:tcPr>
          <w:p w:rsidR="00725A54" w:rsidRPr="00041EE7" w:rsidRDefault="00725A54" w:rsidP="00725A54">
            <w:pPr>
              <w:spacing w:before="40" w:after="40" w:line="300" w:lineRule="exact"/>
              <w:rPr>
                <w:szCs w:val="28"/>
              </w:rPr>
            </w:pPr>
          </w:p>
        </w:tc>
      </w:tr>
      <w:tr w:rsidR="00725A54" w:rsidRPr="00041EE7" w:rsidTr="002C4A91">
        <w:trPr>
          <w:jc w:val="center"/>
        </w:trPr>
        <w:tc>
          <w:tcPr>
            <w:tcW w:w="618" w:type="dxa"/>
            <w:shd w:val="clear" w:color="auto" w:fill="auto"/>
          </w:tcPr>
          <w:p w:rsidR="00725A54" w:rsidRPr="00041EE7" w:rsidRDefault="00505EC3" w:rsidP="00725A54">
            <w:pPr>
              <w:spacing w:before="40" w:after="40" w:line="300" w:lineRule="exact"/>
              <w:textDirection w:val="tbRlV"/>
              <w:rPr>
                <w:szCs w:val="28"/>
                <w:rtl/>
              </w:rPr>
            </w:pPr>
            <w:r w:rsidRPr="00041EE7">
              <w:rPr>
                <w:szCs w:val="28"/>
                <w:rtl/>
              </w:rPr>
              <w:t>٦</w:t>
            </w:r>
            <w:r w:rsidRPr="00041EE7">
              <w:rPr>
                <w:rFonts w:hint="cs"/>
                <w:szCs w:val="28"/>
                <w:rtl/>
              </w:rPr>
              <w:t>-</w:t>
            </w:r>
          </w:p>
        </w:tc>
        <w:tc>
          <w:tcPr>
            <w:tcW w:w="1903" w:type="dxa"/>
            <w:shd w:val="clear" w:color="auto" w:fill="auto"/>
            <w:hideMark/>
          </w:tcPr>
          <w:p w:rsidR="00725A54" w:rsidRPr="00041EE7" w:rsidRDefault="00725A54" w:rsidP="00725A54">
            <w:pPr>
              <w:spacing w:before="40" w:after="40" w:line="300" w:lineRule="exact"/>
              <w:textDirection w:val="tbRlV"/>
              <w:rPr>
                <w:szCs w:val="28"/>
                <w:rtl/>
              </w:rPr>
            </w:pPr>
            <w:r w:rsidRPr="00041EE7">
              <w:rPr>
                <w:szCs w:val="28"/>
                <w:rtl/>
              </w:rPr>
              <w:t>لكسمبرغ</w:t>
            </w:r>
          </w:p>
        </w:tc>
        <w:tc>
          <w:tcPr>
            <w:tcW w:w="952" w:type="dxa"/>
            <w:shd w:val="clear" w:color="auto" w:fill="auto"/>
            <w:hideMark/>
          </w:tcPr>
          <w:p w:rsidR="00725A54" w:rsidRPr="00041EE7" w:rsidRDefault="00725A54" w:rsidP="00725A54">
            <w:pPr>
              <w:spacing w:before="40" w:after="40" w:line="300" w:lineRule="exact"/>
              <w:textDirection w:val="tbRlV"/>
              <w:rPr>
                <w:szCs w:val="28"/>
                <w:rtl/>
              </w:rPr>
            </w:pPr>
            <w:r w:rsidRPr="00041EE7">
              <w:rPr>
                <w:szCs w:val="28"/>
                <w:rtl/>
              </w:rPr>
              <w:t>الرابع</w:t>
            </w:r>
          </w:p>
        </w:tc>
        <w:tc>
          <w:tcPr>
            <w:tcW w:w="2142" w:type="dxa"/>
            <w:shd w:val="clear" w:color="auto" w:fill="auto"/>
            <w:hideMark/>
          </w:tcPr>
          <w:p w:rsidR="00725A54" w:rsidRPr="00041EE7" w:rsidRDefault="00725A54" w:rsidP="00725A54">
            <w:pPr>
              <w:spacing w:before="40" w:after="40" w:line="300" w:lineRule="exact"/>
              <w:textDirection w:val="tbRlV"/>
              <w:rPr>
                <w:szCs w:val="28"/>
                <w:rtl/>
              </w:rPr>
            </w:pPr>
            <w:r w:rsidRPr="00041EE7">
              <w:rPr>
                <w:szCs w:val="28"/>
                <w:rtl/>
              </w:rPr>
              <w:t>١ نيسان/أبريل ٢٠٠٨</w:t>
            </w:r>
          </w:p>
        </w:tc>
        <w:tc>
          <w:tcPr>
            <w:tcW w:w="714" w:type="dxa"/>
            <w:shd w:val="clear" w:color="auto" w:fill="auto"/>
            <w:hideMark/>
          </w:tcPr>
          <w:p w:rsidR="00725A54" w:rsidRPr="00041EE7" w:rsidRDefault="00725A54" w:rsidP="00725A54">
            <w:pPr>
              <w:spacing w:before="40" w:after="40" w:line="300" w:lineRule="exact"/>
              <w:textDirection w:val="tbRlV"/>
              <w:rPr>
                <w:szCs w:val="28"/>
                <w:rtl/>
              </w:rPr>
            </w:pPr>
            <w:r w:rsidRPr="00041EE7">
              <w:rPr>
                <w:szCs w:val="28"/>
                <w:rtl/>
              </w:rPr>
              <w:t>١٠</w:t>
            </w:r>
          </w:p>
        </w:tc>
        <w:tc>
          <w:tcPr>
            <w:tcW w:w="1637" w:type="dxa"/>
            <w:shd w:val="clear" w:color="auto" w:fill="auto"/>
            <w:hideMark/>
          </w:tcPr>
          <w:p w:rsidR="00725A54" w:rsidRPr="00041EE7" w:rsidRDefault="00725A54" w:rsidP="00725A54">
            <w:pPr>
              <w:spacing w:before="40" w:after="40" w:line="300" w:lineRule="exact"/>
              <w:rPr>
                <w:szCs w:val="28"/>
              </w:rPr>
            </w:pPr>
            <w:r w:rsidRPr="00041EE7">
              <w:rPr>
                <w:szCs w:val="28"/>
              </w:rPr>
              <w:t xml:space="preserve"> </w:t>
            </w:r>
          </w:p>
        </w:tc>
        <w:tc>
          <w:tcPr>
            <w:tcW w:w="1176" w:type="dxa"/>
            <w:shd w:val="clear" w:color="auto" w:fill="auto"/>
            <w:hideMark/>
          </w:tcPr>
          <w:p w:rsidR="00725A54" w:rsidRPr="00041EE7" w:rsidRDefault="00725A54" w:rsidP="00725A54">
            <w:pPr>
              <w:spacing w:before="40" w:after="40" w:line="300" w:lineRule="exact"/>
              <w:rPr>
                <w:szCs w:val="28"/>
              </w:rPr>
            </w:pPr>
            <w:r w:rsidRPr="00041EE7">
              <w:rPr>
                <w:szCs w:val="28"/>
              </w:rPr>
              <w:t xml:space="preserve"> </w:t>
            </w:r>
          </w:p>
        </w:tc>
        <w:tc>
          <w:tcPr>
            <w:tcW w:w="3217" w:type="dxa"/>
            <w:shd w:val="clear" w:color="auto" w:fill="auto"/>
            <w:hideMark/>
          </w:tcPr>
          <w:p w:rsidR="00725A54" w:rsidRPr="00041EE7" w:rsidRDefault="00725A54" w:rsidP="00725A54">
            <w:pPr>
              <w:spacing w:before="40" w:after="40" w:line="300" w:lineRule="exact"/>
              <w:rPr>
                <w:szCs w:val="28"/>
              </w:rPr>
            </w:pPr>
            <w:r w:rsidRPr="00041EE7">
              <w:rPr>
                <w:szCs w:val="28"/>
              </w:rPr>
              <w:t xml:space="preserve"> </w:t>
            </w:r>
          </w:p>
        </w:tc>
      </w:tr>
      <w:tr w:rsidR="00725A54" w:rsidRPr="00041EE7" w:rsidTr="002C4A91">
        <w:trPr>
          <w:jc w:val="center"/>
        </w:trPr>
        <w:tc>
          <w:tcPr>
            <w:tcW w:w="618" w:type="dxa"/>
            <w:shd w:val="clear" w:color="auto" w:fill="auto"/>
          </w:tcPr>
          <w:p w:rsidR="00725A54" w:rsidRPr="00041EE7" w:rsidRDefault="00505EC3" w:rsidP="00725A54">
            <w:pPr>
              <w:spacing w:before="40" w:after="40" w:line="300" w:lineRule="exact"/>
              <w:textDirection w:val="tbRlV"/>
              <w:rPr>
                <w:szCs w:val="28"/>
                <w:rtl/>
              </w:rPr>
            </w:pPr>
            <w:r w:rsidRPr="00041EE7">
              <w:rPr>
                <w:szCs w:val="28"/>
                <w:rtl/>
              </w:rPr>
              <w:t>٧</w:t>
            </w:r>
            <w:r w:rsidRPr="00041EE7">
              <w:rPr>
                <w:rFonts w:hint="cs"/>
                <w:szCs w:val="28"/>
                <w:rtl/>
              </w:rPr>
              <w:t>-</w:t>
            </w:r>
          </w:p>
        </w:tc>
        <w:tc>
          <w:tcPr>
            <w:tcW w:w="1903" w:type="dxa"/>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بنما</w:t>
            </w:r>
          </w:p>
        </w:tc>
        <w:tc>
          <w:tcPr>
            <w:tcW w:w="952" w:type="dxa"/>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الرابع</w:t>
            </w:r>
          </w:p>
        </w:tc>
        <w:tc>
          <w:tcPr>
            <w:tcW w:w="2142" w:type="dxa"/>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٣١ آذار/مارس ٢٠١٢</w:t>
            </w:r>
          </w:p>
        </w:tc>
        <w:tc>
          <w:tcPr>
            <w:tcW w:w="714" w:type="dxa"/>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٦</w:t>
            </w:r>
          </w:p>
        </w:tc>
        <w:tc>
          <w:tcPr>
            <w:tcW w:w="1637" w:type="dxa"/>
            <w:shd w:val="clear" w:color="auto" w:fill="auto"/>
          </w:tcPr>
          <w:p w:rsidR="00725A54" w:rsidRPr="00041EE7" w:rsidRDefault="00725A54" w:rsidP="00725A54">
            <w:pPr>
              <w:spacing w:before="40" w:after="40" w:line="300" w:lineRule="exact"/>
              <w:rPr>
                <w:szCs w:val="28"/>
              </w:rPr>
            </w:pPr>
          </w:p>
        </w:tc>
        <w:tc>
          <w:tcPr>
            <w:tcW w:w="1176" w:type="dxa"/>
            <w:shd w:val="clear" w:color="auto" w:fill="auto"/>
          </w:tcPr>
          <w:p w:rsidR="00725A54" w:rsidRPr="00041EE7" w:rsidRDefault="00725A54" w:rsidP="00725A54">
            <w:pPr>
              <w:spacing w:before="40" w:after="40" w:line="300" w:lineRule="exact"/>
              <w:rPr>
                <w:szCs w:val="28"/>
              </w:rPr>
            </w:pPr>
          </w:p>
        </w:tc>
        <w:tc>
          <w:tcPr>
            <w:tcW w:w="3217" w:type="dxa"/>
            <w:shd w:val="clear" w:color="auto" w:fill="auto"/>
          </w:tcPr>
          <w:p w:rsidR="00725A54" w:rsidRPr="00041EE7" w:rsidRDefault="00725A54" w:rsidP="00725A54">
            <w:pPr>
              <w:spacing w:before="40" w:after="40" w:line="300" w:lineRule="exact"/>
              <w:rPr>
                <w:szCs w:val="28"/>
              </w:rPr>
            </w:pPr>
          </w:p>
        </w:tc>
      </w:tr>
      <w:tr w:rsidR="00725A54" w:rsidRPr="00041EE7" w:rsidTr="002C4A91">
        <w:trPr>
          <w:jc w:val="center"/>
        </w:trPr>
        <w:tc>
          <w:tcPr>
            <w:tcW w:w="618" w:type="dxa"/>
            <w:shd w:val="clear" w:color="auto" w:fill="auto"/>
          </w:tcPr>
          <w:p w:rsidR="00725A54" w:rsidRPr="00041EE7" w:rsidRDefault="00505EC3" w:rsidP="00725A54">
            <w:pPr>
              <w:spacing w:before="40" w:after="40" w:line="300" w:lineRule="exact"/>
              <w:textDirection w:val="tbRlV"/>
              <w:rPr>
                <w:szCs w:val="28"/>
                <w:rtl/>
              </w:rPr>
            </w:pPr>
            <w:r w:rsidRPr="00041EE7">
              <w:rPr>
                <w:szCs w:val="28"/>
                <w:rtl/>
              </w:rPr>
              <w:t>٨</w:t>
            </w:r>
            <w:r w:rsidRPr="00041EE7">
              <w:rPr>
                <w:rFonts w:hint="cs"/>
                <w:szCs w:val="28"/>
                <w:rtl/>
              </w:rPr>
              <w:t>-</w:t>
            </w:r>
          </w:p>
        </w:tc>
        <w:tc>
          <w:tcPr>
            <w:tcW w:w="1903" w:type="dxa"/>
            <w:shd w:val="clear" w:color="auto" w:fill="auto"/>
            <w:hideMark/>
          </w:tcPr>
          <w:p w:rsidR="00725A54" w:rsidRPr="00041EE7" w:rsidRDefault="00725A54" w:rsidP="00725A54">
            <w:pPr>
              <w:spacing w:before="40" w:after="40" w:line="300" w:lineRule="exact"/>
              <w:textDirection w:val="tbRlV"/>
              <w:rPr>
                <w:szCs w:val="28"/>
                <w:rtl/>
              </w:rPr>
            </w:pPr>
            <w:r w:rsidRPr="00041EE7">
              <w:rPr>
                <w:szCs w:val="28"/>
                <w:rtl/>
              </w:rPr>
              <w:t>الجمهورية العربية السورية</w:t>
            </w:r>
          </w:p>
        </w:tc>
        <w:tc>
          <w:tcPr>
            <w:tcW w:w="952" w:type="dxa"/>
            <w:shd w:val="clear" w:color="auto" w:fill="auto"/>
            <w:hideMark/>
          </w:tcPr>
          <w:p w:rsidR="00725A54" w:rsidRPr="00041EE7" w:rsidRDefault="00725A54" w:rsidP="00725A54">
            <w:pPr>
              <w:spacing w:before="40" w:after="40" w:line="300" w:lineRule="exact"/>
              <w:textDirection w:val="tbRlV"/>
              <w:rPr>
                <w:szCs w:val="28"/>
                <w:rtl/>
              </w:rPr>
            </w:pPr>
            <w:r w:rsidRPr="00041EE7">
              <w:rPr>
                <w:szCs w:val="28"/>
                <w:rtl/>
              </w:rPr>
              <w:t>الرابع</w:t>
            </w:r>
          </w:p>
        </w:tc>
        <w:tc>
          <w:tcPr>
            <w:tcW w:w="2142" w:type="dxa"/>
            <w:shd w:val="clear" w:color="auto" w:fill="auto"/>
            <w:hideMark/>
          </w:tcPr>
          <w:p w:rsidR="00725A54" w:rsidRPr="00041EE7" w:rsidRDefault="00725A54" w:rsidP="00725A54">
            <w:pPr>
              <w:spacing w:before="40" w:after="40" w:line="300" w:lineRule="exact"/>
              <w:textDirection w:val="tbRlV"/>
              <w:rPr>
                <w:szCs w:val="28"/>
                <w:rtl/>
              </w:rPr>
            </w:pPr>
            <w:r w:rsidRPr="00041EE7">
              <w:rPr>
                <w:szCs w:val="28"/>
                <w:rtl/>
              </w:rPr>
              <w:t>١ آب/أغسطس ٢٠٠٩</w:t>
            </w:r>
          </w:p>
        </w:tc>
        <w:tc>
          <w:tcPr>
            <w:tcW w:w="714" w:type="dxa"/>
            <w:shd w:val="clear" w:color="auto" w:fill="auto"/>
            <w:hideMark/>
          </w:tcPr>
          <w:p w:rsidR="00725A54" w:rsidRPr="00041EE7" w:rsidRDefault="00725A54" w:rsidP="00725A54">
            <w:pPr>
              <w:spacing w:before="40" w:after="40" w:line="300" w:lineRule="exact"/>
              <w:textDirection w:val="tbRlV"/>
              <w:rPr>
                <w:szCs w:val="28"/>
                <w:rtl/>
              </w:rPr>
            </w:pPr>
            <w:r w:rsidRPr="00041EE7">
              <w:rPr>
                <w:szCs w:val="28"/>
                <w:rtl/>
              </w:rPr>
              <w:t>٨</w:t>
            </w:r>
          </w:p>
        </w:tc>
        <w:tc>
          <w:tcPr>
            <w:tcW w:w="1637" w:type="dxa"/>
            <w:shd w:val="clear" w:color="auto" w:fill="auto"/>
            <w:hideMark/>
          </w:tcPr>
          <w:p w:rsidR="00725A54" w:rsidRPr="00041EE7" w:rsidRDefault="00725A54" w:rsidP="00725A54">
            <w:pPr>
              <w:spacing w:before="40" w:after="40" w:line="300" w:lineRule="exact"/>
              <w:rPr>
                <w:szCs w:val="28"/>
              </w:rPr>
            </w:pPr>
            <w:r w:rsidRPr="00041EE7">
              <w:rPr>
                <w:szCs w:val="28"/>
              </w:rPr>
              <w:t xml:space="preserve"> </w:t>
            </w:r>
          </w:p>
        </w:tc>
        <w:tc>
          <w:tcPr>
            <w:tcW w:w="1176" w:type="dxa"/>
            <w:shd w:val="clear" w:color="auto" w:fill="auto"/>
            <w:hideMark/>
          </w:tcPr>
          <w:p w:rsidR="00725A54" w:rsidRPr="00041EE7" w:rsidRDefault="00725A54" w:rsidP="00725A54">
            <w:pPr>
              <w:spacing w:before="40" w:after="40" w:line="300" w:lineRule="exact"/>
              <w:rPr>
                <w:szCs w:val="28"/>
              </w:rPr>
            </w:pPr>
            <w:r w:rsidRPr="00041EE7">
              <w:rPr>
                <w:szCs w:val="28"/>
              </w:rPr>
              <w:t xml:space="preserve"> </w:t>
            </w:r>
          </w:p>
        </w:tc>
        <w:tc>
          <w:tcPr>
            <w:tcW w:w="3217" w:type="dxa"/>
            <w:shd w:val="clear" w:color="auto" w:fill="auto"/>
            <w:hideMark/>
          </w:tcPr>
          <w:p w:rsidR="00725A54" w:rsidRPr="00041EE7" w:rsidRDefault="00725A54" w:rsidP="00725A54">
            <w:pPr>
              <w:spacing w:before="40" w:after="40" w:line="300" w:lineRule="exact"/>
              <w:rPr>
                <w:szCs w:val="28"/>
              </w:rPr>
            </w:pPr>
          </w:p>
        </w:tc>
      </w:tr>
      <w:tr w:rsidR="00725A54" w:rsidRPr="00041EE7" w:rsidTr="002C4A91">
        <w:trPr>
          <w:jc w:val="center"/>
        </w:trPr>
        <w:tc>
          <w:tcPr>
            <w:tcW w:w="618" w:type="dxa"/>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٩</w:t>
            </w:r>
            <w:r w:rsidR="00505EC3" w:rsidRPr="00041EE7">
              <w:rPr>
                <w:rFonts w:hint="cs"/>
                <w:szCs w:val="28"/>
                <w:rtl/>
              </w:rPr>
              <w:t>-</w:t>
            </w:r>
          </w:p>
        </w:tc>
        <w:tc>
          <w:tcPr>
            <w:tcW w:w="1903" w:type="dxa"/>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تونس</w:t>
            </w:r>
          </w:p>
        </w:tc>
        <w:tc>
          <w:tcPr>
            <w:tcW w:w="952" w:type="dxa"/>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السادس</w:t>
            </w:r>
          </w:p>
        </w:tc>
        <w:tc>
          <w:tcPr>
            <w:tcW w:w="2142" w:type="dxa"/>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٣١ آذار/مارس ٢٠١٢</w:t>
            </w:r>
          </w:p>
        </w:tc>
        <w:tc>
          <w:tcPr>
            <w:tcW w:w="714" w:type="dxa"/>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٦</w:t>
            </w:r>
          </w:p>
        </w:tc>
        <w:tc>
          <w:tcPr>
            <w:tcW w:w="1637" w:type="dxa"/>
            <w:shd w:val="clear" w:color="auto" w:fill="auto"/>
          </w:tcPr>
          <w:p w:rsidR="00725A54" w:rsidRPr="00041EE7" w:rsidRDefault="00725A54" w:rsidP="00725A54">
            <w:pPr>
              <w:spacing w:before="40" w:after="40" w:line="300" w:lineRule="exact"/>
              <w:textDirection w:val="tbRlV"/>
              <w:rPr>
                <w:spacing w:val="-2"/>
                <w:szCs w:val="28"/>
                <w:rtl/>
              </w:rPr>
            </w:pPr>
            <w:r w:rsidRPr="00041EE7">
              <w:rPr>
                <w:spacing w:val="-2"/>
                <w:szCs w:val="28"/>
                <w:rtl/>
              </w:rPr>
              <w:t>٤ تموز/يوليه ٢٠١٧</w:t>
            </w:r>
          </w:p>
        </w:tc>
        <w:tc>
          <w:tcPr>
            <w:tcW w:w="1176" w:type="dxa"/>
            <w:shd w:val="clear" w:color="auto" w:fill="auto"/>
          </w:tcPr>
          <w:p w:rsidR="00725A54" w:rsidRPr="00041EE7" w:rsidRDefault="00725A54" w:rsidP="00725A54">
            <w:pPr>
              <w:spacing w:before="40" w:after="40" w:line="300" w:lineRule="exact"/>
              <w:rPr>
                <w:szCs w:val="28"/>
              </w:rPr>
            </w:pPr>
          </w:p>
        </w:tc>
        <w:tc>
          <w:tcPr>
            <w:tcW w:w="3217" w:type="dxa"/>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قائمة مسائل سابقة لتقديم التقرير اعتُمدت في الدورة 122 (آذار/مارس ٢٠١٨)</w:t>
            </w:r>
          </w:p>
        </w:tc>
      </w:tr>
      <w:tr w:rsidR="00725A54" w:rsidRPr="00041EE7" w:rsidTr="002C4A91">
        <w:trPr>
          <w:jc w:val="center"/>
        </w:trPr>
        <w:tc>
          <w:tcPr>
            <w:tcW w:w="618" w:type="dxa"/>
            <w:shd w:val="clear" w:color="auto" w:fill="auto"/>
          </w:tcPr>
          <w:p w:rsidR="00725A54" w:rsidRPr="00041EE7" w:rsidRDefault="00725A54" w:rsidP="00725A54">
            <w:pPr>
              <w:spacing w:before="40" w:after="40" w:line="300" w:lineRule="exact"/>
              <w:textDirection w:val="tbRlV"/>
              <w:rPr>
                <w:szCs w:val="28"/>
                <w:rtl/>
              </w:rPr>
            </w:pPr>
            <w:r w:rsidRPr="00041EE7">
              <w:rPr>
                <w:rFonts w:hint="cs"/>
                <w:szCs w:val="28"/>
                <w:rtl/>
              </w:rPr>
              <w:t>.</w:t>
            </w:r>
            <w:r w:rsidRPr="00041EE7">
              <w:rPr>
                <w:szCs w:val="28"/>
                <w:rtl/>
              </w:rPr>
              <w:t>١</w:t>
            </w:r>
            <w:r w:rsidR="00505EC3" w:rsidRPr="00041EE7">
              <w:rPr>
                <w:rFonts w:hint="cs"/>
                <w:szCs w:val="28"/>
                <w:rtl/>
              </w:rPr>
              <w:t>-</w:t>
            </w:r>
          </w:p>
        </w:tc>
        <w:tc>
          <w:tcPr>
            <w:tcW w:w="1903" w:type="dxa"/>
            <w:shd w:val="clear" w:color="auto" w:fill="auto"/>
            <w:hideMark/>
          </w:tcPr>
          <w:p w:rsidR="00725A54" w:rsidRPr="00041EE7" w:rsidRDefault="00725A54" w:rsidP="00725A54">
            <w:pPr>
              <w:spacing w:before="40" w:after="40" w:line="300" w:lineRule="exact"/>
              <w:textDirection w:val="tbRlV"/>
              <w:rPr>
                <w:szCs w:val="28"/>
                <w:rtl/>
              </w:rPr>
            </w:pPr>
            <w:r w:rsidRPr="00041EE7">
              <w:rPr>
                <w:szCs w:val="28"/>
                <w:rtl/>
              </w:rPr>
              <w:t>أوغندا</w:t>
            </w:r>
          </w:p>
        </w:tc>
        <w:tc>
          <w:tcPr>
            <w:tcW w:w="952" w:type="dxa"/>
            <w:shd w:val="clear" w:color="auto" w:fill="auto"/>
            <w:hideMark/>
          </w:tcPr>
          <w:p w:rsidR="00725A54" w:rsidRPr="00041EE7" w:rsidRDefault="00725A54" w:rsidP="00725A54">
            <w:pPr>
              <w:spacing w:before="40" w:after="40" w:line="300" w:lineRule="exact"/>
              <w:textDirection w:val="tbRlV"/>
              <w:rPr>
                <w:szCs w:val="28"/>
                <w:rtl/>
              </w:rPr>
            </w:pPr>
            <w:r w:rsidRPr="00041EE7">
              <w:rPr>
                <w:szCs w:val="28"/>
                <w:rtl/>
              </w:rPr>
              <w:t>الثاني</w:t>
            </w:r>
          </w:p>
        </w:tc>
        <w:tc>
          <w:tcPr>
            <w:tcW w:w="2142" w:type="dxa"/>
            <w:shd w:val="clear" w:color="auto" w:fill="auto"/>
            <w:hideMark/>
          </w:tcPr>
          <w:p w:rsidR="00725A54" w:rsidRPr="00041EE7" w:rsidRDefault="00725A54" w:rsidP="00725A54">
            <w:pPr>
              <w:spacing w:before="40" w:after="40" w:line="300" w:lineRule="exact"/>
              <w:textDirection w:val="tbRlV"/>
              <w:rPr>
                <w:szCs w:val="28"/>
                <w:rtl/>
              </w:rPr>
            </w:pPr>
            <w:r w:rsidRPr="00041EE7">
              <w:rPr>
                <w:szCs w:val="28"/>
                <w:rtl/>
              </w:rPr>
              <w:t>١ نيسان/أبريل ٢٠٠٨</w:t>
            </w:r>
          </w:p>
        </w:tc>
        <w:tc>
          <w:tcPr>
            <w:tcW w:w="714" w:type="dxa"/>
            <w:shd w:val="clear" w:color="auto" w:fill="auto"/>
            <w:hideMark/>
          </w:tcPr>
          <w:p w:rsidR="00725A54" w:rsidRPr="00041EE7" w:rsidRDefault="00725A54" w:rsidP="00725A54">
            <w:pPr>
              <w:spacing w:before="40" w:after="40" w:line="300" w:lineRule="exact"/>
              <w:textDirection w:val="tbRlV"/>
              <w:rPr>
                <w:szCs w:val="28"/>
                <w:rtl/>
              </w:rPr>
            </w:pPr>
            <w:r w:rsidRPr="00041EE7">
              <w:rPr>
                <w:szCs w:val="28"/>
                <w:rtl/>
              </w:rPr>
              <w:t>١٠</w:t>
            </w:r>
          </w:p>
        </w:tc>
        <w:tc>
          <w:tcPr>
            <w:tcW w:w="1637" w:type="dxa"/>
            <w:shd w:val="clear" w:color="auto" w:fill="auto"/>
            <w:hideMark/>
          </w:tcPr>
          <w:p w:rsidR="00725A54" w:rsidRPr="00041EE7" w:rsidRDefault="00725A54" w:rsidP="00725A54">
            <w:pPr>
              <w:spacing w:before="40" w:after="40" w:line="300" w:lineRule="exact"/>
              <w:rPr>
                <w:szCs w:val="28"/>
              </w:rPr>
            </w:pPr>
            <w:r w:rsidRPr="00041EE7">
              <w:rPr>
                <w:szCs w:val="28"/>
              </w:rPr>
              <w:t xml:space="preserve"> </w:t>
            </w:r>
          </w:p>
        </w:tc>
        <w:tc>
          <w:tcPr>
            <w:tcW w:w="1176" w:type="dxa"/>
            <w:shd w:val="clear" w:color="auto" w:fill="auto"/>
            <w:hideMark/>
          </w:tcPr>
          <w:p w:rsidR="00725A54" w:rsidRPr="00041EE7" w:rsidRDefault="00725A54" w:rsidP="00725A54">
            <w:pPr>
              <w:spacing w:before="40" w:after="40" w:line="300" w:lineRule="exact"/>
              <w:rPr>
                <w:szCs w:val="28"/>
              </w:rPr>
            </w:pPr>
            <w:r w:rsidRPr="00041EE7">
              <w:rPr>
                <w:szCs w:val="28"/>
              </w:rPr>
              <w:t xml:space="preserve"> </w:t>
            </w:r>
          </w:p>
        </w:tc>
        <w:tc>
          <w:tcPr>
            <w:tcW w:w="3217" w:type="dxa"/>
            <w:shd w:val="clear" w:color="auto" w:fill="auto"/>
            <w:hideMark/>
          </w:tcPr>
          <w:p w:rsidR="00725A54" w:rsidRPr="00041EE7" w:rsidRDefault="00725A54" w:rsidP="00725A54">
            <w:pPr>
              <w:spacing w:before="40" w:after="40" w:line="300" w:lineRule="exact"/>
              <w:rPr>
                <w:szCs w:val="28"/>
              </w:rPr>
            </w:pPr>
            <w:r w:rsidRPr="00041EE7">
              <w:rPr>
                <w:szCs w:val="28"/>
              </w:rPr>
              <w:t xml:space="preserve"> </w:t>
            </w:r>
          </w:p>
        </w:tc>
      </w:tr>
      <w:tr w:rsidR="00725A54" w:rsidRPr="00041EE7" w:rsidTr="002C4A91">
        <w:trPr>
          <w:jc w:val="center"/>
        </w:trPr>
        <w:tc>
          <w:tcPr>
            <w:tcW w:w="618" w:type="dxa"/>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١١</w:t>
            </w:r>
            <w:r w:rsidR="00505EC3" w:rsidRPr="00041EE7">
              <w:rPr>
                <w:rFonts w:hint="cs"/>
                <w:szCs w:val="28"/>
                <w:rtl/>
              </w:rPr>
              <w:t>-</w:t>
            </w:r>
          </w:p>
        </w:tc>
        <w:tc>
          <w:tcPr>
            <w:tcW w:w="1903" w:type="dxa"/>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زامبيا</w:t>
            </w:r>
          </w:p>
        </w:tc>
        <w:tc>
          <w:tcPr>
            <w:tcW w:w="952" w:type="dxa"/>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الرابع</w:t>
            </w:r>
          </w:p>
        </w:tc>
        <w:tc>
          <w:tcPr>
            <w:tcW w:w="2142" w:type="dxa"/>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٢٠ تموز/يوليه ٢٠١١</w:t>
            </w:r>
          </w:p>
        </w:tc>
        <w:tc>
          <w:tcPr>
            <w:tcW w:w="714" w:type="dxa"/>
            <w:shd w:val="clear" w:color="auto" w:fill="auto"/>
          </w:tcPr>
          <w:p w:rsidR="00725A54" w:rsidRPr="00041EE7" w:rsidRDefault="00725A54" w:rsidP="00725A54">
            <w:pPr>
              <w:spacing w:before="40" w:after="40" w:line="300" w:lineRule="exact"/>
              <w:textDirection w:val="tbRlV"/>
              <w:rPr>
                <w:szCs w:val="28"/>
                <w:rtl/>
              </w:rPr>
            </w:pPr>
            <w:r w:rsidRPr="00041EE7">
              <w:rPr>
                <w:szCs w:val="28"/>
                <w:rtl/>
              </w:rPr>
              <w:t>٦</w:t>
            </w:r>
          </w:p>
        </w:tc>
        <w:tc>
          <w:tcPr>
            <w:tcW w:w="1637" w:type="dxa"/>
            <w:shd w:val="clear" w:color="auto" w:fill="auto"/>
          </w:tcPr>
          <w:p w:rsidR="00725A54" w:rsidRPr="00041EE7" w:rsidRDefault="00725A54" w:rsidP="00725A54">
            <w:pPr>
              <w:spacing w:before="40" w:after="40" w:line="300" w:lineRule="exact"/>
              <w:rPr>
                <w:szCs w:val="28"/>
              </w:rPr>
            </w:pPr>
          </w:p>
        </w:tc>
        <w:tc>
          <w:tcPr>
            <w:tcW w:w="1176" w:type="dxa"/>
            <w:shd w:val="clear" w:color="auto" w:fill="auto"/>
          </w:tcPr>
          <w:p w:rsidR="00725A54" w:rsidRPr="00041EE7" w:rsidRDefault="00725A54" w:rsidP="00725A54">
            <w:pPr>
              <w:spacing w:before="40" w:after="40" w:line="300" w:lineRule="exact"/>
              <w:rPr>
                <w:szCs w:val="28"/>
              </w:rPr>
            </w:pPr>
          </w:p>
        </w:tc>
        <w:tc>
          <w:tcPr>
            <w:tcW w:w="3217" w:type="dxa"/>
            <w:shd w:val="clear" w:color="auto" w:fill="auto"/>
          </w:tcPr>
          <w:p w:rsidR="00725A54" w:rsidRPr="00041EE7" w:rsidRDefault="00725A54" w:rsidP="00725A54">
            <w:pPr>
              <w:spacing w:before="40" w:after="40" w:line="300" w:lineRule="exact"/>
              <w:rPr>
                <w:szCs w:val="28"/>
              </w:rPr>
            </w:pPr>
          </w:p>
        </w:tc>
      </w:tr>
    </w:tbl>
    <w:p w:rsidR="004707F5" w:rsidRPr="00041EE7" w:rsidRDefault="004707F5" w:rsidP="00721276">
      <w:pPr>
        <w:pStyle w:val="H1GA"/>
        <w:rPr>
          <w:sz w:val="28"/>
          <w:szCs w:val="28"/>
          <w:rtl/>
          <w:lang w:eastAsia="zh-TW"/>
        </w:rPr>
      </w:pPr>
    </w:p>
    <w:p w:rsidR="00725A54" w:rsidRPr="00041EE7" w:rsidRDefault="004707F5" w:rsidP="00721276">
      <w:pPr>
        <w:pStyle w:val="H1GA"/>
        <w:rPr>
          <w:sz w:val="28"/>
          <w:szCs w:val="28"/>
          <w:rtl/>
          <w:lang w:eastAsia="zh-TW"/>
        </w:rPr>
      </w:pPr>
      <w:r w:rsidRPr="00041EE7">
        <w:rPr>
          <w:sz w:val="28"/>
          <w:szCs w:val="28"/>
          <w:rtl/>
          <w:lang w:eastAsia="zh-TW"/>
        </w:rPr>
        <w:br w:type="page"/>
      </w:r>
      <w:r w:rsidR="00721276" w:rsidRPr="00041EE7">
        <w:rPr>
          <w:sz w:val="28"/>
          <w:szCs w:val="28"/>
          <w:rtl/>
          <w:lang w:eastAsia="zh-TW"/>
        </w:rPr>
        <w:lastRenderedPageBreak/>
        <w:tab/>
      </w:r>
      <w:bookmarkStart w:id="139" w:name="_Toc521598180"/>
      <w:r w:rsidR="00721276" w:rsidRPr="00041EE7">
        <w:rPr>
          <w:rtl/>
          <w:lang w:eastAsia="zh-TW"/>
        </w:rPr>
        <w:t>دال-</w:t>
      </w:r>
      <w:r w:rsidR="00721276" w:rsidRPr="00041EE7">
        <w:rPr>
          <w:rtl/>
          <w:lang w:eastAsia="zh-TW"/>
        </w:rPr>
        <w:tab/>
      </w:r>
      <w:r w:rsidR="00725A54" w:rsidRPr="00041EE7">
        <w:rPr>
          <w:rtl/>
          <w:lang w:eastAsia="zh-TW"/>
        </w:rPr>
        <w:t>الدول الأطراف التي تأخرت في تقديم تقريرها أقل من خمس سنوات (26 دولة طرفاً)</w:t>
      </w:r>
      <w:bookmarkEnd w:id="139"/>
      <w:r w:rsidR="00725A54" w:rsidRPr="00041EE7">
        <w:rPr>
          <w:sz w:val="28"/>
          <w:szCs w:val="28"/>
          <w:rtl/>
          <w:lang w:eastAsia="zh-TW"/>
        </w:rPr>
        <w:t xml:space="preserve"> </w:t>
      </w:r>
    </w:p>
    <w:tbl>
      <w:tblPr>
        <w:bidiVisual/>
        <w:tblW w:w="12359" w:type="dxa"/>
        <w:jc w:val="center"/>
        <w:tblLayout w:type="fixed"/>
        <w:tblLook w:val="04A0" w:firstRow="1" w:lastRow="0" w:firstColumn="1" w:lastColumn="0" w:noHBand="0" w:noVBand="1"/>
      </w:tblPr>
      <w:tblGrid>
        <w:gridCol w:w="642"/>
        <w:gridCol w:w="2222"/>
        <w:gridCol w:w="952"/>
        <w:gridCol w:w="1645"/>
        <w:gridCol w:w="709"/>
        <w:gridCol w:w="1701"/>
        <w:gridCol w:w="1276"/>
        <w:gridCol w:w="3212"/>
      </w:tblGrid>
      <w:tr w:rsidR="002C4A91" w:rsidRPr="00041EE7" w:rsidTr="002C4A91">
        <w:trPr>
          <w:cantSplit/>
          <w:tblHeader/>
          <w:jc w:val="center"/>
        </w:trPr>
        <w:tc>
          <w:tcPr>
            <w:tcW w:w="642" w:type="dxa"/>
            <w:tcBorders>
              <w:top w:val="single" w:sz="4" w:space="0" w:color="auto"/>
              <w:bottom w:val="single" w:sz="12" w:space="0" w:color="auto"/>
            </w:tcBorders>
            <w:shd w:val="clear" w:color="auto" w:fill="auto"/>
            <w:vAlign w:val="bottom"/>
          </w:tcPr>
          <w:p w:rsidR="00725A54" w:rsidRPr="00041EE7" w:rsidRDefault="00725A54" w:rsidP="00864221">
            <w:pPr>
              <w:spacing w:before="40" w:after="40" w:line="300" w:lineRule="exact"/>
              <w:rPr>
                <w:i/>
                <w:iCs/>
                <w:szCs w:val="28"/>
              </w:rPr>
            </w:pPr>
          </w:p>
        </w:tc>
        <w:tc>
          <w:tcPr>
            <w:tcW w:w="2222" w:type="dxa"/>
            <w:tcBorders>
              <w:top w:val="single" w:sz="4" w:space="0" w:color="auto"/>
              <w:bottom w:val="single" w:sz="12" w:space="0" w:color="auto"/>
            </w:tcBorders>
            <w:shd w:val="clear" w:color="auto" w:fill="auto"/>
            <w:vAlign w:val="bottom"/>
          </w:tcPr>
          <w:p w:rsidR="00725A54" w:rsidRPr="00041EE7" w:rsidRDefault="00725A54" w:rsidP="00864221">
            <w:pPr>
              <w:spacing w:before="40" w:after="40" w:line="300" w:lineRule="exact"/>
              <w:textDirection w:val="tbRlV"/>
              <w:rPr>
                <w:i/>
                <w:iCs/>
                <w:szCs w:val="28"/>
                <w:rtl/>
              </w:rPr>
            </w:pPr>
            <w:r w:rsidRPr="00041EE7">
              <w:rPr>
                <w:i/>
                <w:iCs/>
                <w:szCs w:val="28"/>
                <w:rtl/>
              </w:rPr>
              <w:t>الدولة الطرف</w:t>
            </w:r>
          </w:p>
        </w:tc>
        <w:tc>
          <w:tcPr>
            <w:tcW w:w="952" w:type="dxa"/>
            <w:tcBorders>
              <w:top w:val="single" w:sz="4" w:space="0" w:color="auto"/>
              <w:bottom w:val="single" w:sz="12" w:space="0" w:color="auto"/>
            </w:tcBorders>
            <w:shd w:val="clear" w:color="auto" w:fill="auto"/>
            <w:vAlign w:val="bottom"/>
          </w:tcPr>
          <w:p w:rsidR="00725A54" w:rsidRPr="00041EE7" w:rsidRDefault="00725A54" w:rsidP="00864221">
            <w:pPr>
              <w:spacing w:before="40" w:after="40" w:line="300" w:lineRule="exact"/>
              <w:textDirection w:val="tbRlV"/>
              <w:rPr>
                <w:i/>
                <w:iCs/>
                <w:szCs w:val="28"/>
                <w:rtl/>
              </w:rPr>
            </w:pPr>
            <w:r w:rsidRPr="00041EE7">
              <w:rPr>
                <w:i/>
                <w:iCs/>
                <w:szCs w:val="28"/>
                <w:rtl/>
              </w:rPr>
              <w:t>نوع التقرير</w:t>
            </w:r>
          </w:p>
        </w:tc>
        <w:tc>
          <w:tcPr>
            <w:tcW w:w="1645" w:type="dxa"/>
            <w:tcBorders>
              <w:top w:val="single" w:sz="4" w:space="0" w:color="auto"/>
              <w:bottom w:val="single" w:sz="12" w:space="0" w:color="auto"/>
            </w:tcBorders>
            <w:shd w:val="clear" w:color="auto" w:fill="auto"/>
            <w:vAlign w:val="bottom"/>
          </w:tcPr>
          <w:p w:rsidR="00725A54" w:rsidRPr="00041EE7" w:rsidRDefault="00725A54" w:rsidP="00864221">
            <w:pPr>
              <w:spacing w:before="40" w:after="40" w:line="300" w:lineRule="exact"/>
              <w:textDirection w:val="tbRlV"/>
              <w:rPr>
                <w:i/>
                <w:iCs/>
                <w:szCs w:val="28"/>
                <w:rtl/>
              </w:rPr>
            </w:pPr>
            <w:r w:rsidRPr="00041EE7">
              <w:rPr>
                <w:i/>
                <w:iCs/>
                <w:szCs w:val="28"/>
                <w:rtl/>
              </w:rPr>
              <w:t>موعد التقديم</w:t>
            </w:r>
          </w:p>
        </w:tc>
        <w:tc>
          <w:tcPr>
            <w:tcW w:w="709" w:type="dxa"/>
            <w:tcBorders>
              <w:top w:val="single" w:sz="4" w:space="0" w:color="auto"/>
              <w:bottom w:val="single" w:sz="12" w:space="0" w:color="auto"/>
            </w:tcBorders>
            <w:shd w:val="clear" w:color="auto" w:fill="auto"/>
            <w:vAlign w:val="bottom"/>
          </w:tcPr>
          <w:p w:rsidR="00725A54" w:rsidRPr="00041EE7" w:rsidRDefault="00725A54" w:rsidP="00864221">
            <w:pPr>
              <w:spacing w:before="40" w:after="40" w:line="300" w:lineRule="exact"/>
              <w:textDirection w:val="tbRlV"/>
              <w:rPr>
                <w:i/>
                <w:iCs/>
                <w:szCs w:val="28"/>
                <w:rtl/>
              </w:rPr>
            </w:pPr>
            <w:r w:rsidRPr="00041EE7">
              <w:rPr>
                <w:i/>
                <w:iCs/>
                <w:szCs w:val="28"/>
                <w:rtl/>
              </w:rPr>
              <w:t>سنوات التأخير</w:t>
            </w:r>
          </w:p>
        </w:tc>
        <w:tc>
          <w:tcPr>
            <w:tcW w:w="1701" w:type="dxa"/>
            <w:tcBorders>
              <w:top w:val="single" w:sz="4" w:space="0" w:color="auto"/>
              <w:bottom w:val="single" w:sz="12" w:space="0" w:color="auto"/>
            </w:tcBorders>
            <w:shd w:val="clear" w:color="auto" w:fill="auto"/>
            <w:vAlign w:val="bottom"/>
          </w:tcPr>
          <w:p w:rsidR="00725A54" w:rsidRPr="00041EE7" w:rsidRDefault="00725A54" w:rsidP="00864221">
            <w:pPr>
              <w:spacing w:before="40" w:after="40" w:line="300" w:lineRule="exact"/>
              <w:textDirection w:val="tbRlV"/>
              <w:rPr>
                <w:i/>
                <w:iCs/>
                <w:szCs w:val="28"/>
                <w:rtl/>
              </w:rPr>
            </w:pPr>
            <w:r w:rsidRPr="00041EE7">
              <w:rPr>
                <w:rFonts w:hint="cs"/>
                <w:i/>
                <w:iCs/>
                <w:szCs w:val="28"/>
                <w:rtl/>
              </w:rPr>
              <w:t>قبول</w:t>
            </w:r>
            <w:r w:rsidRPr="00041EE7">
              <w:rPr>
                <w:i/>
                <w:iCs/>
                <w:szCs w:val="28"/>
                <w:rtl/>
              </w:rPr>
              <w:t xml:space="preserve"> </w:t>
            </w:r>
            <w:r w:rsidRPr="00041EE7">
              <w:rPr>
                <w:rFonts w:hint="cs"/>
                <w:i/>
                <w:iCs/>
                <w:szCs w:val="28"/>
                <w:rtl/>
              </w:rPr>
              <w:t>الإجراء</w:t>
            </w:r>
            <w:r w:rsidRPr="00041EE7">
              <w:rPr>
                <w:i/>
                <w:iCs/>
                <w:szCs w:val="28"/>
                <w:rtl/>
              </w:rPr>
              <w:t xml:space="preserve"> </w:t>
            </w:r>
            <w:r w:rsidRPr="00041EE7">
              <w:rPr>
                <w:rFonts w:hint="cs"/>
                <w:i/>
                <w:iCs/>
                <w:szCs w:val="28"/>
                <w:rtl/>
              </w:rPr>
              <w:t>المبسط</w:t>
            </w:r>
            <w:r w:rsidRPr="00041EE7">
              <w:rPr>
                <w:i/>
                <w:iCs/>
                <w:szCs w:val="28"/>
                <w:rtl/>
              </w:rPr>
              <w:t xml:space="preserve"> </w:t>
            </w:r>
            <w:r w:rsidRPr="00041EE7">
              <w:rPr>
                <w:rFonts w:hint="cs"/>
                <w:i/>
                <w:iCs/>
                <w:szCs w:val="28"/>
                <w:rtl/>
              </w:rPr>
              <w:t>لتقديم</w:t>
            </w:r>
            <w:r w:rsidRPr="00041EE7">
              <w:rPr>
                <w:i/>
                <w:iCs/>
                <w:szCs w:val="28"/>
                <w:rtl/>
              </w:rPr>
              <w:t xml:space="preserve"> </w:t>
            </w:r>
            <w:r w:rsidRPr="00041EE7">
              <w:rPr>
                <w:rFonts w:hint="cs"/>
                <w:i/>
                <w:iCs/>
                <w:szCs w:val="28"/>
                <w:rtl/>
              </w:rPr>
              <w:t>التقارير</w:t>
            </w:r>
          </w:p>
        </w:tc>
        <w:tc>
          <w:tcPr>
            <w:tcW w:w="1276" w:type="dxa"/>
            <w:tcBorders>
              <w:top w:val="single" w:sz="4" w:space="0" w:color="auto"/>
              <w:bottom w:val="single" w:sz="12" w:space="0" w:color="auto"/>
            </w:tcBorders>
            <w:shd w:val="clear" w:color="auto" w:fill="auto"/>
            <w:vAlign w:val="bottom"/>
          </w:tcPr>
          <w:p w:rsidR="00725A54" w:rsidRPr="00041EE7" w:rsidRDefault="00725A54" w:rsidP="00864221">
            <w:pPr>
              <w:spacing w:before="40" w:after="40" w:line="300" w:lineRule="exact"/>
              <w:textDirection w:val="tbRlV"/>
              <w:rPr>
                <w:i/>
                <w:iCs/>
                <w:szCs w:val="28"/>
                <w:rtl/>
              </w:rPr>
            </w:pPr>
            <w:r w:rsidRPr="00041EE7">
              <w:rPr>
                <w:i/>
                <w:iCs/>
                <w:szCs w:val="28"/>
                <w:rtl/>
              </w:rPr>
              <w:t>موعد التقديم الجديد</w:t>
            </w:r>
          </w:p>
        </w:tc>
        <w:tc>
          <w:tcPr>
            <w:tcW w:w="3212" w:type="dxa"/>
            <w:tcBorders>
              <w:top w:val="single" w:sz="4" w:space="0" w:color="auto"/>
              <w:bottom w:val="single" w:sz="12" w:space="0" w:color="auto"/>
            </w:tcBorders>
            <w:shd w:val="clear" w:color="auto" w:fill="auto"/>
            <w:vAlign w:val="bottom"/>
          </w:tcPr>
          <w:p w:rsidR="00725A54" w:rsidRPr="00041EE7" w:rsidRDefault="00725A54" w:rsidP="00864221">
            <w:pPr>
              <w:spacing w:before="40" w:after="40" w:line="300" w:lineRule="exact"/>
              <w:textDirection w:val="tbRlV"/>
              <w:rPr>
                <w:i/>
                <w:iCs/>
                <w:szCs w:val="28"/>
                <w:rtl/>
              </w:rPr>
            </w:pPr>
            <w:r w:rsidRPr="00041EE7">
              <w:rPr>
                <w:i/>
                <w:iCs/>
                <w:szCs w:val="28"/>
                <w:rtl/>
              </w:rPr>
              <w:t>ملاحظات</w:t>
            </w:r>
          </w:p>
        </w:tc>
      </w:tr>
      <w:tr w:rsidR="002C4A91" w:rsidRPr="00041EE7" w:rsidTr="002C4A91">
        <w:trPr>
          <w:cantSplit/>
          <w:trHeight w:hRule="exact" w:val="113"/>
          <w:tblHeader/>
          <w:jc w:val="center"/>
        </w:trPr>
        <w:tc>
          <w:tcPr>
            <w:tcW w:w="642" w:type="dxa"/>
            <w:tcBorders>
              <w:top w:val="single" w:sz="12" w:space="0" w:color="auto"/>
            </w:tcBorders>
            <w:shd w:val="clear" w:color="auto" w:fill="auto"/>
          </w:tcPr>
          <w:p w:rsidR="00725A54" w:rsidRPr="00041EE7" w:rsidRDefault="00725A54" w:rsidP="00864221">
            <w:pPr>
              <w:spacing w:before="40" w:after="40" w:line="300" w:lineRule="exact"/>
              <w:rPr>
                <w:szCs w:val="28"/>
              </w:rPr>
            </w:pPr>
          </w:p>
        </w:tc>
        <w:tc>
          <w:tcPr>
            <w:tcW w:w="2222" w:type="dxa"/>
            <w:tcBorders>
              <w:top w:val="single" w:sz="12" w:space="0" w:color="auto"/>
            </w:tcBorders>
            <w:shd w:val="clear" w:color="auto" w:fill="auto"/>
          </w:tcPr>
          <w:p w:rsidR="00725A54" w:rsidRPr="00041EE7" w:rsidRDefault="00725A54" w:rsidP="00864221">
            <w:pPr>
              <w:spacing w:before="40" w:after="40" w:line="300" w:lineRule="exact"/>
              <w:rPr>
                <w:szCs w:val="28"/>
              </w:rPr>
            </w:pPr>
          </w:p>
        </w:tc>
        <w:tc>
          <w:tcPr>
            <w:tcW w:w="952" w:type="dxa"/>
            <w:tcBorders>
              <w:top w:val="single" w:sz="12" w:space="0" w:color="auto"/>
            </w:tcBorders>
            <w:shd w:val="clear" w:color="auto" w:fill="auto"/>
          </w:tcPr>
          <w:p w:rsidR="00725A54" w:rsidRPr="00041EE7" w:rsidRDefault="00725A54" w:rsidP="00864221">
            <w:pPr>
              <w:spacing w:before="40" w:after="40" w:line="300" w:lineRule="exact"/>
              <w:rPr>
                <w:szCs w:val="28"/>
              </w:rPr>
            </w:pPr>
          </w:p>
        </w:tc>
        <w:tc>
          <w:tcPr>
            <w:tcW w:w="1645" w:type="dxa"/>
            <w:tcBorders>
              <w:top w:val="single" w:sz="12" w:space="0" w:color="auto"/>
            </w:tcBorders>
            <w:shd w:val="clear" w:color="auto" w:fill="auto"/>
          </w:tcPr>
          <w:p w:rsidR="00725A54" w:rsidRPr="00041EE7" w:rsidRDefault="00725A54" w:rsidP="00864221">
            <w:pPr>
              <w:spacing w:before="40" w:after="40" w:line="300" w:lineRule="exact"/>
              <w:rPr>
                <w:szCs w:val="28"/>
              </w:rPr>
            </w:pPr>
          </w:p>
        </w:tc>
        <w:tc>
          <w:tcPr>
            <w:tcW w:w="709" w:type="dxa"/>
            <w:tcBorders>
              <w:top w:val="single" w:sz="12" w:space="0" w:color="auto"/>
            </w:tcBorders>
            <w:shd w:val="clear" w:color="auto" w:fill="auto"/>
          </w:tcPr>
          <w:p w:rsidR="00725A54" w:rsidRPr="00041EE7" w:rsidRDefault="00725A54" w:rsidP="00864221">
            <w:pPr>
              <w:spacing w:before="40" w:after="40" w:line="300" w:lineRule="exact"/>
              <w:rPr>
                <w:szCs w:val="28"/>
              </w:rPr>
            </w:pPr>
          </w:p>
        </w:tc>
        <w:tc>
          <w:tcPr>
            <w:tcW w:w="1701" w:type="dxa"/>
            <w:tcBorders>
              <w:top w:val="single" w:sz="12" w:space="0" w:color="auto"/>
            </w:tcBorders>
            <w:shd w:val="clear" w:color="auto" w:fill="auto"/>
          </w:tcPr>
          <w:p w:rsidR="00725A54" w:rsidRPr="00041EE7" w:rsidRDefault="00725A54" w:rsidP="00864221">
            <w:pPr>
              <w:spacing w:before="40" w:after="40" w:line="300" w:lineRule="exact"/>
              <w:rPr>
                <w:szCs w:val="28"/>
              </w:rPr>
            </w:pPr>
          </w:p>
        </w:tc>
        <w:tc>
          <w:tcPr>
            <w:tcW w:w="1276" w:type="dxa"/>
            <w:tcBorders>
              <w:top w:val="single" w:sz="12" w:space="0" w:color="auto"/>
            </w:tcBorders>
            <w:shd w:val="clear" w:color="auto" w:fill="auto"/>
          </w:tcPr>
          <w:p w:rsidR="00725A54" w:rsidRPr="00041EE7" w:rsidRDefault="00725A54" w:rsidP="00864221">
            <w:pPr>
              <w:spacing w:before="40" w:after="40" w:line="300" w:lineRule="exact"/>
              <w:rPr>
                <w:szCs w:val="28"/>
              </w:rPr>
            </w:pPr>
          </w:p>
        </w:tc>
        <w:tc>
          <w:tcPr>
            <w:tcW w:w="3212" w:type="dxa"/>
            <w:tcBorders>
              <w:top w:val="single" w:sz="12" w:space="0" w:color="auto"/>
            </w:tcBorders>
            <w:shd w:val="clear" w:color="auto" w:fill="auto"/>
          </w:tcPr>
          <w:p w:rsidR="00725A54" w:rsidRPr="00041EE7" w:rsidRDefault="00725A54" w:rsidP="00864221">
            <w:pPr>
              <w:spacing w:before="40" w:after="40" w:line="300" w:lineRule="exact"/>
              <w:rPr>
                <w:szCs w:val="28"/>
              </w:rPr>
            </w:pPr>
          </w:p>
        </w:tc>
      </w:tr>
      <w:tr w:rsidR="002C4A91" w:rsidRPr="00041EE7" w:rsidTr="002C4A91">
        <w:trPr>
          <w:cantSplit/>
          <w:jc w:val="center"/>
        </w:trPr>
        <w:tc>
          <w:tcPr>
            <w:tcW w:w="64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١</w:t>
            </w:r>
            <w:r w:rsidRPr="00041EE7">
              <w:rPr>
                <w:rFonts w:hint="cs"/>
                <w:szCs w:val="28"/>
                <w:rtl/>
              </w:rPr>
              <w:t>-</w:t>
            </w:r>
          </w:p>
        </w:tc>
        <w:tc>
          <w:tcPr>
            <w:tcW w:w="222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أرمينيا</w:t>
            </w:r>
          </w:p>
        </w:tc>
        <w:tc>
          <w:tcPr>
            <w:tcW w:w="95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الثالث</w:t>
            </w:r>
          </w:p>
        </w:tc>
        <w:tc>
          <w:tcPr>
            <w:tcW w:w="1645" w:type="dxa"/>
            <w:shd w:val="clear" w:color="auto" w:fill="auto"/>
          </w:tcPr>
          <w:p w:rsidR="00CF0813" w:rsidRPr="00041EE7" w:rsidRDefault="00CF0813" w:rsidP="00CF0813">
            <w:pPr>
              <w:spacing w:before="40" w:after="40" w:line="300" w:lineRule="exact"/>
              <w:textDirection w:val="tbRlV"/>
              <w:rPr>
                <w:spacing w:val="-8"/>
                <w:szCs w:val="28"/>
                <w:rtl/>
              </w:rPr>
            </w:pPr>
            <w:r w:rsidRPr="00041EE7">
              <w:rPr>
                <w:spacing w:val="-8"/>
                <w:szCs w:val="28"/>
                <w:rtl/>
              </w:rPr>
              <w:t>٣٠ تموز/يوليه ٢٠١٦</w:t>
            </w:r>
          </w:p>
        </w:tc>
        <w:tc>
          <w:tcPr>
            <w:tcW w:w="709"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١</w:t>
            </w:r>
          </w:p>
        </w:tc>
        <w:tc>
          <w:tcPr>
            <w:tcW w:w="1701" w:type="dxa"/>
            <w:shd w:val="clear" w:color="auto" w:fill="auto"/>
          </w:tcPr>
          <w:p w:rsidR="00CF0813" w:rsidRPr="00041EE7" w:rsidRDefault="00CF0813" w:rsidP="00CF0813">
            <w:pPr>
              <w:spacing w:before="40" w:after="40" w:line="300" w:lineRule="exact"/>
              <w:rPr>
                <w:szCs w:val="28"/>
              </w:rPr>
            </w:pPr>
          </w:p>
        </w:tc>
        <w:tc>
          <w:tcPr>
            <w:tcW w:w="1276" w:type="dxa"/>
            <w:shd w:val="clear" w:color="auto" w:fill="auto"/>
          </w:tcPr>
          <w:p w:rsidR="00CF0813" w:rsidRPr="00041EE7" w:rsidRDefault="00CF0813" w:rsidP="00CF0813">
            <w:pPr>
              <w:spacing w:before="40" w:after="40" w:line="300" w:lineRule="exact"/>
              <w:rPr>
                <w:szCs w:val="28"/>
              </w:rPr>
            </w:pPr>
          </w:p>
        </w:tc>
        <w:tc>
          <w:tcPr>
            <w:tcW w:w="3212" w:type="dxa"/>
            <w:shd w:val="clear" w:color="auto" w:fill="auto"/>
          </w:tcPr>
          <w:p w:rsidR="00CF0813" w:rsidRPr="00041EE7" w:rsidRDefault="00CF0813" w:rsidP="00CF0813">
            <w:pPr>
              <w:spacing w:before="40" w:after="40" w:line="300" w:lineRule="exact"/>
              <w:rPr>
                <w:szCs w:val="28"/>
              </w:rPr>
            </w:pPr>
          </w:p>
        </w:tc>
      </w:tr>
      <w:tr w:rsidR="002C4A91" w:rsidRPr="00041EE7" w:rsidTr="002C4A91">
        <w:trPr>
          <w:cantSplit/>
          <w:jc w:val="center"/>
        </w:trPr>
        <w:tc>
          <w:tcPr>
            <w:tcW w:w="64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٢</w:t>
            </w:r>
            <w:r w:rsidRPr="00041EE7">
              <w:rPr>
                <w:rFonts w:hint="cs"/>
                <w:szCs w:val="28"/>
                <w:rtl/>
              </w:rPr>
              <w:t>-</w:t>
            </w:r>
          </w:p>
        </w:tc>
        <w:tc>
          <w:tcPr>
            <w:tcW w:w="222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بلجيكا</w:t>
            </w:r>
          </w:p>
        </w:tc>
        <w:tc>
          <w:tcPr>
            <w:tcW w:w="95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السادس</w:t>
            </w:r>
          </w:p>
        </w:tc>
        <w:tc>
          <w:tcPr>
            <w:tcW w:w="1645" w:type="dxa"/>
            <w:shd w:val="clear" w:color="auto" w:fill="auto"/>
          </w:tcPr>
          <w:p w:rsidR="00CF0813" w:rsidRPr="00041EE7" w:rsidRDefault="00854146" w:rsidP="00854146">
            <w:pPr>
              <w:spacing w:before="40" w:after="40" w:line="300" w:lineRule="exact"/>
              <w:textDirection w:val="tbRlV"/>
              <w:rPr>
                <w:szCs w:val="28"/>
                <w:rtl/>
              </w:rPr>
            </w:pPr>
            <w:r w:rsidRPr="00041EE7">
              <w:rPr>
                <w:szCs w:val="28"/>
                <w:rtl/>
              </w:rPr>
              <w:t xml:space="preserve">٢٩ </w:t>
            </w:r>
            <w:r w:rsidRPr="00041EE7">
              <w:rPr>
                <w:rFonts w:hint="cs"/>
                <w:szCs w:val="28"/>
                <w:rtl/>
              </w:rPr>
              <w:t xml:space="preserve">تشرين </w:t>
            </w:r>
            <w:r w:rsidR="00CF0813" w:rsidRPr="00041EE7">
              <w:rPr>
                <w:szCs w:val="28"/>
                <w:rtl/>
              </w:rPr>
              <w:t>الأول/</w:t>
            </w:r>
            <w:r w:rsidR="00EB0FC1" w:rsidRPr="00041EE7">
              <w:rPr>
                <w:rFonts w:hint="cs"/>
                <w:szCs w:val="28"/>
                <w:rtl/>
              </w:rPr>
              <w:t xml:space="preserve"> </w:t>
            </w:r>
            <w:r w:rsidR="00CF0813" w:rsidRPr="00041EE7">
              <w:rPr>
                <w:szCs w:val="28"/>
                <w:rtl/>
              </w:rPr>
              <w:t>أكتوبر ٢٠١٥</w:t>
            </w:r>
          </w:p>
        </w:tc>
        <w:tc>
          <w:tcPr>
            <w:tcW w:w="709"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٢</w:t>
            </w:r>
          </w:p>
        </w:tc>
        <w:tc>
          <w:tcPr>
            <w:tcW w:w="1701" w:type="dxa"/>
            <w:shd w:val="clear" w:color="auto" w:fill="auto"/>
          </w:tcPr>
          <w:p w:rsidR="00CF0813" w:rsidRPr="00041EE7" w:rsidRDefault="008511DD" w:rsidP="008511DD">
            <w:pPr>
              <w:spacing w:before="40" w:after="40" w:line="300" w:lineRule="exact"/>
              <w:textDirection w:val="tbRlV"/>
              <w:rPr>
                <w:szCs w:val="28"/>
                <w:rtl/>
              </w:rPr>
            </w:pPr>
            <w:r w:rsidRPr="00041EE7">
              <w:rPr>
                <w:szCs w:val="28"/>
                <w:rtl/>
              </w:rPr>
              <w:t xml:space="preserve">٢٨ </w:t>
            </w:r>
            <w:r w:rsidRPr="00041EE7">
              <w:rPr>
                <w:rFonts w:hint="cs"/>
                <w:szCs w:val="28"/>
                <w:rtl/>
              </w:rPr>
              <w:t xml:space="preserve">تشرين </w:t>
            </w:r>
            <w:r w:rsidR="00CF0813" w:rsidRPr="00041EE7">
              <w:rPr>
                <w:szCs w:val="28"/>
                <w:rtl/>
              </w:rPr>
              <w:t>الثاني/</w:t>
            </w:r>
            <w:r w:rsidRPr="00041EE7">
              <w:rPr>
                <w:rFonts w:hint="cs"/>
                <w:szCs w:val="28"/>
                <w:rtl/>
              </w:rPr>
              <w:t xml:space="preserve"> </w:t>
            </w:r>
            <w:r w:rsidR="00CF0813" w:rsidRPr="00041EE7">
              <w:rPr>
                <w:szCs w:val="28"/>
                <w:rtl/>
              </w:rPr>
              <w:t>نوفمبر ٢٠١٤</w:t>
            </w:r>
          </w:p>
        </w:tc>
        <w:tc>
          <w:tcPr>
            <w:tcW w:w="1276" w:type="dxa"/>
            <w:shd w:val="clear" w:color="auto" w:fill="auto"/>
          </w:tcPr>
          <w:p w:rsidR="00CF0813" w:rsidRPr="00041EE7" w:rsidRDefault="00CF0813" w:rsidP="00CF0813">
            <w:pPr>
              <w:spacing w:before="40" w:after="40" w:line="300" w:lineRule="exact"/>
              <w:textDirection w:val="tbRlV"/>
              <w:rPr>
                <w:spacing w:val="-16"/>
                <w:szCs w:val="28"/>
                <w:rtl/>
              </w:rPr>
            </w:pPr>
            <w:r w:rsidRPr="00041EE7">
              <w:rPr>
                <w:spacing w:val="-16"/>
                <w:szCs w:val="28"/>
                <w:rtl/>
              </w:rPr>
              <w:t>١ آب/</w:t>
            </w:r>
            <w:r w:rsidR="00735304" w:rsidRPr="00041EE7">
              <w:rPr>
                <w:rFonts w:hint="cs"/>
                <w:spacing w:val="-16"/>
                <w:szCs w:val="28"/>
                <w:rtl/>
              </w:rPr>
              <w:t xml:space="preserve"> </w:t>
            </w:r>
            <w:r w:rsidRPr="00041EE7">
              <w:rPr>
                <w:spacing w:val="-16"/>
                <w:szCs w:val="28"/>
                <w:rtl/>
              </w:rPr>
              <w:t>أغسطس ٢٠١٧</w:t>
            </w:r>
          </w:p>
        </w:tc>
        <w:tc>
          <w:tcPr>
            <w:tcW w:w="321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قائمة مسائل سابقة لتقديم التقرير اعتُمدت في الدورة 117 (حزيران/يونيو ٢٠١٦)</w:t>
            </w:r>
          </w:p>
        </w:tc>
      </w:tr>
      <w:tr w:rsidR="002C4A91" w:rsidRPr="00041EE7" w:rsidTr="002C4A91">
        <w:trPr>
          <w:cantSplit/>
          <w:jc w:val="center"/>
        </w:trPr>
        <w:tc>
          <w:tcPr>
            <w:tcW w:w="64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٣</w:t>
            </w:r>
            <w:r w:rsidRPr="00041EE7">
              <w:rPr>
                <w:rFonts w:hint="cs"/>
                <w:szCs w:val="28"/>
                <w:rtl/>
              </w:rPr>
              <w:t>-</w:t>
            </w:r>
          </w:p>
        </w:tc>
        <w:tc>
          <w:tcPr>
            <w:tcW w:w="222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تشاد</w:t>
            </w:r>
          </w:p>
        </w:tc>
        <w:tc>
          <w:tcPr>
            <w:tcW w:w="95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الثالث</w:t>
            </w:r>
          </w:p>
        </w:tc>
        <w:tc>
          <w:tcPr>
            <w:tcW w:w="1645"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٢٨ آذار/مارس ٢٠١٨</w:t>
            </w:r>
          </w:p>
        </w:tc>
        <w:tc>
          <w:tcPr>
            <w:tcW w:w="709" w:type="dxa"/>
            <w:shd w:val="clear" w:color="auto" w:fill="auto"/>
          </w:tcPr>
          <w:p w:rsidR="00CF0813" w:rsidRPr="00041EE7" w:rsidRDefault="00CF0813" w:rsidP="00CF0813">
            <w:pPr>
              <w:spacing w:before="40" w:after="40" w:line="300" w:lineRule="exact"/>
              <w:rPr>
                <w:szCs w:val="28"/>
              </w:rPr>
            </w:pPr>
          </w:p>
        </w:tc>
        <w:tc>
          <w:tcPr>
            <w:tcW w:w="1701" w:type="dxa"/>
            <w:shd w:val="clear" w:color="auto" w:fill="auto"/>
          </w:tcPr>
          <w:p w:rsidR="00CF0813" w:rsidRPr="00041EE7" w:rsidRDefault="00CF0813" w:rsidP="00CF0813">
            <w:pPr>
              <w:spacing w:before="40" w:after="40" w:line="300" w:lineRule="exact"/>
              <w:rPr>
                <w:szCs w:val="28"/>
              </w:rPr>
            </w:pPr>
            <w:r w:rsidRPr="00041EE7">
              <w:rPr>
                <w:szCs w:val="28"/>
              </w:rPr>
              <w:t xml:space="preserve"> </w:t>
            </w:r>
          </w:p>
        </w:tc>
        <w:tc>
          <w:tcPr>
            <w:tcW w:w="1276" w:type="dxa"/>
            <w:shd w:val="clear" w:color="auto" w:fill="auto"/>
          </w:tcPr>
          <w:p w:rsidR="00CF0813" w:rsidRPr="00041EE7" w:rsidRDefault="00CF0813" w:rsidP="00CF0813">
            <w:pPr>
              <w:spacing w:before="40" w:after="40" w:line="300" w:lineRule="exact"/>
              <w:rPr>
                <w:szCs w:val="28"/>
              </w:rPr>
            </w:pPr>
          </w:p>
        </w:tc>
        <w:tc>
          <w:tcPr>
            <w:tcW w:w="321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قائمة مسائل سابقة لتقديم التقرير اعتُمدت في الدورة 120 (تموز/يوليه ٢٠١٧)</w:t>
            </w:r>
          </w:p>
        </w:tc>
      </w:tr>
      <w:tr w:rsidR="002C4A91" w:rsidRPr="00041EE7" w:rsidTr="002C4A91">
        <w:trPr>
          <w:cantSplit/>
          <w:jc w:val="center"/>
        </w:trPr>
        <w:tc>
          <w:tcPr>
            <w:tcW w:w="64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٤</w:t>
            </w:r>
            <w:r w:rsidRPr="00041EE7">
              <w:rPr>
                <w:rFonts w:hint="cs"/>
                <w:szCs w:val="28"/>
                <w:rtl/>
              </w:rPr>
              <w:t>-</w:t>
            </w:r>
          </w:p>
        </w:tc>
        <w:tc>
          <w:tcPr>
            <w:tcW w:w="222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جيبوتي</w:t>
            </w:r>
          </w:p>
        </w:tc>
        <w:tc>
          <w:tcPr>
            <w:tcW w:w="95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الثاني</w:t>
            </w:r>
          </w:p>
        </w:tc>
        <w:tc>
          <w:tcPr>
            <w:tcW w:w="1645" w:type="dxa"/>
            <w:shd w:val="clear" w:color="auto" w:fill="auto"/>
          </w:tcPr>
          <w:p w:rsidR="00CF0813" w:rsidRPr="00041EE7" w:rsidRDefault="00F27821" w:rsidP="00F27821">
            <w:pPr>
              <w:spacing w:before="40" w:after="40" w:line="300" w:lineRule="exact"/>
              <w:textDirection w:val="tbRlV"/>
              <w:rPr>
                <w:szCs w:val="28"/>
                <w:rtl/>
              </w:rPr>
            </w:pPr>
            <w:r w:rsidRPr="00041EE7">
              <w:rPr>
                <w:szCs w:val="28"/>
                <w:rtl/>
              </w:rPr>
              <w:t xml:space="preserve">١ </w:t>
            </w:r>
            <w:r w:rsidRPr="00041EE7">
              <w:rPr>
                <w:rFonts w:hint="cs"/>
                <w:szCs w:val="28"/>
                <w:rtl/>
              </w:rPr>
              <w:t xml:space="preserve">تشرين </w:t>
            </w:r>
            <w:r w:rsidR="00CF0813" w:rsidRPr="00041EE7">
              <w:rPr>
                <w:szCs w:val="28"/>
                <w:rtl/>
              </w:rPr>
              <w:t>الثاني/</w:t>
            </w:r>
            <w:r w:rsidR="00BE5BD7" w:rsidRPr="00041EE7">
              <w:rPr>
                <w:rFonts w:hint="cs"/>
                <w:szCs w:val="28"/>
                <w:rtl/>
              </w:rPr>
              <w:t xml:space="preserve"> </w:t>
            </w:r>
            <w:r w:rsidR="00CF0813" w:rsidRPr="00041EE7">
              <w:rPr>
                <w:szCs w:val="28"/>
                <w:rtl/>
              </w:rPr>
              <w:t>نوفمبر ٢٠١٧</w:t>
            </w:r>
          </w:p>
        </w:tc>
        <w:tc>
          <w:tcPr>
            <w:tcW w:w="709" w:type="dxa"/>
            <w:shd w:val="clear" w:color="auto" w:fill="auto"/>
          </w:tcPr>
          <w:p w:rsidR="00CF0813" w:rsidRPr="00041EE7" w:rsidRDefault="00CF0813" w:rsidP="00CF0813">
            <w:pPr>
              <w:spacing w:before="40" w:after="40" w:line="300" w:lineRule="exact"/>
              <w:rPr>
                <w:szCs w:val="28"/>
              </w:rPr>
            </w:pPr>
          </w:p>
        </w:tc>
        <w:tc>
          <w:tcPr>
            <w:tcW w:w="1701" w:type="dxa"/>
            <w:shd w:val="clear" w:color="auto" w:fill="auto"/>
          </w:tcPr>
          <w:p w:rsidR="00CF0813" w:rsidRPr="00041EE7" w:rsidRDefault="00CF0813" w:rsidP="00CF0813">
            <w:pPr>
              <w:spacing w:before="40" w:after="40" w:line="300" w:lineRule="exact"/>
              <w:rPr>
                <w:szCs w:val="28"/>
              </w:rPr>
            </w:pPr>
          </w:p>
        </w:tc>
        <w:tc>
          <w:tcPr>
            <w:tcW w:w="1276" w:type="dxa"/>
            <w:shd w:val="clear" w:color="auto" w:fill="auto"/>
          </w:tcPr>
          <w:p w:rsidR="00CF0813" w:rsidRPr="00041EE7" w:rsidRDefault="00CF0813" w:rsidP="00CF0813">
            <w:pPr>
              <w:spacing w:before="40" w:after="40" w:line="300" w:lineRule="exact"/>
              <w:rPr>
                <w:szCs w:val="28"/>
              </w:rPr>
            </w:pPr>
          </w:p>
        </w:tc>
        <w:tc>
          <w:tcPr>
            <w:tcW w:w="3212" w:type="dxa"/>
            <w:shd w:val="clear" w:color="auto" w:fill="auto"/>
          </w:tcPr>
          <w:p w:rsidR="00CF0813" w:rsidRPr="00041EE7" w:rsidRDefault="00CF0813" w:rsidP="00CF0813">
            <w:pPr>
              <w:spacing w:before="40" w:after="40" w:line="300" w:lineRule="exact"/>
              <w:rPr>
                <w:szCs w:val="28"/>
              </w:rPr>
            </w:pPr>
          </w:p>
        </w:tc>
      </w:tr>
      <w:tr w:rsidR="002C4A91" w:rsidRPr="00041EE7" w:rsidTr="002C4A91">
        <w:trPr>
          <w:cantSplit/>
          <w:jc w:val="center"/>
        </w:trPr>
        <w:tc>
          <w:tcPr>
            <w:tcW w:w="64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٥</w:t>
            </w:r>
            <w:r w:rsidRPr="00041EE7">
              <w:rPr>
                <w:rFonts w:hint="cs"/>
                <w:szCs w:val="28"/>
                <w:rtl/>
              </w:rPr>
              <w:t>-</w:t>
            </w:r>
          </w:p>
        </w:tc>
        <w:tc>
          <w:tcPr>
            <w:tcW w:w="222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إستونيا</w:t>
            </w:r>
          </w:p>
        </w:tc>
        <w:tc>
          <w:tcPr>
            <w:tcW w:w="95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الرابع</w:t>
            </w:r>
          </w:p>
        </w:tc>
        <w:tc>
          <w:tcPr>
            <w:tcW w:w="1645" w:type="dxa"/>
            <w:shd w:val="clear" w:color="auto" w:fill="auto"/>
          </w:tcPr>
          <w:p w:rsidR="00CF0813" w:rsidRPr="00041EE7" w:rsidRDefault="00CF0813" w:rsidP="00CF0813">
            <w:pPr>
              <w:spacing w:before="40" w:after="40" w:line="300" w:lineRule="exact"/>
              <w:textDirection w:val="tbRlV"/>
              <w:rPr>
                <w:spacing w:val="-8"/>
                <w:szCs w:val="28"/>
                <w:rtl/>
              </w:rPr>
            </w:pPr>
            <w:r w:rsidRPr="00041EE7">
              <w:rPr>
                <w:spacing w:val="-8"/>
                <w:szCs w:val="28"/>
                <w:rtl/>
              </w:rPr>
              <w:t>٣٠ تموز/يوليه ٢٠١٥</w:t>
            </w:r>
          </w:p>
        </w:tc>
        <w:tc>
          <w:tcPr>
            <w:tcW w:w="709"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٢</w:t>
            </w:r>
          </w:p>
        </w:tc>
        <w:tc>
          <w:tcPr>
            <w:tcW w:w="1701" w:type="dxa"/>
            <w:shd w:val="clear" w:color="auto" w:fill="auto"/>
          </w:tcPr>
          <w:p w:rsidR="00CF0813" w:rsidRPr="00041EE7" w:rsidRDefault="001D7B59" w:rsidP="001D7B59">
            <w:pPr>
              <w:spacing w:before="40" w:after="40" w:line="300" w:lineRule="exact"/>
              <w:textDirection w:val="tbRlV"/>
              <w:rPr>
                <w:szCs w:val="28"/>
                <w:rtl/>
              </w:rPr>
            </w:pPr>
            <w:r w:rsidRPr="00041EE7">
              <w:rPr>
                <w:szCs w:val="28"/>
                <w:rtl/>
              </w:rPr>
              <w:t xml:space="preserve">٦ </w:t>
            </w:r>
            <w:r w:rsidRPr="00041EE7">
              <w:rPr>
                <w:rFonts w:hint="cs"/>
                <w:szCs w:val="28"/>
                <w:rtl/>
              </w:rPr>
              <w:t xml:space="preserve">كانون </w:t>
            </w:r>
            <w:r w:rsidR="00CF0813" w:rsidRPr="00041EE7">
              <w:rPr>
                <w:szCs w:val="28"/>
                <w:rtl/>
              </w:rPr>
              <w:t>الثاني/يناير ٢٠١٥</w:t>
            </w:r>
          </w:p>
        </w:tc>
        <w:tc>
          <w:tcPr>
            <w:tcW w:w="1276"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٣٠ نيسان/</w:t>
            </w:r>
            <w:r w:rsidR="0012086C" w:rsidRPr="00041EE7">
              <w:rPr>
                <w:rFonts w:hint="cs"/>
                <w:szCs w:val="28"/>
                <w:rtl/>
              </w:rPr>
              <w:t xml:space="preserve"> </w:t>
            </w:r>
            <w:r w:rsidRPr="00041EE7">
              <w:rPr>
                <w:szCs w:val="28"/>
                <w:rtl/>
              </w:rPr>
              <w:t>أبريل ٢٠١٧</w:t>
            </w:r>
          </w:p>
        </w:tc>
        <w:tc>
          <w:tcPr>
            <w:tcW w:w="321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قائمة مسائل سابقة لتقديم التقرير اعتُمدت في الدورة 116 (آذار/مارس ٢٠١٦)</w:t>
            </w:r>
          </w:p>
        </w:tc>
      </w:tr>
      <w:tr w:rsidR="002C4A91" w:rsidRPr="00041EE7" w:rsidTr="002C4A91">
        <w:trPr>
          <w:cantSplit/>
          <w:jc w:val="center"/>
        </w:trPr>
        <w:tc>
          <w:tcPr>
            <w:tcW w:w="64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٦</w:t>
            </w:r>
            <w:r w:rsidRPr="00041EE7">
              <w:rPr>
                <w:rFonts w:hint="cs"/>
                <w:szCs w:val="28"/>
                <w:rtl/>
              </w:rPr>
              <w:t>-</w:t>
            </w:r>
          </w:p>
        </w:tc>
        <w:tc>
          <w:tcPr>
            <w:tcW w:w="2222" w:type="dxa"/>
            <w:shd w:val="clear" w:color="auto" w:fill="auto"/>
            <w:hideMark/>
          </w:tcPr>
          <w:p w:rsidR="00CF0813" w:rsidRPr="00041EE7" w:rsidRDefault="00CF0813" w:rsidP="00CF0813">
            <w:pPr>
              <w:spacing w:before="40" w:after="40" w:line="300" w:lineRule="exact"/>
              <w:textDirection w:val="tbRlV"/>
              <w:rPr>
                <w:szCs w:val="28"/>
                <w:rtl/>
              </w:rPr>
            </w:pPr>
            <w:r w:rsidRPr="00041EE7">
              <w:rPr>
                <w:szCs w:val="28"/>
                <w:rtl/>
              </w:rPr>
              <w:t>إثيوبيا</w:t>
            </w:r>
          </w:p>
        </w:tc>
        <w:tc>
          <w:tcPr>
            <w:tcW w:w="952" w:type="dxa"/>
            <w:shd w:val="clear" w:color="auto" w:fill="auto"/>
            <w:hideMark/>
          </w:tcPr>
          <w:p w:rsidR="00CF0813" w:rsidRPr="00041EE7" w:rsidRDefault="00CF0813" w:rsidP="00CF0813">
            <w:pPr>
              <w:spacing w:before="40" w:after="40" w:line="300" w:lineRule="exact"/>
              <w:textDirection w:val="tbRlV"/>
              <w:rPr>
                <w:szCs w:val="28"/>
                <w:rtl/>
              </w:rPr>
            </w:pPr>
            <w:r w:rsidRPr="00041EE7">
              <w:rPr>
                <w:szCs w:val="28"/>
                <w:rtl/>
              </w:rPr>
              <w:t>الثاني</w:t>
            </w:r>
          </w:p>
        </w:tc>
        <w:tc>
          <w:tcPr>
            <w:tcW w:w="1645" w:type="dxa"/>
            <w:shd w:val="clear" w:color="auto" w:fill="auto"/>
            <w:hideMark/>
          </w:tcPr>
          <w:p w:rsidR="00CF0813" w:rsidRPr="00041EE7" w:rsidRDefault="00CF0813" w:rsidP="00CF0813">
            <w:pPr>
              <w:spacing w:before="40" w:after="40" w:line="300" w:lineRule="exact"/>
              <w:textDirection w:val="tbRlV"/>
              <w:rPr>
                <w:spacing w:val="-8"/>
                <w:szCs w:val="28"/>
                <w:rtl/>
              </w:rPr>
            </w:pPr>
            <w:r w:rsidRPr="00041EE7">
              <w:rPr>
                <w:spacing w:val="-8"/>
                <w:szCs w:val="28"/>
                <w:rtl/>
              </w:rPr>
              <w:t>٢٩ تموز/يوليه ٢٠١٤</w:t>
            </w:r>
          </w:p>
        </w:tc>
        <w:tc>
          <w:tcPr>
            <w:tcW w:w="709" w:type="dxa"/>
            <w:shd w:val="clear" w:color="auto" w:fill="auto"/>
            <w:hideMark/>
          </w:tcPr>
          <w:p w:rsidR="00CF0813" w:rsidRPr="00041EE7" w:rsidRDefault="00CF0813" w:rsidP="00CF0813">
            <w:pPr>
              <w:spacing w:before="40" w:after="40" w:line="300" w:lineRule="exact"/>
              <w:textDirection w:val="tbRlV"/>
              <w:rPr>
                <w:szCs w:val="28"/>
                <w:rtl/>
              </w:rPr>
            </w:pPr>
            <w:r w:rsidRPr="00041EE7">
              <w:rPr>
                <w:szCs w:val="28"/>
                <w:rtl/>
              </w:rPr>
              <w:t>٣</w:t>
            </w:r>
          </w:p>
        </w:tc>
        <w:tc>
          <w:tcPr>
            <w:tcW w:w="1701" w:type="dxa"/>
            <w:shd w:val="clear" w:color="auto" w:fill="auto"/>
            <w:hideMark/>
          </w:tcPr>
          <w:p w:rsidR="00CF0813" w:rsidRPr="00041EE7" w:rsidRDefault="00CF0813" w:rsidP="00CF0813">
            <w:pPr>
              <w:spacing w:before="40" w:after="40" w:line="300" w:lineRule="exact"/>
              <w:rPr>
                <w:szCs w:val="28"/>
              </w:rPr>
            </w:pPr>
          </w:p>
        </w:tc>
        <w:tc>
          <w:tcPr>
            <w:tcW w:w="1276" w:type="dxa"/>
            <w:shd w:val="clear" w:color="auto" w:fill="auto"/>
            <w:hideMark/>
          </w:tcPr>
          <w:p w:rsidR="00CF0813" w:rsidRPr="00041EE7" w:rsidRDefault="00CF0813" w:rsidP="00CF0813">
            <w:pPr>
              <w:spacing w:before="40" w:after="40" w:line="300" w:lineRule="exact"/>
              <w:rPr>
                <w:szCs w:val="28"/>
              </w:rPr>
            </w:pPr>
            <w:r w:rsidRPr="00041EE7">
              <w:rPr>
                <w:szCs w:val="28"/>
              </w:rPr>
              <w:t xml:space="preserve"> </w:t>
            </w:r>
          </w:p>
        </w:tc>
        <w:tc>
          <w:tcPr>
            <w:tcW w:w="3212" w:type="dxa"/>
            <w:shd w:val="clear" w:color="auto" w:fill="auto"/>
            <w:hideMark/>
          </w:tcPr>
          <w:p w:rsidR="00CF0813" w:rsidRPr="00041EE7" w:rsidRDefault="00CF0813" w:rsidP="00CF0813">
            <w:pPr>
              <w:spacing w:before="40" w:after="40" w:line="300" w:lineRule="exact"/>
              <w:rPr>
                <w:szCs w:val="28"/>
              </w:rPr>
            </w:pPr>
            <w:r w:rsidRPr="00041EE7">
              <w:rPr>
                <w:szCs w:val="28"/>
              </w:rPr>
              <w:t xml:space="preserve"> </w:t>
            </w:r>
          </w:p>
        </w:tc>
      </w:tr>
      <w:tr w:rsidR="002C4A91" w:rsidRPr="00041EE7" w:rsidTr="002C4A91">
        <w:trPr>
          <w:cantSplit/>
          <w:jc w:val="center"/>
        </w:trPr>
        <w:tc>
          <w:tcPr>
            <w:tcW w:w="64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٧</w:t>
            </w:r>
            <w:r w:rsidRPr="00041EE7">
              <w:rPr>
                <w:rFonts w:hint="cs"/>
                <w:szCs w:val="28"/>
                <w:rtl/>
              </w:rPr>
              <w:t>-</w:t>
            </w:r>
          </w:p>
        </w:tc>
        <w:tc>
          <w:tcPr>
            <w:tcW w:w="222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هونغ كونغ، الصين</w:t>
            </w:r>
            <w:r w:rsidRPr="00C903A7">
              <w:rPr>
                <w:szCs w:val="28"/>
                <w:vertAlign w:val="superscript"/>
                <w:rtl/>
              </w:rPr>
              <w:t>(أ)</w:t>
            </w:r>
          </w:p>
        </w:tc>
        <w:tc>
          <w:tcPr>
            <w:tcW w:w="95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الرابع</w:t>
            </w:r>
          </w:p>
        </w:tc>
        <w:tc>
          <w:tcPr>
            <w:tcW w:w="1645" w:type="dxa"/>
            <w:shd w:val="clear" w:color="auto" w:fill="auto"/>
          </w:tcPr>
          <w:p w:rsidR="00CF0813" w:rsidRPr="00041EE7" w:rsidRDefault="00CF0813" w:rsidP="00CF0813">
            <w:pPr>
              <w:spacing w:before="40" w:after="40" w:line="300" w:lineRule="exact"/>
              <w:textDirection w:val="tbRlV"/>
              <w:rPr>
                <w:spacing w:val="-16"/>
                <w:szCs w:val="28"/>
                <w:rtl/>
              </w:rPr>
            </w:pPr>
            <w:r w:rsidRPr="00041EE7">
              <w:rPr>
                <w:spacing w:val="-16"/>
                <w:szCs w:val="28"/>
                <w:rtl/>
              </w:rPr>
              <w:t>٣٠ آذار/مارس ٢٠١٨</w:t>
            </w:r>
          </w:p>
        </w:tc>
        <w:tc>
          <w:tcPr>
            <w:tcW w:w="709" w:type="dxa"/>
            <w:shd w:val="clear" w:color="auto" w:fill="auto"/>
          </w:tcPr>
          <w:p w:rsidR="00CF0813" w:rsidRPr="00041EE7" w:rsidRDefault="00CF0813" w:rsidP="00CF0813">
            <w:pPr>
              <w:spacing w:before="40" w:after="40" w:line="300" w:lineRule="exact"/>
              <w:rPr>
                <w:szCs w:val="28"/>
              </w:rPr>
            </w:pPr>
          </w:p>
        </w:tc>
        <w:tc>
          <w:tcPr>
            <w:tcW w:w="1701" w:type="dxa"/>
            <w:shd w:val="clear" w:color="auto" w:fill="auto"/>
          </w:tcPr>
          <w:p w:rsidR="00CF0813" w:rsidRPr="00041EE7" w:rsidRDefault="00CF0813" w:rsidP="00CF0813">
            <w:pPr>
              <w:spacing w:before="40" w:after="40" w:line="300" w:lineRule="exact"/>
              <w:rPr>
                <w:szCs w:val="28"/>
              </w:rPr>
            </w:pPr>
            <w:r w:rsidRPr="00041EE7">
              <w:rPr>
                <w:szCs w:val="28"/>
              </w:rPr>
              <w:t xml:space="preserve"> </w:t>
            </w:r>
          </w:p>
        </w:tc>
        <w:tc>
          <w:tcPr>
            <w:tcW w:w="1276" w:type="dxa"/>
            <w:shd w:val="clear" w:color="auto" w:fill="auto"/>
          </w:tcPr>
          <w:p w:rsidR="00CF0813" w:rsidRPr="00041EE7" w:rsidRDefault="00CF0813" w:rsidP="00CF0813">
            <w:pPr>
              <w:spacing w:before="40" w:after="40" w:line="300" w:lineRule="exact"/>
              <w:rPr>
                <w:szCs w:val="28"/>
              </w:rPr>
            </w:pPr>
            <w:r w:rsidRPr="00041EE7">
              <w:rPr>
                <w:szCs w:val="28"/>
              </w:rPr>
              <w:t xml:space="preserve"> </w:t>
            </w:r>
          </w:p>
        </w:tc>
        <w:tc>
          <w:tcPr>
            <w:tcW w:w="3212" w:type="dxa"/>
            <w:shd w:val="clear" w:color="auto" w:fill="auto"/>
          </w:tcPr>
          <w:p w:rsidR="00CF0813" w:rsidRPr="00041EE7" w:rsidRDefault="00CF0813" w:rsidP="00CF0813">
            <w:pPr>
              <w:spacing w:before="40" w:after="40" w:line="300" w:lineRule="exact"/>
              <w:rPr>
                <w:szCs w:val="28"/>
              </w:rPr>
            </w:pPr>
          </w:p>
        </w:tc>
      </w:tr>
      <w:tr w:rsidR="002C4A91" w:rsidRPr="00041EE7" w:rsidTr="002C4A91">
        <w:trPr>
          <w:cantSplit/>
          <w:jc w:val="center"/>
        </w:trPr>
        <w:tc>
          <w:tcPr>
            <w:tcW w:w="64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٨</w:t>
            </w:r>
            <w:r w:rsidRPr="00041EE7">
              <w:rPr>
                <w:rFonts w:hint="cs"/>
                <w:szCs w:val="28"/>
                <w:rtl/>
              </w:rPr>
              <w:t>-</w:t>
            </w:r>
          </w:p>
        </w:tc>
        <w:tc>
          <w:tcPr>
            <w:tcW w:w="222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إندونيسيا</w:t>
            </w:r>
          </w:p>
        </w:tc>
        <w:tc>
          <w:tcPr>
            <w:tcW w:w="95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الثاني</w:t>
            </w:r>
          </w:p>
        </w:tc>
        <w:tc>
          <w:tcPr>
            <w:tcW w:w="1645" w:type="dxa"/>
            <w:shd w:val="clear" w:color="auto" w:fill="auto"/>
          </w:tcPr>
          <w:p w:rsidR="00CF0813" w:rsidRPr="00041EE7" w:rsidRDefault="00CF0813" w:rsidP="00CF0813">
            <w:pPr>
              <w:spacing w:before="40" w:after="40" w:line="300" w:lineRule="exact"/>
              <w:textDirection w:val="tbRlV"/>
              <w:rPr>
                <w:spacing w:val="-8"/>
                <w:szCs w:val="28"/>
                <w:rtl/>
              </w:rPr>
            </w:pPr>
            <w:r w:rsidRPr="00041EE7">
              <w:rPr>
                <w:spacing w:val="-8"/>
                <w:szCs w:val="28"/>
                <w:rtl/>
              </w:rPr>
              <w:t>٢٦ تموز/يوليه ٢٠١٧</w:t>
            </w:r>
          </w:p>
        </w:tc>
        <w:tc>
          <w:tcPr>
            <w:tcW w:w="709" w:type="dxa"/>
            <w:shd w:val="clear" w:color="auto" w:fill="auto"/>
          </w:tcPr>
          <w:p w:rsidR="00CF0813" w:rsidRPr="00041EE7" w:rsidRDefault="00CF0813" w:rsidP="00CF0813">
            <w:pPr>
              <w:spacing w:before="40" w:after="40" w:line="300" w:lineRule="exact"/>
              <w:rPr>
                <w:szCs w:val="28"/>
              </w:rPr>
            </w:pPr>
          </w:p>
        </w:tc>
        <w:tc>
          <w:tcPr>
            <w:tcW w:w="1701" w:type="dxa"/>
            <w:shd w:val="clear" w:color="auto" w:fill="auto"/>
          </w:tcPr>
          <w:p w:rsidR="00CF0813" w:rsidRPr="00041EE7" w:rsidRDefault="00CF0813" w:rsidP="00CF0813">
            <w:pPr>
              <w:spacing w:before="40" w:after="40" w:line="300" w:lineRule="exact"/>
              <w:rPr>
                <w:szCs w:val="28"/>
              </w:rPr>
            </w:pPr>
          </w:p>
        </w:tc>
        <w:tc>
          <w:tcPr>
            <w:tcW w:w="1276" w:type="dxa"/>
            <w:shd w:val="clear" w:color="auto" w:fill="auto"/>
          </w:tcPr>
          <w:p w:rsidR="00CF0813" w:rsidRPr="00041EE7" w:rsidRDefault="00CF0813" w:rsidP="00CF0813">
            <w:pPr>
              <w:spacing w:before="40" w:after="40" w:line="300" w:lineRule="exact"/>
              <w:rPr>
                <w:szCs w:val="28"/>
              </w:rPr>
            </w:pPr>
          </w:p>
        </w:tc>
        <w:tc>
          <w:tcPr>
            <w:tcW w:w="3212" w:type="dxa"/>
            <w:shd w:val="clear" w:color="auto" w:fill="auto"/>
          </w:tcPr>
          <w:p w:rsidR="00CF0813" w:rsidRPr="00041EE7" w:rsidRDefault="00CF0813" w:rsidP="00CF0813">
            <w:pPr>
              <w:spacing w:before="40" w:after="40" w:line="300" w:lineRule="exact"/>
              <w:rPr>
                <w:szCs w:val="28"/>
              </w:rPr>
            </w:pPr>
          </w:p>
        </w:tc>
      </w:tr>
      <w:tr w:rsidR="002C4A91" w:rsidRPr="00041EE7" w:rsidTr="002C4A91">
        <w:trPr>
          <w:cantSplit/>
          <w:jc w:val="center"/>
        </w:trPr>
        <w:tc>
          <w:tcPr>
            <w:tcW w:w="64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٩</w:t>
            </w:r>
            <w:r w:rsidRPr="00041EE7">
              <w:rPr>
                <w:rFonts w:hint="cs"/>
                <w:szCs w:val="28"/>
                <w:rtl/>
              </w:rPr>
              <w:t>-</w:t>
            </w:r>
          </w:p>
        </w:tc>
        <w:tc>
          <w:tcPr>
            <w:tcW w:w="2222" w:type="dxa"/>
            <w:shd w:val="clear" w:color="auto" w:fill="auto"/>
            <w:hideMark/>
          </w:tcPr>
          <w:p w:rsidR="00CF0813" w:rsidRPr="00041EE7" w:rsidRDefault="00EC75B4" w:rsidP="00CF0813">
            <w:pPr>
              <w:spacing w:before="40" w:after="40" w:line="300" w:lineRule="exact"/>
              <w:textDirection w:val="tbRlV"/>
              <w:rPr>
                <w:szCs w:val="28"/>
                <w:rtl/>
              </w:rPr>
            </w:pPr>
            <w:r w:rsidRPr="00041EE7">
              <w:rPr>
                <w:szCs w:val="28"/>
                <w:rtl/>
              </w:rPr>
              <w:t>إيران (جمهورية - الإسلامية)</w:t>
            </w:r>
          </w:p>
        </w:tc>
        <w:tc>
          <w:tcPr>
            <w:tcW w:w="952" w:type="dxa"/>
            <w:shd w:val="clear" w:color="auto" w:fill="auto"/>
            <w:hideMark/>
          </w:tcPr>
          <w:p w:rsidR="00CF0813" w:rsidRPr="00041EE7" w:rsidRDefault="00CF0813" w:rsidP="00CF0813">
            <w:pPr>
              <w:spacing w:before="40" w:after="40" w:line="300" w:lineRule="exact"/>
              <w:textDirection w:val="tbRlV"/>
              <w:rPr>
                <w:szCs w:val="28"/>
                <w:rtl/>
              </w:rPr>
            </w:pPr>
            <w:r w:rsidRPr="00041EE7">
              <w:rPr>
                <w:szCs w:val="28"/>
                <w:rtl/>
              </w:rPr>
              <w:t>الرابع</w:t>
            </w:r>
          </w:p>
        </w:tc>
        <w:tc>
          <w:tcPr>
            <w:tcW w:w="1645" w:type="dxa"/>
            <w:shd w:val="clear" w:color="auto" w:fill="auto"/>
            <w:hideMark/>
          </w:tcPr>
          <w:p w:rsidR="00CF0813" w:rsidRPr="00041EE7" w:rsidRDefault="00575799" w:rsidP="00575799">
            <w:pPr>
              <w:spacing w:before="40" w:after="40" w:line="300" w:lineRule="exact"/>
              <w:textDirection w:val="tbRlV"/>
              <w:rPr>
                <w:szCs w:val="28"/>
                <w:rtl/>
              </w:rPr>
            </w:pPr>
            <w:r w:rsidRPr="00041EE7">
              <w:rPr>
                <w:szCs w:val="28"/>
                <w:rtl/>
              </w:rPr>
              <w:t xml:space="preserve">٢ </w:t>
            </w:r>
            <w:r w:rsidRPr="00041EE7">
              <w:rPr>
                <w:rFonts w:hint="cs"/>
                <w:szCs w:val="28"/>
                <w:rtl/>
              </w:rPr>
              <w:t xml:space="preserve">تشرين </w:t>
            </w:r>
            <w:r w:rsidR="00CF0813" w:rsidRPr="00041EE7">
              <w:rPr>
                <w:szCs w:val="28"/>
                <w:rtl/>
              </w:rPr>
              <w:t>الثاني/</w:t>
            </w:r>
            <w:r w:rsidR="0020648B" w:rsidRPr="00041EE7">
              <w:rPr>
                <w:rFonts w:hint="cs"/>
                <w:szCs w:val="28"/>
                <w:rtl/>
              </w:rPr>
              <w:t xml:space="preserve"> </w:t>
            </w:r>
            <w:r w:rsidR="00CF0813" w:rsidRPr="00041EE7">
              <w:rPr>
                <w:szCs w:val="28"/>
                <w:rtl/>
              </w:rPr>
              <w:t>نوفمبر ٢٠١٤</w:t>
            </w:r>
          </w:p>
        </w:tc>
        <w:tc>
          <w:tcPr>
            <w:tcW w:w="709" w:type="dxa"/>
            <w:shd w:val="clear" w:color="auto" w:fill="auto"/>
            <w:hideMark/>
          </w:tcPr>
          <w:p w:rsidR="00CF0813" w:rsidRPr="00041EE7" w:rsidRDefault="00CF0813" w:rsidP="00CF0813">
            <w:pPr>
              <w:spacing w:before="40" w:after="40" w:line="300" w:lineRule="exact"/>
              <w:textDirection w:val="tbRlV"/>
              <w:rPr>
                <w:szCs w:val="28"/>
                <w:rtl/>
              </w:rPr>
            </w:pPr>
            <w:r w:rsidRPr="00041EE7">
              <w:rPr>
                <w:szCs w:val="28"/>
                <w:rtl/>
              </w:rPr>
              <w:t>٣</w:t>
            </w:r>
          </w:p>
        </w:tc>
        <w:tc>
          <w:tcPr>
            <w:tcW w:w="1701" w:type="dxa"/>
            <w:shd w:val="clear" w:color="auto" w:fill="auto"/>
            <w:hideMark/>
          </w:tcPr>
          <w:p w:rsidR="00CF0813" w:rsidRPr="00041EE7" w:rsidRDefault="00CF0813" w:rsidP="00CF0813">
            <w:pPr>
              <w:spacing w:before="40" w:after="40" w:line="300" w:lineRule="exact"/>
              <w:rPr>
                <w:szCs w:val="28"/>
              </w:rPr>
            </w:pPr>
          </w:p>
        </w:tc>
        <w:tc>
          <w:tcPr>
            <w:tcW w:w="1276" w:type="dxa"/>
            <w:shd w:val="clear" w:color="auto" w:fill="auto"/>
            <w:hideMark/>
          </w:tcPr>
          <w:p w:rsidR="00CF0813" w:rsidRPr="00041EE7" w:rsidRDefault="00CF0813" w:rsidP="00CF0813">
            <w:pPr>
              <w:spacing w:before="40" w:after="40" w:line="300" w:lineRule="exact"/>
              <w:rPr>
                <w:szCs w:val="28"/>
              </w:rPr>
            </w:pPr>
            <w:r w:rsidRPr="00041EE7">
              <w:rPr>
                <w:szCs w:val="28"/>
              </w:rPr>
              <w:t xml:space="preserve"> </w:t>
            </w:r>
          </w:p>
        </w:tc>
        <w:tc>
          <w:tcPr>
            <w:tcW w:w="3212" w:type="dxa"/>
            <w:shd w:val="clear" w:color="auto" w:fill="auto"/>
            <w:hideMark/>
          </w:tcPr>
          <w:p w:rsidR="00CF0813" w:rsidRPr="00041EE7" w:rsidRDefault="00CF0813" w:rsidP="00CF0813">
            <w:pPr>
              <w:spacing w:before="40" w:after="40" w:line="300" w:lineRule="exact"/>
              <w:rPr>
                <w:szCs w:val="28"/>
              </w:rPr>
            </w:pPr>
            <w:r w:rsidRPr="00041EE7">
              <w:rPr>
                <w:szCs w:val="28"/>
              </w:rPr>
              <w:t xml:space="preserve"> </w:t>
            </w:r>
          </w:p>
        </w:tc>
      </w:tr>
      <w:tr w:rsidR="002C4A91" w:rsidRPr="00041EE7" w:rsidTr="002C4A91">
        <w:trPr>
          <w:cantSplit/>
          <w:jc w:val="center"/>
        </w:trPr>
        <w:tc>
          <w:tcPr>
            <w:tcW w:w="642" w:type="dxa"/>
            <w:shd w:val="clear" w:color="auto" w:fill="auto"/>
          </w:tcPr>
          <w:p w:rsidR="00CF0813" w:rsidRPr="00041EE7" w:rsidRDefault="00CF0813" w:rsidP="00CF0813">
            <w:pPr>
              <w:spacing w:before="40" w:after="40" w:line="300" w:lineRule="exact"/>
              <w:textDirection w:val="tbRlV"/>
              <w:rPr>
                <w:szCs w:val="28"/>
                <w:rtl/>
              </w:rPr>
            </w:pPr>
            <w:r w:rsidRPr="00041EE7">
              <w:rPr>
                <w:rFonts w:hint="cs"/>
                <w:szCs w:val="28"/>
                <w:rtl/>
              </w:rPr>
              <w:t>.</w:t>
            </w:r>
            <w:r w:rsidRPr="00041EE7">
              <w:rPr>
                <w:szCs w:val="28"/>
                <w:rtl/>
              </w:rPr>
              <w:t>١</w:t>
            </w:r>
            <w:r w:rsidRPr="00041EE7">
              <w:rPr>
                <w:rFonts w:hint="cs"/>
                <w:szCs w:val="28"/>
                <w:rtl/>
              </w:rPr>
              <w:t>-</w:t>
            </w:r>
          </w:p>
        </w:tc>
        <w:tc>
          <w:tcPr>
            <w:tcW w:w="222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كينيا</w:t>
            </w:r>
          </w:p>
        </w:tc>
        <w:tc>
          <w:tcPr>
            <w:tcW w:w="95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الرابع</w:t>
            </w:r>
          </w:p>
        </w:tc>
        <w:tc>
          <w:tcPr>
            <w:tcW w:w="1645" w:type="dxa"/>
            <w:shd w:val="clear" w:color="auto" w:fill="auto"/>
          </w:tcPr>
          <w:p w:rsidR="00CF0813" w:rsidRPr="00041EE7" w:rsidRDefault="00CF0813" w:rsidP="00CF0813">
            <w:pPr>
              <w:spacing w:before="40" w:after="40" w:line="300" w:lineRule="exact"/>
              <w:textDirection w:val="tbRlV"/>
              <w:rPr>
                <w:spacing w:val="-12"/>
                <w:szCs w:val="28"/>
                <w:rtl/>
              </w:rPr>
            </w:pPr>
            <w:r w:rsidRPr="00041EE7">
              <w:rPr>
                <w:spacing w:val="-12"/>
                <w:szCs w:val="28"/>
                <w:rtl/>
              </w:rPr>
              <w:t>٣٠ تموز/يوليه ٢٠١٥</w:t>
            </w:r>
          </w:p>
        </w:tc>
        <w:tc>
          <w:tcPr>
            <w:tcW w:w="709"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٢</w:t>
            </w:r>
          </w:p>
        </w:tc>
        <w:tc>
          <w:tcPr>
            <w:tcW w:w="1701" w:type="dxa"/>
            <w:shd w:val="clear" w:color="auto" w:fill="auto"/>
          </w:tcPr>
          <w:p w:rsidR="00CF0813" w:rsidRPr="00041EE7" w:rsidRDefault="00CF0813" w:rsidP="00CF0813">
            <w:pPr>
              <w:spacing w:before="40" w:after="40" w:line="300" w:lineRule="exact"/>
              <w:rPr>
                <w:szCs w:val="28"/>
              </w:rPr>
            </w:pPr>
          </w:p>
        </w:tc>
        <w:tc>
          <w:tcPr>
            <w:tcW w:w="1276" w:type="dxa"/>
            <w:shd w:val="clear" w:color="auto" w:fill="auto"/>
          </w:tcPr>
          <w:p w:rsidR="00CF0813" w:rsidRPr="00041EE7" w:rsidRDefault="00CF0813" w:rsidP="00CF0813">
            <w:pPr>
              <w:spacing w:before="40" w:after="40" w:line="300" w:lineRule="exact"/>
              <w:rPr>
                <w:szCs w:val="28"/>
              </w:rPr>
            </w:pPr>
          </w:p>
        </w:tc>
        <w:tc>
          <w:tcPr>
            <w:tcW w:w="3212" w:type="dxa"/>
            <w:shd w:val="clear" w:color="auto" w:fill="auto"/>
          </w:tcPr>
          <w:p w:rsidR="00CF0813" w:rsidRPr="00041EE7" w:rsidRDefault="00CF0813" w:rsidP="00CF0813">
            <w:pPr>
              <w:spacing w:before="40" w:after="40" w:line="300" w:lineRule="exact"/>
              <w:rPr>
                <w:szCs w:val="28"/>
              </w:rPr>
            </w:pPr>
          </w:p>
        </w:tc>
      </w:tr>
      <w:tr w:rsidR="002C4A91" w:rsidRPr="00041EE7" w:rsidTr="002C4A91">
        <w:trPr>
          <w:cantSplit/>
          <w:jc w:val="center"/>
        </w:trPr>
        <w:tc>
          <w:tcPr>
            <w:tcW w:w="64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١١</w:t>
            </w:r>
            <w:r w:rsidRPr="00041EE7">
              <w:rPr>
                <w:rFonts w:hint="cs"/>
                <w:szCs w:val="28"/>
                <w:rtl/>
              </w:rPr>
              <w:t>-</w:t>
            </w:r>
          </w:p>
        </w:tc>
        <w:tc>
          <w:tcPr>
            <w:tcW w:w="222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قيرغيزستان</w:t>
            </w:r>
          </w:p>
        </w:tc>
        <w:tc>
          <w:tcPr>
            <w:tcW w:w="95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الثالث</w:t>
            </w:r>
          </w:p>
        </w:tc>
        <w:tc>
          <w:tcPr>
            <w:tcW w:w="1645" w:type="dxa"/>
            <w:shd w:val="clear" w:color="auto" w:fill="auto"/>
          </w:tcPr>
          <w:p w:rsidR="00CF0813" w:rsidRPr="00041EE7" w:rsidRDefault="00CF0813" w:rsidP="00CF0813">
            <w:pPr>
              <w:spacing w:before="40" w:after="40" w:line="300" w:lineRule="exact"/>
              <w:textDirection w:val="tbRlV"/>
              <w:rPr>
                <w:spacing w:val="-16"/>
                <w:szCs w:val="28"/>
                <w:rtl/>
              </w:rPr>
            </w:pPr>
            <w:r w:rsidRPr="00041EE7">
              <w:rPr>
                <w:spacing w:val="-16"/>
                <w:szCs w:val="28"/>
                <w:rtl/>
              </w:rPr>
              <w:t>٢٨ آذار/مارس ٢٠١٨</w:t>
            </w:r>
          </w:p>
        </w:tc>
        <w:tc>
          <w:tcPr>
            <w:tcW w:w="709" w:type="dxa"/>
            <w:shd w:val="clear" w:color="auto" w:fill="auto"/>
          </w:tcPr>
          <w:p w:rsidR="00CF0813" w:rsidRPr="00041EE7" w:rsidRDefault="00CF0813" w:rsidP="00CF0813">
            <w:pPr>
              <w:spacing w:before="40" w:after="40" w:line="300" w:lineRule="exact"/>
              <w:rPr>
                <w:szCs w:val="28"/>
              </w:rPr>
            </w:pPr>
          </w:p>
        </w:tc>
        <w:tc>
          <w:tcPr>
            <w:tcW w:w="1701" w:type="dxa"/>
            <w:shd w:val="clear" w:color="auto" w:fill="auto"/>
          </w:tcPr>
          <w:p w:rsidR="00CF0813" w:rsidRPr="00041EE7" w:rsidRDefault="00CF0813" w:rsidP="00CF0813">
            <w:pPr>
              <w:spacing w:before="40" w:after="40" w:line="300" w:lineRule="exact"/>
              <w:rPr>
                <w:szCs w:val="28"/>
              </w:rPr>
            </w:pPr>
          </w:p>
        </w:tc>
        <w:tc>
          <w:tcPr>
            <w:tcW w:w="1276" w:type="dxa"/>
            <w:shd w:val="clear" w:color="auto" w:fill="auto"/>
          </w:tcPr>
          <w:p w:rsidR="00CF0813" w:rsidRPr="00041EE7" w:rsidRDefault="00CF0813" w:rsidP="00CF0813">
            <w:pPr>
              <w:spacing w:before="40" w:after="40" w:line="300" w:lineRule="exact"/>
              <w:rPr>
                <w:szCs w:val="28"/>
              </w:rPr>
            </w:pPr>
          </w:p>
        </w:tc>
        <w:tc>
          <w:tcPr>
            <w:tcW w:w="3212" w:type="dxa"/>
            <w:shd w:val="clear" w:color="auto" w:fill="auto"/>
          </w:tcPr>
          <w:p w:rsidR="00CF0813" w:rsidRPr="00041EE7" w:rsidRDefault="00CF0813" w:rsidP="00CF0813">
            <w:pPr>
              <w:spacing w:before="40" w:after="40" w:line="300" w:lineRule="exact"/>
              <w:rPr>
                <w:szCs w:val="28"/>
              </w:rPr>
            </w:pPr>
          </w:p>
        </w:tc>
      </w:tr>
      <w:tr w:rsidR="002C4A91" w:rsidRPr="00041EE7" w:rsidTr="002C4A91">
        <w:trPr>
          <w:cantSplit/>
          <w:jc w:val="center"/>
        </w:trPr>
        <w:tc>
          <w:tcPr>
            <w:tcW w:w="64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١٢</w:t>
            </w:r>
            <w:r w:rsidRPr="00041EE7">
              <w:rPr>
                <w:rFonts w:hint="cs"/>
                <w:szCs w:val="28"/>
                <w:rtl/>
              </w:rPr>
              <w:t>-</w:t>
            </w:r>
          </w:p>
        </w:tc>
        <w:tc>
          <w:tcPr>
            <w:tcW w:w="2222" w:type="dxa"/>
            <w:shd w:val="clear" w:color="auto" w:fill="auto"/>
          </w:tcPr>
          <w:p w:rsidR="00CF0813" w:rsidRPr="00041EE7" w:rsidRDefault="00CF0813" w:rsidP="00CF0813">
            <w:pPr>
              <w:spacing w:before="40" w:after="40" w:line="300" w:lineRule="exact"/>
              <w:textDirection w:val="tbRlV"/>
              <w:rPr>
                <w:szCs w:val="28"/>
                <w:rtl/>
              </w:rPr>
            </w:pPr>
            <w:r w:rsidRPr="00041EE7">
              <w:rPr>
                <w:rFonts w:hint="cs"/>
                <w:szCs w:val="28"/>
                <w:rtl/>
              </w:rPr>
              <w:t>ماكاو،</w:t>
            </w:r>
            <w:r w:rsidRPr="00041EE7">
              <w:rPr>
                <w:szCs w:val="28"/>
                <w:rtl/>
              </w:rPr>
              <w:t xml:space="preserve"> </w:t>
            </w:r>
            <w:r w:rsidRPr="00041EE7">
              <w:rPr>
                <w:rFonts w:hint="cs"/>
                <w:szCs w:val="28"/>
                <w:rtl/>
              </w:rPr>
              <w:t>الصين</w:t>
            </w:r>
            <w:r w:rsidRPr="00CA10D1">
              <w:rPr>
                <w:szCs w:val="28"/>
                <w:vertAlign w:val="superscript"/>
                <w:rtl/>
              </w:rPr>
              <w:t>(ب)</w:t>
            </w:r>
          </w:p>
        </w:tc>
        <w:tc>
          <w:tcPr>
            <w:tcW w:w="95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 xml:space="preserve">الثاني </w:t>
            </w:r>
          </w:p>
        </w:tc>
        <w:tc>
          <w:tcPr>
            <w:tcW w:w="1645" w:type="dxa"/>
            <w:shd w:val="clear" w:color="auto" w:fill="auto"/>
          </w:tcPr>
          <w:p w:rsidR="00CF0813" w:rsidRPr="00041EE7" w:rsidRDefault="00CF0813" w:rsidP="00CF0813">
            <w:pPr>
              <w:spacing w:before="40" w:after="40" w:line="300" w:lineRule="exact"/>
              <w:textDirection w:val="tbRlV"/>
              <w:rPr>
                <w:spacing w:val="-16"/>
                <w:szCs w:val="28"/>
                <w:rtl/>
              </w:rPr>
            </w:pPr>
            <w:r w:rsidRPr="00041EE7">
              <w:rPr>
                <w:spacing w:val="-16"/>
                <w:szCs w:val="28"/>
                <w:rtl/>
              </w:rPr>
              <w:t>٣٠ آذار/مارس ٢٠١٨</w:t>
            </w:r>
          </w:p>
        </w:tc>
        <w:tc>
          <w:tcPr>
            <w:tcW w:w="709" w:type="dxa"/>
            <w:shd w:val="clear" w:color="auto" w:fill="auto"/>
          </w:tcPr>
          <w:p w:rsidR="00CF0813" w:rsidRPr="00041EE7" w:rsidRDefault="00CF0813" w:rsidP="00CF0813">
            <w:pPr>
              <w:spacing w:before="40" w:after="40" w:line="300" w:lineRule="exact"/>
              <w:rPr>
                <w:szCs w:val="28"/>
              </w:rPr>
            </w:pPr>
          </w:p>
        </w:tc>
        <w:tc>
          <w:tcPr>
            <w:tcW w:w="1701" w:type="dxa"/>
            <w:shd w:val="clear" w:color="auto" w:fill="auto"/>
          </w:tcPr>
          <w:p w:rsidR="00CF0813" w:rsidRPr="00041EE7" w:rsidRDefault="00CF0813" w:rsidP="00CF0813">
            <w:pPr>
              <w:spacing w:before="40" w:after="40" w:line="300" w:lineRule="exact"/>
              <w:rPr>
                <w:szCs w:val="28"/>
              </w:rPr>
            </w:pPr>
            <w:r w:rsidRPr="00041EE7">
              <w:rPr>
                <w:szCs w:val="28"/>
              </w:rPr>
              <w:t xml:space="preserve"> </w:t>
            </w:r>
          </w:p>
        </w:tc>
        <w:tc>
          <w:tcPr>
            <w:tcW w:w="1276" w:type="dxa"/>
            <w:shd w:val="clear" w:color="auto" w:fill="auto"/>
          </w:tcPr>
          <w:p w:rsidR="00CF0813" w:rsidRPr="00041EE7" w:rsidRDefault="00CF0813" w:rsidP="00CF0813">
            <w:pPr>
              <w:spacing w:before="40" w:after="40" w:line="300" w:lineRule="exact"/>
              <w:rPr>
                <w:szCs w:val="28"/>
              </w:rPr>
            </w:pPr>
            <w:r w:rsidRPr="00041EE7">
              <w:rPr>
                <w:szCs w:val="28"/>
              </w:rPr>
              <w:t xml:space="preserve"> </w:t>
            </w:r>
          </w:p>
        </w:tc>
        <w:tc>
          <w:tcPr>
            <w:tcW w:w="3212" w:type="dxa"/>
            <w:shd w:val="clear" w:color="auto" w:fill="auto"/>
          </w:tcPr>
          <w:p w:rsidR="00CF0813" w:rsidRPr="00041EE7" w:rsidRDefault="00CF0813" w:rsidP="00CF0813">
            <w:pPr>
              <w:spacing w:before="40" w:after="40" w:line="300" w:lineRule="exact"/>
              <w:rPr>
                <w:szCs w:val="28"/>
              </w:rPr>
            </w:pPr>
          </w:p>
        </w:tc>
      </w:tr>
      <w:tr w:rsidR="002C4A91" w:rsidRPr="00041EE7" w:rsidTr="002C4A91">
        <w:trPr>
          <w:cantSplit/>
          <w:jc w:val="center"/>
        </w:trPr>
        <w:tc>
          <w:tcPr>
            <w:tcW w:w="64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١٣</w:t>
            </w:r>
            <w:r w:rsidRPr="00041EE7">
              <w:rPr>
                <w:rFonts w:hint="cs"/>
                <w:szCs w:val="28"/>
                <w:rtl/>
              </w:rPr>
              <w:t>-</w:t>
            </w:r>
          </w:p>
        </w:tc>
        <w:tc>
          <w:tcPr>
            <w:tcW w:w="222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ملديف</w:t>
            </w:r>
          </w:p>
        </w:tc>
        <w:tc>
          <w:tcPr>
            <w:tcW w:w="95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الثاني</w:t>
            </w:r>
          </w:p>
        </w:tc>
        <w:tc>
          <w:tcPr>
            <w:tcW w:w="1645" w:type="dxa"/>
            <w:shd w:val="clear" w:color="auto" w:fill="auto"/>
          </w:tcPr>
          <w:p w:rsidR="00CF0813" w:rsidRPr="00041EE7" w:rsidRDefault="00CF0813" w:rsidP="00CF0813">
            <w:pPr>
              <w:spacing w:before="40" w:after="40" w:line="300" w:lineRule="exact"/>
              <w:textDirection w:val="tbRlV"/>
              <w:rPr>
                <w:spacing w:val="-8"/>
                <w:szCs w:val="28"/>
                <w:rtl/>
              </w:rPr>
            </w:pPr>
            <w:r w:rsidRPr="00041EE7">
              <w:rPr>
                <w:spacing w:val="-8"/>
                <w:szCs w:val="28"/>
                <w:rtl/>
              </w:rPr>
              <w:t>٣٠ تموز/يوليه ٢٠١٥</w:t>
            </w:r>
          </w:p>
        </w:tc>
        <w:tc>
          <w:tcPr>
            <w:tcW w:w="709"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٢</w:t>
            </w:r>
          </w:p>
        </w:tc>
        <w:tc>
          <w:tcPr>
            <w:tcW w:w="1701" w:type="dxa"/>
            <w:shd w:val="clear" w:color="auto" w:fill="auto"/>
          </w:tcPr>
          <w:p w:rsidR="00CF0813" w:rsidRPr="00041EE7" w:rsidRDefault="00CF0813" w:rsidP="00CF0813">
            <w:pPr>
              <w:spacing w:before="40" w:after="40" w:line="300" w:lineRule="exact"/>
              <w:rPr>
                <w:szCs w:val="28"/>
              </w:rPr>
            </w:pPr>
          </w:p>
        </w:tc>
        <w:tc>
          <w:tcPr>
            <w:tcW w:w="1276" w:type="dxa"/>
            <w:shd w:val="clear" w:color="auto" w:fill="auto"/>
          </w:tcPr>
          <w:p w:rsidR="00CF0813" w:rsidRPr="00041EE7" w:rsidRDefault="00CF0813" w:rsidP="00CF0813">
            <w:pPr>
              <w:spacing w:before="40" w:after="40" w:line="300" w:lineRule="exact"/>
              <w:rPr>
                <w:szCs w:val="28"/>
              </w:rPr>
            </w:pPr>
          </w:p>
        </w:tc>
        <w:tc>
          <w:tcPr>
            <w:tcW w:w="3212" w:type="dxa"/>
            <w:shd w:val="clear" w:color="auto" w:fill="auto"/>
          </w:tcPr>
          <w:p w:rsidR="00CF0813" w:rsidRPr="00041EE7" w:rsidRDefault="00CF0813" w:rsidP="00CF0813">
            <w:pPr>
              <w:spacing w:before="40" w:after="40" w:line="300" w:lineRule="exact"/>
              <w:rPr>
                <w:szCs w:val="28"/>
              </w:rPr>
            </w:pPr>
          </w:p>
        </w:tc>
      </w:tr>
      <w:tr w:rsidR="002C4A91" w:rsidRPr="00041EE7" w:rsidTr="002C4A91">
        <w:trPr>
          <w:cantSplit/>
          <w:jc w:val="center"/>
        </w:trPr>
        <w:tc>
          <w:tcPr>
            <w:tcW w:w="64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١٤</w:t>
            </w:r>
            <w:r w:rsidRPr="00041EE7">
              <w:rPr>
                <w:rFonts w:hint="cs"/>
                <w:szCs w:val="28"/>
                <w:rtl/>
              </w:rPr>
              <w:t>-</w:t>
            </w:r>
          </w:p>
        </w:tc>
        <w:tc>
          <w:tcPr>
            <w:tcW w:w="2222" w:type="dxa"/>
            <w:shd w:val="clear" w:color="auto" w:fill="auto"/>
            <w:hideMark/>
          </w:tcPr>
          <w:p w:rsidR="00CF0813" w:rsidRPr="00041EE7" w:rsidRDefault="00CF0813" w:rsidP="00CF0813">
            <w:pPr>
              <w:spacing w:before="40" w:after="40" w:line="300" w:lineRule="exact"/>
              <w:textDirection w:val="tbRlV"/>
              <w:rPr>
                <w:szCs w:val="28"/>
                <w:rtl/>
              </w:rPr>
            </w:pPr>
            <w:r w:rsidRPr="00041EE7">
              <w:rPr>
                <w:szCs w:val="28"/>
                <w:rtl/>
              </w:rPr>
              <w:t>المكسيك</w:t>
            </w:r>
          </w:p>
        </w:tc>
        <w:tc>
          <w:tcPr>
            <w:tcW w:w="952" w:type="dxa"/>
            <w:shd w:val="clear" w:color="auto" w:fill="auto"/>
            <w:hideMark/>
          </w:tcPr>
          <w:p w:rsidR="00CF0813" w:rsidRPr="00041EE7" w:rsidRDefault="00CF0813" w:rsidP="00CF0813">
            <w:pPr>
              <w:spacing w:before="40" w:after="40" w:line="300" w:lineRule="exact"/>
              <w:textDirection w:val="tbRlV"/>
              <w:rPr>
                <w:szCs w:val="28"/>
                <w:rtl/>
              </w:rPr>
            </w:pPr>
            <w:r w:rsidRPr="00041EE7">
              <w:rPr>
                <w:szCs w:val="28"/>
                <w:rtl/>
              </w:rPr>
              <w:t>السادس</w:t>
            </w:r>
          </w:p>
        </w:tc>
        <w:tc>
          <w:tcPr>
            <w:tcW w:w="1645" w:type="dxa"/>
            <w:shd w:val="clear" w:color="auto" w:fill="auto"/>
            <w:hideMark/>
          </w:tcPr>
          <w:p w:rsidR="00CF0813" w:rsidRPr="00041EE7" w:rsidRDefault="00CF0813" w:rsidP="00CF0813">
            <w:pPr>
              <w:spacing w:before="40" w:after="40" w:line="300" w:lineRule="exact"/>
              <w:textDirection w:val="tbRlV"/>
              <w:rPr>
                <w:spacing w:val="-16"/>
                <w:szCs w:val="28"/>
                <w:rtl/>
              </w:rPr>
            </w:pPr>
            <w:r w:rsidRPr="00041EE7">
              <w:rPr>
                <w:spacing w:val="-16"/>
                <w:szCs w:val="28"/>
                <w:rtl/>
              </w:rPr>
              <w:t>٣٠ آذار/مارس ٢٠١٤</w:t>
            </w:r>
          </w:p>
        </w:tc>
        <w:tc>
          <w:tcPr>
            <w:tcW w:w="709" w:type="dxa"/>
            <w:shd w:val="clear" w:color="auto" w:fill="auto"/>
            <w:hideMark/>
          </w:tcPr>
          <w:p w:rsidR="00CF0813" w:rsidRPr="00041EE7" w:rsidRDefault="00CF0813" w:rsidP="00CF0813">
            <w:pPr>
              <w:spacing w:before="40" w:after="40" w:line="300" w:lineRule="exact"/>
              <w:textDirection w:val="tbRlV"/>
              <w:rPr>
                <w:szCs w:val="28"/>
                <w:rtl/>
              </w:rPr>
            </w:pPr>
            <w:r w:rsidRPr="00041EE7">
              <w:rPr>
                <w:szCs w:val="28"/>
                <w:rtl/>
              </w:rPr>
              <w:t>٤</w:t>
            </w:r>
          </w:p>
        </w:tc>
        <w:tc>
          <w:tcPr>
            <w:tcW w:w="1701" w:type="dxa"/>
            <w:shd w:val="clear" w:color="auto" w:fill="auto"/>
            <w:hideMark/>
          </w:tcPr>
          <w:p w:rsidR="00CF0813" w:rsidRPr="00041EE7" w:rsidRDefault="00CF05E0" w:rsidP="00CF05E0">
            <w:pPr>
              <w:spacing w:before="40" w:after="40" w:line="300" w:lineRule="exact"/>
              <w:textDirection w:val="tbRlV"/>
              <w:rPr>
                <w:szCs w:val="28"/>
                <w:rtl/>
              </w:rPr>
            </w:pPr>
            <w:r w:rsidRPr="00041EE7">
              <w:rPr>
                <w:szCs w:val="28"/>
                <w:rtl/>
              </w:rPr>
              <w:t xml:space="preserve">١٨ </w:t>
            </w:r>
            <w:r w:rsidRPr="00041EE7">
              <w:rPr>
                <w:rFonts w:hint="cs"/>
                <w:szCs w:val="28"/>
                <w:rtl/>
              </w:rPr>
              <w:t xml:space="preserve">كانون </w:t>
            </w:r>
            <w:r w:rsidR="00CF0813" w:rsidRPr="00041EE7">
              <w:rPr>
                <w:szCs w:val="28"/>
                <w:rtl/>
              </w:rPr>
              <w:t>الأول/</w:t>
            </w:r>
            <w:r w:rsidRPr="00041EE7">
              <w:rPr>
                <w:rFonts w:hint="cs"/>
                <w:szCs w:val="28"/>
                <w:rtl/>
              </w:rPr>
              <w:t xml:space="preserve"> </w:t>
            </w:r>
            <w:r w:rsidR="00CF0813" w:rsidRPr="00041EE7">
              <w:rPr>
                <w:szCs w:val="28"/>
                <w:rtl/>
              </w:rPr>
              <w:t>ديسمبر ٢٠١٣</w:t>
            </w:r>
          </w:p>
        </w:tc>
        <w:tc>
          <w:tcPr>
            <w:tcW w:w="1276" w:type="dxa"/>
            <w:shd w:val="clear" w:color="auto" w:fill="auto"/>
            <w:hideMark/>
          </w:tcPr>
          <w:p w:rsidR="00CF0813" w:rsidRPr="00041EE7" w:rsidRDefault="00CF0813" w:rsidP="00CD719E">
            <w:pPr>
              <w:spacing w:before="40" w:after="40" w:line="300" w:lineRule="exact"/>
              <w:jc w:val="left"/>
              <w:textDirection w:val="tbRlV"/>
              <w:rPr>
                <w:spacing w:val="-18"/>
                <w:szCs w:val="28"/>
                <w:rtl/>
              </w:rPr>
            </w:pPr>
            <w:r w:rsidRPr="00041EE7">
              <w:rPr>
                <w:spacing w:val="-18"/>
                <w:szCs w:val="28"/>
                <w:rtl/>
              </w:rPr>
              <w:t>٣١ آب/</w:t>
            </w:r>
            <w:r w:rsidR="00CD719E" w:rsidRPr="00041EE7">
              <w:rPr>
                <w:rFonts w:hint="cs"/>
                <w:spacing w:val="-18"/>
                <w:szCs w:val="28"/>
                <w:rtl/>
              </w:rPr>
              <w:t xml:space="preserve"> </w:t>
            </w:r>
            <w:r w:rsidRPr="00041EE7">
              <w:rPr>
                <w:spacing w:val="-18"/>
                <w:szCs w:val="28"/>
                <w:rtl/>
              </w:rPr>
              <w:t>أغسطس ٢٠١٥</w:t>
            </w:r>
          </w:p>
        </w:tc>
        <w:tc>
          <w:tcPr>
            <w:tcW w:w="3212" w:type="dxa"/>
            <w:shd w:val="clear" w:color="auto" w:fill="auto"/>
            <w:hideMark/>
          </w:tcPr>
          <w:p w:rsidR="00CF0813" w:rsidRPr="00041EE7" w:rsidRDefault="00CF0813" w:rsidP="00CF0813">
            <w:pPr>
              <w:spacing w:before="40" w:after="40" w:line="300" w:lineRule="exact"/>
              <w:textDirection w:val="tbRlV"/>
              <w:rPr>
                <w:szCs w:val="28"/>
                <w:rtl/>
              </w:rPr>
            </w:pPr>
            <w:r w:rsidRPr="00041EE7">
              <w:rPr>
                <w:szCs w:val="28"/>
                <w:rtl/>
              </w:rPr>
              <w:t xml:space="preserve">قائمة مسائل سابقة لتقديم التقرير اعتُمدت في الدورة 111 (تموز/يوليه ٢٠١٤) </w:t>
            </w:r>
          </w:p>
        </w:tc>
      </w:tr>
      <w:tr w:rsidR="002C4A91" w:rsidRPr="00041EE7" w:rsidTr="002C4A91">
        <w:trPr>
          <w:cantSplit/>
          <w:jc w:val="center"/>
        </w:trPr>
        <w:tc>
          <w:tcPr>
            <w:tcW w:w="64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١٥</w:t>
            </w:r>
            <w:r w:rsidRPr="00041EE7">
              <w:rPr>
                <w:rFonts w:hint="cs"/>
                <w:szCs w:val="28"/>
                <w:rtl/>
              </w:rPr>
              <w:t>-</w:t>
            </w:r>
          </w:p>
        </w:tc>
        <w:tc>
          <w:tcPr>
            <w:tcW w:w="222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موزامبيق</w:t>
            </w:r>
          </w:p>
        </w:tc>
        <w:tc>
          <w:tcPr>
            <w:tcW w:w="95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الثاني</w:t>
            </w:r>
          </w:p>
        </w:tc>
        <w:tc>
          <w:tcPr>
            <w:tcW w:w="1645" w:type="dxa"/>
            <w:shd w:val="clear" w:color="auto" w:fill="auto"/>
          </w:tcPr>
          <w:p w:rsidR="00CF0813" w:rsidRPr="00041EE7" w:rsidRDefault="00575799" w:rsidP="00575799">
            <w:pPr>
              <w:spacing w:before="40" w:after="40" w:line="300" w:lineRule="exact"/>
              <w:textDirection w:val="tbRlV"/>
              <w:rPr>
                <w:szCs w:val="28"/>
                <w:rtl/>
              </w:rPr>
            </w:pPr>
            <w:r w:rsidRPr="00041EE7">
              <w:rPr>
                <w:szCs w:val="28"/>
                <w:rtl/>
              </w:rPr>
              <w:t xml:space="preserve">١ </w:t>
            </w:r>
            <w:r w:rsidRPr="00041EE7">
              <w:rPr>
                <w:rFonts w:hint="cs"/>
                <w:szCs w:val="28"/>
                <w:rtl/>
              </w:rPr>
              <w:t xml:space="preserve">تشرين </w:t>
            </w:r>
            <w:r w:rsidR="00CF0813" w:rsidRPr="00041EE7">
              <w:rPr>
                <w:szCs w:val="28"/>
                <w:rtl/>
              </w:rPr>
              <w:t>الثاني/</w:t>
            </w:r>
            <w:r w:rsidR="007C5DA9" w:rsidRPr="00041EE7">
              <w:rPr>
                <w:rFonts w:hint="cs"/>
                <w:szCs w:val="28"/>
                <w:rtl/>
              </w:rPr>
              <w:t xml:space="preserve"> </w:t>
            </w:r>
            <w:r w:rsidR="00CF0813" w:rsidRPr="00041EE7">
              <w:rPr>
                <w:szCs w:val="28"/>
                <w:rtl/>
              </w:rPr>
              <w:t>نوفمبر ٢٠١٧</w:t>
            </w:r>
          </w:p>
        </w:tc>
        <w:tc>
          <w:tcPr>
            <w:tcW w:w="709" w:type="dxa"/>
            <w:shd w:val="clear" w:color="auto" w:fill="auto"/>
          </w:tcPr>
          <w:p w:rsidR="00CF0813" w:rsidRPr="00041EE7" w:rsidRDefault="00CF0813" w:rsidP="00CF0813">
            <w:pPr>
              <w:spacing w:before="40" w:after="40" w:line="300" w:lineRule="exact"/>
              <w:rPr>
                <w:szCs w:val="28"/>
              </w:rPr>
            </w:pPr>
          </w:p>
        </w:tc>
        <w:tc>
          <w:tcPr>
            <w:tcW w:w="1701" w:type="dxa"/>
            <w:shd w:val="clear" w:color="auto" w:fill="auto"/>
          </w:tcPr>
          <w:p w:rsidR="00CF0813" w:rsidRPr="00041EE7" w:rsidRDefault="00CF0813" w:rsidP="00CF0813">
            <w:pPr>
              <w:spacing w:before="40" w:after="40" w:line="300" w:lineRule="exact"/>
              <w:rPr>
                <w:szCs w:val="28"/>
              </w:rPr>
            </w:pPr>
          </w:p>
        </w:tc>
        <w:tc>
          <w:tcPr>
            <w:tcW w:w="1276" w:type="dxa"/>
            <w:shd w:val="clear" w:color="auto" w:fill="auto"/>
          </w:tcPr>
          <w:p w:rsidR="00CF0813" w:rsidRPr="00041EE7" w:rsidRDefault="00CF0813" w:rsidP="00CF0813">
            <w:pPr>
              <w:spacing w:before="40" w:after="40" w:line="300" w:lineRule="exact"/>
              <w:rPr>
                <w:szCs w:val="28"/>
              </w:rPr>
            </w:pPr>
          </w:p>
        </w:tc>
        <w:tc>
          <w:tcPr>
            <w:tcW w:w="3212" w:type="dxa"/>
            <w:shd w:val="clear" w:color="auto" w:fill="auto"/>
          </w:tcPr>
          <w:p w:rsidR="00CF0813" w:rsidRPr="00041EE7" w:rsidRDefault="00CF0813" w:rsidP="00CF0813">
            <w:pPr>
              <w:spacing w:before="40" w:after="40" w:line="300" w:lineRule="exact"/>
              <w:rPr>
                <w:szCs w:val="28"/>
              </w:rPr>
            </w:pPr>
          </w:p>
        </w:tc>
      </w:tr>
      <w:tr w:rsidR="002C4A91" w:rsidRPr="00041EE7" w:rsidTr="002C4A91">
        <w:trPr>
          <w:cantSplit/>
          <w:jc w:val="center"/>
        </w:trPr>
        <w:tc>
          <w:tcPr>
            <w:tcW w:w="64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١٦</w:t>
            </w:r>
            <w:r w:rsidR="00EC75B4" w:rsidRPr="00041EE7">
              <w:rPr>
                <w:rFonts w:hint="cs"/>
                <w:szCs w:val="28"/>
                <w:rtl/>
              </w:rPr>
              <w:t>-</w:t>
            </w:r>
          </w:p>
        </w:tc>
        <w:tc>
          <w:tcPr>
            <w:tcW w:w="222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نيبال</w:t>
            </w:r>
          </w:p>
        </w:tc>
        <w:tc>
          <w:tcPr>
            <w:tcW w:w="95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الثالث</w:t>
            </w:r>
          </w:p>
        </w:tc>
        <w:tc>
          <w:tcPr>
            <w:tcW w:w="1645" w:type="dxa"/>
            <w:shd w:val="clear" w:color="auto" w:fill="auto"/>
          </w:tcPr>
          <w:p w:rsidR="00CF0813" w:rsidRPr="00041EE7" w:rsidRDefault="00CF0813" w:rsidP="00CF0813">
            <w:pPr>
              <w:spacing w:before="40" w:after="40" w:line="300" w:lineRule="exact"/>
              <w:textDirection w:val="tbRlV"/>
              <w:rPr>
                <w:spacing w:val="-16"/>
                <w:szCs w:val="28"/>
                <w:rtl/>
              </w:rPr>
            </w:pPr>
            <w:r w:rsidRPr="00041EE7">
              <w:rPr>
                <w:spacing w:val="-16"/>
                <w:szCs w:val="28"/>
                <w:rtl/>
              </w:rPr>
              <w:t>٢٨ آذار/مارس ٢٠١٨</w:t>
            </w:r>
          </w:p>
        </w:tc>
        <w:tc>
          <w:tcPr>
            <w:tcW w:w="709" w:type="dxa"/>
            <w:shd w:val="clear" w:color="auto" w:fill="auto"/>
          </w:tcPr>
          <w:p w:rsidR="00CF0813" w:rsidRPr="00041EE7" w:rsidDel="00FE7D2F" w:rsidRDefault="00CF0813" w:rsidP="00CF0813">
            <w:pPr>
              <w:spacing w:before="40" w:after="40" w:line="300" w:lineRule="exact"/>
              <w:rPr>
                <w:szCs w:val="28"/>
              </w:rPr>
            </w:pPr>
            <w:r w:rsidRPr="00041EE7">
              <w:rPr>
                <w:szCs w:val="28"/>
              </w:rPr>
              <w:t xml:space="preserve"> </w:t>
            </w:r>
          </w:p>
        </w:tc>
        <w:tc>
          <w:tcPr>
            <w:tcW w:w="1701" w:type="dxa"/>
            <w:shd w:val="clear" w:color="auto" w:fill="auto"/>
          </w:tcPr>
          <w:p w:rsidR="00CF0813" w:rsidRPr="00041EE7" w:rsidRDefault="00CF0813" w:rsidP="00CF0813">
            <w:pPr>
              <w:spacing w:before="40" w:after="40" w:line="300" w:lineRule="exact"/>
              <w:rPr>
                <w:szCs w:val="28"/>
              </w:rPr>
            </w:pPr>
            <w:r w:rsidRPr="00041EE7">
              <w:rPr>
                <w:szCs w:val="28"/>
              </w:rPr>
              <w:t xml:space="preserve"> </w:t>
            </w:r>
          </w:p>
        </w:tc>
        <w:tc>
          <w:tcPr>
            <w:tcW w:w="1276" w:type="dxa"/>
            <w:shd w:val="clear" w:color="auto" w:fill="auto"/>
          </w:tcPr>
          <w:p w:rsidR="00CF0813" w:rsidRPr="00041EE7" w:rsidRDefault="00CF0813" w:rsidP="00CF0813">
            <w:pPr>
              <w:spacing w:before="40" w:after="40" w:line="300" w:lineRule="exact"/>
              <w:rPr>
                <w:szCs w:val="28"/>
              </w:rPr>
            </w:pPr>
            <w:r w:rsidRPr="00041EE7">
              <w:rPr>
                <w:szCs w:val="28"/>
              </w:rPr>
              <w:t xml:space="preserve"> </w:t>
            </w:r>
          </w:p>
        </w:tc>
        <w:tc>
          <w:tcPr>
            <w:tcW w:w="3212" w:type="dxa"/>
            <w:shd w:val="clear" w:color="auto" w:fill="auto"/>
          </w:tcPr>
          <w:p w:rsidR="00CF0813" w:rsidRPr="00041EE7" w:rsidRDefault="00CF0813" w:rsidP="00CF0813">
            <w:pPr>
              <w:spacing w:before="40" w:after="40" w:line="300" w:lineRule="exact"/>
              <w:rPr>
                <w:szCs w:val="28"/>
              </w:rPr>
            </w:pPr>
          </w:p>
        </w:tc>
      </w:tr>
      <w:tr w:rsidR="002C4A91" w:rsidRPr="00041EE7" w:rsidTr="002C4A91">
        <w:trPr>
          <w:cantSplit/>
          <w:jc w:val="center"/>
        </w:trPr>
        <w:tc>
          <w:tcPr>
            <w:tcW w:w="642" w:type="dxa"/>
            <w:shd w:val="clear" w:color="auto" w:fill="auto"/>
          </w:tcPr>
          <w:p w:rsidR="00CF0813" w:rsidRPr="00041EE7" w:rsidRDefault="00EC75B4" w:rsidP="00CF0813">
            <w:pPr>
              <w:spacing w:before="40" w:after="40" w:line="300" w:lineRule="exact"/>
              <w:textDirection w:val="tbRlV"/>
              <w:rPr>
                <w:szCs w:val="28"/>
                <w:rtl/>
              </w:rPr>
            </w:pPr>
            <w:r w:rsidRPr="00041EE7">
              <w:rPr>
                <w:szCs w:val="28"/>
                <w:rtl/>
              </w:rPr>
              <w:lastRenderedPageBreak/>
              <w:t>١٧</w:t>
            </w:r>
            <w:r w:rsidRPr="00041EE7">
              <w:rPr>
                <w:rFonts w:hint="cs"/>
                <w:szCs w:val="28"/>
                <w:rtl/>
              </w:rPr>
              <w:t>-</w:t>
            </w:r>
          </w:p>
        </w:tc>
        <w:tc>
          <w:tcPr>
            <w:tcW w:w="222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 xml:space="preserve">هولندا (بما في ذلك جزر الأنتيل وأروبا) </w:t>
            </w:r>
          </w:p>
        </w:tc>
        <w:tc>
          <w:tcPr>
            <w:tcW w:w="95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الخامس</w:t>
            </w:r>
          </w:p>
        </w:tc>
        <w:tc>
          <w:tcPr>
            <w:tcW w:w="1645" w:type="dxa"/>
            <w:shd w:val="clear" w:color="auto" w:fill="auto"/>
          </w:tcPr>
          <w:p w:rsidR="00CF0813" w:rsidRPr="00041EE7" w:rsidRDefault="00CF0813" w:rsidP="00CF0813">
            <w:pPr>
              <w:spacing w:before="40" w:after="40" w:line="300" w:lineRule="exact"/>
              <w:textDirection w:val="tbRlV"/>
              <w:rPr>
                <w:spacing w:val="-10"/>
                <w:szCs w:val="28"/>
                <w:rtl/>
              </w:rPr>
            </w:pPr>
            <w:r w:rsidRPr="00041EE7">
              <w:rPr>
                <w:spacing w:val="-10"/>
                <w:szCs w:val="28"/>
                <w:rtl/>
              </w:rPr>
              <w:t>٣١ تموز/يوليه ٢٠١٤</w:t>
            </w:r>
          </w:p>
        </w:tc>
        <w:tc>
          <w:tcPr>
            <w:tcW w:w="709"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٣</w:t>
            </w:r>
          </w:p>
        </w:tc>
        <w:tc>
          <w:tcPr>
            <w:tcW w:w="1701" w:type="dxa"/>
            <w:shd w:val="clear" w:color="auto" w:fill="auto"/>
            <w:hideMark/>
          </w:tcPr>
          <w:p w:rsidR="00CF0813" w:rsidRPr="00041EE7" w:rsidRDefault="00CF0813" w:rsidP="00CF0813">
            <w:pPr>
              <w:spacing w:before="40" w:after="40" w:line="300" w:lineRule="exact"/>
              <w:textDirection w:val="tbRlV"/>
              <w:rPr>
                <w:spacing w:val="-4"/>
                <w:szCs w:val="28"/>
                <w:rtl/>
              </w:rPr>
            </w:pPr>
            <w:r w:rsidRPr="00041EE7">
              <w:rPr>
                <w:spacing w:val="-4"/>
                <w:szCs w:val="28"/>
                <w:rtl/>
              </w:rPr>
              <w:t>١٢ أيار/مايو ٢٠١٦</w:t>
            </w:r>
          </w:p>
        </w:tc>
        <w:tc>
          <w:tcPr>
            <w:tcW w:w="1276" w:type="dxa"/>
            <w:shd w:val="clear" w:color="auto" w:fill="auto"/>
            <w:hideMark/>
          </w:tcPr>
          <w:p w:rsidR="00CF0813" w:rsidRPr="00041EE7" w:rsidRDefault="00CF0813" w:rsidP="00CF0813">
            <w:pPr>
              <w:spacing w:before="40" w:after="40" w:line="300" w:lineRule="exact"/>
              <w:textDirection w:val="tbRlV"/>
              <w:rPr>
                <w:szCs w:val="28"/>
                <w:rtl/>
              </w:rPr>
            </w:pPr>
            <w:r w:rsidRPr="00041EE7">
              <w:rPr>
                <w:szCs w:val="28"/>
                <w:rtl/>
              </w:rPr>
              <w:t>١ نيسان/أبريل ٢٠١٨</w:t>
            </w:r>
          </w:p>
        </w:tc>
        <w:tc>
          <w:tcPr>
            <w:tcW w:w="3212" w:type="dxa"/>
            <w:shd w:val="clear" w:color="auto" w:fill="auto"/>
            <w:hideMark/>
          </w:tcPr>
          <w:p w:rsidR="00CF0813" w:rsidRPr="00041EE7" w:rsidRDefault="00CF0813" w:rsidP="00CF0813">
            <w:pPr>
              <w:spacing w:before="40" w:after="40" w:line="300" w:lineRule="exact"/>
              <w:textDirection w:val="tbRlV"/>
              <w:rPr>
                <w:szCs w:val="28"/>
                <w:rtl/>
              </w:rPr>
            </w:pPr>
            <w:r w:rsidRPr="00041EE7">
              <w:rPr>
                <w:szCs w:val="28"/>
                <w:rtl/>
              </w:rPr>
              <w:t>قائمة مسائل سابقة لتقديم التقرير اعتُمدت في الدورة 119 (آذار/مارس ٢٠١٧)</w:t>
            </w:r>
          </w:p>
        </w:tc>
      </w:tr>
      <w:tr w:rsidR="002C4A91" w:rsidRPr="00041EE7" w:rsidTr="002C4A91">
        <w:trPr>
          <w:cantSplit/>
          <w:jc w:val="center"/>
        </w:trPr>
        <w:tc>
          <w:tcPr>
            <w:tcW w:w="642" w:type="dxa"/>
            <w:shd w:val="clear" w:color="auto" w:fill="auto"/>
          </w:tcPr>
          <w:p w:rsidR="00CF0813" w:rsidRPr="00041EE7" w:rsidRDefault="00EC75B4" w:rsidP="00CF0813">
            <w:pPr>
              <w:spacing w:before="40" w:after="40" w:line="300" w:lineRule="exact"/>
              <w:textDirection w:val="tbRlV"/>
              <w:rPr>
                <w:szCs w:val="28"/>
                <w:rtl/>
              </w:rPr>
            </w:pPr>
            <w:r w:rsidRPr="00041EE7">
              <w:rPr>
                <w:szCs w:val="28"/>
                <w:rtl/>
              </w:rPr>
              <w:t>١٨</w:t>
            </w:r>
            <w:r w:rsidRPr="00041EE7">
              <w:rPr>
                <w:rFonts w:hint="cs"/>
                <w:szCs w:val="28"/>
                <w:rtl/>
              </w:rPr>
              <w:t>-</w:t>
            </w:r>
          </w:p>
        </w:tc>
        <w:tc>
          <w:tcPr>
            <w:tcW w:w="2222" w:type="dxa"/>
            <w:shd w:val="clear" w:color="auto" w:fill="auto"/>
            <w:hideMark/>
          </w:tcPr>
          <w:p w:rsidR="00CF0813" w:rsidRPr="00041EE7" w:rsidRDefault="00CF0813" w:rsidP="00CF0813">
            <w:pPr>
              <w:spacing w:before="40" w:after="40" w:line="300" w:lineRule="exact"/>
              <w:textDirection w:val="tbRlV"/>
              <w:rPr>
                <w:szCs w:val="28"/>
                <w:rtl/>
              </w:rPr>
            </w:pPr>
            <w:r w:rsidRPr="00041EE7">
              <w:rPr>
                <w:szCs w:val="28"/>
                <w:rtl/>
              </w:rPr>
              <w:t>نيكاراغوا</w:t>
            </w:r>
          </w:p>
        </w:tc>
        <w:tc>
          <w:tcPr>
            <w:tcW w:w="952" w:type="dxa"/>
            <w:shd w:val="clear" w:color="auto" w:fill="auto"/>
            <w:hideMark/>
          </w:tcPr>
          <w:p w:rsidR="00CF0813" w:rsidRPr="00041EE7" w:rsidRDefault="00CF0813" w:rsidP="00CF0813">
            <w:pPr>
              <w:spacing w:before="40" w:after="40" w:line="300" w:lineRule="exact"/>
              <w:textDirection w:val="tbRlV"/>
              <w:rPr>
                <w:szCs w:val="28"/>
                <w:rtl/>
              </w:rPr>
            </w:pPr>
            <w:r w:rsidRPr="00041EE7">
              <w:rPr>
                <w:szCs w:val="28"/>
                <w:rtl/>
              </w:rPr>
              <w:t>الرابع</w:t>
            </w:r>
          </w:p>
        </w:tc>
        <w:tc>
          <w:tcPr>
            <w:tcW w:w="1645" w:type="dxa"/>
            <w:shd w:val="clear" w:color="auto" w:fill="auto"/>
            <w:hideMark/>
          </w:tcPr>
          <w:p w:rsidR="00CF0813" w:rsidRPr="00041EE7" w:rsidRDefault="00575799" w:rsidP="00575799">
            <w:pPr>
              <w:spacing w:before="40" w:after="40" w:line="300" w:lineRule="exact"/>
              <w:textDirection w:val="tbRlV"/>
              <w:rPr>
                <w:szCs w:val="28"/>
                <w:rtl/>
              </w:rPr>
            </w:pPr>
            <w:r w:rsidRPr="00041EE7">
              <w:rPr>
                <w:szCs w:val="28"/>
                <w:rtl/>
              </w:rPr>
              <w:t xml:space="preserve">٢٩ </w:t>
            </w:r>
            <w:r w:rsidRPr="00041EE7">
              <w:rPr>
                <w:rFonts w:hint="cs"/>
                <w:szCs w:val="28"/>
                <w:rtl/>
              </w:rPr>
              <w:t xml:space="preserve">تشرين </w:t>
            </w:r>
            <w:r w:rsidR="00CF0813" w:rsidRPr="00041EE7">
              <w:rPr>
                <w:szCs w:val="28"/>
                <w:rtl/>
              </w:rPr>
              <w:t>الأول/</w:t>
            </w:r>
            <w:r w:rsidR="00C45076" w:rsidRPr="00041EE7">
              <w:rPr>
                <w:rFonts w:hint="cs"/>
                <w:szCs w:val="28"/>
                <w:rtl/>
              </w:rPr>
              <w:t xml:space="preserve"> </w:t>
            </w:r>
            <w:r w:rsidR="00CF0813" w:rsidRPr="00041EE7">
              <w:rPr>
                <w:szCs w:val="28"/>
                <w:rtl/>
              </w:rPr>
              <w:t>أكتوبر ٢٠١٢</w:t>
            </w:r>
          </w:p>
        </w:tc>
        <w:tc>
          <w:tcPr>
            <w:tcW w:w="709" w:type="dxa"/>
            <w:shd w:val="clear" w:color="auto" w:fill="auto"/>
            <w:hideMark/>
          </w:tcPr>
          <w:p w:rsidR="00CF0813" w:rsidRPr="00041EE7" w:rsidRDefault="00CF0813" w:rsidP="00CF0813">
            <w:pPr>
              <w:spacing w:before="40" w:after="40" w:line="300" w:lineRule="exact"/>
              <w:textDirection w:val="tbRlV"/>
              <w:rPr>
                <w:szCs w:val="28"/>
                <w:rtl/>
              </w:rPr>
            </w:pPr>
            <w:r w:rsidRPr="00041EE7">
              <w:rPr>
                <w:szCs w:val="28"/>
                <w:rtl/>
              </w:rPr>
              <w:t>٥</w:t>
            </w:r>
          </w:p>
        </w:tc>
        <w:tc>
          <w:tcPr>
            <w:tcW w:w="1701" w:type="dxa"/>
            <w:shd w:val="clear" w:color="auto" w:fill="auto"/>
            <w:hideMark/>
          </w:tcPr>
          <w:p w:rsidR="00CF0813" w:rsidRPr="00041EE7" w:rsidRDefault="00CF0813" w:rsidP="00CF0813">
            <w:pPr>
              <w:spacing w:before="40" w:after="40" w:line="300" w:lineRule="exact"/>
              <w:rPr>
                <w:szCs w:val="28"/>
              </w:rPr>
            </w:pPr>
          </w:p>
        </w:tc>
        <w:tc>
          <w:tcPr>
            <w:tcW w:w="1276" w:type="dxa"/>
            <w:shd w:val="clear" w:color="auto" w:fill="auto"/>
            <w:hideMark/>
          </w:tcPr>
          <w:p w:rsidR="00CF0813" w:rsidRPr="00041EE7" w:rsidRDefault="00CF0813" w:rsidP="00CF0813">
            <w:pPr>
              <w:spacing w:before="40" w:after="40" w:line="300" w:lineRule="exact"/>
              <w:rPr>
                <w:szCs w:val="28"/>
              </w:rPr>
            </w:pPr>
            <w:r w:rsidRPr="00041EE7">
              <w:rPr>
                <w:szCs w:val="28"/>
              </w:rPr>
              <w:t xml:space="preserve"> </w:t>
            </w:r>
          </w:p>
        </w:tc>
        <w:tc>
          <w:tcPr>
            <w:tcW w:w="3212" w:type="dxa"/>
            <w:shd w:val="clear" w:color="auto" w:fill="auto"/>
            <w:hideMark/>
          </w:tcPr>
          <w:p w:rsidR="00CF0813" w:rsidRPr="00041EE7" w:rsidRDefault="00CF0813" w:rsidP="00CF0813">
            <w:pPr>
              <w:spacing w:before="40" w:after="40" w:line="300" w:lineRule="exact"/>
              <w:rPr>
                <w:szCs w:val="28"/>
              </w:rPr>
            </w:pPr>
            <w:r w:rsidRPr="00041EE7">
              <w:rPr>
                <w:szCs w:val="28"/>
              </w:rPr>
              <w:t xml:space="preserve"> </w:t>
            </w:r>
          </w:p>
        </w:tc>
      </w:tr>
      <w:tr w:rsidR="002C4A91" w:rsidRPr="00041EE7" w:rsidTr="002C4A91">
        <w:trPr>
          <w:cantSplit/>
          <w:jc w:val="center"/>
        </w:trPr>
        <w:tc>
          <w:tcPr>
            <w:tcW w:w="642" w:type="dxa"/>
            <w:shd w:val="clear" w:color="auto" w:fill="auto"/>
          </w:tcPr>
          <w:p w:rsidR="00CF0813" w:rsidRPr="00041EE7" w:rsidRDefault="00EC75B4" w:rsidP="00CF0813">
            <w:pPr>
              <w:spacing w:before="40" w:after="40" w:line="300" w:lineRule="exact"/>
              <w:textDirection w:val="tbRlV"/>
              <w:rPr>
                <w:szCs w:val="28"/>
                <w:rtl/>
              </w:rPr>
            </w:pPr>
            <w:r w:rsidRPr="00041EE7">
              <w:rPr>
                <w:szCs w:val="28"/>
                <w:rtl/>
              </w:rPr>
              <w:t>١٩</w:t>
            </w:r>
            <w:r w:rsidRPr="00041EE7">
              <w:rPr>
                <w:rFonts w:hint="cs"/>
                <w:szCs w:val="28"/>
                <w:rtl/>
              </w:rPr>
              <w:t>-</w:t>
            </w:r>
          </w:p>
        </w:tc>
        <w:tc>
          <w:tcPr>
            <w:tcW w:w="222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باراغواي</w:t>
            </w:r>
          </w:p>
        </w:tc>
        <w:tc>
          <w:tcPr>
            <w:tcW w:w="95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الرابع</w:t>
            </w:r>
          </w:p>
        </w:tc>
        <w:tc>
          <w:tcPr>
            <w:tcW w:w="1645" w:type="dxa"/>
            <w:shd w:val="clear" w:color="auto" w:fill="auto"/>
          </w:tcPr>
          <w:p w:rsidR="00CF0813" w:rsidRPr="00041EE7" w:rsidRDefault="00CF0813" w:rsidP="00CF0813">
            <w:pPr>
              <w:spacing w:before="40" w:after="40" w:line="300" w:lineRule="exact"/>
              <w:textDirection w:val="tbRlV"/>
              <w:rPr>
                <w:spacing w:val="-16"/>
                <w:szCs w:val="28"/>
                <w:rtl/>
              </w:rPr>
            </w:pPr>
            <w:r w:rsidRPr="00041EE7">
              <w:rPr>
                <w:spacing w:val="-16"/>
                <w:szCs w:val="28"/>
                <w:rtl/>
              </w:rPr>
              <w:t>٣٠ آذار/مارس ٢٠١٧</w:t>
            </w:r>
          </w:p>
        </w:tc>
        <w:tc>
          <w:tcPr>
            <w:tcW w:w="709"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١</w:t>
            </w:r>
          </w:p>
        </w:tc>
        <w:tc>
          <w:tcPr>
            <w:tcW w:w="1701" w:type="dxa"/>
            <w:shd w:val="clear" w:color="auto" w:fill="auto"/>
          </w:tcPr>
          <w:p w:rsidR="00CF0813" w:rsidRPr="00041EE7" w:rsidRDefault="00334D5C" w:rsidP="00334D5C">
            <w:pPr>
              <w:spacing w:before="40" w:after="40" w:line="300" w:lineRule="exact"/>
              <w:textDirection w:val="tbRlV"/>
              <w:rPr>
                <w:szCs w:val="28"/>
                <w:rtl/>
              </w:rPr>
            </w:pPr>
            <w:r w:rsidRPr="00041EE7">
              <w:rPr>
                <w:szCs w:val="28"/>
                <w:rtl/>
              </w:rPr>
              <w:t xml:space="preserve">٢٣ </w:t>
            </w:r>
            <w:r w:rsidRPr="00041EE7">
              <w:rPr>
                <w:rFonts w:hint="cs"/>
                <w:szCs w:val="28"/>
                <w:rtl/>
              </w:rPr>
              <w:t xml:space="preserve">تشرين </w:t>
            </w:r>
            <w:r w:rsidR="00CF0813" w:rsidRPr="00041EE7">
              <w:rPr>
                <w:szCs w:val="28"/>
                <w:rtl/>
              </w:rPr>
              <w:t>الأول/</w:t>
            </w:r>
            <w:r w:rsidRPr="00041EE7">
              <w:rPr>
                <w:rFonts w:hint="cs"/>
                <w:szCs w:val="28"/>
                <w:rtl/>
              </w:rPr>
              <w:t xml:space="preserve"> </w:t>
            </w:r>
            <w:r w:rsidR="00CF0813" w:rsidRPr="00041EE7">
              <w:rPr>
                <w:szCs w:val="28"/>
                <w:rtl/>
              </w:rPr>
              <w:t>أكتوبر ٢٠١٥</w:t>
            </w:r>
          </w:p>
        </w:tc>
        <w:tc>
          <w:tcPr>
            <w:tcW w:w="1276" w:type="dxa"/>
            <w:shd w:val="clear" w:color="auto" w:fill="auto"/>
          </w:tcPr>
          <w:p w:rsidR="00CF0813" w:rsidRPr="00041EE7" w:rsidRDefault="000830DC" w:rsidP="000830DC">
            <w:pPr>
              <w:spacing w:before="40" w:after="40" w:line="300" w:lineRule="exact"/>
              <w:textDirection w:val="tbRlV"/>
              <w:rPr>
                <w:spacing w:val="-16"/>
                <w:szCs w:val="28"/>
                <w:rtl/>
              </w:rPr>
            </w:pPr>
            <w:r w:rsidRPr="00041EE7">
              <w:rPr>
                <w:spacing w:val="-16"/>
                <w:szCs w:val="28"/>
                <w:rtl/>
              </w:rPr>
              <w:t xml:space="preserve">٣٠ </w:t>
            </w:r>
            <w:r w:rsidRPr="00041EE7">
              <w:rPr>
                <w:rFonts w:hint="cs"/>
                <w:spacing w:val="-16"/>
                <w:szCs w:val="28"/>
                <w:rtl/>
              </w:rPr>
              <w:t xml:space="preserve">تشرين </w:t>
            </w:r>
            <w:r w:rsidR="00CF0813" w:rsidRPr="00041EE7">
              <w:rPr>
                <w:spacing w:val="-16"/>
                <w:szCs w:val="28"/>
                <w:rtl/>
              </w:rPr>
              <w:t>الثاني/</w:t>
            </w:r>
            <w:r w:rsidR="00392C82" w:rsidRPr="00041EE7">
              <w:rPr>
                <w:rFonts w:hint="cs"/>
                <w:spacing w:val="-16"/>
                <w:szCs w:val="28"/>
                <w:rtl/>
              </w:rPr>
              <w:t xml:space="preserve"> </w:t>
            </w:r>
            <w:r w:rsidR="00CF0813" w:rsidRPr="00041EE7">
              <w:rPr>
                <w:spacing w:val="-16"/>
                <w:szCs w:val="28"/>
                <w:rtl/>
              </w:rPr>
              <w:t>نوفمبر ٢٠١٧</w:t>
            </w:r>
          </w:p>
        </w:tc>
        <w:tc>
          <w:tcPr>
            <w:tcW w:w="3212" w:type="dxa"/>
            <w:shd w:val="clear" w:color="auto" w:fill="auto"/>
          </w:tcPr>
          <w:p w:rsidR="00CF0813" w:rsidRPr="00041EE7" w:rsidRDefault="00CF0813" w:rsidP="00CF0813">
            <w:pPr>
              <w:spacing w:before="40" w:after="40" w:line="300" w:lineRule="exact"/>
              <w:textDirection w:val="tbRlV"/>
              <w:rPr>
                <w:spacing w:val="-6"/>
                <w:szCs w:val="28"/>
                <w:rtl/>
              </w:rPr>
            </w:pPr>
            <w:r w:rsidRPr="00041EE7">
              <w:rPr>
                <w:spacing w:val="-6"/>
                <w:szCs w:val="28"/>
                <w:rtl/>
              </w:rPr>
              <w:t>قائمة مسائل سابقة لتقديم التقرير اعتُمدت في الدورة 118 (تشرين الأول/أكتوبر ٢٠١٦)</w:t>
            </w:r>
          </w:p>
        </w:tc>
      </w:tr>
      <w:tr w:rsidR="002C4A91" w:rsidRPr="00041EE7" w:rsidTr="002C4A91">
        <w:trPr>
          <w:cantSplit/>
          <w:jc w:val="center"/>
        </w:trPr>
        <w:tc>
          <w:tcPr>
            <w:tcW w:w="642" w:type="dxa"/>
            <w:shd w:val="clear" w:color="auto" w:fill="auto"/>
          </w:tcPr>
          <w:p w:rsidR="00CF0813" w:rsidRPr="00041EE7" w:rsidRDefault="00EC75B4" w:rsidP="00CF0813">
            <w:pPr>
              <w:spacing w:before="40" w:after="40" w:line="300" w:lineRule="exact"/>
              <w:textDirection w:val="tbRlV"/>
              <w:rPr>
                <w:szCs w:val="28"/>
                <w:rtl/>
              </w:rPr>
            </w:pPr>
            <w:r w:rsidRPr="00041EE7">
              <w:rPr>
                <w:szCs w:val="28"/>
                <w:rtl/>
              </w:rPr>
              <w:t>٢٠</w:t>
            </w:r>
            <w:r w:rsidRPr="00041EE7">
              <w:rPr>
                <w:rFonts w:hint="cs"/>
                <w:szCs w:val="28"/>
                <w:rtl/>
              </w:rPr>
              <w:t>-</w:t>
            </w:r>
          </w:p>
        </w:tc>
        <w:tc>
          <w:tcPr>
            <w:tcW w:w="222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بيرو</w:t>
            </w:r>
          </w:p>
        </w:tc>
        <w:tc>
          <w:tcPr>
            <w:tcW w:w="95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السادس</w:t>
            </w:r>
          </w:p>
        </w:tc>
        <w:tc>
          <w:tcPr>
            <w:tcW w:w="1645" w:type="dxa"/>
            <w:shd w:val="clear" w:color="auto" w:fill="auto"/>
          </w:tcPr>
          <w:p w:rsidR="00CF0813" w:rsidRPr="00041EE7" w:rsidRDefault="00CF0813" w:rsidP="00CF0813">
            <w:pPr>
              <w:spacing w:before="40" w:after="40" w:line="300" w:lineRule="exact"/>
              <w:textDirection w:val="tbRlV"/>
              <w:rPr>
                <w:spacing w:val="-16"/>
                <w:szCs w:val="28"/>
                <w:rtl/>
              </w:rPr>
            </w:pPr>
            <w:r w:rsidRPr="00041EE7">
              <w:rPr>
                <w:spacing w:val="-16"/>
                <w:szCs w:val="28"/>
                <w:rtl/>
              </w:rPr>
              <w:t>٣٠ آذار/مارس ٢٠١٨</w:t>
            </w:r>
          </w:p>
        </w:tc>
        <w:tc>
          <w:tcPr>
            <w:tcW w:w="709" w:type="dxa"/>
            <w:shd w:val="clear" w:color="auto" w:fill="auto"/>
          </w:tcPr>
          <w:p w:rsidR="00CF0813" w:rsidRPr="00041EE7" w:rsidRDefault="00CF0813" w:rsidP="00CF0813">
            <w:pPr>
              <w:spacing w:before="40" w:after="40" w:line="300" w:lineRule="exact"/>
              <w:rPr>
                <w:szCs w:val="28"/>
              </w:rPr>
            </w:pPr>
          </w:p>
        </w:tc>
        <w:tc>
          <w:tcPr>
            <w:tcW w:w="1701" w:type="dxa"/>
            <w:shd w:val="clear" w:color="auto" w:fill="auto"/>
          </w:tcPr>
          <w:p w:rsidR="00CF0813" w:rsidRPr="00041EE7" w:rsidRDefault="00CF0813" w:rsidP="00CF0813">
            <w:pPr>
              <w:spacing w:before="40" w:after="40" w:line="300" w:lineRule="exact"/>
              <w:rPr>
                <w:szCs w:val="28"/>
              </w:rPr>
            </w:pPr>
            <w:r w:rsidRPr="00041EE7">
              <w:rPr>
                <w:szCs w:val="28"/>
              </w:rPr>
              <w:t xml:space="preserve"> </w:t>
            </w:r>
          </w:p>
        </w:tc>
        <w:tc>
          <w:tcPr>
            <w:tcW w:w="1276" w:type="dxa"/>
            <w:shd w:val="clear" w:color="auto" w:fill="auto"/>
          </w:tcPr>
          <w:p w:rsidR="00CF0813" w:rsidRPr="00041EE7" w:rsidRDefault="00CF0813" w:rsidP="00CF0813">
            <w:pPr>
              <w:spacing w:before="40" w:after="40" w:line="300" w:lineRule="exact"/>
              <w:rPr>
                <w:szCs w:val="28"/>
              </w:rPr>
            </w:pPr>
          </w:p>
        </w:tc>
        <w:tc>
          <w:tcPr>
            <w:tcW w:w="321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قائمة مسائل سابقة لتقديم التقرير اعتُمدت في الدورة 120 (تموز/يوليه ٢٠١٧)</w:t>
            </w:r>
          </w:p>
        </w:tc>
      </w:tr>
      <w:tr w:rsidR="002C4A91" w:rsidRPr="00041EE7" w:rsidTr="002C4A91">
        <w:trPr>
          <w:cantSplit/>
          <w:jc w:val="center"/>
        </w:trPr>
        <w:tc>
          <w:tcPr>
            <w:tcW w:w="642" w:type="dxa"/>
            <w:shd w:val="clear" w:color="auto" w:fill="auto"/>
          </w:tcPr>
          <w:p w:rsidR="00CF0813" w:rsidRPr="00041EE7" w:rsidRDefault="00EC75B4" w:rsidP="00CF0813">
            <w:pPr>
              <w:spacing w:before="40" w:after="40" w:line="300" w:lineRule="exact"/>
              <w:textDirection w:val="tbRlV"/>
              <w:rPr>
                <w:szCs w:val="28"/>
                <w:rtl/>
              </w:rPr>
            </w:pPr>
            <w:r w:rsidRPr="00041EE7">
              <w:rPr>
                <w:szCs w:val="28"/>
                <w:rtl/>
              </w:rPr>
              <w:t>٢١</w:t>
            </w:r>
            <w:r w:rsidRPr="00041EE7">
              <w:rPr>
                <w:rFonts w:hint="cs"/>
                <w:szCs w:val="28"/>
                <w:rtl/>
              </w:rPr>
              <w:t>-</w:t>
            </w:r>
          </w:p>
        </w:tc>
        <w:tc>
          <w:tcPr>
            <w:tcW w:w="222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الفلبين</w:t>
            </w:r>
          </w:p>
        </w:tc>
        <w:tc>
          <w:tcPr>
            <w:tcW w:w="95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الخامس</w:t>
            </w:r>
          </w:p>
        </w:tc>
        <w:tc>
          <w:tcPr>
            <w:tcW w:w="1645" w:type="dxa"/>
            <w:shd w:val="clear" w:color="auto" w:fill="auto"/>
          </w:tcPr>
          <w:p w:rsidR="00CF0813" w:rsidRPr="00041EE7" w:rsidRDefault="00575799" w:rsidP="00575799">
            <w:pPr>
              <w:spacing w:before="40" w:after="40" w:line="300" w:lineRule="exact"/>
              <w:textDirection w:val="tbRlV"/>
              <w:rPr>
                <w:szCs w:val="28"/>
                <w:rtl/>
              </w:rPr>
            </w:pPr>
            <w:r w:rsidRPr="00041EE7">
              <w:rPr>
                <w:szCs w:val="28"/>
                <w:rtl/>
              </w:rPr>
              <w:t xml:space="preserve">٢ </w:t>
            </w:r>
            <w:r w:rsidRPr="00041EE7">
              <w:rPr>
                <w:rFonts w:hint="cs"/>
                <w:szCs w:val="28"/>
                <w:rtl/>
              </w:rPr>
              <w:t xml:space="preserve">تشرين </w:t>
            </w:r>
            <w:r w:rsidR="00CF0813" w:rsidRPr="00041EE7">
              <w:rPr>
                <w:szCs w:val="28"/>
                <w:rtl/>
              </w:rPr>
              <w:t>الثاني/</w:t>
            </w:r>
            <w:r w:rsidR="008433C9" w:rsidRPr="00041EE7">
              <w:rPr>
                <w:rFonts w:hint="cs"/>
                <w:szCs w:val="28"/>
                <w:rtl/>
              </w:rPr>
              <w:t xml:space="preserve"> </w:t>
            </w:r>
            <w:r w:rsidR="00CF0813" w:rsidRPr="00041EE7">
              <w:rPr>
                <w:szCs w:val="28"/>
                <w:rtl/>
              </w:rPr>
              <w:t>نوفمبر ٢٠١٦</w:t>
            </w:r>
          </w:p>
        </w:tc>
        <w:tc>
          <w:tcPr>
            <w:tcW w:w="709"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١</w:t>
            </w:r>
          </w:p>
        </w:tc>
        <w:tc>
          <w:tcPr>
            <w:tcW w:w="1701" w:type="dxa"/>
            <w:shd w:val="clear" w:color="auto" w:fill="auto"/>
          </w:tcPr>
          <w:p w:rsidR="00CF0813" w:rsidRPr="00041EE7" w:rsidRDefault="00CF0813" w:rsidP="00CF0813">
            <w:pPr>
              <w:spacing w:before="40" w:after="40" w:line="300" w:lineRule="exact"/>
              <w:rPr>
                <w:szCs w:val="28"/>
              </w:rPr>
            </w:pPr>
          </w:p>
        </w:tc>
        <w:tc>
          <w:tcPr>
            <w:tcW w:w="1276" w:type="dxa"/>
            <w:shd w:val="clear" w:color="auto" w:fill="auto"/>
          </w:tcPr>
          <w:p w:rsidR="00CF0813" w:rsidRPr="00041EE7" w:rsidRDefault="00CF0813" w:rsidP="00CF0813">
            <w:pPr>
              <w:spacing w:before="40" w:after="40" w:line="300" w:lineRule="exact"/>
              <w:rPr>
                <w:szCs w:val="28"/>
              </w:rPr>
            </w:pPr>
          </w:p>
        </w:tc>
        <w:tc>
          <w:tcPr>
            <w:tcW w:w="3212" w:type="dxa"/>
            <w:shd w:val="clear" w:color="auto" w:fill="auto"/>
          </w:tcPr>
          <w:p w:rsidR="00CF0813" w:rsidRPr="00041EE7" w:rsidRDefault="00CF0813" w:rsidP="00CF0813">
            <w:pPr>
              <w:spacing w:before="40" w:after="40" w:line="300" w:lineRule="exact"/>
              <w:rPr>
                <w:szCs w:val="28"/>
              </w:rPr>
            </w:pPr>
          </w:p>
        </w:tc>
      </w:tr>
      <w:tr w:rsidR="002C4A91" w:rsidRPr="00041EE7" w:rsidTr="002C4A91">
        <w:trPr>
          <w:cantSplit/>
          <w:jc w:val="center"/>
        </w:trPr>
        <w:tc>
          <w:tcPr>
            <w:tcW w:w="642" w:type="dxa"/>
            <w:shd w:val="clear" w:color="auto" w:fill="auto"/>
          </w:tcPr>
          <w:p w:rsidR="00CF0813" w:rsidRPr="00041EE7" w:rsidRDefault="00EC75B4" w:rsidP="00CF0813">
            <w:pPr>
              <w:spacing w:before="40" w:after="40" w:line="300" w:lineRule="exact"/>
              <w:textDirection w:val="tbRlV"/>
              <w:rPr>
                <w:szCs w:val="28"/>
                <w:rtl/>
              </w:rPr>
            </w:pPr>
            <w:r w:rsidRPr="00041EE7">
              <w:rPr>
                <w:szCs w:val="28"/>
                <w:rtl/>
              </w:rPr>
              <w:t>٢٢</w:t>
            </w:r>
            <w:r w:rsidRPr="00041EE7">
              <w:rPr>
                <w:rFonts w:hint="cs"/>
                <w:szCs w:val="28"/>
                <w:rtl/>
              </w:rPr>
              <w:t>-</w:t>
            </w:r>
          </w:p>
        </w:tc>
        <w:tc>
          <w:tcPr>
            <w:tcW w:w="222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سيراليون</w:t>
            </w:r>
          </w:p>
        </w:tc>
        <w:tc>
          <w:tcPr>
            <w:tcW w:w="95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الثاني</w:t>
            </w:r>
          </w:p>
        </w:tc>
        <w:tc>
          <w:tcPr>
            <w:tcW w:w="1645" w:type="dxa"/>
            <w:shd w:val="clear" w:color="auto" w:fill="auto"/>
          </w:tcPr>
          <w:p w:rsidR="00CF0813" w:rsidRPr="00041EE7" w:rsidRDefault="00CF0813" w:rsidP="00CF0813">
            <w:pPr>
              <w:spacing w:before="40" w:after="40" w:line="300" w:lineRule="exact"/>
              <w:textDirection w:val="tbRlV"/>
              <w:rPr>
                <w:spacing w:val="-16"/>
                <w:szCs w:val="28"/>
                <w:rtl/>
              </w:rPr>
            </w:pPr>
            <w:r w:rsidRPr="00041EE7">
              <w:rPr>
                <w:spacing w:val="-16"/>
                <w:szCs w:val="28"/>
                <w:rtl/>
              </w:rPr>
              <w:t>٢٨ آذار/مارس ٢٠١٧</w:t>
            </w:r>
          </w:p>
        </w:tc>
        <w:tc>
          <w:tcPr>
            <w:tcW w:w="709"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١</w:t>
            </w:r>
          </w:p>
        </w:tc>
        <w:tc>
          <w:tcPr>
            <w:tcW w:w="1701" w:type="dxa"/>
            <w:shd w:val="clear" w:color="auto" w:fill="auto"/>
          </w:tcPr>
          <w:p w:rsidR="00CF0813" w:rsidRPr="00041EE7" w:rsidRDefault="00CF0813" w:rsidP="00CF0813">
            <w:pPr>
              <w:spacing w:before="40" w:after="40" w:line="300" w:lineRule="exact"/>
              <w:rPr>
                <w:szCs w:val="28"/>
              </w:rPr>
            </w:pPr>
          </w:p>
        </w:tc>
        <w:tc>
          <w:tcPr>
            <w:tcW w:w="1276" w:type="dxa"/>
            <w:shd w:val="clear" w:color="auto" w:fill="auto"/>
          </w:tcPr>
          <w:p w:rsidR="00CF0813" w:rsidRPr="00041EE7" w:rsidRDefault="00CF0813" w:rsidP="00CF0813">
            <w:pPr>
              <w:spacing w:before="40" w:after="40" w:line="300" w:lineRule="exact"/>
              <w:rPr>
                <w:szCs w:val="28"/>
              </w:rPr>
            </w:pPr>
          </w:p>
        </w:tc>
        <w:tc>
          <w:tcPr>
            <w:tcW w:w="3212" w:type="dxa"/>
            <w:shd w:val="clear" w:color="auto" w:fill="auto"/>
          </w:tcPr>
          <w:p w:rsidR="00CF0813" w:rsidRPr="00041EE7" w:rsidRDefault="00CF0813" w:rsidP="00CF0813">
            <w:pPr>
              <w:spacing w:before="40" w:after="40" w:line="300" w:lineRule="exact"/>
              <w:rPr>
                <w:szCs w:val="28"/>
              </w:rPr>
            </w:pPr>
          </w:p>
        </w:tc>
      </w:tr>
      <w:tr w:rsidR="002C4A91" w:rsidRPr="00041EE7" w:rsidTr="002C4A91">
        <w:trPr>
          <w:cantSplit/>
          <w:jc w:val="center"/>
        </w:trPr>
        <w:tc>
          <w:tcPr>
            <w:tcW w:w="642" w:type="dxa"/>
            <w:shd w:val="clear" w:color="auto" w:fill="auto"/>
          </w:tcPr>
          <w:p w:rsidR="00CF0813" w:rsidRPr="00041EE7" w:rsidRDefault="00EC75B4" w:rsidP="00CF0813">
            <w:pPr>
              <w:spacing w:before="40" w:after="40" w:line="300" w:lineRule="exact"/>
              <w:textDirection w:val="tbRlV"/>
              <w:rPr>
                <w:szCs w:val="28"/>
                <w:rtl/>
              </w:rPr>
            </w:pPr>
            <w:r w:rsidRPr="00041EE7">
              <w:rPr>
                <w:szCs w:val="28"/>
                <w:rtl/>
              </w:rPr>
              <w:t>٢٣</w:t>
            </w:r>
            <w:r w:rsidRPr="00041EE7">
              <w:rPr>
                <w:rFonts w:hint="cs"/>
                <w:szCs w:val="28"/>
                <w:rtl/>
              </w:rPr>
              <w:t>-</w:t>
            </w:r>
          </w:p>
        </w:tc>
        <w:tc>
          <w:tcPr>
            <w:tcW w:w="222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توغو</w:t>
            </w:r>
          </w:p>
        </w:tc>
        <w:tc>
          <w:tcPr>
            <w:tcW w:w="95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الخامس</w:t>
            </w:r>
          </w:p>
        </w:tc>
        <w:tc>
          <w:tcPr>
            <w:tcW w:w="1645" w:type="dxa"/>
            <w:shd w:val="clear" w:color="auto" w:fill="auto"/>
          </w:tcPr>
          <w:p w:rsidR="00CF0813" w:rsidRPr="00041EE7" w:rsidRDefault="00CF0813" w:rsidP="00CF0813">
            <w:pPr>
              <w:spacing w:before="40" w:after="40" w:line="300" w:lineRule="exact"/>
              <w:textDirection w:val="tbRlV"/>
              <w:rPr>
                <w:spacing w:val="-12"/>
                <w:szCs w:val="28"/>
                <w:rtl/>
              </w:rPr>
            </w:pPr>
            <w:r w:rsidRPr="00041EE7">
              <w:rPr>
                <w:spacing w:val="-12"/>
                <w:szCs w:val="28"/>
                <w:rtl/>
              </w:rPr>
              <w:t>١ نيسان/أبريل ٢٠١٥</w:t>
            </w:r>
          </w:p>
        </w:tc>
        <w:tc>
          <w:tcPr>
            <w:tcW w:w="709"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٣</w:t>
            </w:r>
          </w:p>
        </w:tc>
        <w:tc>
          <w:tcPr>
            <w:tcW w:w="1701"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٢٤ شباط/فبراير ٢٠١٦</w:t>
            </w:r>
          </w:p>
        </w:tc>
        <w:tc>
          <w:tcPr>
            <w:tcW w:w="1276" w:type="dxa"/>
            <w:shd w:val="clear" w:color="auto" w:fill="auto"/>
          </w:tcPr>
          <w:p w:rsidR="00CF0813" w:rsidRPr="00041EE7" w:rsidRDefault="0069502C" w:rsidP="0069502C">
            <w:pPr>
              <w:spacing w:before="40" w:after="40" w:line="300" w:lineRule="exact"/>
              <w:textDirection w:val="tbRlV"/>
              <w:rPr>
                <w:spacing w:val="-16"/>
                <w:szCs w:val="28"/>
                <w:rtl/>
              </w:rPr>
            </w:pPr>
            <w:r w:rsidRPr="00041EE7">
              <w:rPr>
                <w:spacing w:val="-16"/>
                <w:szCs w:val="28"/>
                <w:rtl/>
              </w:rPr>
              <w:t xml:space="preserve">٣٠ </w:t>
            </w:r>
            <w:r w:rsidRPr="00041EE7">
              <w:rPr>
                <w:rFonts w:hint="cs"/>
                <w:spacing w:val="-16"/>
                <w:szCs w:val="28"/>
                <w:rtl/>
              </w:rPr>
              <w:t xml:space="preserve">تشرين </w:t>
            </w:r>
            <w:r w:rsidR="00CF0813" w:rsidRPr="00041EE7">
              <w:rPr>
                <w:spacing w:val="-16"/>
                <w:szCs w:val="28"/>
                <w:rtl/>
              </w:rPr>
              <w:t>الثاني/</w:t>
            </w:r>
            <w:r w:rsidR="003B2D44" w:rsidRPr="00041EE7">
              <w:rPr>
                <w:rFonts w:hint="cs"/>
                <w:spacing w:val="-16"/>
                <w:szCs w:val="28"/>
                <w:rtl/>
              </w:rPr>
              <w:t xml:space="preserve"> </w:t>
            </w:r>
            <w:r w:rsidR="00CF0813" w:rsidRPr="00041EE7">
              <w:rPr>
                <w:spacing w:val="-16"/>
                <w:szCs w:val="28"/>
                <w:rtl/>
              </w:rPr>
              <w:t>نوفمبر ٢٠١٧</w:t>
            </w:r>
          </w:p>
        </w:tc>
        <w:tc>
          <w:tcPr>
            <w:tcW w:w="3212" w:type="dxa"/>
            <w:shd w:val="clear" w:color="auto" w:fill="auto"/>
          </w:tcPr>
          <w:p w:rsidR="00CF0813" w:rsidRPr="00041EE7" w:rsidRDefault="00CF0813" w:rsidP="00CF0813">
            <w:pPr>
              <w:spacing w:before="40" w:after="40" w:line="300" w:lineRule="exact"/>
              <w:textDirection w:val="tbRlV"/>
              <w:rPr>
                <w:spacing w:val="-6"/>
                <w:szCs w:val="28"/>
                <w:rtl/>
              </w:rPr>
            </w:pPr>
            <w:r w:rsidRPr="00041EE7">
              <w:rPr>
                <w:spacing w:val="-6"/>
                <w:szCs w:val="28"/>
                <w:rtl/>
              </w:rPr>
              <w:t>قائمة مسائل سابقة لتقديم التقرير اعتُمدت في الدورة 118 (تشرين الأول/أكتوبر ٢٠١٦)</w:t>
            </w:r>
          </w:p>
        </w:tc>
      </w:tr>
      <w:tr w:rsidR="002C4A91" w:rsidRPr="00041EE7" w:rsidTr="002C4A91">
        <w:trPr>
          <w:cantSplit/>
          <w:jc w:val="center"/>
        </w:trPr>
        <w:tc>
          <w:tcPr>
            <w:tcW w:w="642" w:type="dxa"/>
            <w:shd w:val="clear" w:color="auto" w:fill="auto"/>
          </w:tcPr>
          <w:p w:rsidR="00CF0813" w:rsidRPr="00041EE7" w:rsidRDefault="00EC75B4" w:rsidP="00CF0813">
            <w:pPr>
              <w:spacing w:before="40" w:after="40" w:line="300" w:lineRule="exact"/>
              <w:textDirection w:val="tbRlV"/>
              <w:rPr>
                <w:szCs w:val="28"/>
                <w:rtl/>
              </w:rPr>
            </w:pPr>
            <w:r w:rsidRPr="00041EE7">
              <w:rPr>
                <w:szCs w:val="28"/>
                <w:rtl/>
              </w:rPr>
              <w:t>٢٤</w:t>
            </w:r>
            <w:r w:rsidRPr="00041EE7">
              <w:rPr>
                <w:rFonts w:hint="cs"/>
                <w:szCs w:val="28"/>
                <w:rtl/>
              </w:rPr>
              <w:t>-</w:t>
            </w:r>
          </w:p>
        </w:tc>
        <w:tc>
          <w:tcPr>
            <w:tcW w:w="222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تركيا</w:t>
            </w:r>
          </w:p>
        </w:tc>
        <w:tc>
          <w:tcPr>
            <w:tcW w:w="952"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الثاني</w:t>
            </w:r>
          </w:p>
        </w:tc>
        <w:tc>
          <w:tcPr>
            <w:tcW w:w="1645" w:type="dxa"/>
            <w:shd w:val="clear" w:color="auto" w:fill="auto"/>
          </w:tcPr>
          <w:p w:rsidR="00CF0813" w:rsidRPr="00041EE7" w:rsidRDefault="00575799" w:rsidP="00575799">
            <w:pPr>
              <w:spacing w:before="40" w:after="40" w:line="300" w:lineRule="exact"/>
              <w:textDirection w:val="tbRlV"/>
              <w:rPr>
                <w:szCs w:val="28"/>
                <w:rtl/>
              </w:rPr>
            </w:pPr>
            <w:r w:rsidRPr="00041EE7">
              <w:rPr>
                <w:szCs w:val="28"/>
                <w:rtl/>
              </w:rPr>
              <w:t xml:space="preserve">٢ </w:t>
            </w:r>
            <w:r w:rsidRPr="00041EE7">
              <w:rPr>
                <w:rFonts w:hint="cs"/>
                <w:szCs w:val="28"/>
                <w:rtl/>
              </w:rPr>
              <w:t xml:space="preserve">تشرين </w:t>
            </w:r>
            <w:r w:rsidR="00CF0813" w:rsidRPr="00041EE7">
              <w:rPr>
                <w:szCs w:val="28"/>
                <w:rtl/>
              </w:rPr>
              <w:t>الثاني/</w:t>
            </w:r>
            <w:r w:rsidR="003B2D44" w:rsidRPr="00041EE7">
              <w:rPr>
                <w:rFonts w:hint="cs"/>
                <w:szCs w:val="28"/>
                <w:rtl/>
              </w:rPr>
              <w:t xml:space="preserve"> </w:t>
            </w:r>
            <w:r w:rsidR="00CF0813" w:rsidRPr="00041EE7">
              <w:rPr>
                <w:szCs w:val="28"/>
                <w:rtl/>
              </w:rPr>
              <w:t>نوفمبر ٢٠١٦</w:t>
            </w:r>
          </w:p>
        </w:tc>
        <w:tc>
          <w:tcPr>
            <w:tcW w:w="709" w:type="dxa"/>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١</w:t>
            </w:r>
          </w:p>
        </w:tc>
        <w:tc>
          <w:tcPr>
            <w:tcW w:w="1701" w:type="dxa"/>
            <w:shd w:val="clear" w:color="auto" w:fill="auto"/>
          </w:tcPr>
          <w:p w:rsidR="00CF0813" w:rsidRPr="00041EE7" w:rsidRDefault="00CF0813" w:rsidP="00CF0813">
            <w:pPr>
              <w:spacing w:before="40" w:after="40" w:line="300" w:lineRule="exact"/>
              <w:rPr>
                <w:szCs w:val="28"/>
              </w:rPr>
            </w:pPr>
          </w:p>
        </w:tc>
        <w:tc>
          <w:tcPr>
            <w:tcW w:w="1276" w:type="dxa"/>
            <w:shd w:val="clear" w:color="auto" w:fill="auto"/>
          </w:tcPr>
          <w:p w:rsidR="00CF0813" w:rsidRPr="00041EE7" w:rsidRDefault="00CF0813" w:rsidP="00CF0813">
            <w:pPr>
              <w:spacing w:before="40" w:after="40" w:line="300" w:lineRule="exact"/>
              <w:rPr>
                <w:szCs w:val="28"/>
              </w:rPr>
            </w:pPr>
          </w:p>
        </w:tc>
        <w:tc>
          <w:tcPr>
            <w:tcW w:w="3212" w:type="dxa"/>
            <w:shd w:val="clear" w:color="auto" w:fill="auto"/>
          </w:tcPr>
          <w:p w:rsidR="00CF0813" w:rsidRPr="00041EE7" w:rsidRDefault="00CF0813" w:rsidP="00CF0813">
            <w:pPr>
              <w:spacing w:before="40" w:after="40" w:line="300" w:lineRule="exact"/>
              <w:rPr>
                <w:szCs w:val="28"/>
              </w:rPr>
            </w:pPr>
          </w:p>
        </w:tc>
      </w:tr>
      <w:tr w:rsidR="002C4A91" w:rsidRPr="00041EE7" w:rsidTr="002C4A91">
        <w:trPr>
          <w:cantSplit/>
          <w:jc w:val="center"/>
        </w:trPr>
        <w:tc>
          <w:tcPr>
            <w:tcW w:w="642" w:type="dxa"/>
            <w:shd w:val="clear" w:color="auto" w:fill="auto"/>
          </w:tcPr>
          <w:p w:rsidR="00CF0813" w:rsidRPr="00041EE7" w:rsidRDefault="00EC75B4" w:rsidP="00CF0813">
            <w:pPr>
              <w:spacing w:before="40" w:after="40" w:line="300" w:lineRule="exact"/>
              <w:textDirection w:val="tbRlV"/>
              <w:rPr>
                <w:szCs w:val="28"/>
                <w:rtl/>
              </w:rPr>
            </w:pPr>
            <w:r w:rsidRPr="00041EE7">
              <w:rPr>
                <w:szCs w:val="28"/>
                <w:rtl/>
              </w:rPr>
              <w:t>٢٥</w:t>
            </w:r>
            <w:r w:rsidRPr="00041EE7">
              <w:rPr>
                <w:rFonts w:hint="cs"/>
                <w:szCs w:val="28"/>
                <w:rtl/>
              </w:rPr>
              <w:t>-</w:t>
            </w:r>
          </w:p>
        </w:tc>
        <w:tc>
          <w:tcPr>
            <w:tcW w:w="2222" w:type="dxa"/>
            <w:shd w:val="clear" w:color="auto" w:fill="auto"/>
            <w:hideMark/>
          </w:tcPr>
          <w:p w:rsidR="00CF0813" w:rsidRPr="00041EE7" w:rsidRDefault="00CF0813" w:rsidP="00CF0813">
            <w:pPr>
              <w:spacing w:before="40" w:after="40" w:line="300" w:lineRule="exact"/>
              <w:textDirection w:val="tbRlV"/>
              <w:rPr>
                <w:szCs w:val="28"/>
                <w:rtl/>
              </w:rPr>
            </w:pPr>
            <w:r w:rsidRPr="00041EE7">
              <w:rPr>
                <w:szCs w:val="28"/>
                <w:rtl/>
              </w:rPr>
              <w:t>جمهورية تنزانيا المتحدة</w:t>
            </w:r>
          </w:p>
        </w:tc>
        <w:tc>
          <w:tcPr>
            <w:tcW w:w="952" w:type="dxa"/>
            <w:shd w:val="clear" w:color="auto" w:fill="auto"/>
            <w:hideMark/>
          </w:tcPr>
          <w:p w:rsidR="00CF0813" w:rsidRPr="00041EE7" w:rsidRDefault="00CF0813" w:rsidP="00CF0813">
            <w:pPr>
              <w:spacing w:before="40" w:after="40" w:line="300" w:lineRule="exact"/>
              <w:textDirection w:val="tbRlV"/>
              <w:rPr>
                <w:szCs w:val="28"/>
                <w:rtl/>
              </w:rPr>
            </w:pPr>
            <w:r w:rsidRPr="00041EE7">
              <w:rPr>
                <w:szCs w:val="28"/>
                <w:rtl/>
              </w:rPr>
              <w:t>الخامس</w:t>
            </w:r>
          </w:p>
        </w:tc>
        <w:tc>
          <w:tcPr>
            <w:tcW w:w="1645" w:type="dxa"/>
            <w:shd w:val="clear" w:color="auto" w:fill="auto"/>
            <w:hideMark/>
          </w:tcPr>
          <w:p w:rsidR="00CF0813" w:rsidRPr="00041EE7" w:rsidRDefault="00CF0813" w:rsidP="00CF0813">
            <w:pPr>
              <w:spacing w:before="40" w:after="40" w:line="300" w:lineRule="exact"/>
              <w:textDirection w:val="tbRlV"/>
              <w:rPr>
                <w:szCs w:val="28"/>
                <w:rtl/>
              </w:rPr>
            </w:pPr>
            <w:r w:rsidRPr="00041EE7">
              <w:rPr>
                <w:szCs w:val="28"/>
                <w:rtl/>
              </w:rPr>
              <w:t>١ آب/أغسطس ٢٠١٣</w:t>
            </w:r>
          </w:p>
        </w:tc>
        <w:tc>
          <w:tcPr>
            <w:tcW w:w="709" w:type="dxa"/>
            <w:shd w:val="clear" w:color="auto" w:fill="auto"/>
            <w:hideMark/>
          </w:tcPr>
          <w:p w:rsidR="00CF0813" w:rsidRPr="00041EE7" w:rsidRDefault="00CF0813" w:rsidP="00CF0813">
            <w:pPr>
              <w:spacing w:before="40" w:after="40" w:line="300" w:lineRule="exact"/>
              <w:textDirection w:val="tbRlV"/>
              <w:rPr>
                <w:szCs w:val="28"/>
                <w:rtl/>
              </w:rPr>
            </w:pPr>
            <w:r w:rsidRPr="00041EE7">
              <w:rPr>
                <w:szCs w:val="28"/>
                <w:rtl/>
              </w:rPr>
              <w:t>٤</w:t>
            </w:r>
          </w:p>
        </w:tc>
        <w:tc>
          <w:tcPr>
            <w:tcW w:w="1701" w:type="dxa"/>
            <w:shd w:val="clear" w:color="auto" w:fill="auto"/>
            <w:hideMark/>
          </w:tcPr>
          <w:p w:rsidR="00CF0813" w:rsidRPr="00041EE7" w:rsidRDefault="00CF0813" w:rsidP="00CF0813">
            <w:pPr>
              <w:spacing w:before="40" w:after="40" w:line="300" w:lineRule="exact"/>
              <w:rPr>
                <w:szCs w:val="28"/>
              </w:rPr>
            </w:pPr>
            <w:r w:rsidRPr="00041EE7">
              <w:rPr>
                <w:szCs w:val="28"/>
              </w:rPr>
              <w:t xml:space="preserve"> </w:t>
            </w:r>
          </w:p>
        </w:tc>
        <w:tc>
          <w:tcPr>
            <w:tcW w:w="1276" w:type="dxa"/>
            <w:shd w:val="clear" w:color="auto" w:fill="auto"/>
            <w:hideMark/>
          </w:tcPr>
          <w:p w:rsidR="00CF0813" w:rsidRPr="00041EE7" w:rsidRDefault="00CF0813" w:rsidP="00CF0813">
            <w:pPr>
              <w:spacing w:before="40" w:after="40" w:line="300" w:lineRule="exact"/>
              <w:rPr>
                <w:szCs w:val="28"/>
              </w:rPr>
            </w:pPr>
            <w:r w:rsidRPr="00041EE7">
              <w:rPr>
                <w:szCs w:val="28"/>
              </w:rPr>
              <w:t xml:space="preserve"> </w:t>
            </w:r>
          </w:p>
        </w:tc>
        <w:tc>
          <w:tcPr>
            <w:tcW w:w="3212" w:type="dxa"/>
            <w:shd w:val="clear" w:color="auto" w:fill="auto"/>
            <w:hideMark/>
          </w:tcPr>
          <w:p w:rsidR="00CF0813" w:rsidRPr="00041EE7" w:rsidRDefault="00CF0813" w:rsidP="00CF0813">
            <w:pPr>
              <w:spacing w:before="40" w:after="40" w:line="300" w:lineRule="exact"/>
              <w:rPr>
                <w:szCs w:val="28"/>
              </w:rPr>
            </w:pPr>
            <w:r w:rsidRPr="00041EE7">
              <w:rPr>
                <w:szCs w:val="28"/>
              </w:rPr>
              <w:t xml:space="preserve"> </w:t>
            </w:r>
          </w:p>
        </w:tc>
      </w:tr>
      <w:tr w:rsidR="002C4A91" w:rsidRPr="00041EE7" w:rsidTr="002C4A91">
        <w:trPr>
          <w:cantSplit/>
          <w:jc w:val="center"/>
        </w:trPr>
        <w:tc>
          <w:tcPr>
            <w:tcW w:w="642" w:type="dxa"/>
            <w:tcBorders>
              <w:bottom w:val="single" w:sz="12" w:space="0" w:color="auto"/>
            </w:tcBorders>
            <w:shd w:val="clear" w:color="auto" w:fill="auto"/>
          </w:tcPr>
          <w:p w:rsidR="00CF0813" w:rsidRPr="00041EE7" w:rsidRDefault="00EC75B4" w:rsidP="00CF0813">
            <w:pPr>
              <w:spacing w:before="40" w:after="40" w:line="300" w:lineRule="exact"/>
              <w:textDirection w:val="tbRlV"/>
              <w:rPr>
                <w:szCs w:val="28"/>
                <w:rtl/>
              </w:rPr>
            </w:pPr>
            <w:r w:rsidRPr="00041EE7">
              <w:rPr>
                <w:szCs w:val="28"/>
                <w:rtl/>
              </w:rPr>
              <w:t>٢٦</w:t>
            </w:r>
            <w:r w:rsidRPr="00041EE7">
              <w:rPr>
                <w:rFonts w:hint="cs"/>
                <w:szCs w:val="28"/>
                <w:rtl/>
              </w:rPr>
              <w:t>-</w:t>
            </w:r>
          </w:p>
        </w:tc>
        <w:tc>
          <w:tcPr>
            <w:tcW w:w="2222" w:type="dxa"/>
            <w:tcBorders>
              <w:bottom w:val="single" w:sz="12" w:space="0" w:color="auto"/>
            </w:tcBorders>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اليمن</w:t>
            </w:r>
          </w:p>
        </w:tc>
        <w:tc>
          <w:tcPr>
            <w:tcW w:w="952" w:type="dxa"/>
            <w:tcBorders>
              <w:bottom w:val="single" w:sz="12" w:space="0" w:color="auto"/>
            </w:tcBorders>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السادس</w:t>
            </w:r>
          </w:p>
        </w:tc>
        <w:tc>
          <w:tcPr>
            <w:tcW w:w="1645" w:type="dxa"/>
            <w:tcBorders>
              <w:bottom w:val="single" w:sz="12" w:space="0" w:color="auto"/>
            </w:tcBorders>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٣٠ آذار/مارس ٢٠١٥</w:t>
            </w:r>
          </w:p>
        </w:tc>
        <w:tc>
          <w:tcPr>
            <w:tcW w:w="709" w:type="dxa"/>
            <w:tcBorders>
              <w:bottom w:val="single" w:sz="12" w:space="0" w:color="auto"/>
            </w:tcBorders>
            <w:shd w:val="clear" w:color="auto" w:fill="auto"/>
          </w:tcPr>
          <w:p w:rsidR="00CF0813" w:rsidRPr="00041EE7" w:rsidRDefault="00CF0813" w:rsidP="00CF0813">
            <w:pPr>
              <w:spacing w:before="40" w:after="40" w:line="300" w:lineRule="exact"/>
              <w:textDirection w:val="tbRlV"/>
              <w:rPr>
                <w:szCs w:val="28"/>
                <w:rtl/>
              </w:rPr>
            </w:pPr>
            <w:r w:rsidRPr="00041EE7">
              <w:rPr>
                <w:szCs w:val="28"/>
                <w:rtl/>
              </w:rPr>
              <w:t>٣</w:t>
            </w:r>
          </w:p>
        </w:tc>
        <w:tc>
          <w:tcPr>
            <w:tcW w:w="1701" w:type="dxa"/>
            <w:tcBorders>
              <w:bottom w:val="single" w:sz="12" w:space="0" w:color="auto"/>
            </w:tcBorders>
            <w:shd w:val="clear" w:color="auto" w:fill="auto"/>
          </w:tcPr>
          <w:p w:rsidR="00CF0813" w:rsidRPr="00041EE7" w:rsidRDefault="00CF0813" w:rsidP="00CF0813">
            <w:pPr>
              <w:spacing w:before="40" w:after="40" w:line="300" w:lineRule="exact"/>
              <w:rPr>
                <w:szCs w:val="28"/>
              </w:rPr>
            </w:pPr>
          </w:p>
        </w:tc>
        <w:tc>
          <w:tcPr>
            <w:tcW w:w="1276" w:type="dxa"/>
            <w:tcBorders>
              <w:bottom w:val="single" w:sz="12" w:space="0" w:color="auto"/>
            </w:tcBorders>
            <w:shd w:val="clear" w:color="auto" w:fill="auto"/>
          </w:tcPr>
          <w:p w:rsidR="00CF0813" w:rsidRPr="00041EE7" w:rsidRDefault="00CF0813" w:rsidP="00CF0813">
            <w:pPr>
              <w:spacing w:before="40" w:after="40" w:line="300" w:lineRule="exact"/>
              <w:rPr>
                <w:szCs w:val="28"/>
              </w:rPr>
            </w:pPr>
          </w:p>
        </w:tc>
        <w:tc>
          <w:tcPr>
            <w:tcW w:w="3212" w:type="dxa"/>
            <w:tcBorders>
              <w:bottom w:val="single" w:sz="12" w:space="0" w:color="auto"/>
            </w:tcBorders>
            <w:shd w:val="clear" w:color="auto" w:fill="auto"/>
          </w:tcPr>
          <w:p w:rsidR="00CF0813" w:rsidRPr="00041EE7" w:rsidRDefault="00CF0813" w:rsidP="00CF0813">
            <w:pPr>
              <w:spacing w:before="40" w:after="40" w:line="300" w:lineRule="exact"/>
              <w:rPr>
                <w:szCs w:val="28"/>
              </w:rPr>
            </w:pPr>
          </w:p>
        </w:tc>
      </w:tr>
    </w:tbl>
    <w:p w:rsidR="00725A54" w:rsidRPr="00331A0B" w:rsidRDefault="000A1659" w:rsidP="00C70A81">
      <w:pPr>
        <w:pStyle w:val="FootnoteText1"/>
        <w:rPr>
          <w:rtl/>
          <w:lang w:eastAsia="zh-TW"/>
        </w:rPr>
      </w:pPr>
      <w:bookmarkStart w:id="140" w:name="_Toc458504794"/>
      <w:r w:rsidRPr="00331A0B">
        <w:rPr>
          <w:rtl/>
          <w:lang w:val="en-GB" w:eastAsia="zh-TW"/>
        </w:rPr>
        <w:t>(أ)</w:t>
      </w:r>
      <w:r w:rsidRPr="00331A0B">
        <w:rPr>
          <w:rtl/>
          <w:lang w:val="en-GB" w:eastAsia="zh-TW"/>
        </w:rPr>
        <w:tab/>
      </w:r>
      <w:r w:rsidR="00725A54" w:rsidRPr="00331A0B">
        <w:rPr>
          <w:rtl/>
          <w:lang w:val="en-GB" w:eastAsia="zh-TW"/>
        </w:rPr>
        <w:t xml:space="preserve">على الرغم من أن الصين نفسها ليست طرفاً في العهد، أوفت حكومة الصين بالالتزامات المنصوص عليها في المادة 40 فيما يتعلق بهونغ كونغ، الصين، التي كانت تابعة للإدارة </w:t>
      </w:r>
      <w:r w:rsidR="00725A54" w:rsidRPr="00331A0B">
        <w:rPr>
          <w:rFonts w:hint="cs"/>
          <w:rtl/>
          <w:lang w:val="en-GB" w:eastAsia="zh-TW"/>
        </w:rPr>
        <w:t>البريطانية.</w:t>
      </w:r>
      <w:r w:rsidR="00725A54" w:rsidRPr="00331A0B">
        <w:rPr>
          <w:rFonts w:cs="Times New Roman" w:hint="cs"/>
          <w:rtl/>
          <w:lang w:val="en-GB" w:eastAsia="zh-TW"/>
        </w:rPr>
        <w:t xml:space="preserve"> </w:t>
      </w:r>
      <w:r w:rsidR="00725A54" w:rsidRPr="00331A0B">
        <w:rPr>
          <w:rtl/>
          <w:lang w:val="en-GB" w:eastAsia="zh-TW"/>
        </w:rPr>
        <w:t xml:space="preserve"> </w:t>
      </w:r>
      <w:r w:rsidR="00725A54" w:rsidRPr="00331A0B">
        <w:rPr>
          <w:rFonts w:hint="cs"/>
          <w:rtl/>
          <w:lang w:val="en-GB" w:eastAsia="zh-TW"/>
        </w:rPr>
        <w:t>وللاطلاع</w:t>
      </w:r>
      <w:r w:rsidR="00725A54" w:rsidRPr="00331A0B">
        <w:rPr>
          <w:rtl/>
          <w:lang w:val="en-GB" w:eastAsia="zh-TW"/>
        </w:rPr>
        <w:t xml:space="preserve"> </w:t>
      </w:r>
      <w:r w:rsidR="00725A54" w:rsidRPr="00331A0B">
        <w:rPr>
          <w:rFonts w:hint="cs"/>
          <w:rtl/>
          <w:lang w:val="en-GB" w:eastAsia="zh-TW"/>
        </w:rPr>
        <w:t>على</w:t>
      </w:r>
      <w:r w:rsidR="00725A54" w:rsidRPr="00331A0B">
        <w:rPr>
          <w:rtl/>
          <w:lang w:val="en-GB" w:eastAsia="zh-TW"/>
        </w:rPr>
        <w:t xml:space="preserve"> </w:t>
      </w:r>
      <w:r w:rsidR="00725A54" w:rsidRPr="00331A0B">
        <w:rPr>
          <w:rFonts w:hint="cs"/>
          <w:rtl/>
          <w:lang w:val="en-GB" w:eastAsia="zh-TW"/>
        </w:rPr>
        <w:t>المعلومات</w:t>
      </w:r>
      <w:r w:rsidR="00725A54" w:rsidRPr="00331A0B">
        <w:rPr>
          <w:rtl/>
          <w:lang w:val="en-GB" w:eastAsia="zh-TW"/>
        </w:rPr>
        <w:t xml:space="preserve"> </w:t>
      </w:r>
      <w:r w:rsidR="00725A54" w:rsidRPr="00331A0B">
        <w:rPr>
          <w:rFonts w:hint="cs"/>
          <w:rtl/>
          <w:lang w:val="en-GB" w:eastAsia="zh-TW"/>
        </w:rPr>
        <w:t>المتعلقة</w:t>
      </w:r>
      <w:r w:rsidR="00725A54" w:rsidRPr="00331A0B">
        <w:rPr>
          <w:rtl/>
          <w:lang w:val="en-GB" w:eastAsia="zh-TW"/>
        </w:rPr>
        <w:t xml:space="preserve"> </w:t>
      </w:r>
      <w:r w:rsidR="00725A54" w:rsidRPr="00331A0B">
        <w:rPr>
          <w:rFonts w:hint="cs"/>
          <w:rtl/>
          <w:lang w:val="en-GB" w:eastAsia="zh-TW"/>
        </w:rPr>
        <w:t>بتطبيق</w:t>
      </w:r>
      <w:r w:rsidR="00725A54" w:rsidRPr="00331A0B">
        <w:rPr>
          <w:rtl/>
          <w:lang w:val="en-GB" w:eastAsia="zh-TW"/>
        </w:rPr>
        <w:t xml:space="preserve"> </w:t>
      </w:r>
      <w:r w:rsidR="00725A54" w:rsidRPr="00331A0B">
        <w:rPr>
          <w:rFonts w:hint="cs"/>
          <w:rtl/>
          <w:lang w:val="en-GB" w:eastAsia="zh-TW"/>
        </w:rPr>
        <w:t>العهد</w:t>
      </w:r>
      <w:r w:rsidR="00725A54" w:rsidRPr="00331A0B">
        <w:rPr>
          <w:rtl/>
          <w:lang w:val="en-GB" w:eastAsia="zh-TW"/>
        </w:rPr>
        <w:t xml:space="preserve"> </w:t>
      </w:r>
      <w:r w:rsidR="00725A54" w:rsidRPr="00331A0B">
        <w:rPr>
          <w:rFonts w:hint="cs"/>
          <w:rtl/>
          <w:lang w:val="en-GB" w:eastAsia="zh-TW"/>
        </w:rPr>
        <w:t>في</w:t>
      </w:r>
      <w:r w:rsidR="00725A54" w:rsidRPr="00331A0B">
        <w:rPr>
          <w:rtl/>
          <w:lang w:val="en-GB" w:eastAsia="zh-TW"/>
        </w:rPr>
        <w:t xml:space="preserve"> </w:t>
      </w:r>
      <w:r w:rsidR="00725A54" w:rsidRPr="00331A0B">
        <w:rPr>
          <w:rFonts w:hint="cs"/>
          <w:rtl/>
          <w:lang w:val="en-GB" w:eastAsia="zh-TW"/>
        </w:rPr>
        <w:t>هونغ</w:t>
      </w:r>
      <w:r w:rsidR="00725A54" w:rsidRPr="00331A0B">
        <w:rPr>
          <w:rtl/>
          <w:lang w:val="en-GB" w:eastAsia="zh-TW"/>
        </w:rPr>
        <w:t xml:space="preserve"> </w:t>
      </w:r>
      <w:r w:rsidR="00725A54" w:rsidRPr="00331A0B">
        <w:rPr>
          <w:rFonts w:hint="cs"/>
          <w:rtl/>
          <w:lang w:val="en-GB" w:eastAsia="zh-TW"/>
        </w:rPr>
        <w:t>كونغ،</w:t>
      </w:r>
      <w:r w:rsidR="00725A54" w:rsidRPr="00331A0B">
        <w:rPr>
          <w:rtl/>
          <w:lang w:val="en-GB" w:eastAsia="zh-TW"/>
        </w:rPr>
        <w:t xml:space="preserve"> </w:t>
      </w:r>
      <w:r w:rsidR="00725A54" w:rsidRPr="00331A0B">
        <w:rPr>
          <w:rFonts w:hint="cs"/>
          <w:rtl/>
          <w:lang w:val="en-GB" w:eastAsia="zh-TW"/>
        </w:rPr>
        <w:t>الصين،</w:t>
      </w:r>
      <w:r w:rsidR="00725A54" w:rsidRPr="00331A0B">
        <w:rPr>
          <w:rtl/>
          <w:lang w:val="en-GB" w:eastAsia="zh-TW"/>
        </w:rPr>
        <w:t xml:space="preserve"> </w:t>
      </w:r>
      <w:r w:rsidR="00725A54" w:rsidRPr="00331A0B">
        <w:rPr>
          <w:rFonts w:hint="cs"/>
          <w:rtl/>
          <w:lang w:val="en-GB" w:eastAsia="zh-TW"/>
        </w:rPr>
        <w:t>انظر</w:t>
      </w:r>
      <w:r w:rsidR="00725A54" w:rsidRPr="00331A0B">
        <w:rPr>
          <w:rtl/>
          <w:lang w:val="en-GB" w:eastAsia="zh-TW"/>
        </w:rPr>
        <w:t xml:space="preserve"> </w:t>
      </w:r>
      <w:r w:rsidR="00725A54" w:rsidRPr="00331A0B">
        <w:rPr>
          <w:rFonts w:hint="cs"/>
          <w:i/>
          <w:iCs/>
          <w:rtl/>
          <w:lang w:val="en-GB" w:eastAsia="zh-TW"/>
        </w:rPr>
        <w:t>الوثائق</w:t>
      </w:r>
      <w:r w:rsidR="00725A54" w:rsidRPr="00331A0B">
        <w:rPr>
          <w:i/>
          <w:iCs/>
          <w:rtl/>
          <w:lang w:val="en-GB" w:eastAsia="zh-TW"/>
        </w:rPr>
        <w:t xml:space="preserve"> </w:t>
      </w:r>
      <w:r w:rsidR="00725A54" w:rsidRPr="00331A0B">
        <w:rPr>
          <w:rFonts w:hint="cs"/>
          <w:i/>
          <w:iCs/>
          <w:rtl/>
          <w:lang w:val="en-GB" w:eastAsia="zh-TW"/>
        </w:rPr>
        <w:t>الرسمية</w:t>
      </w:r>
      <w:r w:rsidR="00725A54" w:rsidRPr="00331A0B">
        <w:rPr>
          <w:i/>
          <w:iCs/>
          <w:rtl/>
          <w:lang w:val="en-GB" w:eastAsia="zh-TW"/>
        </w:rPr>
        <w:t xml:space="preserve"> </w:t>
      </w:r>
      <w:r w:rsidR="00725A54" w:rsidRPr="00331A0B">
        <w:rPr>
          <w:rFonts w:hint="cs"/>
          <w:i/>
          <w:iCs/>
          <w:rtl/>
          <w:lang w:val="en-GB" w:eastAsia="zh-TW"/>
        </w:rPr>
        <w:t>للجمعية</w:t>
      </w:r>
      <w:r w:rsidR="00725A54" w:rsidRPr="00331A0B">
        <w:rPr>
          <w:i/>
          <w:iCs/>
          <w:rtl/>
          <w:lang w:val="en-GB" w:eastAsia="zh-TW"/>
        </w:rPr>
        <w:t xml:space="preserve"> </w:t>
      </w:r>
      <w:r w:rsidR="00725A54" w:rsidRPr="00331A0B">
        <w:rPr>
          <w:rFonts w:hint="cs"/>
          <w:i/>
          <w:iCs/>
          <w:rtl/>
          <w:lang w:val="en-GB" w:eastAsia="zh-TW"/>
        </w:rPr>
        <w:t>العامة،</w:t>
      </w:r>
      <w:r w:rsidR="00725A54" w:rsidRPr="00331A0B">
        <w:rPr>
          <w:i/>
          <w:iCs/>
          <w:rtl/>
          <w:lang w:val="en-GB" w:eastAsia="zh-TW"/>
        </w:rPr>
        <w:t xml:space="preserve"> </w:t>
      </w:r>
      <w:r w:rsidR="00725A54" w:rsidRPr="00331A0B">
        <w:rPr>
          <w:rFonts w:hint="cs"/>
          <w:i/>
          <w:iCs/>
          <w:rtl/>
          <w:lang w:val="en-GB" w:eastAsia="zh-TW"/>
        </w:rPr>
        <w:t>الدورة</w:t>
      </w:r>
      <w:r w:rsidR="00725A54" w:rsidRPr="00331A0B">
        <w:rPr>
          <w:i/>
          <w:iCs/>
          <w:rtl/>
          <w:lang w:val="en-GB" w:eastAsia="zh-TW"/>
        </w:rPr>
        <w:t xml:space="preserve"> </w:t>
      </w:r>
      <w:r w:rsidR="00725A54" w:rsidRPr="00331A0B">
        <w:rPr>
          <w:rFonts w:hint="cs"/>
          <w:i/>
          <w:iCs/>
          <w:rtl/>
          <w:lang w:val="en-GB" w:eastAsia="zh-TW"/>
        </w:rPr>
        <w:t>الحادية</w:t>
      </w:r>
      <w:r w:rsidR="00725A54" w:rsidRPr="00331A0B">
        <w:rPr>
          <w:i/>
          <w:iCs/>
          <w:rtl/>
          <w:lang w:val="en-GB" w:eastAsia="zh-TW"/>
        </w:rPr>
        <w:t xml:space="preserve"> </w:t>
      </w:r>
      <w:r w:rsidR="00725A54" w:rsidRPr="00331A0B">
        <w:rPr>
          <w:rFonts w:hint="cs"/>
          <w:i/>
          <w:iCs/>
          <w:rtl/>
          <w:lang w:val="en-GB" w:eastAsia="zh-TW"/>
        </w:rPr>
        <w:t>والخمسون،</w:t>
      </w:r>
      <w:r w:rsidR="00725A54" w:rsidRPr="00331A0B">
        <w:rPr>
          <w:i/>
          <w:iCs/>
          <w:rtl/>
          <w:lang w:val="en-GB" w:eastAsia="zh-TW"/>
        </w:rPr>
        <w:t xml:space="preserve"> </w:t>
      </w:r>
      <w:r w:rsidR="00725A54" w:rsidRPr="00331A0B">
        <w:rPr>
          <w:rFonts w:hint="cs"/>
          <w:i/>
          <w:iCs/>
          <w:rtl/>
          <w:lang w:val="en-GB" w:eastAsia="zh-TW"/>
        </w:rPr>
        <w:t>المل</w:t>
      </w:r>
      <w:r w:rsidR="00725A54" w:rsidRPr="00331A0B">
        <w:rPr>
          <w:i/>
          <w:iCs/>
          <w:rtl/>
          <w:lang w:val="en-GB" w:eastAsia="zh-TW"/>
        </w:rPr>
        <w:t>حق رقم 40</w:t>
      </w:r>
      <w:r w:rsidR="00725A54" w:rsidRPr="00331A0B">
        <w:rPr>
          <w:rtl/>
          <w:lang w:val="en-GB" w:eastAsia="zh-TW"/>
        </w:rPr>
        <w:t xml:space="preserve"> (</w:t>
      </w:r>
      <w:hyperlink r:id="rId155" w:history="1">
        <w:r w:rsidR="00C70A81" w:rsidRPr="00331A0B">
          <w:rPr>
            <w:rStyle w:val="Hyperlink"/>
            <w:color w:val="auto"/>
            <w:szCs w:val="18"/>
            <w:u w:val="none"/>
          </w:rPr>
          <w:t>A/51/40</w:t>
        </w:r>
      </w:hyperlink>
      <w:r w:rsidR="00725A54" w:rsidRPr="00331A0B">
        <w:rPr>
          <w:rtl/>
          <w:lang w:val="en-GB" w:eastAsia="zh-TW"/>
        </w:rPr>
        <w:t xml:space="preserve">)، الفصل الخامس، الفرع باء، الفقرات 78-85. </w:t>
      </w:r>
    </w:p>
    <w:p w:rsidR="00725A54" w:rsidRPr="00331A0B" w:rsidRDefault="000A1659" w:rsidP="00C70A81">
      <w:pPr>
        <w:pStyle w:val="FootnoteText1"/>
        <w:rPr>
          <w:rtl/>
          <w:lang w:eastAsia="zh-TW"/>
        </w:rPr>
      </w:pPr>
      <w:r w:rsidRPr="00331A0B">
        <w:rPr>
          <w:rFonts w:hint="cs"/>
          <w:rtl/>
          <w:lang w:val="en-GB" w:eastAsia="zh-TW"/>
        </w:rPr>
        <w:t>(</w:t>
      </w:r>
      <w:r w:rsidR="00725A54" w:rsidRPr="00331A0B">
        <w:rPr>
          <w:rtl/>
          <w:lang w:val="en-GB" w:eastAsia="zh-TW"/>
        </w:rPr>
        <w:t>ب</w:t>
      </w:r>
      <w:r w:rsidRPr="00331A0B">
        <w:rPr>
          <w:rFonts w:hint="cs"/>
          <w:rtl/>
          <w:lang w:val="en-GB" w:eastAsia="zh-TW"/>
        </w:rPr>
        <w:t>)</w:t>
      </w:r>
      <w:r w:rsidRPr="00331A0B">
        <w:rPr>
          <w:rtl/>
          <w:lang w:val="en-GB" w:eastAsia="zh-TW"/>
        </w:rPr>
        <w:tab/>
      </w:r>
      <w:r w:rsidR="00725A54" w:rsidRPr="00331A0B">
        <w:rPr>
          <w:rtl/>
          <w:lang w:val="en-GB" w:eastAsia="zh-TW"/>
        </w:rPr>
        <w:t xml:space="preserve">على الرغم من أن الصين نفسها ليست طرفاً في العهد، أوفت حكومة الصين بالالتزامات المنصوص عليها في المادة 40 فيما يتعلق بماكاو، الصين، التي كانت تابعة للإدارة </w:t>
      </w:r>
      <w:r w:rsidR="00725A54" w:rsidRPr="00331A0B">
        <w:rPr>
          <w:rFonts w:hint="cs"/>
          <w:rtl/>
          <w:lang w:val="en-GB" w:eastAsia="zh-TW"/>
        </w:rPr>
        <w:t>البرتغالية.</w:t>
      </w:r>
      <w:r w:rsidR="00725A54" w:rsidRPr="00331A0B">
        <w:rPr>
          <w:rFonts w:cs="Times New Roman" w:hint="cs"/>
          <w:rtl/>
          <w:lang w:val="en-GB" w:eastAsia="zh-TW"/>
        </w:rPr>
        <w:t xml:space="preserve"> </w:t>
      </w:r>
      <w:r w:rsidR="00725A54" w:rsidRPr="00331A0B">
        <w:rPr>
          <w:rtl/>
          <w:lang w:val="en-GB" w:eastAsia="zh-TW"/>
        </w:rPr>
        <w:t xml:space="preserve"> </w:t>
      </w:r>
      <w:r w:rsidR="00725A54" w:rsidRPr="00331A0B">
        <w:rPr>
          <w:rFonts w:hint="cs"/>
          <w:rtl/>
          <w:lang w:val="en-GB" w:eastAsia="zh-TW"/>
        </w:rPr>
        <w:t>وللاطلاع</w:t>
      </w:r>
      <w:r w:rsidR="00725A54" w:rsidRPr="00331A0B">
        <w:rPr>
          <w:rtl/>
          <w:lang w:val="en-GB" w:eastAsia="zh-TW"/>
        </w:rPr>
        <w:t xml:space="preserve"> </w:t>
      </w:r>
      <w:r w:rsidR="00725A54" w:rsidRPr="00331A0B">
        <w:rPr>
          <w:rFonts w:hint="cs"/>
          <w:rtl/>
          <w:lang w:val="en-GB" w:eastAsia="zh-TW"/>
        </w:rPr>
        <w:t>على</w:t>
      </w:r>
      <w:r w:rsidR="00725A54" w:rsidRPr="00331A0B">
        <w:rPr>
          <w:rtl/>
          <w:lang w:val="en-GB" w:eastAsia="zh-TW"/>
        </w:rPr>
        <w:t xml:space="preserve"> </w:t>
      </w:r>
      <w:r w:rsidR="00725A54" w:rsidRPr="00331A0B">
        <w:rPr>
          <w:rFonts w:hint="cs"/>
          <w:rtl/>
          <w:lang w:val="en-GB" w:eastAsia="zh-TW"/>
        </w:rPr>
        <w:t>المعلوما</w:t>
      </w:r>
      <w:r w:rsidR="00725A54" w:rsidRPr="00331A0B">
        <w:rPr>
          <w:rtl/>
          <w:lang w:val="en-GB" w:eastAsia="zh-TW"/>
        </w:rPr>
        <w:t xml:space="preserve">ت المتعلقة بتطبيق العهد في ماكاو، الصين، انظر </w:t>
      </w:r>
      <w:r w:rsidR="00725A54" w:rsidRPr="00331A0B">
        <w:rPr>
          <w:i/>
          <w:iCs/>
          <w:rtl/>
          <w:lang w:val="en-GB" w:eastAsia="zh-TW"/>
        </w:rPr>
        <w:t>الوثائق الرسمية للجمعية العامة، الدورة الخامسة والخمسون، الملحق رقم 40</w:t>
      </w:r>
      <w:r w:rsidR="00725A54" w:rsidRPr="00331A0B">
        <w:rPr>
          <w:rtl/>
          <w:lang w:val="en-GB" w:eastAsia="zh-TW"/>
        </w:rPr>
        <w:t xml:space="preserve"> (</w:t>
      </w:r>
      <w:hyperlink r:id="rId156" w:history="1">
        <w:r w:rsidR="00C70A81" w:rsidRPr="00331A0B">
          <w:rPr>
            <w:rStyle w:val="Hyperlink"/>
            <w:color w:val="auto"/>
            <w:szCs w:val="18"/>
            <w:u w:val="none"/>
          </w:rPr>
          <w:t>A/55/40</w:t>
        </w:r>
      </w:hyperlink>
      <w:r w:rsidR="00725A54" w:rsidRPr="00331A0B">
        <w:rPr>
          <w:rtl/>
          <w:lang w:val="en-GB" w:eastAsia="zh-TW"/>
        </w:rPr>
        <w:t xml:space="preserve">)، الفصل </w:t>
      </w:r>
      <w:r w:rsidR="00725A54" w:rsidRPr="00331A0B">
        <w:rPr>
          <w:rFonts w:hint="cs"/>
          <w:rtl/>
          <w:lang w:val="en-GB" w:eastAsia="zh-TW"/>
        </w:rPr>
        <w:t>الرابع.</w:t>
      </w:r>
      <w:r w:rsidR="00725A54" w:rsidRPr="00331A0B">
        <w:t xml:space="preserve"> </w:t>
      </w:r>
    </w:p>
    <w:p w:rsidR="00725A54" w:rsidRPr="00041EE7" w:rsidRDefault="00864221" w:rsidP="00864221">
      <w:pPr>
        <w:pStyle w:val="H1GA"/>
        <w:rPr>
          <w:rFonts w:cs="Times New Roman"/>
          <w:rtl/>
          <w:lang w:eastAsia="zh-TW"/>
        </w:rPr>
      </w:pPr>
      <w:r w:rsidRPr="00041EE7">
        <w:rPr>
          <w:rtl/>
          <w:lang w:eastAsia="zh-TW"/>
        </w:rPr>
        <w:lastRenderedPageBreak/>
        <w:tab/>
      </w:r>
      <w:bookmarkStart w:id="141" w:name="_Toc521598181"/>
      <w:r w:rsidRPr="00041EE7">
        <w:rPr>
          <w:rtl/>
          <w:lang w:eastAsia="zh-TW"/>
        </w:rPr>
        <w:t>هاء-</w:t>
      </w:r>
      <w:r w:rsidRPr="00041EE7">
        <w:rPr>
          <w:rtl/>
          <w:lang w:eastAsia="zh-TW"/>
        </w:rPr>
        <w:tab/>
      </w:r>
      <w:r w:rsidR="00725A54" w:rsidRPr="00041EE7">
        <w:rPr>
          <w:rtl/>
          <w:lang w:eastAsia="zh-TW"/>
        </w:rPr>
        <w:t>الدول الأطراف التي لم يحن بعد موعد تقديم تقريرها (90 دولة طرفاً)</w:t>
      </w:r>
      <w:bookmarkEnd w:id="141"/>
    </w:p>
    <w:bookmarkEnd w:id="140"/>
    <w:tbl>
      <w:tblPr>
        <w:bidiVisual/>
        <w:tblW w:w="13258" w:type="dxa"/>
        <w:jc w:val="center"/>
        <w:tblLayout w:type="fixed"/>
        <w:tblLook w:val="04A0" w:firstRow="1" w:lastRow="0" w:firstColumn="1" w:lastColumn="0" w:noHBand="0" w:noVBand="1"/>
      </w:tblPr>
      <w:tblGrid>
        <w:gridCol w:w="642"/>
        <w:gridCol w:w="1984"/>
        <w:gridCol w:w="993"/>
        <w:gridCol w:w="2551"/>
        <w:gridCol w:w="2126"/>
        <w:gridCol w:w="1276"/>
        <w:gridCol w:w="3686"/>
      </w:tblGrid>
      <w:tr w:rsidR="00725A54" w:rsidRPr="00041EE7" w:rsidTr="002C4A91">
        <w:trPr>
          <w:cantSplit/>
          <w:tblHeader/>
          <w:jc w:val="center"/>
        </w:trPr>
        <w:tc>
          <w:tcPr>
            <w:tcW w:w="642" w:type="dxa"/>
            <w:tcBorders>
              <w:top w:val="single" w:sz="4" w:space="0" w:color="auto"/>
              <w:bottom w:val="single" w:sz="12" w:space="0" w:color="auto"/>
            </w:tcBorders>
            <w:shd w:val="clear" w:color="auto" w:fill="auto"/>
            <w:vAlign w:val="bottom"/>
          </w:tcPr>
          <w:p w:rsidR="00725A54" w:rsidRPr="00041EE7" w:rsidRDefault="00725A54" w:rsidP="00365CB8">
            <w:pPr>
              <w:spacing w:before="40" w:after="40" w:line="300" w:lineRule="exact"/>
              <w:rPr>
                <w:i/>
                <w:iCs/>
                <w:szCs w:val="28"/>
              </w:rPr>
            </w:pPr>
          </w:p>
        </w:tc>
        <w:tc>
          <w:tcPr>
            <w:tcW w:w="1984" w:type="dxa"/>
            <w:tcBorders>
              <w:top w:val="single" w:sz="4" w:space="0" w:color="auto"/>
              <w:bottom w:val="single" w:sz="12" w:space="0" w:color="auto"/>
            </w:tcBorders>
            <w:shd w:val="clear" w:color="auto" w:fill="auto"/>
            <w:vAlign w:val="bottom"/>
            <w:hideMark/>
          </w:tcPr>
          <w:p w:rsidR="00725A54" w:rsidRPr="00041EE7" w:rsidRDefault="00725A54" w:rsidP="00365CB8">
            <w:pPr>
              <w:spacing w:before="40" w:after="40" w:line="300" w:lineRule="exact"/>
              <w:textDirection w:val="tbRlV"/>
              <w:rPr>
                <w:i/>
                <w:iCs/>
                <w:szCs w:val="28"/>
                <w:rtl/>
              </w:rPr>
            </w:pPr>
            <w:r w:rsidRPr="00041EE7">
              <w:rPr>
                <w:i/>
                <w:iCs/>
                <w:szCs w:val="28"/>
                <w:rtl/>
              </w:rPr>
              <w:t>الدولة الطرف</w:t>
            </w:r>
          </w:p>
        </w:tc>
        <w:tc>
          <w:tcPr>
            <w:tcW w:w="993" w:type="dxa"/>
            <w:tcBorders>
              <w:top w:val="single" w:sz="4" w:space="0" w:color="auto"/>
              <w:bottom w:val="single" w:sz="12" w:space="0" w:color="auto"/>
            </w:tcBorders>
            <w:shd w:val="clear" w:color="auto" w:fill="auto"/>
            <w:vAlign w:val="bottom"/>
            <w:hideMark/>
          </w:tcPr>
          <w:p w:rsidR="00725A54" w:rsidRPr="00041EE7" w:rsidRDefault="00725A54" w:rsidP="00365CB8">
            <w:pPr>
              <w:spacing w:before="40" w:after="40" w:line="300" w:lineRule="exact"/>
              <w:textDirection w:val="tbRlV"/>
              <w:rPr>
                <w:i/>
                <w:iCs/>
                <w:szCs w:val="28"/>
                <w:rtl/>
              </w:rPr>
            </w:pPr>
            <w:r w:rsidRPr="00041EE7">
              <w:rPr>
                <w:i/>
                <w:iCs/>
                <w:szCs w:val="28"/>
                <w:rtl/>
              </w:rPr>
              <w:t>نوع التقرير</w:t>
            </w:r>
          </w:p>
        </w:tc>
        <w:tc>
          <w:tcPr>
            <w:tcW w:w="2551" w:type="dxa"/>
            <w:tcBorders>
              <w:top w:val="single" w:sz="4" w:space="0" w:color="auto"/>
              <w:bottom w:val="single" w:sz="12" w:space="0" w:color="auto"/>
            </w:tcBorders>
            <w:shd w:val="clear" w:color="auto" w:fill="auto"/>
            <w:vAlign w:val="bottom"/>
            <w:hideMark/>
          </w:tcPr>
          <w:p w:rsidR="00725A54" w:rsidRPr="00041EE7" w:rsidRDefault="00725A54" w:rsidP="00365CB8">
            <w:pPr>
              <w:spacing w:before="40" w:after="40" w:line="300" w:lineRule="exact"/>
              <w:textDirection w:val="tbRlV"/>
              <w:rPr>
                <w:i/>
                <w:iCs/>
                <w:szCs w:val="28"/>
                <w:rtl/>
              </w:rPr>
            </w:pPr>
            <w:r w:rsidRPr="00041EE7">
              <w:rPr>
                <w:i/>
                <w:iCs/>
                <w:szCs w:val="28"/>
                <w:rtl/>
              </w:rPr>
              <w:t>موعد التقديم</w:t>
            </w:r>
          </w:p>
        </w:tc>
        <w:tc>
          <w:tcPr>
            <w:tcW w:w="2126" w:type="dxa"/>
            <w:tcBorders>
              <w:top w:val="single" w:sz="4" w:space="0" w:color="auto"/>
              <w:bottom w:val="single" w:sz="12" w:space="0" w:color="auto"/>
            </w:tcBorders>
            <w:shd w:val="clear" w:color="auto" w:fill="auto"/>
            <w:vAlign w:val="bottom"/>
            <w:hideMark/>
          </w:tcPr>
          <w:p w:rsidR="00725A54" w:rsidRPr="00041EE7" w:rsidRDefault="00725A54" w:rsidP="00365CB8">
            <w:pPr>
              <w:spacing w:before="40" w:after="40" w:line="300" w:lineRule="exact"/>
              <w:textDirection w:val="tbRlV"/>
              <w:rPr>
                <w:i/>
                <w:iCs/>
                <w:szCs w:val="28"/>
                <w:rtl/>
              </w:rPr>
            </w:pPr>
            <w:r w:rsidRPr="00041EE7">
              <w:rPr>
                <w:rFonts w:hint="cs"/>
                <w:i/>
                <w:iCs/>
                <w:szCs w:val="28"/>
                <w:rtl/>
              </w:rPr>
              <w:t>قبول</w:t>
            </w:r>
            <w:r w:rsidRPr="00041EE7">
              <w:rPr>
                <w:i/>
                <w:iCs/>
                <w:szCs w:val="28"/>
                <w:rtl/>
              </w:rPr>
              <w:t xml:space="preserve"> </w:t>
            </w:r>
            <w:r w:rsidRPr="00041EE7">
              <w:rPr>
                <w:rFonts w:hint="cs"/>
                <w:i/>
                <w:iCs/>
                <w:szCs w:val="28"/>
                <w:rtl/>
              </w:rPr>
              <w:t>الإجراء</w:t>
            </w:r>
            <w:r w:rsidRPr="00041EE7">
              <w:rPr>
                <w:i/>
                <w:iCs/>
                <w:szCs w:val="28"/>
                <w:rtl/>
              </w:rPr>
              <w:t xml:space="preserve"> </w:t>
            </w:r>
            <w:r w:rsidRPr="00041EE7">
              <w:rPr>
                <w:rFonts w:hint="cs"/>
                <w:i/>
                <w:iCs/>
                <w:szCs w:val="28"/>
                <w:rtl/>
              </w:rPr>
              <w:t>المبسط</w:t>
            </w:r>
            <w:r w:rsidRPr="00041EE7">
              <w:rPr>
                <w:i/>
                <w:iCs/>
                <w:szCs w:val="28"/>
                <w:rtl/>
              </w:rPr>
              <w:t xml:space="preserve"> </w:t>
            </w:r>
            <w:r w:rsidRPr="00041EE7">
              <w:rPr>
                <w:rFonts w:hint="cs"/>
                <w:i/>
                <w:iCs/>
                <w:szCs w:val="28"/>
                <w:rtl/>
              </w:rPr>
              <w:t>لتقديم</w:t>
            </w:r>
            <w:r w:rsidRPr="00041EE7">
              <w:rPr>
                <w:i/>
                <w:iCs/>
                <w:szCs w:val="28"/>
                <w:rtl/>
              </w:rPr>
              <w:t xml:space="preserve"> </w:t>
            </w:r>
            <w:r w:rsidRPr="00041EE7">
              <w:rPr>
                <w:rFonts w:hint="cs"/>
                <w:i/>
                <w:iCs/>
                <w:szCs w:val="28"/>
                <w:rtl/>
              </w:rPr>
              <w:t>التقارير</w:t>
            </w:r>
          </w:p>
        </w:tc>
        <w:tc>
          <w:tcPr>
            <w:tcW w:w="1276" w:type="dxa"/>
            <w:tcBorders>
              <w:top w:val="single" w:sz="4" w:space="0" w:color="auto"/>
              <w:bottom w:val="single" w:sz="12" w:space="0" w:color="auto"/>
            </w:tcBorders>
            <w:shd w:val="clear" w:color="auto" w:fill="auto"/>
            <w:vAlign w:val="bottom"/>
            <w:hideMark/>
          </w:tcPr>
          <w:p w:rsidR="00725A54" w:rsidRPr="00041EE7" w:rsidRDefault="00725A54" w:rsidP="00365CB8">
            <w:pPr>
              <w:spacing w:before="40" w:after="40" w:line="300" w:lineRule="exact"/>
              <w:textDirection w:val="tbRlV"/>
              <w:rPr>
                <w:i/>
                <w:iCs/>
                <w:szCs w:val="28"/>
                <w:rtl/>
              </w:rPr>
            </w:pPr>
            <w:r w:rsidRPr="00041EE7">
              <w:rPr>
                <w:i/>
                <w:iCs/>
                <w:szCs w:val="28"/>
                <w:rtl/>
              </w:rPr>
              <w:t>الموعد الجديد للتقديم</w:t>
            </w:r>
          </w:p>
        </w:tc>
        <w:tc>
          <w:tcPr>
            <w:tcW w:w="3686" w:type="dxa"/>
            <w:tcBorders>
              <w:top w:val="single" w:sz="4" w:space="0" w:color="auto"/>
              <w:bottom w:val="single" w:sz="12" w:space="0" w:color="auto"/>
            </w:tcBorders>
            <w:shd w:val="clear" w:color="auto" w:fill="auto"/>
            <w:vAlign w:val="bottom"/>
            <w:hideMark/>
          </w:tcPr>
          <w:p w:rsidR="00725A54" w:rsidRPr="00041EE7" w:rsidRDefault="00725A54" w:rsidP="00365CB8">
            <w:pPr>
              <w:spacing w:before="40" w:after="40" w:line="300" w:lineRule="exact"/>
              <w:textDirection w:val="tbRlV"/>
              <w:rPr>
                <w:i/>
                <w:iCs/>
                <w:szCs w:val="28"/>
                <w:rtl/>
              </w:rPr>
            </w:pPr>
            <w:r w:rsidRPr="00041EE7">
              <w:rPr>
                <w:i/>
                <w:iCs/>
                <w:szCs w:val="28"/>
                <w:rtl/>
              </w:rPr>
              <w:t>ملاحظات</w:t>
            </w:r>
          </w:p>
        </w:tc>
      </w:tr>
      <w:tr w:rsidR="00725A54" w:rsidRPr="00041EE7" w:rsidTr="002C4A91">
        <w:trPr>
          <w:cantSplit/>
          <w:trHeight w:hRule="exact" w:val="113"/>
          <w:tblHeader/>
          <w:jc w:val="center"/>
        </w:trPr>
        <w:tc>
          <w:tcPr>
            <w:tcW w:w="642" w:type="dxa"/>
            <w:tcBorders>
              <w:top w:val="single" w:sz="12" w:space="0" w:color="auto"/>
            </w:tcBorders>
            <w:shd w:val="clear" w:color="auto" w:fill="auto"/>
          </w:tcPr>
          <w:p w:rsidR="00725A54" w:rsidRPr="00041EE7" w:rsidRDefault="00725A54" w:rsidP="00365CB8">
            <w:pPr>
              <w:spacing w:before="40" w:after="40" w:line="300" w:lineRule="exact"/>
              <w:rPr>
                <w:szCs w:val="28"/>
              </w:rPr>
            </w:pPr>
          </w:p>
        </w:tc>
        <w:tc>
          <w:tcPr>
            <w:tcW w:w="1984" w:type="dxa"/>
            <w:tcBorders>
              <w:top w:val="single" w:sz="12" w:space="0" w:color="auto"/>
            </w:tcBorders>
            <w:shd w:val="clear" w:color="auto" w:fill="auto"/>
          </w:tcPr>
          <w:p w:rsidR="00725A54" w:rsidRPr="00041EE7" w:rsidRDefault="00725A54" w:rsidP="00365CB8">
            <w:pPr>
              <w:spacing w:before="40" w:after="40" w:line="300" w:lineRule="exact"/>
              <w:rPr>
                <w:szCs w:val="28"/>
              </w:rPr>
            </w:pPr>
          </w:p>
        </w:tc>
        <w:tc>
          <w:tcPr>
            <w:tcW w:w="993" w:type="dxa"/>
            <w:tcBorders>
              <w:top w:val="single" w:sz="12" w:space="0" w:color="auto"/>
            </w:tcBorders>
            <w:shd w:val="clear" w:color="auto" w:fill="auto"/>
          </w:tcPr>
          <w:p w:rsidR="00725A54" w:rsidRPr="00041EE7" w:rsidRDefault="00725A54" w:rsidP="00365CB8">
            <w:pPr>
              <w:spacing w:before="40" w:after="40" w:line="300" w:lineRule="exact"/>
              <w:rPr>
                <w:szCs w:val="28"/>
              </w:rPr>
            </w:pPr>
          </w:p>
        </w:tc>
        <w:tc>
          <w:tcPr>
            <w:tcW w:w="2551" w:type="dxa"/>
            <w:tcBorders>
              <w:top w:val="single" w:sz="12" w:space="0" w:color="auto"/>
            </w:tcBorders>
            <w:shd w:val="clear" w:color="auto" w:fill="auto"/>
          </w:tcPr>
          <w:p w:rsidR="00725A54" w:rsidRPr="00041EE7" w:rsidRDefault="00725A54" w:rsidP="00365CB8">
            <w:pPr>
              <w:spacing w:before="40" w:after="40" w:line="300" w:lineRule="exact"/>
              <w:rPr>
                <w:szCs w:val="28"/>
              </w:rPr>
            </w:pPr>
          </w:p>
        </w:tc>
        <w:tc>
          <w:tcPr>
            <w:tcW w:w="2126" w:type="dxa"/>
            <w:tcBorders>
              <w:top w:val="single" w:sz="12" w:space="0" w:color="auto"/>
            </w:tcBorders>
            <w:shd w:val="clear" w:color="auto" w:fill="auto"/>
          </w:tcPr>
          <w:p w:rsidR="00725A54" w:rsidRPr="00041EE7" w:rsidRDefault="00725A54" w:rsidP="00365CB8">
            <w:pPr>
              <w:spacing w:before="40" w:after="40" w:line="300" w:lineRule="exact"/>
              <w:rPr>
                <w:szCs w:val="28"/>
              </w:rPr>
            </w:pPr>
          </w:p>
        </w:tc>
        <w:tc>
          <w:tcPr>
            <w:tcW w:w="1276" w:type="dxa"/>
            <w:tcBorders>
              <w:top w:val="single" w:sz="12" w:space="0" w:color="auto"/>
            </w:tcBorders>
            <w:shd w:val="clear" w:color="auto" w:fill="auto"/>
          </w:tcPr>
          <w:p w:rsidR="00725A54" w:rsidRPr="00041EE7" w:rsidRDefault="00725A54" w:rsidP="00365CB8">
            <w:pPr>
              <w:spacing w:before="40" w:after="40" w:line="300" w:lineRule="exact"/>
              <w:rPr>
                <w:szCs w:val="28"/>
              </w:rPr>
            </w:pPr>
          </w:p>
        </w:tc>
        <w:tc>
          <w:tcPr>
            <w:tcW w:w="3686" w:type="dxa"/>
            <w:tcBorders>
              <w:top w:val="single" w:sz="12" w:space="0" w:color="auto"/>
            </w:tcBorders>
            <w:shd w:val="clear" w:color="auto" w:fill="auto"/>
          </w:tcPr>
          <w:p w:rsidR="00725A54" w:rsidRPr="00041EE7" w:rsidRDefault="00725A54" w:rsidP="00365CB8">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w:t>
            </w:r>
            <w:r w:rsidRPr="00041EE7">
              <w:rPr>
                <w:rFonts w:hint="cs"/>
                <w:szCs w:val="28"/>
                <w:rtl/>
              </w:rPr>
              <w:t>-</w:t>
            </w:r>
          </w:p>
        </w:tc>
        <w:tc>
          <w:tcPr>
            <w:tcW w:w="1984"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ألبانيا</w:t>
            </w:r>
          </w:p>
        </w:tc>
        <w:tc>
          <w:tcPr>
            <w:tcW w:w="993"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الثالث</w:t>
            </w:r>
          </w:p>
        </w:tc>
        <w:tc>
          <w:tcPr>
            <w:tcW w:w="2551"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٢٦ تموز/يوليه ٢٠١٨</w:t>
            </w:r>
          </w:p>
        </w:tc>
        <w:tc>
          <w:tcPr>
            <w:tcW w:w="212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127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368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الأرجنتين</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السادس</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١٥ تموز/يوليه ٢٠٢٢</w:t>
            </w:r>
          </w:p>
        </w:tc>
        <w:tc>
          <w:tcPr>
            <w:tcW w:w="212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٢٠ أيلول/سبتمبر ٢٠١٣</w:t>
            </w: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الملاحظات الختامية بشأن التقرير الدوري الخامس المعتمد في إطار الإجراء المبسط لتقديم التقارير</w:t>
            </w: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٣</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أستراليا</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السابع</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١٠ تشرين الثاني/نوفمبر ٢٠٢٣</w:t>
            </w:r>
          </w:p>
        </w:tc>
        <w:tc>
          <w:tcPr>
            <w:tcW w:w="212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١٠ آذار/مارس ٢٠١١</w:t>
            </w: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الملاحظات الختامية بشأن التقرير الدوري السادس المعتمد في إطار الإجراء المبسط لتقديم التقارير</w:t>
            </w: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٤</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النمسا</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السادس</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٦ تشرين الثاني/نوفمبر ٢٠٢١</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٥</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أذربيجان</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الخامس</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٤ تشرين الثاني/نوفمبر ٢٠٢٠</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٦</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بنغلاديش</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الثاني</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٢٩ آذار/مارس ٢٠٢١</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٧</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بنن</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الثالث</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٦ تشرين الثاني/نوفمبر ٢٠١٩</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٨</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 xml:space="preserve">بوليفيا (دولة - المتعددة القوميات) </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الرابع</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 تشرين الثاني/نوفمبر ٢٠١٨</w:t>
            </w:r>
          </w:p>
        </w:tc>
        <w:tc>
          <w:tcPr>
            <w:tcW w:w="212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127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368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٩</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البوسنة والهرسك</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الرابع</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٢٩ آذار/مارس ٢٠٢٢</w:t>
            </w:r>
          </w:p>
        </w:tc>
        <w:tc>
          <w:tcPr>
            <w:tcW w:w="212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 شباط/فبراير ٢٠١١</w:t>
            </w: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الملاحظات الختامية بشأن التقرير الدوري الثالث المعتمد في إطار الإجراء المبسط لتقديم التقارير</w:t>
            </w: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rFonts w:hint="cs"/>
                <w:szCs w:val="28"/>
                <w:rtl/>
              </w:rPr>
              <w:t>.</w:t>
            </w:r>
            <w:r w:rsidRPr="00041EE7">
              <w:rPr>
                <w:szCs w:val="28"/>
                <w:rtl/>
              </w:rPr>
              <w:t>١</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بوركينا فاسو</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الثاني</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١٥ تموز/يوليه ٢٠٢٠</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١١</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بوروندي</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الثالث</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٣١ تشرين الأول/أكتوبر ٢٠١٨</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١٢</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كمبوديا</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الثالث</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 نيسان/أبريل ٢٠١٩</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١٣</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الكاميرون</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السادس</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١٠ تشرين الثاني/نوفمبر ٢٠٢٢</w:t>
            </w:r>
          </w:p>
        </w:tc>
        <w:tc>
          <w:tcPr>
            <w:tcW w:w="212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 شباط/فبراير ٢٠١١</w:t>
            </w: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الملاحظات الختامية بشأن التقرير الدوري الخامس المعتمد في إطار الإجراء المبسط لتقديم التقارير</w:t>
            </w: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١٤</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كندا</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السابع</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٢٤ تموز/يوليه ٢٠٢٠</w:t>
            </w:r>
          </w:p>
        </w:tc>
        <w:tc>
          <w:tcPr>
            <w:tcW w:w="212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127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368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١٥</w:t>
            </w:r>
            <w:r w:rsidRPr="00041EE7">
              <w:rPr>
                <w:rFonts w:hint="cs"/>
                <w:szCs w:val="28"/>
                <w:rtl/>
              </w:rPr>
              <w:t>-</w:t>
            </w:r>
          </w:p>
        </w:tc>
        <w:tc>
          <w:tcPr>
            <w:tcW w:w="1984"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شيلي</w:t>
            </w:r>
          </w:p>
        </w:tc>
        <w:tc>
          <w:tcPr>
            <w:tcW w:w="993"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السابع</w:t>
            </w:r>
          </w:p>
        </w:tc>
        <w:tc>
          <w:tcPr>
            <w:tcW w:w="2551"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٣١ تموز/يوليه ٢٠١٩</w:t>
            </w:r>
          </w:p>
        </w:tc>
        <w:tc>
          <w:tcPr>
            <w:tcW w:w="212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127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368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١٦</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كولومبيا</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الثامن</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٤ تشرين الثاني/نوفمبر ٢٠٢٠</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١٧</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كوستاريكا</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السابع</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٣١ آذار/مارس ٢٠٢١</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lastRenderedPageBreak/>
              <w:t>١٨</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كوت ديفوار</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الثاني</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 نيسان/أبريل ٢٠١٩</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١٩</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كرواتيا</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الرابع</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 نيسان/أبريل ٢٠٢٠</w:t>
            </w:r>
          </w:p>
        </w:tc>
        <w:tc>
          <w:tcPr>
            <w:tcW w:w="212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٨ كانون الثاني/يناير ٢٠١٤</w:t>
            </w: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الملاحظات الختامية بشأن التقرير الدوري الثالث المعتمد في إطار الإجراء المبسط لتقديم التقارير</w:t>
            </w: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٢٠</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قبرص</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الخامس</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 نيسان/أبريل ٢٠٢٠</w:t>
            </w:r>
          </w:p>
        </w:tc>
        <w:tc>
          <w:tcPr>
            <w:tcW w:w="212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١٦ شباط/فبراير ٢٠١٥</w:t>
            </w:r>
          </w:p>
        </w:tc>
        <w:tc>
          <w:tcPr>
            <w:tcW w:w="1276" w:type="dxa"/>
            <w:shd w:val="clear" w:color="auto" w:fill="auto"/>
          </w:tcPr>
          <w:p w:rsidR="00C27C1C" w:rsidRPr="00041EE7" w:rsidRDefault="00C27C1C" w:rsidP="00C27C1C">
            <w:pPr>
              <w:spacing w:before="40" w:after="40" w:line="300" w:lineRule="exact"/>
              <w:rPr>
                <w:szCs w:val="28"/>
              </w:rPr>
            </w:pPr>
            <w:r w:rsidRPr="00041EE7">
              <w:rPr>
                <w:szCs w:val="28"/>
              </w:rPr>
              <w:t xml:space="preserve"> </w:t>
            </w:r>
          </w:p>
        </w:tc>
        <w:tc>
          <w:tcPr>
            <w:tcW w:w="3686" w:type="dxa"/>
            <w:shd w:val="clear" w:color="auto" w:fill="auto"/>
          </w:tcPr>
          <w:p w:rsidR="00C27C1C" w:rsidRPr="00041EE7" w:rsidRDefault="00C27C1C" w:rsidP="00C27C1C">
            <w:pPr>
              <w:spacing w:before="40" w:after="40" w:line="300" w:lineRule="exact"/>
              <w:rPr>
                <w:szCs w:val="28"/>
              </w:rPr>
            </w:pPr>
            <w:r w:rsidRPr="00041EE7">
              <w:rPr>
                <w:szCs w:val="28"/>
              </w:rPr>
              <w:t xml:space="preserve"> </w:t>
            </w: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٢١</w:t>
            </w:r>
            <w:r w:rsidRPr="00041EE7">
              <w:rPr>
                <w:rFonts w:hint="cs"/>
                <w:szCs w:val="28"/>
                <w:rtl/>
              </w:rPr>
              <w:t>-</w:t>
            </w:r>
          </w:p>
        </w:tc>
        <w:tc>
          <w:tcPr>
            <w:tcW w:w="1984"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تشيكيا</w:t>
            </w:r>
          </w:p>
        </w:tc>
        <w:tc>
          <w:tcPr>
            <w:tcW w:w="993"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الرابع</w:t>
            </w:r>
          </w:p>
        </w:tc>
        <w:tc>
          <w:tcPr>
            <w:tcW w:w="2551"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٢٦ تموز/يوليه ٢٠١٨</w:t>
            </w:r>
          </w:p>
        </w:tc>
        <w:tc>
          <w:tcPr>
            <w:tcW w:w="2126"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٥ تموز/يوليه ٢٠١٣</w:t>
            </w:r>
          </w:p>
        </w:tc>
        <w:tc>
          <w:tcPr>
            <w:tcW w:w="127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3686"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قائمة مسائل سابقة لتقديم التقرير اعتُمدت في الدورة 120 (تموز/يوليه ٢٠١٧)</w:t>
            </w: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٢٢</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 xml:space="preserve">جمهورية الكونغو الديمقراطية </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الخامس</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١٠ تشرين الثاني/نوفمبر ٢٠٢١</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Del="009B70A9"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٢٣</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الدانمرك</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السابع</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١٥ تموز/يوليه ٢٠٢٢</w:t>
            </w:r>
          </w:p>
        </w:tc>
        <w:tc>
          <w:tcPr>
            <w:tcW w:w="212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 آذار/مارس ٢٠١٣</w:t>
            </w: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الملاحظات الختامية بشأن التقرير الدوري السادس المعتمد في إطار الإجراء المبسط لتقديم التقارير</w:t>
            </w: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٢٤</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الجمهورية الدومينيكية</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السابع</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١٠ تشرين الثاني/نوفمبر ٢٠٢٢</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٢٥</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إكوادور</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السابع</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١٥ تموز/يوليه ٢٠٢١</w:t>
            </w:r>
          </w:p>
        </w:tc>
        <w:tc>
          <w:tcPr>
            <w:tcW w:w="212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 آذار/مارس ٢٠١٣</w:t>
            </w: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الملاحظات الختامية بشأن التقرير الدوري السادس المعتمد في إطار الإجراء المبسط لتقديم التقارير</w:t>
            </w: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٢٦</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السلفادور</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 xml:space="preserve">الثامن </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نيسان/أبريل</w:t>
            </w:r>
          </w:p>
        </w:tc>
        <w:tc>
          <w:tcPr>
            <w:tcW w:w="212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١١ شباط/فبراير ٢٠١٤</w:t>
            </w: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الملاحظات الختامية بشأن التقرير الدوري السابع المعتمد في إطار الإجراء المبسط لتقديم التقارير</w:t>
            </w: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٢٧</w:t>
            </w:r>
            <w:r w:rsidRPr="00041EE7">
              <w:rPr>
                <w:rFonts w:hint="cs"/>
                <w:szCs w:val="28"/>
                <w:rtl/>
              </w:rPr>
              <w:t>-</w:t>
            </w:r>
          </w:p>
        </w:tc>
        <w:tc>
          <w:tcPr>
            <w:tcW w:w="1984"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فنلندا</w:t>
            </w:r>
          </w:p>
        </w:tc>
        <w:tc>
          <w:tcPr>
            <w:tcW w:w="993"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السابع</w:t>
            </w:r>
          </w:p>
        </w:tc>
        <w:tc>
          <w:tcPr>
            <w:tcW w:w="2551"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٢٦ تموز/يوليه ٢٠١٩</w:t>
            </w:r>
          </w:p>
        </w:tc>
        <w:tc>
          <w:tcPr>
            <w:tcW w:w="2126"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٨ كانون الثاني/يناير ٢٠١٦</w:t>
            </w:r>
          </w:p>
        </w:tc>
        <w:tc>
          <w:tcPr>
            <w:tcW w:w="127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368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٢٨</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فرنسا</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السادس</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٢٤ تموز/يوليه ٢٠٢٠</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٢٩</w:t>
            </w:r>
            <w:r w:rsidRPr="00041EE7">
              <w:rPr>
                <w:rFonts w:hint="cs"/>
                <w:szCs w:val="28"/>
                <w:rtl/>
              </w:rPr>
              <w:t>-</w:t>
            </w:r>
          </w:p>
        </w:tc>
        <w:tc>
          <w:tcPr>
            <w:tcW w:w="1984"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جورجيا</w:t>
            </w:r>
          </w:p>
        </w:tc>
        <w:tc>
          <w:tcPr>
            <w:tcW w:w="993"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الخامس</w:t>
            </w:r>
          </w:p>
        </w:tc>
        <w:tc>
          <w:tcPr>
            <w:tcW w:w="2551"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٣١ تموز/يوليه ٢٠١٩</w:t>
            </w:r>
          </w:p>
        </w:tc>
        <w:tc>
          <w:tcPr>
            <w:tcW w:w="212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127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368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٣٠</w:t>
            </w:r>
            <w:r w:rsidRPr="00041EE7">
              <w:rPr>
                <w:rFonts w:hint="cs"/>
                <w:szCs w:val="28"/>
                <w:rtl/>
              </w:rPr>
              <w:t>-</w:t>
            </w:r>
          </w:p>
        </w:tc>
        <w:tc>
          <w:tcPr>
            <w:tcW w:w="1984"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ألمانيا</w:t>
            </w:r>
          </w:p>
        </w:tc>
        <w:tc>
          <w:tcPr>
            <w:tcW w:w="993"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السابع</w:t>
            </w:r>
          </w:p>
        </w:tc>
        <w:tc>
          <w:tcPr>
            <w:tcW w:w="2551"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٢ تشرين الثاني/نوفمبر ٢٠١٨</w:t>
            </w:r>
          </w:p>
        </w:tc>
        <w:tc>
          <w:tcPr>
            <w:tcW w:w="2126"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٢٨ آذار/مارس ٢٠١٣</w:t>
            </w:r>
          </w:p>
        </w:tc>
        <w:tc>
          <w:tcPr>
            <w:tcW w:w="127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368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٣١</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غانا</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الثاني</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١٥ تموز/يوليه ٢٠٢٠</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٣٢</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اليونان</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الثالث</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٦ تشرين الثاني/نوفمبر ٢٠٢٠</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٣٣</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غواتيمالا</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الخامس</w:t>
            </w:r>
          </w:p>
        </w:tc>
        <w:tc>
          <w:tcPr>
            <w:tcW w:w="2551" w:type="dxa"/>
            <w:shd w:val="clear" w:color="auto" w:fill="auto"/>
          </w:tcPr>
          <w:p w:rsidR="00C27C1C" w:rsidRPr="00041EE7" w:rsidRDefault="001A1C12" w:rsidP="00C27C1C">
            <w:pPr>
              <w:spacing w:before="40" w:after="40" w:line="300" w:lineRule="exact"/>
              <w:textDirection w:val="tbRlV"/>
              <w:rPr>
                <w:szCs w:val="28"/>
                <w:rtl/>
              </w:rPr>
            </w:pPr>
            <w:r w:rsidRPr="00041EE7">
              <w:rPr>
                <w:rFonts w:hint="cs"/>
                <w:szCs w:val="28"/>
                <w:rtl/>
              </w:rPr>
              <w:t xml:space="preserve">نيسان/أبريل </w:t>
            </w:r>
          </w:p>
        </w:tc>
        <w:tc>
          <w:tcPr>
            <w:tcW w:w="212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١٥ تموز/يوليه ٢٠١٣</w:t>
            </w: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الملاحظات الختامية بشأن التقرير الدوري الرابع المعتمد في إطار الإجراء المبسط لتقديم التقارير</w:t>
            </w: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lastRenderedPageBreak/>
              <w:t>٣٤</w:t>
            </w:r>
            <w:r w:rsidRPr="00041EE7">
              <w:rPr>
                <w:rFonts w:hint="cs"/>
                <w:szCs w:val="28"/>
                <w:rtl/>
              </w:rPr>
              <w:t>-</w:t>
            </w:r>
          </w:p>
        </w:tc>
        <w:tc>
          <w:tcPr>
            <w:tcW w:w="1984"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هايتي</w:t>
            </w:r>
          </w:p>
        </w:tc>
        <w:tc>
          <w:tcPr>
            <w:tcW w:w="993"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الثاني</w:t>
            </w:r>
          </w:p>
        </w:tc>
        <w:tc>
          <w:tcPr>
            <w:tcW w:w="2551"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٣١ تشرين الأول/أكتوبر ٢٠١٨</w:t>
            </w:r>
          </w:p>
        </w:tc>
        <w:tc>
          <w:tcPr>
            <w:tcW w:w="212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127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368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٣٥</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هندوراس</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الثالث</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٢٨ تموز/يوليه ٢٠٢١</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٣٦</w:t>
            </w:r>
            <w:r w:rsidRPr="00041EE7">
              <w:rPr>
                <w:rFonts w:hint="cs"/>
                <w:szCs w:val="28"/>
                <w:rtl/>
              </w:rPr>
              <w:t>-</w:t>
            </w:r>
          </w:p>
        </w:tc>
        <w:tc>
          <w:tcPr>
            <w:tcW w:w="1984" w:type="dxa"/>
            <w:shd w:val="clear" w:color="auto" w:fill="auto"/>
            <w:noWrap/>
          </w:tcPr>
          <w:p w:rsidR="00C27C1C" w:rsidRPr="00041EE7" w:rsidRDefault="00C27C1C" w:rsidP="00C27C1C">
            <w:pPr>
              <w:spacing w:before="40" w:after="40" w:line="300" w:lineRule="exact"/>
              <w:textDirection w:val="tbRlV"/>
              <w:rPr>
                <w:szCs w:val="28"/>
                <w:rtl/>
              </w:rPr>
            </w:pPr>
            <w:r w:rsidRPr="00041EE7">
              <w:rPr>
                <w:szCs w:val="28"/>
                <w:rtl/>
              </w:rPr>
              <w:t>هنغاريا</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السابع</w:t>
            </w:r>
          </w:p>
        </w:tc>
        <w:tc>
          <w:tcPr>
            <w:tcW w:w="2551" w:type="dxa"/>
            <w:shd w:val="clear" w:color="auto" w:fill="auto"/>
          </w:tcPr>
          <w:p w:rsidR="00C27C1C" w:rsidRPr="00041EE7" w:rsidRDefault="004770EB" w:rsidP="00C27C1C">
            <w:pPr>
              <w:spacing w:before="40" w:after="40" w:line="300" w:lineRule="exact"/>
              <w:textDirection w:val="tbRlV"/>
              <w:rPr>
                <w:szCs w:val="28"/>
                <w:rtl/>
              </w:rPr>
            </w:pPr>
            <w:r w:rsidRPr="00041EE7">
              <w:rPr>
                <w:rFonts w:hint="cs"/>
                <w:szCs w:val="28"/>
                <w:rtl/>
              </w:rPr>
              <w:t xml:space="preserve">نيسان/أبريل </w:t>
            </w:r>
          </w:p>
        </w:tc>
        <w:tc>
          <w:tcPr>
            <w:tcW w:w="212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١٥ تشرين الأول/أكتوبر ٢٠١٤</w:t>
            </w: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الملاحظات الختامية بشأن التقرير الدوري السادس المعتمد في إطار الإجراء المبسط لتقديم التقارير</w:t>
            </w: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٣٧</w:t>
            </w:r>
            <w:r w:rsidRPr="00041EE7">
              <w:rPr>
                <w:rFonts w:hint="cs"/>
                <w:szCs w:val="28"/>
                <w:rtl/>
              </w:rPr>
              <w:t>-</w:t>
            </w:r>
          </w:p>
        </w:tc>
        <w:tc>
          <w:tcPr>
            <w:tcW w:w="1984"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آيسلندا</w:t>
            </w:r>
          </w:p>
        </w:tc>
        <w:tc>
          <w:tcPr>
            <w:tcW w:w="993"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السادس</w:t>
            </w:r>
          </w:p>
        </w:tc>
        <w:tc>
          <w:tcPr>
            <w:tcW w:w="2551"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٣٠ تموز/يوليه ٢٠١٨</w:t>
            </w:r>
          </w:p>
        </w:tc>
        <w:tc>
          <w:tcPr>
            <w:tcW w:w="212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127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368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٣٨</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العراق</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السادس</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٦ تشرين الثاني/نوفمبر ٢٠١٨</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٣٩</w:t>
            </w:r>
            <w:r w:rsidRPr="00041EE7">
              <w:rPr>
                <w:rFonts w:hint="cs"/>
                <w:szCs w:val="28"/>
                <w:rtl/>
              </w:rPr>
              <w:t>-</w:t>
            </w:r>
          </w:p>
        </w:tc>
        <w:tc>
          <w:tcPr>
            <w:tcW w:w="1984" w:type="dxa"/>
            <w:shd w:val="clear" w:color="auto" w:fill="auto"/>
            <w:hideMark/>
          </w:tcPr>
          <w:p w:rsidR="00C27C1C" w:rsidRPr="00041EE7" w:rsidRDefault="00C27C1C" w:rsidP="00C27C1C">
            <w:pPr>
              <w:spacing w:before="40" w:after="40" w:line="300" w:lineRule="exact"/>
              <w:textDirection w:val="tbRlV"/>
              <w:rPr>
                <w:szCs w:val="28"/>
                <w:rtl/>
              </w:rPr>
            </w:pPr>
            <w:r w:rsidRPr="00041EE7">
              <w:rPr>
                <w:rFonts w:hint="cs"/>
                <w:szCs w:val="28"/>
                <w:rtl/>
              </w:rPr>
              <w:t>آ</w:t>
            </w:r>
            <w:r w:rsidRPr="00041EE7">
              <w:rPr>
                <w:szCs w:val="28"/>
                <w:rtl/>
              </w:rPr>
              <w:t>يرلندا</w:t>
            </w:r>
          </w:p>
        </w:tc>
        <w:tc>
          <w:tcPr>
            <w:tcW w:w="993"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الخامس</w:t>
            </w:r>
          </w:p>
        </w:tc>
        <w:tc>
          <w:tcPr>
            <w:tcW w:w="2551"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٣١ تموز/يوليه ٢٠١٩</w:t>
            </w:r>
          </w:p>
        </w:tc>
        <w:tc>
          <w:tcPr>
            <w:tcW w:w="212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127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368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٤٠</w:t>
            </w:r>
            <w:r w:rsidRPr="00041EE7">
              <w:rPr>
                <w:rFonts w:hint="cs"/>
                <w:szCs w:val="28"/>
                <w:rtl/>
              </w:rPr>
              <w:t>-</w:t>
            </w:r>
          </w:p>
        </w:tc>
        <w:tc>
          <w:tcPr>
            <w:tcW w:w="1984"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إسرائيل</w:t>
            </w:r>
          </w:p>
        </w:tc>
        <w:tc>
          <w:tcPr>
            <w:tcW w:w="993"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الخامس</w:t>
            </w:r>
          </w:p>
        </w:tc>
        <w:tc>
          <w:tcPr>
            <w:tcW w:w="2551"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٣١ تشرين الأول/أكتوبر ٢٠١٨</w:t>
            </w:r>
          </w:p>
        </w:tc>
        <w:tc>
          <w:tcPr>
            <w:tcW w:w="2126"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٩ أيار/مايو ٢٠١١</w:t>
            </w:r>
          </w:p>
        </w:tc>
        <w:tc>
          <w:tcPr>
            <w:tcW w:w="127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3686"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الملاحظات الختامية بشأن التقرير الدوري الرابع المعتمد في إطار الإجراء المبسط لتقديم التقارير</w:t>
            </w: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٤١</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إيطاليا</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السابع</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٢٩ آذار/مارس ٢٠٢٢</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٤٢</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جامايكا</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الخامس</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٤ تشرين الثاني/نوفمبر ٢٠٢١</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٤٣</w:t>
            </w:r>
            <w:r w:rsidRPr="00041EE7">
              <w:rPr>
                <w:rFonts w:hint="cs"/>
                <w:szCs w:val="28"/>
                <w:rtl/>
              </w:rPr>
              <w:t>-</w:t>
            </w:r>
          </w:p>
        </w:tc>
        <w:tc>
          <w:tcPr>
            <w:tcW w:w="1984"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اليابان</w:t>
            </w:r>
          </w:p>
        </w:tc>
        <w:tc>
          <w:tcPr>
            <w:tcW w:w="993"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السابع</w:t>
            </w:r>
          </w:p>
        </w:tc>
        <w:tc>
          <w:tcPr>
            <w:tcW w:w="2551"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٣١ تموز/يوليه ٢٠١٨</w:t>
            </w:r>
          </w:p>
        </w:tc>
        <w:tc>
          <w:tcPr>
            <w:tcW w:w="2126"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٣٠ آذار/مارس ٢٠١٦</w:t>
            </w:r>
          </w:p>
        </w:tc>
        <w:tc>
          <w:tcPr>
            <w:tcW w:w="127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3686"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قائمة مسائل سابقة لتقديم التقرير اعتُمدت في الدورة 121 (تشرين الأول/أكتوبر ٢٠١٧)</w:t>
            </w: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٤٤</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الأردن</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السادس</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١٠ تشرين الثاني/نوفمبر ٢٠٢٢</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٤٥</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كازاخستان</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الثالث</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١٥ تموز/يوليه ٢٠٢٠</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٤٦</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الكويت</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الرابع</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١٥ تموز/يوليه ٢٠٢٠</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٤٧</w:t>
            </w:r>
            <w:r w:rsidRPr="00041EE7">
              <w:rPr>
                <w:rFonts w:hint="cs"/>
                <w:szCs w:val="28"/>
                <w:rtl/>
              </w:rPr>
              <w:t>-</w:t>
            </w:r>
          </w:p>
        </w:tc>
        <w:tc>
          <w:tcPr>
            <w:tcW w:w="1984"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لاتفيا</w:t>
            </w:r>
          </w:p>
        </w:tc>
        <w:tc>
          <w:tcPr>
            <w:tcW w:w="993"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الرابع</w:t>
            </w:r>
          </w:p>
        </w:tc>
        <w:tc>
          <w:tcPr>
            <w:tcW w:w="2551"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٢٨ آذار/مارس ٢٠٢٠</w:t>
            </w:r>
          </w:p>
        </w:tc>
        <w:tc>
          <w:tcPr>
            <w:tcW w:w="212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127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368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٤٨</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لبنان</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الرابع</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نيسان/أبريل ٢٠٢٣</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٤٩</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ليبريا</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الثاني</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نيسان/أبريل ٢٠٢٣</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٥٠</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ليختنشتاين</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الثالث</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٢٨ تموز/يوليه ٢٠٢٣</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٥١</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مدغشقر</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الخامس</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٢٨ تموز/يوليه ٢٠٢١</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٥٢</w:t>
            </w:r>
            <w:r w:rsidRPr="00041EE7">
              <w:rPr>
                <w:rFonts w:hint="cs"/>
                <w:szCs w:val="28"/>
                <w:rtl/>
              </w:rPr>
              <w:t>-</w:t>
            </w:r>
          </w:p>
        </w:tc>
        <w:tc>
          <w:tcPr>
            <w:tcW w:w="1984"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ملاوي</w:t>
            </w:r>
          </w:p>
        </w:tc>
        <w:tc>
          <w:tcPr>
            <w:tcW w:w="993"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الثاني</w:t>
            </w:r>
          </w:p>
        </w:tc>
        <w:tc>
          <w:tcPr>
            <w:tcW w:w="2551"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٣١ تموز/يوليه ٢٠١٨</w:t>
            </w:r>
          </w:p>
        </w:tc>
        <w:tc>
          <w:tcPr>
            <w:tcW w:w="212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127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3686" w:type="dxa"/>
            <w:shd w:val="clear" w:color="auto" w:fill="auto"/>
            <w:hideMark/>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٥٣</w:t>
            </w:r>
            <w:r w:rsidRPr="00041EE7">
              <w:rPr>
                <w:rFonts w:hint="cs"/>
                <w:szCs w:val="28"/>
                <w:rtl/>
              </w:rPr>
              <w:t>-</w:t>
            </w:r>
          </w:p>
        </w:tc>
        <w:tc>
          <w:tcPr>
            <w:tcW w:w="1984"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مالطة</w:t>
            </w:r>
          </w:p>
        </w:tc>
        <w:tc>
          <w:tcPr>
            <w:tcW w:w="993"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الثالث</w:t>
            </w:r>
          </w:p>
        </w:tc>
        <w:tc>
          <w:tcPr>
            <w:tcW w:w="2551"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٣١ تشرين الأول/أكتوبر ٢٠٢٠</w:t>
            </w:r>
          </w:p>
        </w:tc>
        <w:tc>
          <w:tcPr>
            <w:tcW w:w="212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127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368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lastRenderedPageBreak/>
              <w:t>٥٤</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موريشيوس</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السادس</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١٠ تشرين الثاني/نوفمبر ٢٠٢٢</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٥٥</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موناكو</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الرابع</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 نيسان/أبريل ٢٠٢١</w:t>
            </w:r>
          </w:p>
        </w:tc>
        <w:tc>
          <w:tcPr>
            <w:tcW w:w="212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٥ كانون الثاني/يناير ٢٠١١</w:t>
            </w: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الملاحظات الختامية بشأن التقرير الدوري الثالث المعتمد في إطار الإجراء المبسط لتقديم التقارير</w:t>
            </w: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٥٦</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منغوليا</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السابع</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٢٨ تموز/يوليه ٢٠٢٢</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٥٧</w:t>
            </w:r>
            <w:r w:rsidRPr="00041EE7">
              <w:rPr>
                <w:rFonts w:hint="cs"/>
                <w:szCs w:val="28"/>
                <w:rtl/>
              </w:rPr>
              <w:t>-</w:t>
            </w:r>
          </w:p>
        </w:tc>
        <w:tc>
          <w:tcPr>
            <w:tcW w:w="1984"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الجبل الأسود</w:t>
            </w:r>
          </w:p>
        </w:tc>
        <w:tc>
          <w:tcPr>
            <w:tcW w:w="993"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الثاني</w:t>
            </w:r>
          </w:p>
        </w:tc>
        <w:tc>
          <w:tcPr>
            <w:tcW w:w="2551"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٣١ تشرين الأول/أكتوبر ٢٠٢٠</w:t>
            </w:r>
          </w:p>
        </w:tc>
        <w:tc>
          <w:tcPr>
            <w:tcW w:w="2126" w:type="dxa"/>
            <w:shd w:val="clear" w:color="auto" w:fill="auto"/>
            <w:hideMark/>
          </w:tcPr>
          <w:p w:rsidR="00C27C1C" w:rsidRPr="00041EE7" w:rsidRDefault="00C27C1C" w:rsidP="00EF2029">
            <w:pPr>
              <w:spacing w:before="40" w:after="40" w:line="300" w:lineRule="exact"/>
              <w:textDirection w:val="tbRlV"/>
              <w:rPr>
                <w:szCs w:val="28"/>
                <w:rtl/>
              </w:rPr>
            </w:pPr>
            <w:r w:rsidRPr="00041EE7">
              <w:rPr>
                <w:szCs w:val="28"/>
                <w:rtl/>
              </w:rPr>
              <w:t>٢٧ حزيران/</w:t>
            </w:r>
            <w:r w:rsidR="00EF2029">
              <w:rPr>
                <w:rFonts w:hint="cs"/>
                <w:szCs w:val="28"/>
                <w:rtl/>
              </w:rPr>
              <w:t>يونيه</w:t>
            </w:r>
            <w:r w:rsidRPr="00041EE7">
              <w:rPr>
                <w:szCs w:val="28"/>
                <w:rtl/>
              </w:rPr>
              <w:t xml:space="preserve"> ٢٠١٦</w:t>
            </w:r>
          </w:p>
        </w:tc>
        <w:tc>
          <w:tcPr>
            <w:tcW w:w="1276" w:type="dxa"/>
            <w:shd w:val="clear" w:color="auto" w:fill="auto"/>
            <w:hideMark/>
          </w:tcPr>
          <w:p w:rsidR="00C27C1C" w:rsidRPr="00041EE7" w:rsidRDefault="00C27C1C" w:rsidP="00C27C1C">
            <w:pPr>
              <w:spacing w:before="40" w:after="40" w:line="300" w:lineRule="exact"/>
              <w:rPr>
                <w:szCs w:val="28"/>
              </w:rPr>
            </w:pPr>
          </w:p>
        </w:tc>
        <w:tc>
          <w:tcPr>
            <w:tcW w:w="368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٥٨</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المغرب</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السابع</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٤ تشرين الثاني/نوفمبر ٢٠٢٠</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٥٩</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ناميبيا</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الثالث</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٣١ آذار/مارس ٢٠٢٠</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٦٠</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نيوزيلندا</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السابع</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٣١ آذار/مارس ٢٠٢٣</w:t>
            </w:r>
          </w:p>
        </w:tc>
        <w:tc>
          <w:tcPr>
            <w:tcW w:w="212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٢٨ كانون الثاني/يناير ٢٠١١</w:t>
            </w: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الملاحظات الختامية بشأن التقرير الدوري السادس المعتمد في إطار الإجراء المبسط لتقديم التقارير</w:t>
            </w: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٦١</w:t>
            </w:r>
            <w:r w:rsidRPr="00041EE7">
              <w:rPr>
                <w:rFonts w:hint="cs"/>
                <w:szCs w:val="28"/>
                <w:rtl/>
              </w:rPr>
              <w:t>-</w:t>
            </w:r>
          </w:p>
        </w:tc>
        <w:tc>
          <w:tcPr>
            <w:tcW w:w="1984"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النرويج</w:t>
            </w:r>
          </w:p>
        </w:tc>
        <w:tc>
          <w:tcPr>
            <w:tcW w:w="993"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الثامن</w:t>
            </w:r>
          </w:p>
        </w:tc>
        <w:tc>
          <w:tcPr>
            <w:tcW w:w="2551" w:type="dxa"/>
            <w:shd w:val="clear" w:color="auto" w:fill="auto"/>
            <w:hideMark/>
          </w:tcPr>
          <w:p w:rsidR="00C27C1C" w:rsidRPr="00041EE7" w:rsidRDefault="00F94792" w:rsidP="00C27C1C">
            <w:pPr>
              <w:spacing w:before="40" w:after="40" w:line="300" w:lineRule="exact"/>
              <w:textDirection w:val="tbRlV"/>
              <w:rPr>
                <w:szCs w:val="28"/>
                <w:rtl/>
              </w:rPr>
            </w:pPr>
            <w:r w:rsidRPr="00041EE7">
              <w:rPr>
                <w:rFonts w:hint="cs"/>
                <w:szCs w:val="28"/>
                <w:rtl/>
              </w:rPr>
              <w:t xml:space="preserve">نيسان/أبريل </w:t>
            </w:r>
          </w:p>
        </w:tc>
        <w:tc>
          <w:tcPr>
            <w:tcW w:w="2126"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٥ نيسان/أبريل ٢٠١٣</w:t>
            </w:r>
          </w:p>
        </w:tc>
        <w:tc>
          <w:tcPr>
            <w:tcW w:w="1276" w:type="dxa"/>
            <w:shd w:val="clear" w:color="auto" w:fill="auto"/>
            <w:hideMark/>
          </w:tcPr>
          <w:p w:rsidR="00C27C1C" w:rsidRPr="00041EE7" w:rsidRDefault="00C27C1C" w:rsidP="00C27C1C">
            <w:pPr>
              <w:spacing w:before="40" w:after="40" w:line="300" w:lineRule="exact"/>
              <w:rPr>
                <w:szCs w:val="28"/>
              </w:rPr>
            </w:pPr>
          </w:p>
        </w:tc>
        <w:tc>
          <w:tcPr>
            <w:tcW w:w="3686" w:type="dxa"/>
            <w:shd w:val="clear" w:color="auto" w:fill="auto"/>
            <w:hideMark/>
          </w:tcPr>
          <w:p w:rsidR="00C27C1C" w:rsidRPr="00041EE7" w:rsidRDefault="00C27C1C" w:rsidP="0061126C">
            <w:pPr>
              <w:spacing w:before="40" w:after="40" w:line="300" w:lineRule="exact"/>
              <w:textDirection w:val="tbRlV"/>
              <w:rPr>
                <w:szCs w:val="28"/>
                <w:rtl/>
              </w:rPr>
            </w:pPr>
            <w:r w:rsidRPr="00041EE7">
              <w:rPr>
                <w:szCs w:val="28"/>
                <w:rtl/>
              </w:rPr>
              <w:t>قائمة مسائل سابقة لتقديم التقرير اعتُمدت في الدورة 117 (حزيران/يوني</w:t>
            </w:r>
            <w:r w:rsidR="0061126C">
              <w:rPr>
                <w:rFonts w:hint="cs"/>
                <w:szCs w:val="28"/>
                <w:rtl/>
              </w:rPr>
              <w:t>ه</w:t>
            </w:r>
            <w:r w:rsidRPr="00041EE7">
              <w:rPr>
                <w:szCs w:val="28"/>
                <w:rtl/>
              </w:rPr>
              <w:t xml:space="preserve"> ٢٠١٦)</w:t>
            </w: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٦٢</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باكستان</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الثاني</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٢٨ تموز/يوليه ٢٠٢٠</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٦٣</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بولندا</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الثامن</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٤ تشرين الثاني/نوفمبر ٢٠٢١</w:t>
            </w:r>
          </w:p>
        </w:tc>
        <w:tc>
          <w:tcPr>
            <w:tcW w:w="212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٦ آذار/مارس ٢٠١٢</w:t>
            </w: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الملاحظات الختامية بشأن التقرير الدوري السابع المعتمد في إطار الإجراء المبسط لتقديم التقارير</w:t>
            </w: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٦٤</w:t>
            </w:r>
            <w:r w:rsidRPr="00041EE7">
              <w:rPr>
                <w:rFonts w:hint="cs"/>
                <w:szCs w:val="28"/>
                <w:rtl/>
              </w:rPr>
              <w:t>-</w:t>
            </w:r>
          </w:p>
        </w:tc>
        <w:tc>
          <w:tcPr>
            <w:tcW w:w="1984"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البرتغال</w:t>
            </w:r>
          </w:p>
        </w:tc>
        <w:tc>
          <w:tcPr>
            <w:tcW w:w="993"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الخامس</w:t>
            </w:r>
          </w:p>
        </w:tc>
        <w:tc>
          <w:tcPr>
            <w:tcW w:w="2551"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٣١ تشرين الأول/أكتوبر ٢٠١٨</w:t>
            </w:r>
          </w:p>
        </w:tc>
        <w:tc>
          <w:tcPr>
            <w:tcW w:w="212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127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368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٦٥</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جمهورية كوريا</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الخامس</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٦ تشرين الثاني/نوفمبر ٢٠١٩</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٦٦</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جمهورية مولدوفا</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الرابع</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٤ تشرين الثاني/نوفمبر ٢٠٢٢</w:t>
            </w:r>
          </w:p>
        </w:tc>
        <w:tc>
          <w:tcPr>
            <w:tcW w:w="212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١٨ آذار/مارس ٢٠١١</w:t>
            </w: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الملاحظات الختامية بشأن التقرير الدوري الثالث المعتمد في إطار الإجراء المبسط لتقديم التقارير</w:t>
            </w: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٦٧</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رومانيا</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السادس</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١٠ تشرين الثاني/نوفمبر ٢٠٢٣</w:t>
            </w:r>
          </w:p>
        </w:tc>
        <w:tc>
          <w:tcPr>
            <w:tcW w:w="212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١٥ تموز/يوليه ٢٠١٣</w:t>
            </w: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الملاحظات الختامية بشأن التقرير الدوري الخامس المعتمد في إطار الإجراء المبسط لتقديم التقارير</w:t>
            </w: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٦٨</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الاتحاد الروسي</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الثامن</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 نيسان/أبريل ٢٠١٩</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r w:rsidRPr="00041EE7">
              <w:rPr>
                <w:szCs w:val="28"/>
              </w:rPr>
              <w:t xml:space="preserve"> </w:t>
            </w:r>
          </w:p>
        </w:tc>
        <w:tc>
          <w:tcPr>
            <w:tcW w:w="3686" w:type="dxa"/>
            <w:shd w:val="clear" w:color="auto" w:fill="auto"/>
          </w:tcPr>
          <w:p w:rsidR="00C27C1C" w:rsidRPr="00041EE7" w:rsidRDefault="00C27C1C" w:rsidP="00C27C1C">
            <w:pPr>
              <w:spacing w:before="40" w:after="40" w:line="300" w:lineRule="exact"/>
              <w:rPr>
                <w:szCs w:val="28"/>
              </w:rPr>
            </w:pPr>
            <w:r w:rsidRPr="00041EE7">
              <w:rPr>
                <w:szCs w:val="28"/>
              </w:rPr>
              <w:t xml:space="preserve"> </w:t>
            </w: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٦٩</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رواندا</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الخامس</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٣١ آذار/مارس ٢٠١٩</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٧٠</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سان مارينو</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الرابع</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٦ تشرين الثاني/نوفمبر ٢٠٢٢</w:t>
            </w:r>
          </w:p>
        </w:tc>
        <w:tc>
          <w:tcPr>
            <w:tcW w:w="2126"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٢٣ شباط/فبراير ٢٠١١</w:t>
            </w:r>
          </w:p>
        </w:tc>
        <w:tc>
          <w:tcPr>
            <w:tcW w:w="1276" w:type="dxa"/>
            <w:shd w:val="clear" w:color="auto" w:fill="auto"/>
            <w:hideMark/>
          </w:tcPr>
          <w:p w:rsidR="00C27C1C" w:rsidRPr="00041EE7" w:rsidRDefault="00C27C1C" w:rsidP="00C27C1C">
            <w:pPr>
              <w:spacing w:before="40" w:after="40" w:line="300" w:lineRule="exact"/>
              <w:rPr>
                <w:szCs w:val="28"/>
              </w:rPr>
            </w:pPr>
          </w:p>
        </w:tc>
        <w:tc>
          <w:tcPr>
            <w:tcW w:w="3686"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الملاحظات الختامية بشأن التقرير الدوري الثالث المعتمد في إطار الإجراء المبسط لتقديم التقارير</w:t>
            </w: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lastRenderedPageBreak/>
              <w:t>٧١</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سان تومي وبرينسيبي</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الأولي</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١٠ نيسان/أبريل ٢٠١٨</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٧٢</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 xml:space="preserve">صربيا </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الرابع</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٢٩ آذار/مارس ٢٠٢١</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٧٣</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سلوفاكيا</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الخامس</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٤ تشرين الثاني/نوفمبر ٢٠٢١</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٧٤</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سلوفينيا</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الرابع</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٣١ آذار/مارس ٢٠٢١</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٧٥</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جنوب افريقيا</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الثاني</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٣١ آذار/مارس ٢٠٢٠</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٧٦</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إسبانيا</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السابع</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٢٤ تموز/يوليه ٢٠٢٠</w:t>
            </w:r>
          </w:p>
        </w:tc>
        <w:tc>
          <w:tcPr>
            <w:tcW w:w="2126"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٢ تشرين الأول/أكتوبر ٢٠١٥</w:t>
            </w:r>
          </w:p>
        </w:tc>
        <w:tc>
          <w:tcPr>
            <w:tcW w:w="127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368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٧٧</w:t>
            </w:r>
            <w:r w:rsidRPr="00041EE7">
              <w:rPr>
                <w:rFonts w:hint="cs"/>
                <w:szCs w:val="28"/>
                <w:rtl/>
              </w:rPr>
              <w:t>-</w:t>
            </w:r>
          </w:p>
        </w:tc>
        <w:tc>
          <w:tcPr>
            <w:tcW w:w="1984"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سري لانكا</w:t>
            </w:r>
          </w:p>
        </w:tc>
        <w:tc>
          <w:tcPr>
            <w:tcW w:w="993"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السادس</w:t>
            </w:r>
          </w:p>
        </w:tc>
        <w:tc>
          <w:tcPr>
            <w:tcW w:w="2551"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٣١ تشرين الأول/أكتوبر ٢٠١٧</w:t>
            </w:r>
          </w:p>
        </w:tc>
        <w:tc>
          <w:tcPr>
            <w:tcW w:w="212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127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368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٧٨</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سورينام</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الرابع</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٦ تشرين الثاني/نوفمبر ٢٠٢٠</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٧٩</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سوازيلند</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الثاني</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 xml:space="preserve">٢٨ تموز/يوليه ٢٠٢١ </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ردود سوازيلند في غياب التقرير الأولي والتي اعتبرت بمثابة التقرير الأولي للدولة</w:t>
            </w: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٨٠</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السويد</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الثامن</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٣١ آذار/مارس ٢٠٢٣</w:t>
            </w:r>
          </w:p>
        </w:tc>
        <w:tc>
          <w:tcPr>
            <w:tcW w:w="212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٢٠ حزيران/يونيو ٢٠١٣</w:t>
            </w: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 xml:space="preserve">الملاحظات الختامية بشأن التقرير الدوري السابع المعتمد في إطار الإجراء المبسط لتقديم التقارير </w:t>
            </w: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٨١</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سويسرا</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الخامس</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٢٨ تموز/يوليه ٢٠٢٢</w:t>
            </w:r>
          </w:p>
        </w:tc>
        <w:tc>
          <w:tcPr>
            <w:tcW w:w="212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 xml:space="preserve">٢٣ كانون الثاني/يناير ٢٠١٤ </w:t>
            </w: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الملاحظات الختامية بشأن التقرير الدوري الرابع المعتمد في إطار الإجراء المبسط لتقديم التقارير</w:t>
            </w: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٨٢</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تايلند</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الثالث</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٢٩ آذار/مارس ٢٠٢١</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٨٣</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جمهورية مقدونيا اليوغوسلافية سابقاً</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الرابع</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٢٤ تموز/يوليه ٢٠٢٠</w:t>
            </w:r>
          </w:p>
        </w:tc>
        <w:tc>
          <w:tcPr>
            <w:tcW w:w="212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127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368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٨٤</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تركمانستان</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الرابع</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٢٩ آذار/مارس ٢٠٢٠</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٨٥</w:t>
            </w:r>
            <w:r w:rsidRPr="00041EE7">
              <w:rPr>
                <w:rFonts w:hint="cs"/>
                <w:szCs w:val="28"/>
                <w:rtl/>
              </w:rPr>
              <w:t>-</w:t>
            </w:r>
          </w:p>
        </w:tc>
        <w:tc>
          <w:tcPr>
            <w:tcW w:w="1984"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أوكرانيا</w:t>
            </w:r>
          </w:p>
        </w:tc>
        <w:tc>
          <w:tcPr>
            <w:tcW w:w="993"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الثامن</w:t>
            </w:r>
          </w:p>
        </w:tc>
        <w:tc>
          <w:tcPr>
            <w:tcW w:w="2551"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٢٦ تموز/يوليه ٢٠١٨</w:t>
            </w:r>
          </w:p>
        </w:tc>
        <w:tc>
          <w:tcPr>
            <w:tcW w:w="212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127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368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٨٦</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المملكة المتحدة لبريطانيا العظمى وآيرلندا الشمالية</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الثامن</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٢٤ تموز/يوليه ٢٠٢٠</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٨٧</w:t>
            </w:r>
            <w:r w:rsidRPr="00041EE7">
              <w:rPr>
                <w:rFonts w:hint="cs"/>
                <w:szCs w:val="28"/>
                <w:rtl/>
              </w:rPr>
              <w:t>-</w:t>
            </w:r>
          </w:p>
        </w:tc>
        <w:tc>
          <w:tcPr>
            <w:tcW w:w="1984"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الولايات المتحدة الأمريكية</w:t>
            </w:r>
          </w:p>
        </w:tc>
        <w:tc>
          <w:tcPr>
            <w:tcW w:w="993"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 xml:space="preserve">الخامس </w:t>
            </w:r>
          </w:p>
        </w:tc>
        <w:tc>
          <w:tcPr>
            <w:tcW w:w="2551"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٢٨ آذار/مارس ٢٠١٩</w:t>
            </w:r>
          </w:p>
        </w:tc>
        <w:tc>
          <w:tcPr>
            <w:tcW w:w="212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127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368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lastRenderedPageBreak/>
              <w:t>٨٨</w:t>
            </w:r>
            <w:r w:rsidRPr="00041EE7">
              <w:rPr>
                <w:rFonts w:hint="cs"/>
                <w:szCs w:val="28"/>
                <w:rtl/>
              </w:rPr>
              <w:t>-</w:t>
            </w:r>
          </w:p>
        </w:tc>
        <w:tc>
          <w:tcPr>
            <w:tcW w:w="1984"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أوروغواي</w:t>
            </w:r>
          </w:p>
        </w:tc>
        <w:tc>
          <w:tcPr>
            <w:tcW w:w="993"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السادس</w:t>
            </w:r>
          </w:p>
        </w:tc>
        <w:tc>
          <w:tcPr>
            <w:tcW w:w="2551"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١ تشرين الثاني/نوفمبر ٢٠١٨</w:t>
            </w:r>
          </w:p>
        </w:tc>
        <w:tc>
          <w:tcPr>
            <w:tcW w:w="2126"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٢٦ تشرين الثاني/نوفمبر ٢٠١٠</w:t>
            </w:r>
          </w:p>
        </w:tc>
        <w:tc>
          <w:tcPr>
            <w:tcW w:w="1276" w:type="dxa"/>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3686" w:type="dxa"/>
            <w:shd w:val="clear" w:color="auto" w:fill="auto"/>
            <w:hideMark/>
          </w:tcPr>
          <w:p w:rsidR="00C27C1C" w:rsidRPr="00041EE7" w:rsidRDefault="00C27C1C" w:rsidP="00C27C1C">
            <w:pPr>
              <w:spacing w:before="40" w:after="40" w:line="300" w:lineRule="exact"/>
              <w:textDirection w:val="tbRlV"/>
              <w:rPr>
                <w:szCs w:val="28"/>
                <w:rtl/>
              </w:rPr>
            </w:pPr>
            <w:r w:rsidRPr="00041EE7">
              <w:rPr>
                <w:szCs w:val="28"/>
                <w:rtl/>
              </w:rPr>
              <w:t>الملاحظات الختامية بشأن التقرير الدوري الخامس المعتمد في إطار الإجراء المبسط لتقديم التقارير</w:t>
            </w:r>
          </w:p>
        </w:tc>
      </w:tr>
      <w:tr w:rsidR="00C27C1C" w:rsidRPr="00041EE7" w:rsidTr="002C4A91">
        <w:trPr>
          <w:cantSplit/>
          <w:jc w:val="center"/>
        </w:trPr>
        <w:tc>
          <w:tcPr>
            <w:tcW w:w="642" w:type="dxa"/>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٨٩</w:t>
            </w:r>
            <w:r w:rsidRPr="00041EE7">
              <w:rPr>
                <w:rFonts w:hint="cs"/>
                <w:szCs w:val="28"/>
                <w:rtl/>
              </w:rPr>
              <w:t>-</w:t>
            </w:r>
          </w:p>
        </w:tc>
        <w:tc>
          <w:tcPr>
            <w:tcW w:w="1984"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أوزبكستان</w:t>
            </w:r>
          </w:p>
        </w:tc>
        <w:tc>
          <w:tcPr>
            <w:tcW w:w="993"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الخامس</w:t>
            </w:r>
          </w:p>
        </w:tc>
        <w:tc>
          <w:tcPr>
            <w:tcW w:w="2551" w:type="dxa"/>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٢٤ تموز/يوليه ٢٠١٨</w:t>
            </w:r>
          </w:p>
        </w:tc>
        <w:tc>
          <w:tcPr>
            <w:tcW w:w="2126" w:type="dxa"/>
            <w:shd w:val="clear" w:color="auto" w:fill="auto"/>
          </w:tcPr>
          <w:p w:rsidR="00C27C1C" w:rsidRPr="00041EE7" w:rsidRDefault="00C27C1C" w:rsidP="00C27C1C">
            <w:pPr>
              <w:spacing w:before="40" w:after="40" w:line="300" w:lineRule="exact"/>
              <w:rPr>
                <w:szCs w:val="28"/>
              </w:rPr>
            </w:pPr>
          </w:p>
        </w:tc>
        <w:tc>
          <w:tcPr>
            <w:tcW w:w="1276" w:type="dxa"/>
            <w:shd w:val="clear" w:color="auto" w:fill="auto"/>
          </w:tcPr>
          <w:p w:rsidR="00C27C1C" w:rsidRPr="00041EE7" w:rsidRDefault="00C27C1C" w:rsidP="00C27C1C">
            <w:pPr>
              <w:spacing w:before="40" w:after="40" w:line="300" w:lineRule="exact"/>
              <w:rPr>
                <w:szCs w:val="28"/>
              </w:rPr>
            </w:pPr>
          </w:p>
        </w:tc>
        <w:tc>
          <w:tcPr>
            <w:tcW w:w="3686" w:type="dxa"/>
            <w:shd w:val="clear" w:color="auto" w:fill="auto"/>
          </w:tcPr>
          <w:p w:rsidR="00C27C1C" w:rsidRPr="00041EE7" w:rsidRDefault="00C27C1C" w:rsidP="00C27C1C">
            <w:pPr>
              <w:spacing w:before="40" w:after="40" w:line="300" w:lineRule="exact"/>
              <w:rPr>
                <w:szCs w:val="28"/>
              </w:rPr>
            </w:pPr>
          </w:p>
        </w:tc>
      </w:tr>
      <w:tr w:rsidR="00C27C1C" w:rsidRPr="00041EE7" w:rsidTr="002C4A91">
        <w:trPr>
          <w:cantSplit/>
          <w:jc w:val="center"/>
        </w:trPr>
        <w:tc>
          <w:tcPr>
            <w:tcW w:w="642" w:type="dxa"/>
            <w:tcBorders>
              <w:bottom w:val="single" w:sz="12" w:space="0" w:color="auto"/>
            </w:tcBorders>
            <w:shd w:val="clear" w:color="auto" w:fill="auto"/>
          </w:tcPr>
          <w:p w:rsidR="00C27C1C" w:rsidRPr="00041EE7" w:rsidRDefault="00D802AA" w:rsidP="00C27C1C">
            <w:pPr>
              <w:spacing w:before="40" w:after="40" w:line="300" w:lineRule="exact"/>
              <w:textDirection w:val="tbRlV"/>
              <w:rPr>
                <w:szCs w:val="28"/>
                <w:rtl/>
              </w:rPr>
            </w:pPr>
            <w:r w:rsidRPr="00041EE7">
              <w:rPr>
                <w:szCs w:val="28"/>
                <w:rtl/>
              </w:rPr>
              <w:t>٩٠</w:t>
            </w:r>
            <w:r w:rsidRPr="00041EE7">
              <w:rPr>
                <w:rFonts w:hint="cs"/>
                <w:szCs w:val="28"/>
                <w:rtl/>
              </w:rPr>
              <w:t>-</w:t>
            </w:r>
          </w:p>
        </w:tc>
        <w:tc>
          <w:tcPr>
            <w:tcW w:w="1984" w:type="dxa"/>
            <w:tcBorders>
              <w:bottom w:val="single" w:sz="12" w:space="0" w:color="auto"/>
            </w:tcBorders>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فنزويلا (جمهورية - البوليفارية)</w:t>
            </w:r>
          </w:p>
        </w:tc>
        <w:tc>
          <w:tcPr>
            <w:tcW w:w="993" w:type="dxa"/>
            <w:tcBorders>
              <w:bottom w:val="single" w:sz="12" w:space="0" w:color="auto"/>
            </w:tcBorders>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الخامس</w:t>
            </w:r>
          </w:p>
        </w:tc>
        <w:tc>
          <w:tcPr>
            <w:tcW w:w="2551" w:type="dxa"/>
            <w:tcBorders>
              <w:bottom w:val="single" w:sz="12" w:space="0" w:color="auto"/>
            </w:tcBorders>
            <w:shd w:val="clear" w:color="auto" w:fill="auto"/>
          </w:tcPr>
          <w:p w:rsidR="00C27C1C" w:rsidRPr="00041EE7" w:rsidRDefault="00C27C1C" w:rsidP="00C27C1C">
            <w:pPr>
              <w:spacing w:before="40" w:after="40" w:line="300" w:lineRule="exact"/>
              <w:textDirection w:val="tbRlV"/>
              <w:rPr>
                <w:szCs w:val="28"/>
                <w:rtl/>
              </w:rPr>
            </w:pPr>
            <w:r w:rsidRPr="00041EE7">
              <w:rPr>
                <w:szCs w:val="28"/>
                <w:rtl/>
              </w:rPr>
              <w:t>٢٤ تموز/يوليه ٢٠١٨</w:t>
            </w:r>
          </w:p>
        </w:tc>
        <w:tc>
          <w:tcPr>
            <w:tcW w:w="2126" w:type="dxa"/>
            <w:tcBorders>
              <w:bottom w:val="single" w:sz="12" w:space="0" w:color="auto"/>
            </w:tcBorders>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1276" w:type="dxa"/>
            <w:tcBorders>
              <w:bottom w:val="single" w:sz="12" w:space="0" w:color="auto"/>
            </w:tcBorders>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c>
          <w:tcPr>
            <w:tcW w:w="3686" w:type="dxa"/>
            <w:tcBorders>
              <w:bottom w:val="single" w:sz="12" w:space="0" w:color="auto"/>
            </w:tcBorders>
            <w:shd w:val="clear" w:color="auto" w:fill="auto"/>
            <w:hideMark/>
          </w:tcPr>
          <w:p w:rsidR="00C27C1C" w:rsidRPr="00041EE7" w:rsidRDefault="00C27C1C" w:rsidP="00C27C1C">
            <w:pPr>
              <w:spacing w:before="40" w:after="40" w:line="300" w:lineRule="exact"/>
              <w:rPr>
                <w:szCs w:val="28"/>
              </w:rPr>
            </w:pPr>
            <w:r w:rsidRPr="00041EE7">
              <w:rPr>
                <w:szCs w:val="28"/>
              </w:rPr>
              <w:t xml:space="preserve"> </w:t>
            </w:r>
          </w:p>
        </w:tc>
      </w:tr>
    </w:tbl>
    <w:p w:rsidR="00725A54" w:rsidRPr="00A46231" w:rsidRDefault="00AD3AD4" w:rsidP="007C6A37">
      <w:pPr>
        <w:pStyle w:val="FootnoteText1"/>
        <w:textDirection w:val="tbRlV"/>
        <w:rPr>
          <w:rtl/>
          <w:lang w:val="en-GB" w:eastAsia="zh-TW"/>
        </w:rPr>
      </w:pPr>
      <w:r w:rsidRPr="00A46231">
        <w:rPr>
          <w:rFonts w:hint="cs"/>
          <w:rtl/>
          <w:lang w:eastAsia="zh-TW"/>
        </w:rPr>
        <w:t>(</w:t>
      </w:r>
      <w:r w:rsidR="00725A54" w:rsidRPr="00A46231">
        <w:rPr>
          <w:rFonts w:hint="cs"/>
          <w:rtl/>
          <w:lang w:val="en-GB" w:eastAsia="zh-TW"/>
        </w:rPr>
        <w:t>أ</w:t>
      </w:r>
      <w:r w:rsidRPr="00A46231">
        <w:rPr>
          <w:rFonts w:hint="cs"/>
          <w:rtl/>
          <w:lang w:val="en-GB" w:eastAsia="zh-TW"/>
        </w:rPr>
        <w:t>)</w:t>
      </w:r>
      <w:r w:rsidRPr="00A46231">
        <w:rPr>
          <w:rtl/>
          <w:lang w:val="en-GB" w:eastAsia="zh-TW"/>
        </w:rPr>
        <w:tab/>
      </w:r>
      <w:r w:rsidR="00725A54" w:rsidRPr="00A46231">
        <w:rPr>
          <w:rtl/>
          <w:lang w:val="en-GB" w:eastAsia="zh-TW"/>
        </w:rPr>
        <w:t xml:space="preserve">على الرغم من أن الصين نفسها ليست طرفاً في العهد، أوفت حكومة الصين بالالتزامات المنصوص عليها في المادة 40 فيما يتعلق بهونغ كونغ، الصين، التي كانت تابعة للإدارة </w:t>
      </w:r>
      <w:r w:rsidR="00725A54" w:rsidRPr="00A46231">
        <w:rPr>
          <w:rFonts w:hint="cs"/>
          <w:rtl/>
          <w:lang w:val="en-GB" w:eastAsia="zh-TW"/>
        </w:rPr>
        <w:t xml:space="preserve">البريطانية. </w:t>
      </w:r>
      <w:r w:rsidR="00725A54" w:rsidRPr="00A46231">
        <w:rPr>
          <w:rtl/>
          <w:lang w:val="en-GB" w:eastAsia="zh-TW"/>
        </w:rPr>
        <w:t xml:space="preserve"> </w:t>
      </w:r>
      <w:r w:rsidR="00725A54" w:rsidRPr="00A46231">
        <w:rPr>
          <w:rFonts w:hint="cs"/>
          <w:rtl/>
          <w:lang w:val="en-GB" w:eastAsia="zh-TW"/>
        </w:rPr>
        <w:t>وللاطلاع</w:t>
      </w:r>
      <w:r w:rsidR="00725A54" w:rsidRPr="00A46231">
        <w:rPr>
          <w:rtl/>
          <w:lang w:val="en-GB" w:eastAsia="zh-TW"/>
        </w:rPr>
        <w:t xml:space="preserve"> </w:t>
      </w:r>
      <w:r w:rsidR="00725A54" w:rsidRPr="00A46231">
        <w:rPr>
          <w:rFonts w:hint="cs"/>
          <w:rtl/>
          <w:lang w:val="en-GB" w:eastAsia="zh-TW"/>
        </w:rPr>
        <w:t>على</w:t>
      </w:r>
      <w:r w:rsidR="00725A54" w:rsidRPr="00A46231">
        <w:rPr>
          <w:rtl/>
          <w:lang w:val="en-GB" w:eastAsia="zh-TW"/>
        </w:rPr>
        <w:t xml:space="preserve"> </w:t>
      </w:r>
      <w:r w:rsidR="00725A54" w:rsidRPr="00A46231">
        <w:rPr>
          <w:rFonts w:hint="cs"/>
          <w:rtl/>
          <w:lang w:val="en-GB" w:eastAsia="zh-TW"/>
        </w:rPr>
        <w:t>المعلومات</w:t>
      </w:r>
      <w:r w:rsidR="00725A54" w:rsidRPr="00A46231">
        <w:rPr>
          <w:rtl/>
          <w:lang w:val="en-GB" w:eastAsia="zh-TW"/>
        </w:rPr>
        <w:t xml:space="preserve"> </w:t>
      </w:r>
      <w:r w:rsidR="00725A54" w:rsidRPr="00A46231">
        <w:rPr>
          <w:rFonts w:hint="cs"/>
          <w:rtl/>
          <w:lang w:val="en-GB" w:eastAsia="zh-TW"/>
        </w:rPr>
        <w:t>المتعلقة</w:t>
      </w:r>
      <w:r w:rsidR="00725A54" w:rsidRPr="00A46231">
        <w:rPr>
          <w:rtl/>
          <w:lang w:val="en-GB" w:eastAsia="zh-TW"/>
        </w:rPr>
        <w:t xml:space="preserve"> </w:t>
      </w:r>
      <w:r w:rsidR="00725A54" w:rsidRPr="00A46231">
        <w:rPr>
          <w:rFonts w:hint="cs"/>
          <w:rtl/>
          <w:lang w:val="en-GB" w:eastAsia="zh-TW"/>
        </w:rPr>
        <w:t>بتطبيق</w:t>
      </w:r>
      <w:r w:rsidR="00725A54" w:rsidRPr="00A46231">
        <w:rPr>
          <w:rtl/>
          <w:lang w:val="en-GB" w:eastAsia="zh-TW"/>
        </w:rPr>
        <w:t xml:space="preserve"> </w:t>
      </w:r>
      <w:r w:rsidR="00725A54" w:rsidRPr="00A46231">
        <w:rPr>
          <w:rFonts w:hint="cs"/>
          <w:rtl/>
          <w:lang w:val="en-GB" w:eastAsia="zh-TW"/>
        </w:rPr>
        <w:t>العهد</w:t>
      </w:r>
      <w:r w:rsidR="00725A54" w:rsidRPr="00A46231">
        <w:rPr>
          <w:rtl/>
          <w:lang w:val="en-GB" w:eastAsia="zh-TW"/>
        </w:rPr>
        <w:t xml:space="preserve"> </w:t>
      </w:r>
      <w:r w:rsidR="00725A54" w:rsidRPr="00A46231">
        <w:rPr>
          <w:rFonts w:hint="cs"/>
          <w:rtl/>
          <w:lang w:val="en-GB" w:eastAsia="zh-TW"/>
        </w:rPr>
        <w:t>في</w:t>
      </w:r>
      <w:r w:rsidR="00725A54" w:rsidRPr="00A46231">
        <w:rPr>
          <w:rtl/>
          <w:lang w:val="en-GB" w:eastAsia="zh-TW"/>
        </w:rPr>
        <w:t xml:space="preserve"> </w:t>
      </w:r>
      <w:r w:rsidR="00725A54" w:rsidRPr="00A46231">
        <w:rPr>
          <w:rFonts w:hint="cs"/>
          <w:rtl/>
          <w:lang w:val="en-GB" w:eastAsia="zh-TW"/>
        </w:rPr>
        <w:t>هونغ</w:t>
      </w:r>
      <w:r w:rsidR="00725A54" w:rsidRPr="00A46231">
        <w:rPr>
          <w:rtl/>
          <w:lang w:val="en-GB" w:eastAsia="zh-TW"/>
        </w:rPr>
        <w:t xml:space="preserve"> </w:t>
      </w:r>
      <w:r w:rsidR="00725A54" w:rsidRPr="00A46231">
        <w:rPr>
          <w:rFonts w:hint="cs"/>
          <w:rtl/>
          <w:lang w:val="en-GB" w:eastAsia="zh-TW"/>
        </w:rPr>
        <w:t>كونغ،</w:t>
      </w:r>
      <w:r w:rsidR="00725A54" w:rsidRPr="00A46231">
        <w:rPr>
          <w:rtl/>
          <w:lang w:val="en-GB" w:eastAsia="zh-TW"/>
        </w:rPr>
        <w:t xml:space="preserve"> </w:t>
      </w:r>
      <w:r w:rsidR="00725A54" w:rsidRPr="00A46231">
        <w:rPr>
          <w:rFonts w:hint="cs"/>
          <w:rtl/>
          <w:lang w:val="en-GB" w:eastAsia="zh-TW"/>
        </w:rPr>
        <w:t>الصين،</w:t>
      </w:r>
      <w:r w:rsidR="00725A54" w:rsidRPr="00A46231">
        <w:rPr>
          <w:rtl/>
          <w:lang w:val="en-GB" w:eastAsia="zh-TW"/>
        </w:rPr>
        <w:t xml:space="preserve"> </w:t>
      </w:r>
      <w:r w:rsidR="00725A54" w:rsidRPr="00A46231">
        <w:rPr>
          <w:rFonts w:hint="cs"/>
          <w:rtl/>
          <w:lang w:val="en-GB" w:eastAsia="zh-TW"/>
        </w:rPr>
        <w:t>انظر</w:t>
      </w:r>
      <w:r w:rsidR="00725A54" w:rsidRPr="00A46231">
        <w:rPr>
          <w:rtl/>
          <w:lang w:val="en-GB" w:eastAsia="zh-TW"/>
        </w:rPr>
        <w:t xml:space="preserve"> </w:t>
      </w:r>
      <w:r w:rsidR="00725A54" w:rsidRPr="00A46231">
        <w:rPr>
          <w:rFonts w:hint="cs"/>
          <w:i/>
          <w:iCs/>
          <w:rtl/>
          <w:lang w:val="en-GB" w:eastAsia="zh-TW"/>
        </w:rPr>
        <w:t>الوثائق</w:t>
      </w:r>
      <w:r w:rsidR="00725A54" w:rsidRPr="00A46231">
        <w:rPr>
          <w:i/>
          <w:iCs/>
          <w:rtl/>
          <w:lang w:val="en-GB" w:eastAsia="zh-TW"/>
        </w:rPr>
        <w:t xml:space="preserve"> </w:t>
      </w:r>
      <w:r w:rsidR="00725A54" w:rsidRPr="00A46231">
        <w:rPr>
          <w:rFonts w:hint="cs"/>
          <w:i/>
          <w:iCs/>
          <w:rtl/>
          <w:lang w:val="en-GB" w:eastAsia="zh-TW"/>
        </w:rPr>
        <w:t>الر</w:t>
      </w:r>
      <w:r w:rsidR="00725A54" w:rsidRPr="00A46231">
        <w:rPr>
          <w:i/>
          <w:iCs/>
          <w:rtl/>
          <w:lang w:val="en-GB" w:eastAsia="zh-TW"/>
        </w:rPr>
        <w:t>سمية للجمعية العامة، الدورة الحادية والخمسون، الملحق رقم 40</w:t>
      </w:r>
      <w:r w:rsidR="00725A54" w:rsidRPr="00A46231">
        <w:rPr>
          <w:rtl/>
          <w:lang w:val="en-GB" w:eastAsia="zh-TW"/>
        </w:rPr>
        <w:t xml:space="preserve"> (</w:t>
      </w:r>
      <w:hyperlink r:id="rId157" w:history="1">
        <w:r w:rsidR="007C6A37" w:rsidRPr="00A46231">
          <w:rPr>
            <w:rStyle w:val="Hyperlink"/>
            <w:color w:val="auto"/>
            <w:szCs w:val="18"/>
            <w:u w:val="none"/>
          </w:rPr>
          <w:t>A/51/40</w:t>
        </w:r>
      </w:hyperlink>
      <w:r w:rsidR="00725A54" w:rsidRPr="00A46231">
        <w:rPr>
          <w:rtl/>
          <w:lang w:val="en-GB" w:eastAsia="zh-TW"/>
        </w:rPr>
        <w:t xml:space="preserve">)، الفصل الخامس، الفرع باء، الفقرات 78-85. </w:t>
      </w:r>
    </w:p>
    <w:p w:rsidR="00725A54" w:rsidRPr="00A46231" w:rsidRDefault="006A7F79" w:rsidP="007C6A37">
      <w:pPr>
        <w:pStyle w:val="FootnoteText1"/>
        <w:textDirection w:val="tbRlV"/>
        <w:rPr>
          <w:rtl/>
          <w:lang w:val="en-GB" w:eastAsia="zh-TW"/>
        </w:rPr>
      </w:pPr>
      <w:r w:rsidRPr="00A46231">
        <w:rPr>
          <w:rFonts w:hint="cs"/>
          <w:rtl/>
          <w:lang w:val="en-GB" w:eastAsia="zh-TW"/>
        </w:rPr>
        <w:t>(</w:t>
      </w:r>
      <w:r w:rsidR="00725A54" w:rsidRPr="00A46231">
        <w:rPr>
          <w:rtl/>
          <w:lang w:val="en-GB" w:eastAsia="zh-TW"/>
        </w:rPr>
        <w:t>ب</w:t>
      </w:r>
      <w:r w:rsidRPr="00A46231">
        <w:rPr>
          <w:rFonts w:hint="cs"/>
          <w:rtl/>
          <w:lang w:val="en-GB" w:eastAsia="zh-TW"/>
        </w:rPr>
        <w:t>)</w:t>
      </w:r>
      <w:r w:rsidRPr="00A46231">
        <w:rPr>
          <w:rtl/>
          <w:lang w:val="en-GB" w:eastAsia="zh-TW"/>
        </w:rPr>
        <w:tab/>
      </w:r>
      <w:r w:rsidR="00725A54" w:rsidRPr="00A46231">
        <w:rPr>
          <w:rtl/>
          <w:lang w:val="en-GB" w:eastAsia="zh-TW"/>
        </w:rPr>
        <w:t xml:space="preserve">على الرغم من أن الصين نفسها ليست طرفاً في العهد، أوفت حكومة الصين بالالتزامات المنصوص عليها في المادة 40 فيما يتعلق بماكاو، الصين، التي كانت تابعة للإدارة </w:t>
      </w:r>
      <w:r w:rsidR="00725A54" w:rsidRPr="00A46231">
        <w:rPr>
          <w:rFonts w:hint="cs"/>
          <w:rtl/>
          <w:lang w:val="en-GB" w:eastAsia="zh-TW"/>
        </w:rPr>
        <w:t>البرتغالية. وللاطلاع</w:t>
      </w:r>
      <w:r w:rsidR="00725A54" w:rsidRPr="00A46231">
        <w:rPr>
          <w:rtl/>
          <w:lang w:val="en-GB" w:eastAsia="zh-TW"/>
        </w:rPr>
        <w:t xml:space="preserve"> </w:t>
      </w:r>
      <w:r w:rsidR="00725A54" w:rsidRPr="00A46231">
        <w:rPr>
          <w:rFonts w:hint="cs"/>
          <w:rtl/>
          <w:lang w:val="en-GB" w:eastAsia="zh-TW"/>
        </w:rPr>
        <w:t>على</w:t>
      </w:r>
      <w:r w:rsidR="00725A54" w:rsidRPr="00A46231">
        <w:rPr>
          <w:rtl/>
          <w:lang w:val="en-GB" w:eastAsia="zh-TW"/>
        </w:rPr>
        <w:t xml:space="preserve"> </w:t>
      </w:r>
      <w:r w:rsidR="00725A54" w:rsidRPr="00A46231">
        <w:rPr>
          <w:rFonts w:hint="cs"/>
          <w:rtl/>
          <w:lang w:val="en-GB" w:eastAsia="zh-TW"/>
        </w:rPr>
        <w:t>المعلومات</w:t>
      </w:r>
      <w:r w:rsidR="00725A54" w:rsidRPr="00A46231">
        <w:rPr>
          <w:rtl/>
          <w:lang w:val="en-GB" w:eastAsia="zh-TW"/>
        </w:rPr>
        <w:t xml:space="preserve"> </w:t>
      </w:r>
      <w:r w:rsidR="00725A54" w:rsidRPr="00A46231">
        <w:rPr>
          <w:rFonts w:hint="cs"/>
          <w:rtl/>
          <w:lang w:val="en-GB" w:eastAsia="zh-TW"/>
        </w:rPr>
        <w:t>المتعلقة</w:t>
      </w:r>
      <w:r w:rsidR="00725A54" w:rsidRPr="00A46231">
        <w:rPr>
          <w:rtl/>
          <w:lang w:val="en-GB" w:eastAsia="zh-TW"/>
        </w:rPr>
        <w:t xml:space="preserve"> </w:t>
      </w:r>
      <w:r w:rsidR="00725A54" w:rsidRPr="00A46231">
        <w:rPr>
          <w:rFonts w:hint="cs"/>
          <w:rtl/>
          <w:lang w:val="en-GB" w:eastAsia="zh-TW"/>
        </w:rPr>
        <w:t>بتطبيق</w:t>
      </w:r>
      <w:r w:rsidR="00725A54" w:rsidRPr="00A46231">
        <w:rPr>
          <w:rtl/>
          <w:lang w:val="en-GB" w:eastAsia="zh-TW"/>
        </w:rPr>
        <w:t xml:space="preserve"> </w:t>
      </w:r>
      <w:r w:rsidR="00725A54" w:rsidRPr="00A46231">
        <w:rPr>
          <w:rFonts w:hint="cs"/>
          <w:rtl/>
          <w:lang w:val="en-GB" w:eastAsia="zh-TW"/>
        </w:rPr>
        <w:t>العهد</w:t>
      </w:r>
      <w:r w:rsidR="00725A54" w:rsidRPr="00A46231">
        <w:rPr>
          <w:rtl/>
          <w:lang w:val="en-GB" w:eastAsia="zh-TW"/>
        </w:rPr>
        <w:t xml:space="preserve"> </w:t>
      </w:r>
      <w:r w:rsidR="00725A54" w:rsidRPr="00A46231">
        <w:rPr>
          <w:rFonts w:hint="cs"/>
          <w:rtl/>
          <w:lang w:val="en-GB" w:eastAsia="zh-TW"/>
        </w:rPr>
        <w:t>في</w:t>
      </w:r>
      <w:r w:rsidR="00725A54" w:rsidRPr="00A46231">
        <w:rPr>
          <w:rtl/>
          <w:lang w:val="en-GB" w:eastAsia="zh-TW"/>
        </w:rPr>
        <w:t xml:space="preserve"> </w:t>
      </w:r>
      <w:r w:rsidR="00725A54" w:rsidRPr="00A46231">
        <w:rPr>
          <w:rFonts w:hint="cs"/>
          <w:rtl/>
          <w:lang w:val="en-GB" w:eastAsia="zh-TW"/>
        </w:rPr>
        <w:t>ماكاو،</w:t>
      </w:r>
      <w:r w:rsidR="00725A54" w:rsidRPr="00A46231">
        <w:rPr>
          <w:rtl/>
          <w:lang w:val="en-GB" w:eastAsia="zh-TW"/>
        </w:rPr>
        <w:t xml:space="preserve"> </w:t>
      </w:r>
      <w:r w:rsidR="00725A54" w:rsidRPr="00A46231">
        <w:rPr>
          <w:rFonts w:hint="cs"/>
          <w:rtl/>
          <w:lang w:val="en-GB" w:eastAsia="zh-TW"/>
        </w:rPr>
        <w:t>الصين،</w:t>
      </w:r>
      <w:r w:rsidR="00725A54" w:rsidRPr="00A46231">
        <w:rPr>
          <w:rtl/>
          <w:lang w:val="en-GB" w:eastAsia="zh-TW"/>
        </w:rPr>
        <w:t xml:space="preserve"> </w:t>
      </w:r>
      <w:r w:rsidR="00725A54" w:rsidRPr="00A46231">
        <w:rPr>
          <w:rFonts w:hint="cs"/>
          <w:rtl/>
          <w:lang w:val="en-GB" w:eastAsia="zh-TW"/>
        </w:rPr>
        <w:t>انظر</w:t>
      </w:r>
      <w:r w:rsidR="00725A54" w:rsidRPr="00A46231">
        <w:rPr>
          <w:rtl/>
          <w:lang w:val="en-GB" w:eastAsia="zh-TW"/>
        </w:rPr>
        <w:t xml:space="preserve"> </w:t>
      </w:r>
      <w:r w:rsidR="00725A54" w:rsidRPr="00A46231">
        <w:rPr>
          <w:rFonts w:hint="cs"/>
          <w:i/>
          <w:iCs/>
          <w:rtl/>
          <w:lang w:val="en-GB" w:eastAsia="zh-TW"/>
        </w:rPr>
        <w:t>الوثائق</w:t>
      </w:r>
      <w:r w:rsidR="00725A54" w:rsidRPr="00A46231">
        <w:rPr>
          <w:i/>
          <w:iCs/>
          <w:rtl/>
          <w:lang w:val="en-GB" w:eastAsia="zh-TW"/>
        </w:rPr>
        <w:t xml:space="preserve"> </w:t>
      </w:r>
      <w:r w:rsidR="00725A54" w:rsidRPr="00A46231">
        <w:rPr>
          <w:rFonts w:hint="cs"/>
          <w:i/>
          <w:iCs/>
          <w:rtl/>
          <w:lang w:val="en-GB" w:eastAsia="zh-TW"/>
        </w:rPr>
        <w:t>الرسمية</w:t>
      </w:r>
      <w:r w:rsidR="00725A54" w:rsidRPr="00A46231">
        <w:rPr>
          <w:i/>
          <w:iCs/>
          <w:rtl/>
          <w:lang w:val="en-GB" w:eastAsia="zh-TW"/>
        </w:rPr>
        <w:t xml:space="preserve"> </w:t>
      </w:r>
      <w:r w:rsidR="00725A54" w:rsidRPr="00A46231">
        <w:rPr>
          <w:rFonts w:hint="cs"/>
          <w:i/>
          <w:iCs/>
          <w:rtl/>
          <w:lang w:val="en-GB" w:eastAsia="zh-TW"/>
        </w:rPr>
        <w:t>للجمعية</w:t>
      </w:r>
      <w:r w:rsidR="00725A54" w:rsidRPr="00A46231">
        <w:rPr>
          <w:i/>
          <w:iCs/>
          <w:rtl/>
          <w:lang w:val="en-GB" w:eastAsia="zh-TW"/>
        </w:rPr>
        <w:t xml:space="preserve"> </w:t>
      </w:r>
      <w:r w:rsidR="00725A54" w:rsidRPr="00A46231">
        <w:rPr>
          <w:rFonts w:hint="cs"/>
          <w:i/>
          <w:iCs/>
          <w:rtl/>
          <w:lang w:val="en-GB" w:eastAsia="zh-TW"/>
        </w:rPr>
        <w:t>العامة،</w:t>
      </w:r>
      <w:r w:rsidR="00725A54" w:rsidRPr="00A46231">
        <w:rPr>
          <w:i/>
          <w:iCs/>
          <w:rtl/>
          <w:lang w:val="en-GB" w:eastAsia="zh-TW"/>
        </w:rPr>
        <w:t xml:space="preserve"> </w:t>
      </w:r>
      <w:r w:rsidR="00725A54" w:rsidRPr="00A46231">
        <w:rPr>
          <w:rFonts w:hint="cs"/>
          <w:i/>
          <w:iCs/>
          <w:rtl/>
          <w:lang w:val="en-GB" w:eastAsia="zh-TW"/>
        </w:rPr>
        <w:t>الدورة</w:t>
      </w:r>
      <w:r w:rsidR="00725A54" w:rsidRPr="00A46231">
        <w:rPr>
          <w:i/>
          <w:iCs/>
          <w:rtl/>
          <w:lang w:val="en-GB" w:eastAsia="zh-TW"/>
        </w:rPr>
        <w:t xml:space="preserve"> </w:t>
      </w:r>
      <w:r w:rsidR="00725A54" w:rsidRPr="00A46231">
        <w:rPr>
          <w:rFonts w:hint="cs"/>
          <w:i/>
          <w:iCs/>
          <w:rtl/>
          <w:lang w:val="en-GB" w:eastAsia="zh-TW"/>
        </w:rPr>
        <w:t>الخامسة</w:t>
      </w:r>
      <w:r w:rsidR="00725A54" w:rsidRPr="00A46231">
        <w:rPr>
          <w:i/>
          <w:iCs/>
          <w:rtl/>
          <w:lang w:val="en-GB" w:eastAsia="zh-TW"/>
        </w:rPr>
        <w:t xml:space="preserve"> </w:t>
      </w:r>
      <w:r w:rsidR="00725A54" w:rsidRPr="00A46231">
        <w:rPr>
          <w:rFonts w:hint="cs"/>
          <w:i/>
          <w:iCs/>
          <w:rtl/>
          <w:lang w:val="en-GB" w:eastAsia="zh-TW"/>
        </w:rPr>
        <w:t>والخمسون،</w:t>
      </w:r>
      <w:r w:rsidR="00725A54" w:rsidRPr="00A46231">
        <w:rPr>
          <w:i/>
          <w:iCs/>
          <w:rtl/>
          <w:lang w:val="en-GB" w:eastAsia="zh-TW"/>
        </w:rPr>
        <w:t xml:space="preserve"> </w:t>
      </w:r>
      <w:r w:rsidR="00725A54" w:rsidRPr="00A46231">
        <w:rPr>
          <w:rFonts w:hint="cs"/>
          <w:i/>
          <w:iCs/>
          <w:rtl/>
          <w:lang w:val="en-GB" w:eastAsia="zh-TW"/>
        </w:rPr>
        <w:t>الملحق</w:t>
      </w:r>
      <w:r w:rsidR="00725A54" w:rsidRPr="00A46231">
        <w:rPr>
          <w:i/>
          <w:iCs/>
          <w:rtl/>
          <w:lang w:val="en-GB" w:eastAsia="zh-TW"/>
        </w:rPr>
        <w:t xml:space="preserve"> </w:t>
      </w:r>
      <w:r w:rsidR="00725A54" w:rsidRPr="00A46231">
        <w:rPr>
          <w:rFonts w:hint="cs"/>
          <w:i/>
          <w:iCs/>
          <w:rtl/>
          <w:lang w:val="en-GB" w:eastAsia="zh-TW"/>
        </w:rPr>
        <w:t>رقم</w:t>
      </w:r>
      <w:r w:rsidR="00725A54" w:rsidRPr="00A46231">
        <w:rPr>
          <w:i/>
          <w:iCs/>
          <w:rtl/>
          <w:lang w:val="en-GB" w:eastAsia="zh-TW"/>
        </w:rPr>
        <w:t xml:space="preserve"> 40</w:t>
      </w:r>
      <w:r w:rsidR="00725A54" w:rsidRPr="00A46231">
        <w:rPr>
          <w:rtl/>
          <w:lang w:val="en-GB" w:eastAsia="zh-TW"/>
        </w:rPr>
        <w:t xml:space="preserve"> (</w:t>
      </w:r>
      <w:hyperlink r:id="rId158" w:history="1">
        <w:r w:rsidR="007C6A37" w:rsidRPr="00A46231">
          <w:rPr>
            <w:rStyle w:val="Hyperlink"/>
            <w:color w:val="auto"/>
            <w:szCs w:val="18"/>
            <w:u w:val="none"/>
          </w:rPr>
          <w:t>A/55/40</w:t>
        </w:r>
      </w:hyperlink>
      <w:r w:rsidR="00725A54" w:rsidRPr="00A46231">
        <w:rPr>
          <w:rtl/>
          <w:lang w:val="en-GB" w:eastAsia="zh-TW"/>
        </w:rPr>
        <w:t>)</w:t>
      </w:r>
      <w:r w:rsidR="00725A54" w:rsidRPr="00A46231">
        <w:rPr>
          <w:rFonts w:hint="cs"/>
          <w:rtl/>
          <w:lang w:val="en-GB" w:eastAsia="zh-TW"/>
        </w:rPr>
        <w:t>،</w:t>
      </w:r>
      <w:r w:rsidR="00725A54" w:rsidRPr="00A46231">
        <w:rPr>
          <w:rtl/>
          <w:lang w:val="en-GB" w:eastAsia="zh-TW"/>
        </w:rPr>
        <w:t xml:space="preserve"> </w:t>
      </w:r>
      <w:r w:rsidR="00725A54" w:rsidRPr="00A46231">
        <w:rPr>
          <w:rFonts w:hint="cs"/>
          <w:rtl/>
          <w:lang w:val="en-GB" w:eastAsia="zh-TW"/>
        </w:rPr>
        <w:t>الفصل</w:t>
      </w:r>
      <w:r w:rsidR="00725A54" w:rsidRPr="00A46231">
        <w:rPr>
          <w:rtl/>
          <w:lang w:val="en-GB" w:eastAsia="zh-TW"/>
        </w:rPr>
        <w:t xml:space="preserve"> </w:t>
      </w:r>
      <w:r w:rsidR="00725A54" w:rsidRPr="00A46231">
        <w:rPr>
          <w:rFonts w:hint="cs"/>
          <w:rtl/>
          <w:lang w:val="en-GB" w:eastAsia="zh-TW"/>
        </w:rPr>
        <w:t>الرابع</w:t>
      </w:r>
      <w:r w:rsidR="00725A54" w:rsidRPr="00A46231">
        <w:rPr>
          <w:rtl/>
          <w:lang w:val="en-GB" w:eastAsia="zh-TW"/>
        </w:rPr>
        <w:t>.</w:t>
      </w:r>
    </w:p>
    <w:p w:rsidR="00725A54" w:rsidRPr="00041EE7" w:rsidRDefault="00365CB8" w:rsidP="00365CB8">
      <w:pPr>
        <w:pStyle w:val="H1GA"/>
        <w:rPr>
          <w:rtl/>
          <w:lang w:eastAsia="zh-TW"/>
        </w:rPr>
      </w:pPr>
      <w:r w:rsidRPr="00041EE7">
        <w:rPr>
          <w:rtl/>
          <w:lang w:eastAsia="zh-TW"/>
        </w:rPr>
        <w:tab/>
      </w:r>
      <w:bookmarkStart w:id="142" w:name="_Toc521598182"/>
      <w:r w:rsidRPr="00041EE7">
        <w:rPr>
          <w:rtl/>
          <w:lang w:eastAsia="zh-TW"/>
        </w:rPr>
        <w:t>واو-</w:t>
      </w:r>
      <w:r w:rsidRPr="00041EE7">
        <w:rPr>
          <w:rtl/>
          <w:lang w:eastAsia="zh-TW"/>
        </w:rPr>
        <w:tab/>
      </w:r>
      <w:r w:rsidR="00725A54" w:rsidRPr="00041EE7">
        <w:rPr>
          <w:rtl/>
          <w:lang w:eastAsia="zh-TW"/>
        </w:rPr>
        <w:t xml:space="preserve">الدول الأطراف التي لم تنظر اللجنة بعد في تقريرها (16 دولة </w:t>
      </w:r>
      <w:bookmarkStart w:id="143" w:name="_Toc458504795"/>
      <w:bookmarkStart w:id="144" w:name="_Toc519673526"/>
      <w:bookmarkStart w:id="145" w:name="_Toc519676425"/>
      <w:bookmarkEnd w:id="143"/>
      <w:bookmarkEnd w:id="144"/>
      <w:bookmarkEnd w:id="145"/>
      <w:r w:rsidR="00725A54" w:rsidRPr="00041EE7">
        <w:rPr>
          <w:rtl/>
          <w:lang w:eastAsia="zh-TW"/>
        </w:rPr>
        <w:t>طرفاً)</w:t>
      </w:r>
      <w:bookmarkEnd w:id="142"/>
      <w:r w:rsidR="00725A54" w:rsidRPr="00041EE7">
        <w:rPr>
          <w:rFonts w:cs="Times New Roman"/>
          <w:rtl/>
          <w:lang w:eastAsia="zh-TW"/>
        </w:rPr>
        <w:t xml:space="preserve"> </w:t>
      </w:r>
    </w:p>
    <w:tbl>
      <w:tblPr>
        <w:bidiVisual/>
        <w:tblW w:w="13258" w:type="dxa"/>
        <w:jc w:val="center"/>
        <w:tblLayout w:type="fixed"/>
        <w:tblLook w:val="04A0" w:firstRow="1" w:lastRow="0" w:firstColumn="1" w:lastColumn="0" w:noHBand="0" w:noVBand="1"/>
      </w:tblPr>
      <w:tblGrid>
        <w:gridCol w:w="618"/>
        <w:gridCol w:w="1504"/>
        <w:gridCol w:w="788"/>
        <w:gridCol w:w="2600"/>
        <w:gridCol w:w="2645"/>
        <w:gridCol w:w="2016"/>
        <w:gridCol w:w="3087"/>
      </w:tblGrid>
      <w:tr w:rsidR="002C4A91" w:rsidRPr="00041EE7" w:rsidTr="002C4A91">
        <w:trPr>
          <w:cantSplit/>
          <w:tblHeader/>
          <w:jc w:val="center"/>
        </w:trPr>
        <w:tc>
          <w:tcPr>
            <w:tcW w:w="618" w:type="dxa"/>
            <w:tcBorders>
              <w:top w:val="single" w:sz="4" w:space="0" w:color="auto"/>
              <w:bottom w:val="single" w:sz="12" w:space="0" w:color="auto"/>
            </w:tcBorders>
            <w:shd w:val="clear" w:color="auto" w:fill="auto"/>
            <w:vAlign w:val="bottom"/>
          </w:tcPr>
          <w:p w:rsidR="00725A54" w:rsidRPr="00041EE7" w:rsidRDefault="00725A54" w:rsidP="00365CB8">
            <w:pPr>
              <w:spacing w:before="40" w:after="40" w:line="300" w:lineRule="exact"/>
              <w:rPr>
                <w:i/>
                <w:iCs/>
                <w:szCs w:val="28"/>
              </w:rPr>
            </w:pPr>
          </w:p>
        </w:tc>
        <w:tc>
          <w:tcPr>
            <w:tcW w:w="1504" w:type="dxa"/>
            <w:tcBorders>
              <w:top w:val="single" w:sz="4" w:space="0" w:color="auto"/>
              <w:bottom w:val="single" w:sz="12" w:space="0" w:color="auto"/>
            </w:tcBorders>
            <w:shd w:val="clear" w:color="auto" w:fill="auto"/>
            <w:vAlign w:val="bottom"/>
            <w:hideMark/>
          </w:tcPr>
          <w:p w:rsidR="00725A54" w:rsidRPr="00041EE7" w:rsidRDefault="00725A54" w:rsidP="00365CB8">
            <w:pPr>
              <w:spacing w:before="40" w:after="40" w:line="300" w:lineRule="exact"/>
              <w:textDirection w:val="tbRlV"/>
              <w:rPr>
                <w:i/>
                <w:iCs/>
                <w:szCs w:val="28"/>
                <w:rtl/>
              </w:rPr>
            </w:pPr>
            <w:r w:rsidRPr="00041EE7">
              <w:rPr>
                <w:i/>
                <w:iCs/>
                <w:szCs w:val="28"/>
                <w:rtl/>
              </w:rPr>
              <w:t>الدولة الطرف</w:t>
            </w:r>
          </w:p>
        </w:tc>
        <w:tc>
          <w:tcPr>
            <w:tcW w:w="788" w:type="dxa"/>
            <w:tcBorders>
              <w:top w:val="single" w:sz="4" w:space="0" w:color="auto"/>
              <w:bottom w:val="single" w:sz="12" w:space="0" w:color="auto"/>
            </w:tcBorders>
            <w:shd w:val="clear" w:color="auto" w:fill="auto"/>
            <w:vAlign w:val="bottom"/>
            <w:hideMark/>
          </w:tcPr>
          <w:p w:rsidR="00725A54" w:rsidRPr="00041EE7" w:rsidRDefault="00725A54" w:rsidP="00365CB8">
            <w:pPr>
              <w:spacing w:before="40" w:after="40" w:line="300" w:lineRule="exact"/>
              <w:textDirection w:val="tbRlV"/>
              <w:rPr>
                <w:i/>
                <w:iCs/>
                <w:szCs w:val="28"/>
                <w:rtl/>
              </w:rPr>
            </w:pPr>
            <w:r w:rsidRPr="00041EE7">
              <w:rPr>
                <w:i/>
                <w:iCs/>
                <w:szCs w:val="28"/>
                <w:rtl/>
              </w:rPr>
              <w:t>نوع التقرير</w:t>
            </w:r>
          </w:p>
        </w:tc>
        <w:tc>
          <w:tcPr>
            <w:tcW w:w="2600" w:type="dxa"/>
            <w:tcBorders>
              <w:top w:val="single" w:sz="4" w:space="0" w:color="auto"/>
              <w:bottom w:val="single" w:sz="12" w:space="0" w:color="auto"/>
            </w:tcBorders>
            <w:shd w:val="clear" w:color="auto" w:fill="auto"/>
            <w:vAlign w:val="bottom"/>
            <w:hideMark/>
          </w:tcPr>
          <w:p w:rsidR="00725A54" w:rsidRPr="00041EE7" w:rsidRDefault="00725A54" w:rsidP="00365CB8">
            <w:pPr>
              <w:spacing w:before="40" w:after="40" w:line="300" w:lineRule="exact"/>
              <w:textDirection w:val="tbRlV"/>
              <w:rPr>
                <w:i/>
                <w:iCs/>
                <w:szCs w:val="28"/>
                <w:rtl/>
              </w:rPr>
            </w:pPr>
            <w:r w:rsidRPr="00041EE7">
              <w:rPr>
                <w:i/>
                <w:iCs/>
                <w:szCs w:val="28"/>
                <w:rtl/>
              </w:rPr>
              <w:t>التاريخ المقرر</w:t>
            </w:r>
          </w:p>
        </w:tc>
        <w:tc>
          <w:tcPr>
            <w:tcW w:w="2645" w:type="dxa"/>
            <w:tcBorders>
              <w:top w:val="single" w:sz="4" w:space="0" w:color="auto"/>
              <w:bottom w:val="single" w:sz="12" w:space="0" w:color="auto"/>
            </w:tcBorders>
            <w:shd w:val="clear" w:color="auto" w:fill="auto"/>
            <w:vAlign w:val="bottom"/>
            <w:hideMark/>
          </w:tcPr>
          <w:p w:rsidR="00725A54" w:rsidRPr="00041EE7" w:rsidRDefault="00725A54" w:rsidP="00365CB8">
            <w:pPr>
              <w:spacing w:before="40" w:after="40" w:line="300" w:lineRule="exact"/>
              <w:textDirection w:val="tbRlV"/>
              <w:rPr>
                <w:i/>
                <w:iCs/>
                <w:szCs w:val="28"/>
                <w:rtl/>
              </w:rPr>
            </w:pPr>
            <w:r w:rsidRPr="00041EE7">
              <w:rPr>
                <w:i/>
                <w:iCs/>
                <w:szCs w:val="28"/>
                <w:rtl/>
              </w:rPr>
              <w:t>تاريخ التقديم</w:t>
            </w:r>
          </w:p>
        </w:tc>
        <w:tc>
          <w:tcPr>
            <w:tcW w:w="2016" w:type="dxa"/>
            <w:tcBorders>
              <w:top w:val="single" w:sz="4" w:space="0" w:color="auto"/>
              <w:bottom w:val="single" w:sz="12" w:space="0" w:color="auto"/>
            </w:tcBorders>
            <w:shd w:val="clear" w:color="auto" w:fill="auto"/>
            <w:vAlign w:val="bottom"/>
            <w:hideMark/>
          </w:tcPr>
          <w:p w:rsidR="00725A54" w:rsidRPr="00041EE7" w:rsidRDefault="00725A54" w:rsidP="00365CB8">
            <w:pPr>
              <w:spacing w:before="40" w:after="40" w:line="300" w:lineRule="exact"/>
              <w:textDirection w:val="tbRlV"/>
              <w:rPr>
                <w:i/>
                <w:iCs/>
                <w:szCs w:val="28"/>
                <w:rtl/>
              </w:rPr>
            </w:pPr>
            <w:r w:rsidRPr="00041EE7">
              <w:rPr>
                <w:rFonts w:hint="cs"/>
                <w:i/>
                <w:iCs/>
                <w:szCs w:val="28"/>
                <w:rtl/>
              </w:rPr>
              <w:t>قبول</w:t>
            </w:r>
            <w:r w:rsidRPr="00041EE7">
              <w:rPr>
                <w:i/>
                <w:iCs/>
                <w:szCs w:val="28"/>
                <w:rtl/>
              </w:rPr>
              <w:t xml:space="preserve"> </w:t>
            </w:r>
            <w:r w:rsidRPr="00041EE7">
              <w:rPr>
                <w:rFonts w:hint="cs"/>
                <w:i/>
                <w:iCs/>
                <w:szCs w:val="28"/>
                <w:rtl/>
              </w:rPr>
              <w:t>الإجراء</w:t>
            </w:r>
            <w:r w:rsidRPr="00041EE7">
              <w:rPr>
                <w:i/>
                <w:iCs/>
                <w:szCs w:val="28"/>
                <w:rtl/>
              </w:rPr>
              <w:t xml:space="preserve"> </w:t>
            </w:r>
            <w:r w:rsidRPr="00041EE7">
              <w:rPr>
                <w:rFonts w:hint="cs"/>
                <w:i/>
                <w:iCs/>
                <w:szCs w:val="28"/>
                <w:rtl/>
              </w:rPr>
              <w:t>المبسط</w:t>
            </w:r>
            <w:r w:rsidRPr="00041EE7">
              <w:rPr>
                <w:i/>
                <w:iCs/>
                <w:szCs w:val="28"/>
                <w:rtl/>
              </w:rPr>
              <w:t xml:space="preserve"> </w:t>
            </w:r>
            <w:r w:rsidRPr="00041EE7">
              <w:rPr>
                <w:rFonts w:hint="cs"/>
                <w:i/>
                <w:iCs/>
                <w:szCs w:val="28"/>
                <w:rtl/>
              </w:rPr>
              <w:t>لتقديم</w:t>
            </w:r>
            <w:r w:rsidRPr="00041EE7">
              <w:rPr>
                <w:i/>
                <w:iCs/>
                <w:szCs w:val="28"/>
                <w:rtl/>
              </w:rPr>
              <w:t xml:space="preserve"> </w:t>
            </w:r>
            <w:r w:rsidRPr="00041EE7">
              <w:rPr>
                <w:rFonts w:hint="cs"/>
                <w:i/>
                <w:iCs/>
                <w:szCs w:val="28"/>
                <w:rtl/>
              </w:rPr>
              <w:t>التقارير</w:t>
            </w:r>
          </w:p>
        </w:tc>
        <w:tc>
          <w:tcPr>
            <w:tcW w:w="3087" w:type="dxa"/>
            <w:tcBorders>
              <w:top w:val="single" w:sz="4" w:space="0" w:color="auto"/>
              <w:bottom w:val="single" w:sz="12" w:space="0" w:color="auto"/>
            </w:tcBorders>
            <w:shd w:val="clear" w:color="auto" w:fill="auto"/>
            <w:vAlign w:val="bottom"/>
            <w:hideMark/>
          </w:tcPr>
          <w:p w:rsidR="00725A54" w:rsidRPr="00041EE7" w:rsidRDefault="00725A54" w:rsidP="00365CB8">
            <w:pPr>
              <w:spacing w:before="40" w:after="40" w:line="300" w:lineRule="exact"/>
              <w:textDirection w:val="tbRlV"/>
              <w:rPr>
                <w:i/>
                <w:iCs/>
                <w:szCs w:val="28"/>
                <w:rtl/>
              </w:rPr>
            </w:pPr>
            <w:r w:rsidRPr="00041EE7">
              <w:rPr>
                <w:i/>
                <w:iCs/>
                <w:szCs w:val="28"/>
                <w:rtl/>
              </w:rPr>
              <w:t>ملاحظات</w:t>
            </w:r>
          </w:p>
        </w:tc>
      </w:tr>
      <w:tr w:rsidR="002C4A91" w:rsidRPr="00041EE7" w:rsidTr="002C4A91">
        <w:trPr>
          <w:cantSplit/>
          <w:trHeight w:hRule="exact" w:val="113"/>
          <w:tblHeader/>
          <w:jc w:val="center"/>
        </w:trPr>
        <w:tc>
          <w:tcPr>
            <w:tcW w:w="618" w:type="dxa"/>
            <w:tcBorders>
              <w:top w:val="single" w:sz="12" w:space="0" w:color="auto"/>
            </w:tcBorders>
            <w:shd w:val="clear" w:color="auto" w:fill="auto"/>
          </w:tcPr>
          <w:p w:rsidR="00725A54" w:rsidRPr="00041EE7" w:rsidRDefault="00725A54" w:rsidP="00365CB8">
            <w:pPr>
              <w:spacing w:before="40" w:after="40" w:line="300" w:lineRule="exact"/>
              <w:rPr>
                <w:szCs w:val="28"/>
              </w:rPr>
            </w:pPr>
          </w:p>
        </w:tc>
        <w:tc>
          <w:tcPr>
            <w:tcW w:w="1504" w:type="dxa"/>
            <w:tcBorders>
              <w:top w:val="single" w:sz="12" w:space="0" w:color="auto"/>
            </w:tcBorders>
            <w:shd w:val="clear" w:color="auto" w:fill="auto"/>
          </w:tcPr>
          <w:p w:rsidR="00725A54" w:rsidRPr="00041EE7" w:rsidRDefault="00725A54" w:rsidP="00365CB8">
            <w:pPr>
              <w:spacing w:before="40" w:after="40" w:line="300" w:lineRule="exact"/>
              <w:rPr>
                <w:szCs w:val="28"/>
              </w:rPr>
            </w:pPr>
          </w:p>
        </w:tc>
        <w:tc>
          <w:tcPr>
            <w:tcW w:w="788" w:type="dxa"/>
            <w:tcBorders>
              <w:top w:val="single" w:sz="12" w:space="0" w:color="auto"/>
            </w:tcBorders>
            <w:shd w:val="clear" w:color="auto" w:fill="auto"/>
          </w:tcPr>
          <w:p w:rsidR="00725A54" w:rsidRPr="00041EE7" w:rsidRDefault="00725A54" w:rsidP="00365CB8">
            <w:pPr>
              <w:spacing w:before="40" w:after="40" w:line="300" w:lineRule="exact"/>
              <w:rPr>
                <w:szCs w:val="28"/>
              </w:rPr>
            </w:pPr>
          </w:p>
        </w:tc>
        <w:tc>
          <w:tcPr>
            <w:tcW w:w="2600" w:type="dxa"/>
            <w:tcBorders>
              <w:top w:val="single" w:sz="12" w:space="0" w:color="auto"/>
            </w:tcBorders>
            <w:shd w:val="clear" w:color="auto" w:fill="auto"/>
          </w:tcPr>
          <w:p w:rsidR="00725A54" w:rsidRPr="00041EE7" w:rsidRDefault="00725A54" w:rsidP="00365CB8">
            <w:pPr>
              <w:spacing w:before="40" w:after="40" w:line="300" w:lineRule="exact"/>
              <w:rPr>
                <w:szCs w:val="28"/>
              </w:rPr>
            </w:pPr>
          </w:p>
        </w:tc>
        <w:tc>
          <w:tcPr>
            <w:tcW w:w="2645" w:type="dxa"/>
            <w:tcBorders>
              <w:top w:val="single" w:sz="12" w:space="0" w:color="auto"/>
            </w:tcBorders>
            <w:shd w:val="clear" w:color="auto" w:fill="auto"/>
          </w:tcPr>
          <w:p w:rsidR="00725A54" w:rsidRPr="00041EE7" w:rsidRDefault="00725A54" w:rsidP="00365CB8">
            <w:pPr>
              <w:spacing w:before="40" w:after="40" w:line="300" w:lineRule="exact"/>
              <w:rPr>
                <w:szCs w:val="28"/>
              </w:rPr>
            </w:pPr>
          </w:p>
        </w:tc>
        <w:tc>
          <w:tcPr>
            <w:tcW w:w="2016" w:type="dxa"/>
            <w:tcBorders>
              <w:top w:val="single" w:sz="12" w:space="0" w:color="auto"/>
            </w:tcBorders>
            <w:shd w:val="clear" w:color="auto" w:fill="auto"/>
          </w:tcPr>
          <w:p w:rsidR="00725A54" w:rsidRPr="00041EE7" w:rsidRDefault="00725A54" w:rsidP="00365CB8">
            <w:pPr>
              <w:spacing w:before="40" w:after="40" w:line="300" w:lineRule="exact"/>
              <w:rPr>
                <w:szCs w:val="28"/>
              </w:rPr>
            </w:pPr>
          </w:p>
        </w:tc>
        <w:tc>
          <w:tcPr>
            <w:tcW w:w="3087" w:type="dxa"/>
            <w:tcBorders>
              <w:top w:val="single" w:sz="12" w:space="0" w:color="auto"/>
            </w:tcBorders>
            <w:shd w:val="clear" w:color="auto" w:fill="auto"/>
          </w:tcPr>
          <w:p w:rsidR="00725A54" w:rsidRPr="00041EE7" w:rsidRDefault="00725A54" w:rsidP="00365CB8">
            <w:pPr>
              <w:spacing w:before="40" w:after="40" w:line="300" w:lineRule="exact"/>
              <w:rPr>
                <w:szCs w:val="28"/>
              </w:rPr>
            </w:pPr>
          </w:p>
        </w:tc>
      </w:tr>
      <w:tr w:rsidR="002C4A91" w:rsidRPr="00041EE7" w:rsidTr="002C4A91">
        <w:trPr>
          <w:cantSplit/>
          <w:jc w:val="center"/>
        </w:trPr>
        <w:tc>
          <w:tcPr>
            <w:tcW w:w="618"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١</w:t>
            </w:r>
            <w:r w:rsidRPr="00041EE7">
              <w:rPr>
                <w:rFonts w:hint="cs"/>
                <w:szCs w:val="28"/>
                <w:rtl/>
              </w:rPr>
              <w:t>-</w:t>
            </w:r>
          </w:p>
        </w:tc>
        <w:tc>
          <w:tcPr>
            <w:tcW w:w="1504"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الجزائر</w:t>
            </w:r>
          </w:p>
        </w:tc>
        <w:tc>
          <w:tcPr>
            <w:tcW w:w="788"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الرابع</w:t>
            </w:r>
          </w:p>
        </w:tc>
        <w:tc>
          <w:tcPr>
            <w:tcW w:w="2600"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١ تشرين الثاني/نوفمبر ٢٠١١</w:t>
            </w:r>
          </w:p>
        </w:tc>
        <w:tc>
          <w:tcPr>
            <w:tcW w:w="2645"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٢٠ كانون الثاني/يناير ٢٠١٧</w:t>
            </w:r>
          </w:p>
        </w:tc>
        <w:tc>
          <w:tcPr>
            <w:tcW w:w="2016" w:type="dxa"/>
            <w:shd w:val="clear" w:color="auto" w:fill="auto"/>
            <w:noWrap/>
          </w:tcPr>
          <w:p w:rsidR="00A4467B" w:rsidRPr="00041EE7" w:rsidRDefault="00A4467B" w:rsidP="00A4467B">
            <w:pPr>
              <w:spacing w:before="40" w:after="40" w:line="300" w:lineRule="exact"/>
              <w:rPr>
                <w:szCs w:val="28"/>
              </w:rPr>
            </w:pPr>
          </w:p>
        </w:tc>
        <w:tc>
          <w:tcPr>
            <w:tcW w:w="3087" w:type="dxa"/>
            <w:shd w:val="clear" w:color="auto" w:fill="auto"/>
            <w:noWrap/>
          </w:tcPr>
          <w:p w:rsidR="00A4467B" w:rsidRPr="00041EE7" w:rsidRDefault="00A4467B" w:rsidP="00A4467B">
            <w:pPr>
              <w:spacing w:before="40" w:after="40" w:line="300" w:lineRule="exact"/>
              <w:rPr>
                <w:szCs w:val="28"/>
              </w:rPr>
            </w:pPr>
          </w:p>
        </w:tc>
      </w:tr>
      <w:tr w:rsidR="002C4A91" w:rsidRPr="00041EE7" w:rsidTr="002C4A91">
        <w:trPr>
          <w:cantSplit/>
          <w:jc w:val="center"/>
        </w:trPr>
        <w:tc>
          <w:tcPr>
            <w:tcW w:w="618"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٢</w:t>
            </w:r>
            <w:r w:rsidRPr="00041EE7">
              <w:rPr>
                <w:rFonts w:hint="cs"/>
                <w:szCs w:val="28"/>
                <w:rtl/>
              </w:rPr>
              <w:t>-</w:t>
            </w:r>
          </w:p>
        </w:tc>
        <w:tc>
          <w:tcPr>
            <w:tcW w:w="1504"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أنغولا</w:t>
            </w:r>
          </w:p>
        </w:tc>
        <w:tc>
          <w:tcPr>
            <w:tcW w:w="788"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الثاني</w:t>
            </w:r>
          </w:p>
        </w:tc>
        <w:tc>
          <w:tcPr>
            <w:tcW w:w="2600"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٣٠ آذار/مارس ٢٠١٧</w:t>
            </w:r>
          </w:p>
        </w:tc>
        <w:tc>
          <w:tcPr>
            <w:tcW w:w="2645"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٣ تشرين الأول/أكتوبر ٢٠١٧</w:t>
            </w:r>
          </w:p>
        </w:tc>
        <w:tc>
          <w:tcPr>
            <w:tcW w:w="2016" w:type="dxa"/>
            <w:shd w:val="clear" w:color="auto" w:fill="auto"/>
            <w:noWrap/>
          </w:tcPr>
          <w:p w:rsidR="00A4467B" w:rsidRPr="00041EE7" w:rsidRDefault="00A4467B" w:rsidP="00A4467B">
            <w:pPr>
              <w:spacing w:before="40" w:after="40" w:line="300" w:lineRule="exact"/>
              <w:rPr>
                <w:szCs w:val="28"/>
              </w:rPr>
            </w:pPr>
          </w:p>
        </w:tc>
        <w:tc>
          <w:tcPr>
            <w:tcW w:w="3087" w:type="dxa"/>
            <w:shd w:val="clear" w:color="auto" w:fill="auto"/>
            <w:noWrap/>
          </w:tcPr>
          <w:p w:rsidR="00A4467B" w:rsidRPr="00041EE7" w:rsidRDefault="00A4467B" w:rsidP="00A4467B">
            <w:pPr>
              <w:spacing w:before="40" w:after="40" w:line="300" w:lineRule="exact"/>
              <w:rPr>
                <w:szCs w:val="28"/>
              </w:rPr>
            </w:pPr>
          </w:p>
        </w:tc>
      </w:tr>
      <w:tr w:rsidR="002C4A91" w:rsidRPr="00041EE7" w:rsidTr="002C4A91">
        <w:trPr>
          <w:cantSplit/>
          <w:jc w:val="center"/>
        </w:trPr>
        <w:tc>
          <w:tcPr>
            <w:tcW w:w="618"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٣</w:t>
            </w:r>
            <w:r w:rsidRPr="00041EE7">
              <w:rPr>
                <w:rFonts w:hint="cs"/>
                <w:szCs w:val="28"/>
                <w:rtl/>
              </w:rPr>
              <w:t>-</w:t>
            </w:r>
          </w:p>
        </w:tc>
        <w:tc>
          <w:tcPr>
            <w:tcW w:w="1504"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البحرين</w:t>
            </w:r>
          </w:p>
        </w:tc>
        <w:tc>
          <w:tcPr>
            <w:tcW w:w="788"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الأولي</w:t>
            </w:r>
          </w:p>
        </w:tc>
        <w:tc>
          <w:tcPr>
            <w:tcW w:w="2600"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٢٠ كانون الأول/ديسمبر ٢٠٠٧</w:t>
            </w:r>
          </w:p>
        </w:tc>
        <w:tc>
          <w:tcPr>
            <w:tcW w:w="2645"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٢ آذار/مارس ٢٠١٧</w:t>
            </w:r>
          </w:p>
        </w:tc>
        <w:tc>
          <w:tcPr>
            <w:tcW w:w="2016" w:type="dxa"/>
            <w:shd w:val="clear" w:color="auto" w:fill="auto"/>
            <w:noWrap/>
          </w:tcPr>
          <w:p w:rsidR="00A4467B" w:rsidRPr="00041EE7" w:rsidRDefault="00A4467B" w:rsidP="00A4467B">
            <w:pPr>
              <w:spacing w:before="40" w:after="40" w:line="300" w:lineRule="exact"/>
              <w:rPr>
                <w:szCs w:val="28"/>
              </w:rPr>
            </w:pPr>
          </w:p>
        </w:tc>
        <w:tc>
          <w:tcPr>
            <w:tcW w:w="3087" w:type="dxa"/>
            <w:shd w:val="clear" w:color="auto" w:fill="auto"/>
            <w:noWrap/>
          </w:tcPr>
          <w:p w:rsidR="00A4467B" w:rsidRPr="00041EE7" w:rsidRDefault="00A4467B" w:rsidP="00A4467B">
            <w:pPr>
              <w:spacing w:before="40" w:after="40" w:line="300" w:lineRule="exact"/>
              <w:rPr>
                <w:szCs w:val="28"/>
              </w:rPr>
            </w:pPr>
          </w:p>
        </w:tc>
      </w:tr>
      <w:tr w:rsidR="002C4A91" w:rsidRPr="00041EE7" w:rsidTr="002C4A91">
        <w:trPr>
          <w:cantSplit/>
          <w:jc w:val="center"/>
        </w:trPr>
        <w:tc>
          <w:tcPr>
            <w:tcW w:w="618"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٤</w:t>
            </w:r>
            <w:r w:rsidRPr="00041EE7">
              <w:rPr>
                <w:rFonts w:hint="cs"/>
                <w:szCs w:val="28"/>
                <w:rtl/>
              </w:rPr>
              <w:t>-</w:t>
            </w:r>
          </w:p>
        </w:tc>
        <w:tc>
          <w:tcPr>
            <w:tcW w:w="1504"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بيلاروس</w:t>
            </w:r>
          </w:p>
        </w:tc>
        <w:tc>
          <w:tcPr>
            <w:tcW w:w="788"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الخامس</w:t>
            </w:r>
          </w:p>
        </w:tc>
        <w:tc>
          <w:tcPr>
            <w:tcW w:w="2600"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٧ تشرين الثاني/نوفمبر ٢٠٠١</w:t>
            </w:r>
          </w:p>
        </w:tc>
        <w:tc>
          <w:tcPr>
            <w:tcW w:w="2645"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٣٠ آذار/مارس ٢٠١٧</w:t>
            </w:r>
          </w:p>
        </w:tc>
        <w:tc>
          <w:tcPr>
            <w:tcW w:w="2016" w:type="dxa"/>
            <w:shd w:val="clear" w:color="auto" w:fill="auto"/>
            <w:noWrap/>
          </w:tcPr>
          <w:p w:rsidR="00A4467B" w:rsidRPr="00041EE7" w:rsidRDefault="00A4467B" w:rsidP="00A4467B">
            <w:pPr>
              <w:spacing w:before="40" w:after="40" w:line="300" w:lineRule="exact"/>
              <w:textDirection w:val="tbRlV"/>
              <w:rPr>
                <w:szCs w:val="28"/>
                <w:rtl/>
              </w:rPr>
            </w:pPr>
            <w:r w:rsidRPr="00041EE7">
              <w:rPr>
                <w:szCs w:val="28"/>
                <w:rtl/>
              </w:rPr>
              <w:t>١٨ شباط/فبراير ٢٠١٤</w:t>
            </w:r>
          </w:p>
        </w:tc>
        <w:tc>
          <w:tcPr>
            <w:tcW w:w="3087" w:type="dxa"/>
            <w:shd w:val="clear" w:color="auto" w:fill="auto"/>
            <w:noWrap/>
          </w:tcPr>
          <w:p w:rsidR="00A4467B" w:rsidRPr="00041EE7" w:rsidRDefault="00A4467B" w:rsidP="00A4467B">
            <w:pPr>
              <w:spacing w:before="40" w:after="40" w:line="300" w:lineRule="exact"/>
              <w:textDirection w:val="tbRlV"/>
              <w:rPr>
                <w:szCs w:val="28"/>
                <w:rtl/>
              </w:rPr>
            </w:pPr>
            <w:r w:rsidRPr="00041EE7">
              <w:rPr>
                <w:szCs w:val="28"/>
                <w:rtl/>
              </w:rPr>
              <w:t>قائمة مسائل سابقة لتقديم التقرير اعتُمدت في الدورة 114 (تموز/يوليه ٢٠١٥)</w:t>
            </w:r>
          </w:p>
          <w:p w:rsidR="00A4467B" w:rsidRPr="00041EE7" w:rsidRDefault="00A4467B" w:rsidP="00A4467B">
            <w:pPr>
              <w:spacing w:before="40" w:after="40" w:line="300" w:lineRule="exact"/>
              <w:textDirection w:val="tbRlV"/>
              <w:rPr>
                <w:szCs w:val="28"/>
                <w:rtl/>
              </w:rPr>
            </w:pPr>
            <w:r w:rsidRPr="00041EE7">
              <w:rPr>
                <w:szCs w:val="28"/>
                <w:rtl/>
              </w:rPr>
              <w:t>وبناءً عليه، فإن الموعد الجديد لتقديم التقرير هو 30 آب/أغسطس 2016</w:t>
            </w:r>
          </w:p>
        </w:tc>
      </w:tr>
      <w:tr w:rsidR="002C4A91" w:rsidRPr="00041EE7" w:rsidTr="002C4A91">
        <w:trPr>
          <w:cantSplit/>
          <w:jc w:val="center"/>
        </w:trPr>
        <w:tc>
          <w:tcPr>
            <w:tcW w:w="618"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٥</w:t>
            </w:r>
            <w:r w:rsidRPr="00041EE7">
              <w:rPr>
                <w:rFonts w:hint="cs"/>
                <w:szCs w:val="28"/>
                <w:rtl/>
              </w:rPr>
              <w:t>-</w:t>
            </w:r>
          </w:p>
        </w:tc>
        <w:tc>
          <w:tcPr>
            <w:tcW w:w="1504"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بليز</w:t>
            </w:r>
          </w:p>
        </w:tc>
        <w:tc>
          <w:tcPr>
            <w:tcW w:w="788"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الأولي</w:t>
            </w:r>
          </w:p>
        </w:tc>
        <w:tc>
          <w:tcPr>
            <w:tcW w:w="2600"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٩ أيلول/سبتمبر ١٩٩٧</w:t>
            </w:r>
          </w:p>
        </w:tc>
        <w:tc>
          <w:tcPr>
            <w:tcW w:w="2645"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٨ آب/أغسطس ٢٠١٧</w:t>
            </w:r>
          </w:p>
        </w:tc>
        <w:tc>
          <w:tcPr>
            <w:tcW w:w="2016" w:type="dxa"/>
            <w:shd w:val="clear" w:color="auto" w:fill="auto"/>
            <w:noWrap/>
          </w:tcPr>
          <w:p w:rsidR="00A4467B" w:rsidRPr="00041EE7" w:rsidRDefault="00A4467B" w:rsidP="00A4467B">
            <w:pPr>
              <w:spacing w:before="40" w:after="40" w:line="300" w:lineRule="exact"/>
              <w:rPr>
                <w:szCs w:val="28"/>
              </w:rPr>
            </w:pPr>
          </w:p>
        </w:tc>
        <w:tc>
          <w:tcPr>
            <w:tcW w:w="3087" w:type="dxa"/>
            <w:shd w:val="clear" w:color="auto" w:fill="auto"/>
            <w:noWrap/>
          </w:tcPr>
          <w:p w:rsidR="00A4467B" w:rsidRPr="00041EE7" w:rsidRDefault="00A4467B" w:rsidP="00A4467B">
            <w:pPr>
              <w:spacing w:before="40" w:after="40" w:line="300" w:lineRule="exact"/>
              <w:rPr>
                <w:szCs w:val="28"/>
              </w:rPr>
            </w:pPr>
          </w:p>
        </w:tc>
      </w:tr>
      <w:tr w:rsidR="002C4A91" w:rsidRPr="00041EE7" w:rsidTr="002C4A91">
        <w:trPr>
          <w:cantSplit/>
          <w:jc w:val="center"/>
        </w:trPr>
        <w:tc>
          <w:tcPr>
            <w:tcW w:w="618"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lastRenderedPageBreak/>
              <w:t>٦</w:t>
            </w:r>
            <w:r w:rsidRPr="00041EE7">
              <w:rPr>
                <w:rFonts w:hint="cs"/>
                <w:szCs w:val="28"/>
                <w:rtl/>
              </w:rPr>
              <w:t>-</w:t>
            </w:r>
          </w:p>
        </w:tc>
        <w:tc>
          <w:tcPr>
            <w:tcW w:w="1504"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بلغاريا</w:t>
            </w:r>
          </w:p>
        </w:tc>
        <w:tc>
          <w:tcPr>
            <w:tcW w:w="788"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الرابع</w:t>
            </w:r>
          </w:p>
        </w:tc>
        <w:tc>
          <w:tcPr>
            <w:tcW w:w="2600"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 xml:space="preserve">٢٩ تموز/يوليه ٢٠١٥ </w:t>
            </w:r>
          </w:p>
        </w:tc>
        <w:tc>
          <w:tcPr>
            <w:tcW w:w="2645"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٣ تشرين الثاني/نوفمبر ٢٠١٦</w:t>
            </w:r>
          </w:p>
        </w:tc>
        <w:tc>
          <w:tcPr>
            <w:tcW w:w="2016" w:type="dxa"/>
            <w:shd w:val="clear" w:color="auto" w:fill="auto"/>
            <w:noWrap/>
          </w:tcPr>
          <w:p w:rsidR="00A4467B" w:rsidRPr="00041EE7" w:rsidRDefault="00A4467B" w:rsidP="00A4467B">
            <w:pPr>
              <w:spacing w:before="40" w:after="40" w:line="300" w:lineRule="exact"/>
              <w:textDirection w:val="tbRlV"/>
              <w:rPr>
                <w:szCs w:val="28"/>
                <w:rtl/>
              </w:rPr>
            </w:pPr>
            <w:r w:rsidRPr="00041EE7">
              <w:rPr>
                <w:szCs w:val="28"/>
                <w:rtl/>
              </w:rPr>
              <w:t>٢٠ شباط/فبراير ٢٠١٤</w:t>
            </w:r>
          </w:p>
        </w:tc>
        <w:tc>
          <w:tcPr>
            <w:tcW w:w="3087" w:type="dxa"/>
            <w:shd w:val="clear" w:color="auto" w:fill="auto"/>
            <w:noWrap/>
          </w:tcPr>
          <w:p w:rsidR="00A4467B" w:rsidRPr="00041EE7" w:rsidRDefault="00A4467B" w:rsidP="00A4467B">
            <w:pPr>
              <w:spacing w:before="40" w:after="40" w:line="300" w:lineRule="exact"/>
              <w:textDirection w:val="tbRlV"/>
              <w:rPr>
                <w:szCs w:val="28"/>
                <w:rtl/>
              </w:rPr>
            </w:pPr>
            <w:r w:rsidRPr="00041EE7">
              <w:rPr>
                <w:szCs w:val="28"/>
                <w:rtl/>
              </w:rPr>
              <w:t xml:space="preserve">قائمة مسائل سابقة لتقديم التقرير اعتُمدت في الدورة 114 (تموز/يوليه ٢٠١٥) </w:t>
            </w:r>
          </w:p>
          <w:p w:rsidR="00A4467B" w:rsidRPr="00041EE7" w:rsidRDefault="00A4467B" w:rsidP="00A4467B">
            <w:pPr>
              <w:spacing w:before="40" w:after="40" w:line="300" w:lineRule="exact"/>
              <w:textDirection w:val="tbRlV"/>
              <w:rPr>
                <w:szCs w:val="28"/>
                <w:rtl/>
              </w:rPr>
            </w:pPr>
            <w:r w:rsidRPr="00041EE7">
              <w:rPr>
                <w:szCs w:val="28"/>
                <w:rtl/>
              </w:rPr>
              <w:t>وبناءً عليه، فإن الموعد الجديد لتقديم التقرير هو ٣٠ آب/أغسطس ٢٠١٦</w:t>
            </w:r>
          </w:p>
        </w:tc>
      </w:tr>
      <w:tr w:rsidR="002C4A91" w:rsidRPr="00041EE7" w:rsidTr="002C4A91">
        <w:trPr>
          <w:cantSplit/>
          <w:jc w:val="center"/>
        </w:trPr>
        <w:tc>
          <w:tcPr>
            <w:tcW w:w="618"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٧</w:t>
            </w:r>
            <w:r w:rsidRPr="00041EE7">
              <w:rPr>
                <w:rFonts w:hint="cs"/>
                <w:szCs w:val="28"/>
                <w:rtl/>
              </w:rPr>
              <w:t>-</w:t>
            </w:r>
          </w:p>
        </w:tc>
        <w:tc>
          <w:tcPr>
            <w:tcW w:w="1504"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غامبيا</w:t>
            </w:r>
          </w:p>
        </w:tc>
        <w:tc>
          <w:tcPr>
            <w:tcW w:w="788"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الثاني</w:t>
            </w:r>
          </w:p>
        </w:tc>
        <w:tc>
          <w:tcPr>
            <w:tcW w:w="2600"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٢١ حزيران/يونيو ١٩٨٥</w:t>
            </w:r>
          </w:p>
        </w:tc>
        <w:tc>
          <w:tcPr>
            <w:tcW w:w="2645" w:type="dxa"/>
            <w:shd w:val="clear" w:color="auto" w:fill="auto"/>
          </w:tcPr>
          <w:p w:rsidR="00A4467B" w:rsidRPr="00041EE7" w:rsidRDefault="00A4467B" w:rsidP="00A4467B">
            <w:pPr>
              <w:spacing w:before="40" w:after="40" w:line="300" w:lineRule="exact"/>
              <w:rPr>
                <w:szCs w:val="28"/>
              </w:rPr>
            </w:pPr>
          </w:p>
        </w:tc>
        <w:tc>
          <w:tcPr>
            <w:tcW w:w="2016" w:type="dxa"/>
            <w:shd w:val="clear" w:color="auto" w:fill="auto"/>
            <w:noWrap/>
          </w:tcPr>
          <w:p w:rsidR="00A4467B" w:rsidRPr="00041EE7" w:rsidRDefault="00A4467B" w:rsidP="00A4467B">
            <w:pPr>
              <w:spacing w:before="40" w:after="40" w:line="300" w:lineRule="exact"/>
              <w:rPr>
                <w:szCs w:val="28"/>
              </w:rPr>
            </w:pPr>
          </w:p>
        </w:tc>
        <w:tc>
          <w:tcPr>
            <w:tcW w:w="3087" w:type="dxa"/>
            <w:shd w:val="clear" w:color="auto" w:fill="auto"/>
            <w:noWrap/>
          </w:tcPr>
          <w:p w:rsidR="00A4467B" w:rsidRPr="00041EE7" w:rsidRDefault="00A4467B" w:rsidP="00A4467B">
            <w:pPr>
              <w:spacing w:before="40" w:after="40" w:line="300" w:lineRule="exact"/>
              <w:textDirection w:val="tbRlV"/>
              <w:rPr>
                <w:szCs w:val="28"/>
                <w:rtl/>
              </w:rPr>
            </w:pPr>
            <w:r w:rsidRPr="00041EE7">
              <w:rPr>
                <w:szCs w:val="28"/>
                <w:rtl/>
              </w:rPr>
              <w:t>قائمة مسائل سابقة لتقديم التقرير اعتُمدت في الدورة 121 (تشرين الأول/أكتوبر ٢٠١٧)</w:t>
            </w:r>
          </w:p>
        </w:tc>
      </w:tr>
      <w:tr w:rsidR="002C4A91" w:rsidRPr="00041EE7" w:rsidTr="002C4A91">
        <w:trPr>
          <w:cantSplit/>
          <w:jc w:val="center"/>
        </w:trPr>
        <w:tc>
          <w:tcPr>
            <w:tcW w:w="618"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٨</w:t>
            </w:r>
            <w:r w:rsidRPr="00041EE7">
              <w:rPr>
                <w:rFonts w:hint="cs"/>
                <w:szCs w:val="28"/>
                <w:rtl/>
              </w:rPr>
              <w:t>-</w:t>
            </w:r>
          </w:p>
        </w:tc>
        <w:tc>
          <w:tcPr>
            <w:tcW w:w="1504"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غينيا</w:t>
            </w:r>
          </w:p>
        </w:tc>
        <w:tc>
          <w:tcPr>
            <w:tcW w:w="788"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الثالث</w:t>
            </w:r>
          </w:p>
        </w:tc>
        <w:tc>
          <w:tcPr>
            <w:tcW w:w="2600"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٣٠ أيلول/سبتمبر ١٩٩٤</w:t>
            </w:r>
          </w:p>
        </w:tc>
        <w:tc>
          <w:tcPr>
            <w:tcW w:w="2645"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١٧ تشرين الأول/أكتوبر ٢٠١٧</w:t>
            </w:r>
          </w:p>
        </w:tc>
        <w:tc>
          <w:tcPr>
            <w:tcW w:w="2016" w:type="dxa"/>
            <w:shd w:val="clear" w:color="auto" w:fill="auto"/>
            <w:noWrap/>
          </w:tcPr>
          <w:p w:rsidR="00A4467B" w:rsidRPr="00041EE7" w:rsidRDefault="00A4467B" w:rsidP="00A4467B">
            <w:pPr>
              <w:spacing w:before="40" w:after="40" w:line="300" w:lineRule="exact"/>
              <w:rPr>
                <w:szCs w:val="28"/>
              </w:rPr>
            </w:pPr>
          </w:p>
        </w:tc>
        <w:tc>
          <w:tcPr>
            <w:tcW w:w="3087" w:type="dxa"/>
            <w:shd w:val="clear" w:color="auto" w:fill="auto"/>
            <w:noWrap/>
          </w:tcPr>
          <w:p w:rsidR="00A4467B" w:rsidRPr="00041EE7" w:rsidRDefault="00A4467B" w:rsidP="00A4467B">
            <w:pPr>
              <w:spacing w:before="40" w:after="40" w:line="300" w:lineRule="exact"/>
              <w:rPr>
                <w:szCs w:val="28"/>
              </w:rPr>
            </w:pPr>
          </w:p>
        </w:tc>
      </w:tr>
      <w:tr w:rsidR="002C4A91" w:rsidRPr="00041EE7" w:rsidTr="002C4A91">
        <w:trPr>
          <w:cantSplit/>
          <w:jc w:val="center"/>
        </w:trPr>
        <w:tc>
          <w:tcPr>
            <w:tcW w:w="618"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٩</w:t>
            </w:r>
            <w:r w:rsidRPr="00041EE7">
              <w:rPr>
                <w:rFonts w:hint="cs"/>
                <w:szCs w:val="28"/>
                <w:rtl/>
              </w:rPr>
              <w:t>-</w:t>
            </w:r>
          </w:p>
        </w:tc>
        <w:tc>
          <w:tcPr>
            <w:tcW w:w="1504"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جمهورية لاو الديمقراطية الشعبية</w:t>
            </w:r>
          </w:p>
        </w:tc>
        <w:tc>
          <w:tcPr>
            <w:tcW w:w="788"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الأولي</w:t>
            </w:r>
          </w:p>
        </w:tc>
        <w:tc>
          <w:tcPr>
            <w:tcW w:w="2600"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٢٥ كانون الأول/ديسمبر ٢٠١٠</w:t>
            </w:r>
          </w:p>
        </w:tc>
        <w:tc>
          <w:tcPr>
            <w:tcW w:w="2645"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٢٤ آذار/مارس ٢٠١٧</w:t>
            </w:r>
          </w:p>
        </w:tc>
        <w:tc>
          <w:tcPr>
            <w:tcW w:w="2016" w:type="dxa"/>
            <w:shd w:val="clear" w:color="auto" w:fill="auto"/>
            <w:noWrap/>
          </w:tcPr>
          <w:p w:rsidR="00A4467B" w:rsidRPr="00041EE7" w:rsidRDefault="00A4467B" w:rsidP="00A4467B">
            <w:pPr>
              <w:spacing w:before="40" w:after="40" w:line="300" w:lineRule="exact"/>
              <w:rPr>
                <w:szCs w:val="28"/>
              </w:rPr>
            </w:pPr>
          </w:p>
        </w:tc>
        <w:tc>
          <w:tcPr>
            <w:tcW w:w="3087" w:type="dxa"/>
            <w:shd w:val="clear" w:color="auto" w:fill="auto"/>
            <w:noWrap/>
          </w:tcPr>
          <w:p w:rsidR="00A4467B" w:rsidRPr="00041EE7" w:rsidRDefault="00A4467B" w:rsidP="00A4467B">
            <w:pPr>
              <w:spacing w:before="40" w:after="40" w:line="300" w:lineRule="exact"/>
              <w:rPr>
                <w:szCs w:val="28"/>
              </w:rPr>
            </w:pPr>
          </w:p>
        </w:tc>
      </w:tr>
      <w:tr w:rsidR="002C4A91" w:rsidRPr="00041EE7" w:rsidTr="002C4A91">
        <w:trPr>
          <w:cantSplit/>
          <w:jc w:val="center"/>
        </w:trPr>
        <w:tc>
          <w:tcPr>
            <w:tcW w:w="618" w:type="dxa"/>
            <w:shd w:val="clear" w:color="auto" w:fill="auto"/>
          </w:tcPr>
          <w:p w:rsidR="00A4467B" w:rsidRPr="00041EE7" w:rsidRDefault="00A4467B" w:rsidP="00A4467B">
            <w:pPr>
              <w:spacing w:before="40" w:after="40" w:line="300" w:lineRule="exact"/>
              <w:textDirection w:val="tbRlV"/>
              <w:rPr>
                <w:szCs w:val="28"/>
                <w:rtl/>
              </w:rPr>
            </w:pPr>
            <w:r w:rsidRPr="00041EE7">
              <w:rPr>
                <w:rFonts w:hint="cs"/>
                <w:szCs w:val="28"/>
                <w:rtl/>
              </w:rPr>
              <w:t>.</w:t>
            </w:r>
            <w:r w:rsidRPr="00041EE7">
              <w:rPr>
                <w:szCs w:val="28"/>
                <w:rtl/>
              </w:rPr>
              <w:t>١</w:t>
            </w:r>
            <w:r w:rsidRPr="00041EE7">
              <w:rPr>
                <w:rFonts w:hint="cs"/>
                <w:szCs w:val="28"/>
                <w:rtl/>
              </w:rPr>
              <w:t>-</w:t>
            </w:r>
          </w:p>
        </w:tc>
        <w:tc>
          <w:tcPr>
            <w:tcW w:w="1504"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ليتوانيا</w:t>
            </w:r>
          </w:p>
        </w:tc>
        <w:tc>
          <w:tcPr>
            <w:tcW w:w="788"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الرابع</w:t>
            </w:r>
          </w:p>
        </w:tc>
        <w:tc>
          <w:tcPr>
            <w:tcW w:w="2600"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٣٠ تموز/يوليه ٢٠١٧</w:t>
            </w:r>
          </w:p>
        </w:tc>
        <w:tc>
          <w:tcPr>
            <w:tcW w:w="2645"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١٠ تشرين الأول/أكتوبر ٢٠١٧</w:t>
            </w:r>
          </w:p>
        </w:tc>
        <w:tc>
          <w:tcPr>
            <w:tcW w:w="2016" w:type="dxa"/>
            <w:shd w:val="clear" w:color="auto" w:fill="auto"/>
            <w:noWrap/>
          </w:tcPr>
          <w:p w:rsidR="00A4467B" w:rsidRPr="00041EE7" w:rsidRDefault="00A4467B" w:rsidP="00A4467B">
            <w:pPr>
              <w:spacing w:before="40" w:after="40" w:line="300" w:lineRule="exact"/>
              <w:rPr>
                <w:szCs w:val="28"/>
              </w:rPr>
            </w:pPr>
          </w:p>
        </w:tc>
        <w:tc>
          <w:tcPr>
            <w:tcW w:w="3087" w:type="dxa"/>
            <w:shd w:val="clear" w:color="auto" w:fill="auto"/>
            <w:noWrap/>
          </w:tcPr>
          <w:p w:rsidR="00A4467B" w:rsidRPr="00041EE7" w:rsidRDefault="00A4467B" w:rsidP="00A4467B">
            <w:pPr>
              <w:spacing w:before="40" w:after="40" w:line="300" w:lineRule="exact"/>
              <w:textDirection w:val="tbRlV"/>
              <w:rPr>
                <w:szCs w:val="28"/>
                <w:rtl/>
              </w:rPr>
            </w:pPr>
            <w:r w:rsidRPr="00041EE7">
              <w:rPr>
                <w:szCs w:val="28"/>
                <w:rtl/>
              </w:rPr>
              <w:t>قائمة مسائل سابقة لتقديم التقرير اعتُمدت في الدورة 117 (حزيران/يونيو ٢٠١٦)</w:t>
            </w:r>
          </w:p>
        </w:tc>
      </w:tr>
      <w:tr w:rsidR="002C4A91" w:rsidRPr="00041EE7" w:rsidTr="002C4A91">
        <w:trPr>
          <w:cantSplit/>
          <w:jc w:val="center"/>
        </w:trPr>
        <w:tc>
          <w:tcPr>
            <w:tcW w:w="618"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١١</w:t>
            </w:r>
            <w:r w:rsidRPr="00041EE7">
              <w:rPr>
                <w:rFonts w:hint="cs"/>
                <w:szCs w:val="28"/>
                <w:rtl/>
              </w:rPr>
              <w:t>-</w:t>
            </w:r>
          </w:p>
        </w:tc>
        <w:tc>
          <w:tcPr>
            <w:tcW w:w="1504"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موريتانيا</w:t>
            </w:r>
          </w:p>
        </w:tc>
        <w:tc>
          <w:tcPr>
            <w:tcW w:w="788"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الثاني</w:t>
            </w:r>
          </w:p>
        </w:tc>
        <w:tc>
          <w:tcPr>
            <w:tcW w:w="2600"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١ تشرين الثاني/نوفمبر ٢٠١٧</w:t>
            </w:r>
          </w:p>
        </w:tc>
        <w:tc>
          <w:tcPr>
            <w:tcW w:w="2645"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٢٢ تشرين الثاني/نوفمبر ٢٠١٧</w:t>
            </w:r>
          </w:p>
        </w:tc>
        <w:tc>
          <w:tcPr>
            <w:tcW w:w="2016" w:type="dxa"/>
            <w:shd w:val="clear" w:color="auto" w:fill="auto"/>
            <w:noWrap/>
          </w:tcPr>
          <w:p w:rsidR="00A4467B" w:rsidRPr="00041EE7" w:rsidRDefault="00A4467B" w:rsidP="00A4467B">
            <w:pPr>
              <w:spacing w:before="40" w:after="40" w:line="300" w:lineRule="exact"/>
              <w:rPr>
                <w:szCs w:val="28"/>
              </w:rPr>
            </w:pPr>
          </w:p>
        </w:tc>
        <w:tc>
          <w:tcPr>
            <w:tcW w:w="3087" w:type="dxa"/>
            <w:shd w:val="clear" w:color="auto" w:fill="auto"/>
            <w:noWrap/>
          </w:tcPr>
          <w:p w:rsidR="00A4467B" w:rsidRPr="00041EE7" w:rsidRDefault="00A4467B" w:rsidP="00A4467B">
            <w:pPr>
              <w:spacing w:before="40" w:after="40" w:line="300" w:lineRule="exact"/>
              <w:rPr>
                <w:szCs w:val="28"/>
              </w:rPr>
            </w:pPr>
          </w:p>
        </w:tc>
      </w:tr>
      <w:tr w:rsidR="002C4A91" w:rsidRPr="00041EE7" w:rsidTr="002C4A91">
        <w:trPr>
          <w:cantSplit/>
          <w:jc w:val="center"/>
        </w:trPr>
        <w:tc>
          <w:tcPr>
            <w:tcW w:w="618"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١٢</w:t>
            </w:r>
            <w:r w:rsidRPr="00041EE7">
              <w:rPr>
                <w:rFonts w:hint="cs"/>
                <w:szCs w:val="28"/>
                <w:rtl/>
              </w:rPr>
              <w:t>-</w:t>
            </w:r>
          </w:p>
        </w:tc>
        <w:tc>
          <w:tcPr>
            <w:tcW w:w="1504"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النيجر</w:t>
            </w:r>
          </w:p>
        </w:tc>
        <w:tc>
          <w:tcPr>
            <w:tcW w:w="788"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الثاني</w:t>
            </w:r>
          </w:p>
        </w:tc>
        <w:tc>
          <w:tcPr>
            <w:tcW w:w="2600"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٣١ آذار/مارس ١٩٩٤</w:t>
            </w:r>
          </w:p>
        </w:tc>
        <w:tc>
          <w:tcPr>
            <w:tcW w:w="2645"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١٧ كانون الثاني/يناير ٢٠١٨</w:t>
            </w:r>
          </w:p>
        </w:tc>
        <w:tc>
          <w:tcPr>
            <w:tcW w:w="2016" w:type="dxa"/>
            <w:shd w:val="clear" w:color="auto" w:fill="auto"/>
            <w:noWrap/>
          </w:tcPr>
          <w:p w:rsidR="00A4467B" w:rsidRPr="00041EE7" w:rsidRDefault="00A4467B" w:rsidP="00A4467B">
            <w:pPr>
              <w:spacing w:before="40" w:after="40" w:line="300" w:lineRule="exact"/>
              <w:rPr>
                <w:szCs w:val="28"/>
              </w:rPr>
            </w:pPr>
          </w:p>
        </w:tc>
        <w:tc>
          <w:tcPr>
            <w:tcW w:w="3087" w:type="dxa"/>
            <w:shd w:val="clear" w:color="auto" w:fill="auto"/>
            <w:noWrap/>
          </w:tcPr>
          <w:p w:rsidR="00A4467B" w:rsidRPr="00041EE7" w:rsidRDefault="00A4467B" w:rsidP="00A4467B">
            <w:pPr>
              <w:spacing w:before="40" w:after="40" w:line="300" w:lineRule="exact"/>
              <w:rPr>
                <w:szCs w:val="28"/>
              </w:rPr>
            </w:pPr>
          </w:p>
        </w:tc>
      </w:tr>
      <w:tr w:rsidR="002C4A91" w:rsidRPr="00041EE7" w:rsidTr="002C4A91">
        <w:trPr>
          <w:cantSplit/>
          <w:jc w:val="center"/>
        </w:trPr>
        <w:tc>
          <w:tcPr>
            <w:tcW w:w="618"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١٣</w:t>
            </w:r>
            <w:r w:rsidRPr="00041EE7">
              <w:rPr>
                <w:rFonts w:hint="cs"/>
                <w:szCs w:val="28"/>
                <w:rtl/>
              </w:rPr>
              <w:t>-</w:t>
            </w:r>
          </w:p>
        </w:tc>
        <w:tc>
          <w:tcPr>
            <w:tcW w:w="1504"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سانت فنسنت وجزر غرينادين</w:t>
            </w:r>
          </w:p>
        </w:tc>
        <w:tc>
          <w:tcPr>
            <w:tcW w:w="788"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الثاني</w:t>
            </w:r>
          </w:p>
        </w:tc>
        <w:tc>
          <w:tcPr>
            <w:tcW w:w="2600"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٣١ تشرين الأول/أكتوبر ١٩٩١</w:t>
            </w:r>
          </w:p>
        </w:tc>
        <w:tc>
          <w:tcPr>
            <w:tcW w:w="2645" w:type="dxa"/>
            <w:shd w:val="clear" w:color="auto" w:fill="auto"/>
          </w:tcPr>
          <w:p w:rsidR="00A4467B" w:rsidRPr="00041EE7" w:rsidRDefault="00A4467B" w:rsidP="00A4467B">
            <w:pPr>
              <w:spacing w:before="40" w:after="40" w:line="300" w:lineRule="exact"/>
              <w:rPr>
                <w:szCs w:val="28"/>
              </w:rPr>
            </w:pPr>
          </w:p>
        </w:tc>
        <w:tc>
          <w:tcPr>
            <w:tcW w:w="2016" w:type="dxa"/>
            <w:shd w:val="clear" w:color="auto" w:fill="auto"/>
            <w:noWrap/>
          </w:tcPr>
          <w:p w:rsidR="00A4467B" w:rsidRPr="00041EE7" w:rsidRDefault="00A4467B" w:rsidP="00A4467B">
            <w:pPr>
              <w:spacing w:before="40" w:after="40" w:line="300" w:lineRule="exact"/>
              <w:rPr>
                <w:szCs w:val="28"/>
              </w:rPr>
            </w:pPr>
          </w:p>
        </w:tc>
        <w:tc>
          <w:tcPr>
            <w:tcW w:w="3087" w:type="dxa"/>
            <w:shd w:val="clear" w:color="auto" w:fill="auto"/>
            <w:noWrap/>
          </w:tcPr>
          <w:p w:rsidR="00A4467B" w:rsidRPr="00041EE7" w:rsidRDefault="00A4467B" w:rsidP="00A4467B">
            <w:pPr>
              <w:spacing w:before="40" w:after="40" w:line="300" w:lineRule="exact"/>
              <w:textDirection w:val="tbRlV"/>
              <w:rPr>
                <w:szCs w:val="28"/>
                <w:rtl/>
              </w:rPr>
            </w:pPr>
            <w:r w:rsidRPr="00041EE7">
              <w:rPr>
                <w:szCs w:val="28"/>
                <w:rtl/>
              </w:rPr>
              <w:t>قائمة مسائل سابقة لتقديم التقرير اعتُمدت في الدورة 121 (تشرين الأول/أكتوبر ٢٠١٧)</w:t>
            </w:r>
          </w:p>
        </w:tc>
      </w:tr>
      <w:tr w:rsidR="002C4A91" w:rsidRPr="00041EE7" w:rsidTr="002C4A91">
        <w:trPr>
          <w:cantSplit/>
          <w:jc w:val="center"/>
        </w:trPr>
        <w:tc>
          <w:tcPr>
            <w:tcW w:w="618"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١٤</w:t>
            </w:r>
            <w:r w:rsidRPr="00041EE7">
              <w:rPr>
                <w:rFonts w:hint="cs"/>
                <w:szCs w:val="28"/>
                <w:rtl/>
              </w:rPr>
              <w:t>-</w:t>
            </w:r>
          </w:p>
        </w:tc>
        <w:tc>
          <w:tcPr>
            <w:tcW w:w="1504"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السودان</w:t>
            </w:r>
          </w:p>
        </w:tc>
        <w:tc>
          <w:tcPr>
            <w:tcW w:w="788"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الخامس</w:t>
            </w:r>
          </w:p>
        </w:tc>
        <w:tc>
          <w:tcPr>
            <w:tcW w:w="2600"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٣١ تموز/يوليه ٢٠١٧</w:t>
            </w:r>
          </w:p>
        </w:tc>
        <w:tc>
          <w:tcPr>
            <w:tcW w:w="2645"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 xml:space="preserve">٧ أيلول/سبتمبر ٢٠١٧ </w:t>
            </w:r>
          </w:p>
        </w:tc>
        <w:tc>
          <w:tcPr>
            <w:tcW w:w="2016" w:type="dxa"/>
            <w:shd w:val="clear" w:color="auto" w:fill="auto"/>
            <w:noWrap/>
          </w:tcPr>
          <w:p w:rsidR="00A4467B" w:rsidRPr="00041EE7" w:rsidRDefault="00A4467B" w:rsidP="00A4467B">
            <w:pPr>
              <w:spacing w:before="40" w:after="40" w:line="300" w:lineRule="exact"/>
              <w:rPr>
                <w:szCs w:val="28"/>
              </w:rPr>
            </w:pPr>
          </w:p>
        </w:tc>
        <w:tc>
          <w:tcPr>
            <w:tcW w:w="3087" w:type="dxa"/>
            <w:shd w:val="clear" w:color="auto" w:fill="auto"/>
            <w:noWrap/>
          </w:tcPr>
          <w:p w:rsidR="00A4467B" w:rsidRPr="00041EE7" w:rsidRDefault="00A4467B" w:rsidP="00A4467B">
            <w:pPr>
              <w:spacing w:before="40" w:after="40" w:line="300" w:lineRule="exact"/>
              <w:rPr>
                <w:szCs w:val="28"/>
              </w:rPr>
            </w:pPr>
          </w:p>
        </w:tc>
      </w:tr>
      <w:tr w:rsidR="002C4A91" w:rsidRPr="00041EE7" w:rsidTr="002C4A91">
        <w:trPr>
          <w:cantSplit/>
          <w:jc w:val="center"/>
        </w:trPr>
        <w:tc>
          <w:tcPr>
            <w:tcW w:w="618"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١٥</w:t>
            </w:r>
            <w:r w:rsidRPr="00041EE7">
              <w:rPr>
                <w:rFonts w:hint="cs"/>
                <w:szCs w:val="28"/>
                <w:rtl/>
              </w:rPr>
              <w:t>-</w:t>
            </w:r>
          </w:p>
        </w:tc>
        <w:tc>
          <w:tcPr>
            <w:tcW w:w="1504"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طاجيكستان</w:t>
            </w:r>
          </w:p>
        </w:tc>
        <w:tc>
          <w:tcPr>
            <w:tcW w:w="788"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الثالث</w:t>
            </w:r>
          </w:p>
        </w:tc>
        <w:tc>
          <w:tcPr>
            <w:tcW w:w="2600"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٢٦ تموز/يوليه ٢٠١٧</w:t>
            </w:r>
          </w:p>
        </w:tc>
        <w:tc>
          <w:tcPr>
            <w:tcW w:w="2645" w:type="dxa"/>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٢٦ تموز/يوليه ٢٠١٧</w:t>
            </w:r>
          </w:p>
        </w:tc>
        <w:tc>
          <w:tcPr>
            <w:tcW w:w="2016" w:type="dxa"/>
            <w:shd w:val="clear" w:color="auto" w:fill="auto"/>
            <w:noWrap/>
          </w:tcPr>
          <w:p w:rsidR="00A4467B" w:rsidRPr="00041EE7" w:rsidRDefault="00A4467B" w:rsidP="00A4467B">
            <w:pPr>
              <w:spacing w:before="40" w:after="40" w:line="300" w:lineRule="exact"/>
              <w:rPr>
                <w:szCs w:val="28"/>
              </w:rPr>
            </w:pPr>
          </w:p>
        </w:tc>
        <w:tc>
          <w:tcPr>
            <w:tcW w:w="3087" w:type="dxa"/>
            <w:shd w:val="clear" w:color="auto" w:fill="auto"/>
            <w:noWrap/>
          </w:tcPr>
          <w:p w:rsidR="00A4467B" w:rsidRPr="00041EE7" w:rsidRDefault="00A4467B" w:rsidP="00A4467B">
            <w:pPr>
              <w:spacing w:before="40" w:after="40" w:line="300" w:lineRule="exact"/>
              <w:rPr>
                <w:szCs w:val="28"/>
              </w:rPr>
            </w:pPr>
          </w:p>
        </w:tc>
      </w:tr>
      <w:tr w:rsidR="002D5657" w:rsidRPr="00041EE7" w:rsidTr="002C4A91">
        <w:trPr>
          <w:cantSplit/>
          <w:jc w:val="center"/>
        </w:trPr>
        <w:tc>
          <w:tcPr>
            <w:tcW w:w="618" w:type="dxa"/>
            <w:tcBorders>
              <w:bottom w:val="single" w:sz="12" w:space="0" w:color="auto"/>
            </w:tcBorders>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١٦</w:t>
            </w:r>
            <w:r w:rsidRPr="00041EE7">
              <w:rPr>
                <w:rFonts w:hint="cs"/>
                <w:szCs w:val="28"/>
                <w:rtl/>
              </w:rPr>
              <w:t>-</w:t>
            </w:r>
          </w:p>
        </w:tc>
        <w:tc>
          <w:tcPr>
            <w:tcW w:w="1504" w:type="dxa"/>
            <w:tcBorders>
              <w:bottom w:val="single" w:sz="12" w:space="0" w:color="auto"/>
            </w:tcBorders>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فييت نام</w:t>
            </w:r>
          </w:p>
        </w:tc>
        <w:tc>
          <w:tcPr>
            <w:tcW w:w="788" w:type="dxa"/>
            <w:tcBorders>
              <w:bottom w:val="single" w:sz="12" w:space="0" w:color="auto"/>
            </w:tcBorders>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الثالث</w:t>
            </w:r>
          </w:p>
        </w:tc>
        <w:tc>
          <w:tcPr>
            <w:tcW w:w="2600" w:type="dxa"/>
            <w:tcBorders>
              <w:bottom w:val="single" w:sz="12" w:space="0" w:color="auto"/>
            </w:tcBorders>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١ آب/أغسطس ٢٠٠٤</w:t>
            </w:r>
          </w:p>
        </w:tc>
        <w:tc>
          <w:tcPr>
            <w:tcW w:w="2645" w:type="dxa"/>
            <w:tcBorders>
              <w:bottom w:val="single" w:sz="12" w:space="0" w:color="auto"/>
            </w:tcBorders>
            <w:shd w:val="clear" w:color="auto" w:fill="auto"/>
          </w:tcPr>
          <w:p w:rsidR="00A4467B" w:rsidRPr="00041EE7" w:rsidRDefault="00A4467B" w:rsidP="00A4467B">
            <w:pPr>
              <w:spacing w:before="40" w:after="40" w:line="300" w:lineRule="exact"/>
              <w:textDirection w:val="tbRlV"/>
              <w:rPr>
                <w:szCs w:val="28"/>
                <w:rtl/>
              </w:rPr>
            </w:pPr>
            <w:r w:rsidRPr="00041EE7">
              <w:rPr>
                <w:szCs w:val="28"/>
                <w:rtl/>
              </w:rPr>
              <w:t>٢٢ كانون الأول/ديسمبر ٢٠١٧</w:t>
            </w:r>
          </w:p>
        </w:tc>
        <w:tc>
          <w:tcPr>
            <w:tcW w:w="2016" w:type="dxa"/>
            <w:tcBorders>
              <w:bottom w:val="single" w:sz="12" w:space="0" w:color="auto"/>
            </w:tcBorders>
            <w:shd w:val="clear" w:color="auto" w:fill="auto"/>
            <w:noWrap/>
          </w:tcPr>
          <w:p w:rsidR="00A4467B" w:rsidRPr="00041EE7" w:rsidRDefault="00A4467B" w:rsidP="00A4467B">
            <w:pPr>
              <w:spacing w:before="40" w:after="40" w:line="300" w:lineRule="exact"/>
              <w:rPr>
                <w:szCs w:val="28"/>
              </w:rPr>
            </w:pPr>
          </w:p>
        </w:tc>
        <w:tc>
          <w:tcPr>
            <w:tcW w:w="3087" w:type="dxa"/>
            <w:tcBorders>
              <w:bottom w:val="single" w:sz="12" w:space="0" w:color="auto"/>
            </w:tcBorders>
            <w:shd w:val="clear" w:color="auto" w:fill="auto"/>
            <w:noWrap/>
          </w:tcPr>
          <w:p w:rsidR="00A4467B" w:rsidRPr="00041EE7" w:rsidRDefault="00A4467B" w:rsidP="00A4467B">
            <w:pPr>
              <w:spacing w:before="40" w:after="40" w:line="300" w:lineRule="exact"/>
              <w:rPr>
                <w:szCs w:val="28"/>
              </w:rPr>
            </w:pPr>
          </w:p>
        </w:tc>
      </w:tr>
    </w:tbl>
    <w:p w:rsidR="000F5560" w:rsidRPr="002D5657" w:rsidRDefault="002D5657" w:rsidP="002D5657">
      <w:pPr>
        <w:spacing w:before="120"/>
        <w:jc w:val="center"/>
        <w:rPr>
          <w:u w:val="single"/>
        </w:rPr>
      </w:pPr>
      <w:r>
        <w:rPr>
          <w:u w:val="single"/>
          <w:rtl/>
        </w:rPr>
        <w:tab/>
      </w:r>
      <w:r>
        <w:rPr>
          <w:u w:val="single"/>
          <w:rtl/>
        </w:rPr>
        <w:tab/>
      </w:r>
      <w:r>
        <w:rPr>
          <w:u w:val="single"/>
          <w:rtl/>
        </w:rPr>
        <w:tab/>
      </w:r>
    </w:p>
    <w:sectPr w:rsidR="000F5560" w:rsidRPr="002D5657" w:rsidSect="00C66A33">
      <w:headerReference w:type="even" r:id="rId159"/>
      <w:headerReference w:type="default" r:id="rId160"/>
      <w:footerReference w:type="even" r:id="rId161"/>
      <w:footerReference w:type="default" r:id="rId162"/>
      <w:endnotePr>
        <w:numFmt w:val="decimal"/>
      </w:endnotePr>
      <w:pgSz w:w="16838" w:h="11906" w:orient="landscape" w:code="9"/>
      <w:pgMar w:top="1134" w:right="2268" w:bottom="1134" w:left="1701" w:header="567"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A81" w:rsidRPr="002901D9" w:rsidRDefault="00C70A81" w:rsidP="002901D9">
      <w:pPr>
        <w:spacing w:after="60" w:line="240" w:lineRule="auto"/>
        <w:rPr>
          <w:i/>
          <w:iCs/>
        </w:rPr>
      </w:pPr>
      <w:r>
        <w:rPr>
          <w:rFonts w:hint="cs"/>
          <w:i/>
          <w:iCs/>
          <w:rtl/>
        </w:rPr>
        <w:t>الحواشي</w:t>
      </w:r>
    </w:p>
  </w:endnote>
  <w:endnote w:type="continuationSeparator" w:id="0">
    <w:p w:rsidR="00C70A81" w:rsidRDefault="00C70A81"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81" w:rsidRPr="00D0392F" w:rsidRDefault="00C70A81" w:rsidP="00C66A33">
    <w:pPr>
      <w:pStyle w:val="Footer"/>
      <w:tabs>
        <w:tab w:val="right" w:pos="9598"/>
      </w:tabs>
      <w:rPr>
        <w:sz w:val="17"/>
        <w:lang w:val="en-US"/>
      </w:rPr>
    </w:pPr>
    <w:r w:rsidRPr="00D0392F">
      <w:rPr>
        <w:sz w:val="17"/>
        <w:szCs w:val="17"/>
      </w:rPr>
      <w:t>GE.</w:t>
    </w:r>
    <w:r>
      <w:rPr>
        <w:sz w:val="17"/>
        <w:szCs w:val="17"/>
      </w:rPr>
      <w:t>18</w:t>
    </w:r>
    <w:r w:rsidRPr="00D0392F">
      <w:rPr>
        <w:sz w:val="17"/>
        <w:szCs w:val="17"/>
      </w:rPr>
      <w:t>-</w:t>
    </w:r>
    <w:r>
      <w:rPr>
        <w:sz w:val="17"/>
        <w:szCs w:val="17"/>
      </w:rPr>
      <w:t>11916</w:t>
    </w:r>
    <w:r>
      <w:rPr>
        <w:sz w:val="17"/>
      </w:rPr>
      <w:tab/>
    </w:r>
    <w:r w:rsidRPr="002A36BF">
      <w:rPr>
        <w:b/>
        <w:sz w:val="18"/>
      </w:rPr>
      <w:fldChar w:fldCharType="begin"/>
    </w:r>
    <w:r w:rsidRPr="002A36BF">
      <w:rPr>
        <w:b/>
        <w:sz w:val="18"/>
      </w:rPr>
      <w:instrText xml:space="preserve"> PAGE  \* MERGEFORMAT </w:instrText>
    </w:r>
    <w:r w:rsidRPr="002A36BF">
      <w:rPr>
        <w:b/>
        <w:sz w:val="18"/>
      </w:rPr>
      <w:fldChar w:fldCharType="separate"/>
    </w:r>
    <w:r w:rsidR="00975D26">
      <w:rPr>
        <w:b/>
        <w:noProof/>
        <w:sz w:val="18"/>
      </w:rPr>
      <w:t>6</w:t>
    </w:r>
    <w:r w:rsidRPr="002A36B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81" w:rsidRPr="00D0392F" w:rsidRDefault="00C70A81" w:rsidP="00C66A33">
    <w:pPr>
      <w:pStyle w:val="Footer"/>
      <w:tabs>
        <w:tab w:val="right" w:pos="9599"/>
      </w:tabs>
      <w:jc w:val="left"/>
      <w:rPr>
        <w:b/>
        <w:sz w:val="18"/>
        <w:lang w:val="en-US"/>
      </w:rPr>
    </w:pPr>
    <w:r w:rsidRPr="002A36BF">
      <w:rPr>
        <w:b/>
        <w:sz w:val="18"/>
        <w:lang w:val="en-US"/>
      </w:rPr>
      <w:fldChar w:fldCharType="begin"/>
    </w:r>
    <w:r w:rsidRPr="002A36BF">
      <w:rPr>
        <w:b/>
        <w:sz w:val="18"/>
        <w:lang w:val="en-US"/>
      </w:rPr>
      <w:instrText xml:space="preserve"> PAGE  \* MERGEFORMAT </w:instrText>
    </w:r>
    <w:r w:rsidRPr="002A36BF">
      <w:rPr>
        <w:b/>
        <w:sz w:val="18"/>
        <w:lang w:val="en-US"/>
      </w:rPr>
      <w:fldChar w:fldCharType="separate"/>
    </w:r>
    <w:r w:rsidR="00975D26">
      <w:rPr>
        <w:b/>
        <w:noProof/>
        <w:sz w:val="18"/>
        <w:lang w:val="en-US"/>
      </w:rPr>
      <w:t>5</w:t>
    </w:r>
    <w:r w:rsidRPr="002A36BF">
      <w:rPr>
        <w:b/>
        <w:sz w:val="18"/>
        <w:lang w:val="en-US"/>
      </w:rPr>
      <w:fldChar w:fldCharType="end"/>
    </w:r>
    <w:r>
      <w:rPr>
        <w:b/>
        <w:sz w:val="18"/>
        <w:lang w:val="en-US"/>
      </w:rPr>
      <w:tab/>
    </w:r>
    <w:r w:rsidRPr="00D0392F">
      <w:rPr>
        <w:sz w:val="17"/>
        <w:szCs w:val="17"/>
      </w:rPr>
      <w:t>GE.</w:t>
    </w:r>
    <w:r>
      <w:rPr>
        <w:sz w:val="17"/>
        <w:szCs w:val="17"/>
      </w:rPr>
      <w:t>18</w:t>
    </w:r>
    <w:r w:rsidRPr="00D0392F">
      <w:rPr>
        <w:sz w:val="17"/>
        <w:szCs w:val="17"/>
      </w:rPr>
      <w:t>-</w:t>
    </w:r>
    <w:r>
      <w:rPr>
        <w:sz w:val="17"/>
        <w:szCs w:val="17"/>
      </w:rPr>
      <w:t>11916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81" w:rsidRPr="00C611CD" w:rsidRDefault="00C70A81">
    <w:pPr>
      <w:pStyle w:val="Footer"/>
      <w:rPr>
        <w:lang w:val="fr-CH"/>
      </w:rPr>
    </w:pPr>
    <w:r>
      <w:rPr>
        <w:noProof/>
        <w:lang w:val="en-US" w:eastAsia="zh-CN"/>
      </w:rPr>
      <w:drawing>
        <wp:anchor distT="0" distB="0" distL="114300" distR="114300" simplePos="0" relativeHeight="251657728" behindDoc="0" locked="0" layoutInCell="1" allowOverlap="1" wp14:anchorId="2A92C576" wp14:editId="5BADF78A">
          <wp:simplePos x="0" y="0"/>
          <wp:positionH relativeFrom="margin">
            <wp:align>left</wp:align>
          </wp:positionH>
          <wp:positionV relativeFrom="paragraph">
            <wp:posOffset>-564543</wp:posOffset>
          </wp:positionV>
          <wp:extent cx="638175" cy="638175"/>
          <wp:effectExtent l="0" t="0" r="9525" b="9525"/>
          <wp:wrapNone/>
          <wp:docPr id="7" name="Picture 7" descr="http://undocs.org/m2/QRCode.ashx?DS=A/72/40&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72/40&amp;Size=2&amp;Lan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81" w:rsidRPr="002A36BF" w:rsidRDefault="00C70A81" w:rsidP="00B47DC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81" w:rsidRPr="002A36BF" w:rsidRDefault="00C70A81" w:rsidP="00B47DC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81" w:rsidRPr="00D0392F" w:rsidRDefault="00C70A81" w:rsidP="00ED2139">
    <w:pPr>
      <w:pStyle w:val="Footer"/>
      <w:tabs>
        <w:tab w:val="right" w:pos="9598"/>
      </w:tabs>
      <w:rPr>
        <w:b/>
        <w:sz w:val="17"/>
        <w:szCs w:val="17"/>
      </w:rPr>
    </w:pPr>
    <w:r w:rsidRPr="00741D48">
      <w:rPr>
        <w:b/>
        <w:sz w:val="18"/>
      </w:rPr>
      <w:fldChar w:fldCharType="begin"/>
    </w:r>
    <w:r w:rsidRPr="00741D48">
      <w:rPr>
        <w:b/>
        <w:sz w:val="18"/>
      </w:rPr>
      <w:instrText xml:space="preserve"> PAGE  \* MERGEFORMAT </w:instrText>
    </w:r>
    <w:r w:rsidRPr="00741D48">
      <w:rPr>
        <w:b/>
        <w:sz w:val="18"/>
      </w:rPr>
      <w:fldChar w:fldCharType="separate"/>
    </w:r>
    <w:r w:rsidR="00975D26">
      <w:rPr>
        <w:b/>
        <w:noProof/>
        <w:sz w:val="18"/>
      </w:rPr>
      <w:t>iii</w:t>
    </w:r>
    <w:r w:rsidRPr="00741D48">
      <w:rPr>
        <w:b/>
        <w:sz w:val="18"/>
      </w:rPr>
      <w:fldChar w:fldCharType="end"/>
    </w:r>
    <w:r>
      <w:rPr>
        <w:b/>
        <w:sz w:val="18"/>
      </w:rPr>
      <w:tab/>
    </w:r>
    <w:r w:rsidRPr="00D0392F">
      <w:rPr>
        <w:sz w:val="17"/>
        <w:szCs w:val="17"/>
      </w:rPr>
      <w:t>GE.</w:t>
    </w:r>
    <w:r>
      <w:rPr>
        <w:sz w:val="17"/>
        <w:szCs w:val="17"/>
      </w:rPr>
      <w:t>18</w:t>
    </w:r>
    <w:r w:rsidRPr="00D0392F">
      <w:rPr>
        <w:sz w:val="17"/>
        <w:szCs w:val="17"/>
      </w:rPr>
      <w:t>-</w:t>
    </w:r>
    <w:r>
      <w:rPr>
        <w:sz w:val="17"/>
        <w:szCs w:val="17"/>
      </w:rPr>
      <w:t>11916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81" w:rsidRPr="00ED2139" w:rsidRDefault="00C70A81" w:rsidP="00F45C5A">
    <w:pPr>
      <w:pStyle w:val="Footer"/>
      <w:jc w:val="right"/>
      <w:rPr>
        <w:rFonts w:ascii="C39T30Lfz" w:hAnsi="C39T30Lfz"/>
        <w:sz w:val="56"/>
        <w:szCs w:val="20"/>
        <w:lang w:val="en-U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81" w:rsidRPr="001C48E8" w:rsidRDefault="00C70A81" w:rsidP="001C48E8">
    <w:pPr>
      <w:pStyle w:val="Footer"/>
    </w:pPr>
    <w:r>
      <w:rPr>
        <w:noProof/>
        <w:lang w:val="en-US" w:eastAsia="zh-CN"/>
      </w:rPr>
      <mc:AlternateContent>
        <mc:Choice Requires="wps">
          <w:drawing>
            <wp:anchor distT="0" distB="0" distL="114300" distR="114300" simplePos="0" relativeHeight="251658752" behindDoc="0" locked="1" layoutInCell="1" allowOverlap="1" wp14:anchorId="420B7C6A" wp14:editId="4DB0B889">
              <wp:simplePos x="0" y="0"/>
              <wp:positionH relativeFrom="page">
                <wp:posOffset>359410</wp:posOffset>
              </wp:positionH>
              <wp:positionV relativeFrom="page">
                <wp:posOffset>719455</wp:posOffset>
              </wp:positionV>
              <wp:extent cx="222885" cy="6120130"/>
              <wp:effectExtent l="0" t="0" r="571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C70A81" w:rsidRDefault="00C70A81" w:rsidP="00090EB4">
                          <w:pPr>
                            <w:pStyle w:val="Footer"/>
                            <w:tabs>
                              <w:tab w:val="right" w:pos="9599"/>
                            </w:tabs>
                            <w:jc w:val="left"/>
                          </w:pPr>
                          <w:r>
                            <w:rPr>
                              <w:sz w:val="17"/>
                              <w:lang w:val="en-US"/>
                            </w:rPr>
                            <w:t>GE.18-11916</w:t>
                          </w:r>
                          <w:r>
                            <w:rPr>
                              <w:b/>
                              <w:sz w:val="18"/>
                              <w:lang w:val="en-US"/>
                            </w:rPr>
                            <w:tab/>
                          </w:r>
                          <w:r w:rsidRPr="00D14E1E">
                            <w:rPr>
                              <w:b/>
                              <w:sz w:val="18"/>
                              <w:lang w:val="en-US"/>
                            </w:rPr>
                            <w:fldChar w:fldCharType="begin"/>
                          </w:r>
                          <w:r w:rsidRPr="00D14E1E">
                            <w:rPr>
                              <w:b/>
                              <w:sz w:val="18"/>
                              <w:lang w:val="en-US"/>
                            </w:rPr>
                            <w:instrText xml:space="preserve"> PAGE  \* MERGEFORMAT </w:instrText>
                          </w:r>
                          <w:r w:rsidRPr="00D14E1E">
                            <w:rPr>
                              <w:b/>
                              <w:sz w:val="18"/>
                              <w:lang w:val="en-US"/>
                            </w:rPr>
                            <w:fldChar w:fldCharType="separate"/>
                          </w:r>
                          <w:r w:rsidR="00975D26">
                            <w:rPr>
                              <w:b/>
                              <w:noProof/>
                              <w:sz w:val="18"/>
                              <w:lang w:val="en-US"/>
                            </w:rPr>
                            <w:t>30</w:t>
                          </w:r>
                          <w:r w:rsidRPr="00D14E1E">
                            <w:rPr>
                              <w:b/>
                              <w:sz w:val="18"/>
                              <w:lang w:val="en-US"/>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0B7C6A" id="_x0000_t202" coordsize="21600,21600" o:spt="202" path="m,l,21600r21600,l21600,xe">
              <v:stroke joinstyle="miter"/>
              <v:path gradientshapeok="t" o:connecttype="rect"/>
            </v:shapetype>
            <v:shape id="Text Box 5" o:spid="_x0000_s1028" type="#_x0000_t202" style="position:absolute;left:0;text-align:left;margin-left:28.3pt;margin-top:56.65pt;width:17.55pt;height:481.9pt;z-index:2516587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" filled="f" stroked="f">
              <v:stroke joinstyle="round"/>
              <v:path arrowok="t"/>
              <v:textbox style="layout-flow:vertical" inset="0,0,0,0">
                <w:txbxContent>
                  <w:p w:rsidR="00C70A81" w:rsidRDefault="00C70A81" w:rsidP="00090EB4">
                    <w:pPr>
                      <w:pStyle w:val="Footer"/>
                      <w:tabs>
                        <w:tab w:val="right" w:pos="9599"/>
                      </w:tabs>
                      <w:jc w:val="left"/>
                    </w:pPr>
                    <w:r>
                      <w:rPr>
                        <w:sz w:val="17"/>
                        <w:lang w:val="en-US"/>
                      </w:rPr>
                      <w:t>GE.18-11916</w:t>
                    </w:r>
                    <w:r>
                      <w:rPr>
                        <w:b/>
                        <w:sz w:val="18"/>
                        <w:lang w:val="en-US"/>
                      </w:rPr>
                      <w:tab/>
                    </w:r>
                    <w:r w:rsidRPr="00D14E1E">
                      <w:rPr>
                        <w:b/>
                        <w:sz w:val="18"/>
                        <w:lang w:val="en-US"/>
                      </w:rPr>
                      <w:fldChar w:fldCharType="begin"/>
                    </w:r>
                    <w:r w:rsidRPr="00D14E1E">
                      <w:rPr>
                        <w:b/>
                        <w:sz w:val="18"/>
                        <w:lang w:val="en-US"/>
                      </w:rPr>
                      <w:instrText xml:space="preserve"> PAGE  \* MERGEFORMAT </w:instrText>
                    </w:r>
                    <w:r w:rsidRPr="00D14E1E">
                      <w:rPr>
                        <w:b/>
                        <w:sz w:val="18"/>
                        <w:lang w:val="en-US"/>
                      </w:rPr>
                      <w:fldChar w:fldCharType="separate"/>
                    </w:r>
                    <w:r w:rsidR="00975D26">
                      <w:rPr>
                        <w:b/>
                        <w:noProof/>
                        <w:sz w:val="18"/>
                        <w:lang w:val="en-US"/>
                      </w:rPr>
                      <w:t>30</w:t>
                    </w:r>
                    <w:r w:rsidRPr="00D14E1E">
                      <w:rPr>
                        <w:b/>
                        <w:sz w:val="18"/>
                        <w:lang w:val="en-US"/>
                      </w:rPr>
                      <w:fldChar w:fldCharType="end"/>
                    </w:r>
                  </w:p>
                </w:txbxContent>
              </v:textbox>
              <w10:wrap anchorx="page" anchory="page"/>
              <w10:anchorlock/>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81" w:rsidRPr="00B9386D" w:rsidRDefault="00C70A81" w:rsidP="00B9386D">
    <w:pPr>
      <w:pStyle w:val="Footer"/>
    </w:pPr>
    <w:r>
      <w:rPr>
        <w:noProof/>
        <w:lang w:val="en-US" w:eastAsia="zh-CN"/>
      </w:rPr>
      <mc:AlternateContent>
        <mc:Choice Requires="wps">
          <w:drawing>
            <wp:anchor distT="0" distB="0" distL="114300" distR="114300" simplePos="0" relativeHeight="251656704" behindDoc="0" locked="1" layoutInCell="1" allowOverlap="1">
              <wp:simplePos x="0" y="0"/>
              <wp:positionH relativeFrom="page">
                <wp:posOffset>359410</wp:posOffset>
              </wp:positionH>
              <wp:positionV relativeFrom="page">
                <wp:posOffset>719455</wp:posOffset>
              </wp:positionV>
              <wp:extent cx="222885" cy="6120130"/>
              <wp:effectExtent l="0" t="0" r="571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C70A81" w:rsidRDefault="00C70A81" w:rsidP="00090EB4">
                          <w:pPr>
                            <w:pStyle w:val="Footer"/>
                            <w:tabs>
                              <w:tab w:val="right" w:pos="9599"/>
                            </w:tabs>
                            <w:jc w:val="left"/>
                          </w:pPr>
                          <w:r w:rsidRPr="00D14E1E">
                            <w:rPr>
                              <w:b/>
                              <w:sz w:val="18"/>
                              <w:lang w:val="en-US"/>
                            </w:rPr>
                            <w:fldChar w:fldCharType="begin"/>
                          </w:r>
                          <w:r w:rsidRPr="00D14E1E">
                            <w:rPr>
                              <w:b/>
                              <w:sz w:val="18"/>
                              <w:lang w:val="en-US"/>
                            </w:rPr>
                            <w:instrText xml:space="preserve"> PAGE  \* MERGEFORMAT </w:instrText>
                          </w:r>
                          <w:r w:rsidRPr="00D14E1E">
                            <w:rPr>
                              <w:b/>
                              <w:sz w:val="18"/>
                              <w:lang w:val="en-US"/>
                            </w:rPr>
                            <w:fldChar w:fldCharType="separate"/>
                          </w:r>
                          <w:r w:rsidR="00975D26">
                            <w:rPr>
                              <w:b/>
                              <w:noProof/>
                              <w:sz w:val="18"/>
                              <w:lang w:val="en-US"/>
                            </w:rPr>
                            <w:t>29</w:t>
                          </w:r>
                          <w:r w:rsidRPr="00D14E1E">
                            <w:rPr>
                              <w:b/>
                              <w:sz w:val="18"/>
                              <w:lang w:val="en-US"/>
                            </w:rPr>
                            <w:fldChar w:fldCharType="end"/>
                          </w:r>
                          <w:r>
                            <w:rPr>
                              <w:b/>
                              <w:sz w:val="18"/>
                              <w:lang w:val="en-US"/>
                            </w:rPr>
                            <w:tab/>
                          </w:r>
                          <w:r>
                            <w:rPr>
                              <w:sz w:val="17"/>
                              <w:lang w:val="en-US"/>
                            </w:rPr>
                            <w:t>GE.18-11916</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28.3pt;margin-top:56.65pt;width:17.55pt;height:481.9pt;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" filled="f" stroked="f">
              <v:stroke joinstyle="round"/>
              <v:path arrowok="t"/>
              <v:textbox style="layout-flow:vertical" inset="0,0,0,0">
                <w:txbxContent>
                  <w:p w:rsidR="00C70A81" w:rsidRDefault="00C70A81" w:rsidP="00090EB4">
                    <w:pPr>
                      <w:pStyle w:val="Footer"/>
                      <w:tabs>
                        <w:tab w:val="right" w:pos="9599"/>
                      </w:tabs>
                      <w:jc w:val="left"/>
                    </w:pPr>
                    <w:r w:rsidRPr="00D14E1E">
                      <w:rPr>
                        <w:b/>
                        <w:sz w:val="18"/>
                        <w:lang w:val="en-US"/>
                      </w:rPr>
                      <w:fldChar w:fldCharType="begin"/>
                    </w:r>
                    <w:r w:rsidRPr="00D14E1E">
                      <w:rPr>
                        <w:b/>
                        <w:sz w:val="18"/>
                        <w:lang w:val="en-US"/>
                      </w:rPr>
                      <w:instrText xml:space="preserve"> PAGE  \* MERGEFORMAT </w:instrText>
                    </w:r>
                    <w:r w:rsidRPr="00D14E1E">
                      <w:rPr>
                        <w:b/>
                        <w:sz w:val="18"/>
                        <w:lang w:val="en-US"/>
                      </w:rPr>
                      <w:fldChar w:fldCharType="separate"/>
                    </w:r>
                    <w:r w:rsidR="00975D26">
                      <w:rPr>
                        <w:b/>
                        <w:noProof/>
                        <w:sz w:val="18"/>
                        <w:lang w:val="en-US"/>
                      </w:rPr>
                      <w:t>29</w:t>
                    </w:r>
                    <w:r w:rsidRPr="00D14E1E">
                      <w:rPr>
                        <w:b/>
                        <w:sz w:val="18"/>
                        <w:lang w:val="en-US"/>
                      </w:rPr>
                      <w:fldChar w:fldCharType="end"/>
                    </w:r>
                    <w:r>
                      <w:rPr>
                        <w:b/>
                        <w:sz w:val="18"/>
                        <w:lang w:val="en-US"/>
                      </w:rPr>
                      <w:tab/>
                    </w:r>
                    <w:r>
                      <w:rPr>
                        <w:sz w:val="17"/>
                        <w:lang w:val="en-US"/>
                      </w:rPr>
                      <w:t>GE.18-11916</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A81" w:rsidRPr="0054762C" w:rsidRDefault="00C70A81" w:rsidP="000E524A">
      <w:pPr>
        <w:pStyle w:val="Footer"/>
        <w:bidi/>
        <w:spacing w:after="80" w:line="200" w:lineRule="exact"/>
        <w:ind w:left="680"/>
      </w:pPr>
      <w:r>
        <w:rPr>
          <w:rtl/>
        </w:rPr>
        <w:t>__________</w:t>
      </w:r>
    </w:p>
  </w:footnote>
  <w:footnote w:type="continuationSeparator" w:id="0">
    <w:p w:rsidR="00C70A81" w:rsidRDefault="00C70A81" w:rsidP="00656392">
      <w:pPr>
        <w:spacing w:line="240" w:lineRule="auto"/>
      </w:pPr>
      <w:r>
        <w:continuationSeparator/>
      </w:r>
    </w:p>
  </w:footnote>
  <w:footnote w:id="1">
    <w:p w:rsidR="00C70A81" w:rsidRPr="003050F9" w:rsidRDefault="00C70A81" w:rsidP="00907B9D">
      <w:pPr>
        <w:pStyle w:val="FootnoteText1"/>
        <w:textDirection w:val="tbRlV"/>
        <w:rPr>
          <w:rtl/>
        </w:rPr>
      </w:pPr>
      <w:r w:rsidRPr="003050F9">
        <w:rPr>
          <w:b/>
          <w:rtl/>
        </w:rPr>
        <w:t>(</w:t>
      </w:r>
      <w:r w:rsidRPr="003050F9">
        <w:rPr>
          <w:b/>
          <w:rtl/>
        </w:rPr>
        <w:footnoteRef/>
      </w:r>
      <w:r w:rsidRPr="003050F9">
        <w:rPr>
          <w:b/>
          <w:rtl/>
        </w:rPr>
        <w:t>)</w:t>
      </w:r>
      <w:r w:rsidRPr="003050F9">
        <w:rPr>
          <w:rtl/>
        </w:rPr>
        <w:tab/>
        <w:t xml:space="preserve">انظر </w:t>
      </w:r>
      <w:r w:rsidRPr="003050F9">
        <w:rPr>
          <w:i/>
          <w:iCs/>
          <w:rtl/>
        </w:rPr>
        <w:t>الوثائق الرسمية للجمعية العامة، الدورة الستون، الملحق رقم 40</w:t>
      </w:r>
      <w:r w:rsidRPr="003050F9">
        <w:rPr>
          <w:rtl/>
        </w:rPr>
        <w:t>، المجلد الأول (</w:t>
      </w:r>
      <w:hyperlink r:id="rId1" w:history="1">
        <w:r w:rsidRPr="003050F9">
          <w:t>A/60/40 (Vol. I)</w:t>
        </w:r>
      </w:hyperlink>
      <w:r w:rsidRPr="003050F9">
        <w:rPr>
          <w:rtl/>
        </w:rPr>
        <w:t>)، الفصل الأول، الفقرة 28.</w:t>
      </w:r>
    </w:p>
  </w:footnote>
  <w:footnote w:id="2">
    <w:p w:rsidR="00C70A81" w:rsidRPr="003050F9" w:rsidRDefault="00C70A81" w:rsidP="00907B9D">
      <w:pPr>
        <w:pStyle w:val="FootnoteText1"/>
        <w:textDirection w:val="tbRlV"/>
        <w:rPr>
          <w:rtl/>
        </w:rPr>
      </w:pPr>
      <w:r w:rsidRPr="003050F9">
        <w:rPr>
          <w:b/>
          <w:rtl/>
        </w:rPr>
        <w:t>(</w:t>
      </w:r>
      <w:r w:rsidRPr="003050F9">
        <w:rPr>
          <w:b/>
          <w:rtl/>
        </w:rPr>
        <w:footnoteRef/>
      </w:r>
      <w:r w:rsidRPr="003050F9">
        <w:rPr>
          <w:b/>
          <w:rtl/>
        </w:rPr>
        <w:t>)</w:t>
      </w:r>
      <w:r w:rsidRPr="003050F9">
        <w:rPr>
          <w:rtl/>
        </w:rPr>
        <w:tab/>
        <w:t xml:space="preserve">المرجع نفسه، </w:t>
      </w:r>
      <w:r w:rsidRPr="003050F9">
        <w:rPr>
          <w:i/>
          <w:iCs/>
          <w:rtl/>
        </w:rPr>
        <w:t>الدورة السابعة والأربعون، الملحق رقم 40</w:t>
      </w:r>
      <w:r w:rsidRPr="003050F9">
        <w:rPr>
          <w:rtl/>
        </w:rPr>
        <w:t xml:space="preserve"> (</w:t>
      </w:r>
      <w:hyperlink r:id="rId2" w:history="1">
        <w:r w:rsidRPr="003050F9">
          <w:t>A/47/40</w:t>
        </w:r>
      </w:hyperlink>
      <w:r w:rsidRPr="003050F9">
        <w:rPr>
          <w:rtl/>
        </w:rPr>
        <w:t>)، الفصل الأول، الفرع هاء، الفقرة 18.</w:t>
      </w:r>
    </w:p>
  </w:footnote>
  <w:footnote w:id="3">
    <w:p w:rsidR="00C70A81" w:rsidRPr="005D5C3F" w:rsidRDefault="00C70A81" w:rsidP="00907B9D">
      <w:pPr>
        <w:pStyle w:val="FootnoteText1"/>
        <w:textDirection w:val="tbRlV"/>
        <w:rPr>
          <w:spacing w:val="-4"/>
          <w:rtl/>
        </w:rPr>
      </w:pPr>
      <w:r w:rsidRPr="005D5C3F">
        <w:rPr>
          <w:b/>
          <w:spacing w:val="-4"/>
          <w:rtl/>
        </w:rPr>
        <w:t>(</w:t>
      </w:r>
      <w:r w:rsidRPr="005D5C3F">
        <w:rPr>
          <w:b/>
          <w:spacing w:val="-4"/>
          <w:rtl/>
        </w:rPr>
        <w:footnoteRef/>
      </w:r>
      <w:r w:rsidRPr="005D5C3F">
        <w:rPr>
          <w:b/>
          <w:spacing w:val="-4"/>
          <w:rtl/>
        </w:rPr>
        <w:t>)</w:t>
      </w:r>
      <w:r w:rsidRPr="005D5C3F">
        <w:rPr>
          <w:spacing w:val="-4"/>
          <w:rtl/>
        </w:rPr>
        <w:tab/>
        <w:t xml:space="preserve">المرجع نفسه، </w:t>
      </w:r>
      <w:r w:rsidRPr="005D5C3F">
        <w:rPr>
          <w:i/>
          <w:iCs/>
          <w:spacing w:val="-4"/>
          <w:rtl/>
        </w:rPr>
        <w:t xml:space="preserve">الدورة </w:t>
      </w:r>
      <w:r w:rsidRPr="005D5C3F">
        <w:rPr>
          <w:rFonts w:hint="cs"/>
          <w:i/>
          <w:iCs/>
          <w:spacing w:val="-4"/>
          <w:rtl/>
        </w:rPr>
        <w:t>السابعة والخمسون</w:t>
      </w:r>
      <w:r w:rsidRPr="005D5C3F">
        <w:rPr>
          <w:i/>
          <w:iCs/>
          <w:spacing w:val="-4"/>
          <w:rtl/>
        </w:rPr>
        <w:t>، الملحق رقم 40</w:t>
      </w:r>
      <w:r w:rsidRPr="005D5C3F">
        <w:rPr>
          <w:rFonts w:hint="cs"/>
          <w:i/>
          <w:iCs/>
          <w:spacing w:val="-4"/>
          <w:rtl/>
        </w:rPr>
        <w:t>،</w:t>
      </w:r>
      <w:r w:rsidRPr="005D5C3F">
        <w:rPr>
          <w:spacing w:val="-4"/>
          <w:rtl/>
        </w:rPr>
        <w:t xml:space="preserve"> </w:t>
      </w:r>
      <w:r w:rsidRPr="005D5C3F">
        <w:rPr>
          <w:rFonts w:hint="cs"/>
          <w:spacing w:val="-4"/>
          <w:rtl/>
        </w:rPr>
        <w:t xml:space="preserve">المجلد الأول </w:t>
      </w:r>
      <w:r w:rsidRPr="005D5C3F">
        <w:rPr>
          <w:spacing w:val="-4"/>
          <w:rtl/>
        </w:rPr>
        <w:t>(</w:t>
      </w:r>
      <w:hyperlink r:id="rId3" w:history="1">
        <w:r w:rsidRPr="005D5C3F">
          <w:rPr>
            <w:rStyle w:val="Hyperlink"/>
            <w:color w:val="auto"/>
            <w:spacing w:val="-4"/>
            <w:u w:val="none"/>
          </w:rPr>
          <w:t>A/57/40</w:t>
        </w:r>
      </w:hyperlink>
      <w:r w:rsidRPr="005D5C3F">
        <w:rPr>
          <w:rStyle w:val="Hyperlink"/>
          <w:color w:val="auto"/>
          <w:spacing w:val="-4"/>
          <w:u w:val="none"/>
        </w:rPr>
        <w:t xml:space="preserve"> vol.I</w:t>
      </w:r>
      <w:r w:rsidRPr="005D5C3F">
        <w:rPr>
          <w:spacing w:val="-4"/>
          <w:rtl/>
        </w:rPr>
        <w:t xml:space="preserve">)، </w:t>
      </w:r>
      <w:r w:rsidRPr="005D5C3F">
        <w:rPr>
          <w:rFonts w:hint="cs"/>
          <w:spacing w:val="-4"/>
          <w:rtl/>
        </w:rPr>
        <w:t>المرفق الثالث</w:t>
      </w:r>
      <w:r w:rsidRPr="005D5C3F">
        <w:rPr>
          <w:spacing w:val="-4"/>
          <w:rtl/>
        </w:rPr>
        <w:t xml:space="preserve">، الفرع </w:t>
      </w:r>
      <w:r w:rsidRPr="005D5C3F">
        <w:rPr>
          <w:rFonts w:hint="cs"/>
          <w:spacing w:val="-4"/>
          <w:rtl/>
        </w:rPr>
        <w:t>ألف.</w:t>
      </w:r>
      <w:r w:rsidRPr="005D5C3F">
        <w:rPr>
          <w:spacing w:val="-4"/>
          <w:rtl/>
        </w:rPr>
        <w:t xml:space="preserve"> </w:t>
      </w:r>
    </w:p>
  </w:footnote>
  <w:footnote w:id="4">
    <w:p w:rsidR="00C70A81" w:rsidRPr="003050F9" w:rsidRDefault="00C70A81" w:rsidP="00187975">
      <w:pPr>
        <w:pStyle w:val="FootnoteText1"/>
        <w:rPr>
          <w:spacing w:val="-2"/>
          <w:rtl/>
        </w:rPr>
      </w:pPr>
      <w:r w:rsidRPr="003050F9">
        <w:rPr>
          <w:b/>
          <w:spacing w:val="-2"/>
          <w:rtl/>
        </w:rPr>
        <w:t>(</w:t>
      </w:r>
      <w:r w:rsidRPr="003050F9">
        <w:rPr>
          <w:b/>
          <w:spacing w:val="-2"/>
          <w:rtl/>
        </w:rPr>
        <w:footnoteRef/>
      </w:r>
      <w:r w:rsidRPr="003050F9">
        <w:rPr>
          <w:b/>
          <w:spacing w:val="-2"/>
          <w:rtl/>
        </w:rPr>
        <w:t>)</w:t>
      </w:r>
      <w:r w:rsidRPr="003050F9">
        <w:rPr>
          <w:spacing w:val="-2"/>
          <w:rtl/>
        </w:rPr>
        <w:tab/>
      </w:r>
      <w:r w:rsidRPr="003050F9">
        <w:rPr>
          <w:rFonts w:hint="cs"/>
          <w:spacing w:val="-2"/>
          <w:rtl/>
        </w:rPr>
        <w:t xml:space="preserve">انظر </w:t>
      </w:r>
      <w:r w:rsidRPr="003050F9">
        <w:rPr>
          <w:spacing w:val="-2"/>
          <w:lang w:val="en-GB"/>
        </w:rPr>
        <w:t>http://tbinternet.ohchr.org/_layouts/treatybodyexternal/SessionDetails1.aspx?</w:t>
      </w:r>
      <w:r w:rsidRPr="003050F9">
        <w:rPr>
          <w:spacing w:val="-2"/>
          <w:lang w:val="fr-CH"/>
        </w:rPr>
        <w:t>SessionID=1119</w:t>
      </w:r>
      <w:r w:rsidRPr="003050F9">
        <w:rPr>
          <w:spacing w:val="-2"/>
          <w:lang w:val="fr-CH"/>
        </w:rPr>
        <w:br/>
        <w:t>&amp;Lang=en; http://tbinternet.ohchr.org/_layouts/treatybodyexternal/SessionDetails1.aspx?SessionID=</w:t>
      </w:r>
      <w:r w:rsidRPr="003050F9">
        <w:rPr>
          <w:spacing w:val="-2"/>
          <w:lang w:val="fr-CH"/>
        </w:rPr>
        <w:br/>
        <w:t>1121&amp;Lang=en</w:t>
      </w:r>
      <w:r w:rsidRPr="003050F9">
        <w:rPr>
          <w:rFonts w:hint="cs"/>
          <w:spacing w:val="-2"/>
          <w:rtl/>
        </w:rPr>
        <w:t xml:space="preserve">. </w:t>
      </w:r>
    </w:p>
  </w:footnote>
  <w:footnote w:id="5">
    <w:p w:rsidR="00C70A81" w:rsidRPr="003050F9" w:rsidRDefault="00C70A81" w:rsidP="00CC3161">
      <w:pPr>
        <w:pStyle w:val="FootnoteText1"/>
        <w:rPr>
          <w:rtl/>
        </w:rPr>
      </w:pPr>
      <w:r w:rsidRPr="003050F9">
        <w:rPr>
          <w:b/>
          <w:rtl/>
        </w:rPr>
        <w:t>(</w:t>
      </w:r>
      <w:r w:rsidRPr="003050F9">
        <w:rPr>
          <w:b/>
          <w:rtl/>
        </w:rPr>
        <w:footnoteRef/>
      </w:r>
      <w:r w:rsidRPr="003050F9">
        <w:rPr>
          <w:b/>
          <w:rtl/>
        </w:rPr>
        <w:t>)</w:t>
      </w:r>
      <w:r w:rsidRPr="003050F9">
        <w:rPr>
          <w:rtl/>
        </w:rPr>
        <w:tab/>
      </w:r>
      <w:r w:rsidRPr="003050F9">
        <w:rPr>
          <w:rFonts w:hint="cs"/>
          <w:rtl/>
        </w:rPr>
        <w:t xml:space="preserve">قائمة بلاغات مسجلة عام 2017 ولم ينظر فيها بعد، متاحة على الرابط </w:t>
      </w:r>
      <w:hyperlink r:id="rId4" w:history="1">
        <w:r w:rsidRPr="003050F9">
          <w:rPr>
            <w:rStyle w:val="Hyperlink"/>
            <w:color w:val="auto"/>
            <w:u w:val="none"/>
            <w:lang w:val="en-GB"/>
          </w:rPr>
          <w:t>www.ohchr.org/EN/HRBodies/</w:t>
        </w:r>
        <w:r w:rsidRPr="003050F9">
          <w:rPr>
            <w:rStyle w:val="Hyperlink"/>
            <w:color w:val="auto"/>
            <w:u w:val="none"/>
            <w:lang w:val="en-GB"/>
          </w:rPr>
          <w:br/>
          <w:t>CCPR/Pages/TableRegisteredCases.aspx</w:t>
        </w:r>
      </w:hyperlink>
      <w:r w:rsidRPr="003050F9">
        <w:rPr>
          <w:rFonts w:hint="cs"/>
          <w:rtl/>
        </w:rPr>
        <w:t xml:space="preserve">. </w:t>
      </w:r>
    </w:p>
  </w:footnote>
  <w:footnote w:id="6">
    <w:p w:rsidR="00C70A81" w:rsidRPr="003050F9" w:rsidRDefault="00C70A81" w:rsidP="00CC3161">
      <w:pPr>
        <w:pStyle w:val="FootnoteText1"/>
        <w:rPr>
          <w:rtl/>
        </w:rPr>
      </w:pPr>
      <w:r w:rsidRPr="003050F9">
        <w:rPr>
          <w:b/>
          <w:rtl/>
        </w:rPr>
        <w:t>(</w:t>
      </w:r>
      <w:r w:rsidRPr="003050F9">
        <w:rPr>
          <w:b/>
          <w:rtl/>
        </w:rPr>
        <w:footnoteRef/>
      </w:r>
      <w:r w:rsidRPr="003050F9">
        <w:rPr>
          <w:b/>
          <w:rtl/>
        </w:rPr>
        <w:t>)</w:t>
      </w:r>
      <w:r w:rsidRPr="003050F9">
        <w:rPr>
          <w:rtl/>
        </w:rPr>
        <w:tab/>
      </w:r>
      <w:r w:rsidRPr="003050F9">
        <w:rPr>
          <w:rFonts w:hint="cs"/>
          <w:rtl/>
        </w:rPr>
        <w:t xml:space="preserve">متاحة باللغة الإنكليزية فقط على الموقع </w:t>
      </w:r>
      <w:hyperlink r:id="rId5" w:history="1">
        <w:r w:rsidRPr="003050F9">
          <w:rPr>
            <w:rStyle w:val="Hyperlink"/>
            <w:color w:val="auto"/>
            <w:u w:val="none"/>
            <w:lang w:val="en-GB"/>
          </w:rPr>
          <w:t>http://tbinternet.ohchr.org/_layouts/treatybodyexternal/</w:t>
        </w:r>
        <w:r w:rsidRPr="003050F9">
          <w:rPr>
            <w:rStyle w:val="Hyperlink"/>
            <w:color w:val="auto"/>
            <w:u w:val="none"/>
            <w:lang w:val="en-GB"/>
          </w:rPr>
          <w:br/>
          <w:t>Download.aspx?symbolno=CCPR%2fC%2f119%2f3&amp;Lang=en</w:t>
        </w:r>
      </w:hyperlink>
      <w:r w:rsidRPr="003050F9">
        <w:rPr>
          <w:rFonts w:hint="cs"/>
          <w:rtl/>
        </w:rPr>
        <w:t>.</w:t>
      </w:r>
    </w:p>
  </w:footnote>
  <w:footnote w:id="7">
    <w:p w:rsidR="00C70A81" w:rsidRPr="003050F9" w:rsidRDefault="00C70A81" w:rsidP="008D264E">
      <w:pPr>
        <w:pStyle w:val="FootnoteText1"/>
        <w:textDirection w:val="tbRlV"/>
        <w:rPr>
          <w:rtl/>
        </w:rPr>
      </w:pPr>
      <w:r w:rsidRPr="003050F9">
        <w:rPr>
          <w:b/>
          <w:spacing w:val="-2"/>
          <w:rtl/>
        </w:rPr>
        <w:t>(</w:t>
      </w:r>
      <w:r w:rsidRPr="003050F9">
        <w:rPr>
          <w:b/>
          <w:spacing w:val="-2"/>
          <w:rtl/>
        </w:rPr>
        <w:footnoteRef/>
      </w:r>
      <w:r w:rsidRPr="003050F9">
        <w:rPr>
          <w:b/>
          <w:spacing w:val="-2"/>
          <w:rtl/>
        </w:rPr>
        <w:t>)</w:t>
      </w:r>
      <w:r w:rsidRPr="003050F9">
        <w:rPr>
          <w:spacing w:val="-2"/>
          <w:rtl/>
        </w:rPr>
        <w:tab/>
      </w:r>
      <w:r w:rsidRPr="003050F9">
        <w:rPr>
          <w:rFonts w:hint="cs"/>
          <w:spacing w:val="-2"/>
          <w:rtl/>
        </w:rPr>
        <w:t xml:space="preserve">انظر </w:t>
      </w:r>
      <w:r w:rsidRPr="003050F9">
        <w:rPr>
          <w:i/>
          <w:iCs/>
          <w:spacing w:val="-2"/>
          <w:rtl/>
        </w:rPr>
        <w:t>الوثائق الرسمية للجمعية العامة</w:t>
      </w:r>
      <w:r w:rsidRPr="003050F9">
        <w:rPr>
          <w:rFonts w:hint="cs"/>
          <w:i/>
          <w:iCs/>
          <w:spacing w:val="-2"/>
          <w:rtl/>
        </w:rPr>
        <w:t>،</w:t>
      </w:r>
      <w:r w:rsidRPr="003050F9">
        <w:rPr>
          <w:i/>
          <w:iCs/>
          <w:spacing w:val="-2"/>
          <w:rtl/>
        </w:rPr>
        <w:t xml:space="preserve"> الدورة الحادية والخمسون، الملحق رقم 40</w:t>
      </w:r>
      <w:r w:rsidRPr="003050F9">
        <w:rPr>
          <w:spacing w:val="-2"/>
          <w:rtl/>
        </w:rPr>
        <w:t xml:space="preserve">، المجلد الأول </w:t>
      </w:r>
      <w:r w:rsidRPr="003050F9">
        <w:rPr>
          <w:spacing w:val="-2"/>
          <w:lang w:val="en-GB"/>
        </w:rPr>
        <w:t>(</w:t>
      </w:r>
      <w:hyperlink r:id="rId6" w:history="1">
        <w:r w:rsidRPr="003050F9">
          <w:rPr>
            <w:rStyle w:val="Hyperlink"/>
            <w:color w:val="auto"/>
            <w:spacing w:val="-2"/>
            <w:u w:val="none"/>
            <w:lang w:val="en-GB"/>
          </w:rPr>
          <w:t>A/51/40</w:t>
        </w:r>
      </w:hyperlink>
      <w:r w:rsidRPr="003050F9">
        <w:rPr>
          <w:spacing w:val="-2"/>
          <w:lang w:val="en-GB"/>
        </w:rPr>
        <w:t xml:space="preserve"> (vol. I))</w:t>
      </w:r>
      <w:r w:rsidRPr="003050F9">
        <w:rPr>
          <w:rtl/>
        </w:rPr>
        <w:t>، الفصل الثالث، الفرع باء</w:t>
      </w:r>
      <w:r w:rsidRPr="003050F9">
        <w:rPr>
          <w:rFonts w:hint="cs"/>
          <w:rtl/>
        </w:rPr>
        <w:t>؛</w:t>
      </w:r>
      <w:r w:rsidRPr="003050F9">
        <w:rPr>
          <w:rtl/>
        </w:rPr>
        <w:t xml:space="preserve"> والمرجع نفسه، </w:t>
      </w:r>
      <w:r w:rsidRPr="0080292C">
        <w:rPr>
          <w:i/>
          <w:iCs/>
          <w:rtl/>
        </w:rPr>
        <w:t>الدورة السابعة والخمسون، الملحق رقم 40</w:t>
      </w:r>
      <w:r w:rsidRPr="003050F9">
        <w:rPr>
          <w:rtl/>
        </w:rPr>
        <w:t xml:space="preserve"> (</w:t>
      </w:r>
      <w:hyperlink r:id="rId7" w:history="1">
        <w:r w:rsidRPr="003050F9">
          <w:t>A/57/40</w:t>
        </w:r>
      </w:hyperlink>
      <w:r w:rsidRPr="003050F9">
        <w:rPr>
          <w:rtl/>
        </w:rPr>
        <w:t>)، الفصل الثالث، الفرع باء.</w:t>
      </w:r>
    </w:p>
  </w:footnote>
  <w:footnote w:id="8">
    <w:p w:rsidR="00C70A81" w:rsidRPr="003050F9" w:rsidRDefault="00C70A81" w:rsidP="000845F3">
      <w:pPr>
        <w:pStyle w:val="FootnoteText1"/>
        <w:textDirection w:val="tbRlV"/>
        <w:rPr>
          <w:rtl/>
        </w:rPr>
      </w:pPr>
      <w:r w:rsidRPr="003050F9">
        <w:rPr>
          <w:b/>
          <w:rtl/>
        </w:rPr>
        <w:t>(</w:t>
      </w:r>
      <w:r w:rsidRPr="003050F9">
        <w:rPr>
          <w:b/>
          <w:rtl/>
        </w:rPr>
        <w:footnoteRef/>
      </w:r>
      <w:r w:rsidRPr="003050F9">
        <w:rPr>
          <w:b/>
          <w:rtl/>
        </w:rPr>
        <w:t>)</w:t>
      </w:r>
      <w:r w:rsidRPr="003050F9">
        <w:rPr>
          <w:rtl/>
        </w:rPr>
        <w:tab/>
        <w:t xml:space="preserve">المرجع نفسه، </w:t>
      </w:r>
      <w:r w:rsidRPr="003050F9">
        <w:rPr>
          <w:i/>
          <w:iCs/>
          <w:rtl/>
        </w:rPr>
        <w:t>الدورة السادسة والخمسون، الملحق رقم 40</w:t>
      </w:r>
      <w:r w:rsidRPr="003050F9">
        <w:rPr>
          <w:rtl/>
        </w:rPr>
        <w:t xml:space="preserve"> (</w:t>
      </w:r>
      <w:hyperlink r:id="rId8" w:history="1">
        <w:r w:rsidRPr="003050F9">
          <w:t>A/56/40</w:t>
        </w:r>
      </w:hyperlink>
      <w:r>
        <w:t> (vol.I)</w:t>
      </w:r>
      <w:r w:rsidRPr="003050F9">
        <w:rPr>
          <w:rtl/>
        </w:rPr>
        <w:t xml:space="preserve">)، المجلد الأول، المرفق الثالث، الفرع باء. وقد </w:t>
      </w:r>
      <w:r w:rsidRPr="003050F9">
        <w:rPr>
          <w:rFonts w:hint="cs"/>
          <w:rtl/>
        </w:rPr>
        <w:t>جرى تأكيد</w:t>
      </w:r>
      <w:r w:rsidRPr="003050F9">
        <w:rPr>
          <w:rtl/>
        </w:rPr>
        <w:t xml:space="preserve"> القواعد المنقحة في النظام الداخلي بصيغته المعدلة المعتمد في الدورة 103.</w:t>
      </w:r>
    </w:p>
  </w:footnote>
  <w:footnote w:id="9">
    <w:p w:rsidR="00C70A81" w:rsidRPr="003050F9" w:rsidRDefault="00C70A81" w:rsidP="00907B9D">
      <w:pPr>
        <w:pStyle w:val="FootnoteText1"/>
        <w:textDirection w:val="tbRlV"/>
        <w:rPr>
          <w:rtl/>
        </w:rPr>
      </w:pPr>
      <w:r w:rsidRPr="003050F9">
        <w:rPr>
          <w:b/>
          <w:rtl/>
        </w:rPr>
        <w:t>(</w:t>
      </w:r>
      <w:r w:rsidRPr="003050F9">
        <w:rPr>
          <w:b/>
          <w:rtl/>
        </w:rPr>
        <w:footnoteRef/>
      </w:r>
      <w:r w:rsidRPr="003050F9">
        <w:rPr>
          <w:b/>
          <w:rtl/>
        </w:rPr>
        <w:t>)</w:t>
      </w:r>
      <w:r w:rsidRPr="003050F9">
        <w:rPr>
          <w:rtl/>
        </w:rPr>
        <w:tab/>
        <w:t xml:space="preserve">المرجع نفسه، </w:t>
      </w:r>
      <w:r w:rsidRPr="003050F9">
        <w:rPr>
          <w:i/>
          <w:iCs/>
          <w:rtl/>
        </w:rPr>
        <w:t>الدورة السابعة والستون، الملحق رقم 40</w:t>
      </w:r>
      <w:r w:rsidRPr="003050F9">
        <w:rPr>
          <w:rtl/>
        </w:rPr>
        <w:t>، المجلد الأول (</w:t>
      </w:r>
      <w:hyperlink r:id="rId9" w:history="1">
        <w:r w:rsidRPr="003050F9">
          <w:t>A/67/40 (vol. I)</w:t>
        </w:r>
      </w:hyperlink>
      <w:r w:rsidRPr="003050F9">
        <w:rPr>
          <w:rtl/>
        </w:rPr>
        <w:t>)، الفصل الثاني، الفقرة</w:t>
      </w:r>
      <w:r w:rsidRPr="003050F9">
        <w:rPr>
          <w:rFonts w:hint="cs"/>
          <w:rtl/>
        </w:rPr>
        <w:t> </w:t>
      </w:r>
      <w:r w:rsidRPr="003050F9">
        <w:rPr>
          <w:rtl/>
        </w:rPr>
        <w:t>64.</w:t>
      </w:r>
    </w:p>
  </w:footnote>
  <w:footnote w:id="10">
    <w:p w:rsidR="00C70A81" w:rsidRPr="003050F9" w:rsidRDefault="00C70A81" w:rsidP="00907B9D">
      <w:pPr>
        <w:pStyle w:val="FootnoteText1"/>
        <w:textDirection w:val="tbRlV"/>
        <w:rPr>
          <w:rtl/>
        </w:rPr>
      </w:pPr>
      <w:r w:rsidRPr="003050F9">
        <w:rPr>
          <w:b/>
          <w:rtl/>
        </w:rPr>
        <w:t>(</w:t>
      </w:r>
      <w:r w:rsidRPr="003050F9">
        <w:rPr>
          <w:b/>
          <w:rtl/>
        </w:rPr>
        <w:footnoteRef/>
      </w:r>
      <w:r w:rsidRPr="003050F9">
        <w:rPr>
          <w:b/>
          <w:rtl/>
        </w:rPr>
        <w:t>)</w:t>
      </w:r>
      <w:r w:rsidRPr="003050F9">
        <w:rPr>
          <w:rtl/>
        </w:rPr>
        <w:tab/>
        <w:t xml:space="preserve">المرجع نفسه، </w:t>
      </w:r>
      <w:r w:rsidRPr="003050F9">
        <w:rPr>
          <w:i/>
          <w:iCs/>
          <w:rtl/>
        </w:rPr>
        <w:t>الدورة التاسعة والستون، الملحق رقم 40</w:t>
      </w:r>
      <w:r w:rsidRPr="003050F9">
        <w:rPr>
          <w:rtl/>
        </w:rPr>
        <w:t>، المجلد الأول (</w:t>
      </w:r>
      <w:hyperlink r:id="rId10" w:history="1">
        <w:r w:rsidRPr="003050F9">
          <w:t>A/69/40 (vol. I)</w:t>
        </w:r>
      </w:hyperlink>
      <w:r w:rsidRPr="003050F9">
        <w:rPr>
          <w:rtl/>
        </w:rPr>
        <w:t>)، الفصل الثالث، الفقرات 101-117.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81" w:rsidRPr="00D0392F" w:rsidRDefault="00C70A81" w:rsidP="00C66A33">
    <w:pPr>
      <w:pStyle w:val="Header"/>
      <w:jc w:val="right"/>
      <w:rPr>
        <w:sz w:val="17"/>
        <w:szCs w:val="17"/>
      </w:rPr>
    </w:pPr>
    <w:r w:rsidRPr="00D0392F">
      <w:rPr>
        <w:sz w:val="17"/>
        <w:szCs w:val="17"/>
      </w:rPr>
      <w:t>A/</w:t>
    </w:r>
    <w:r>
      <w:rPr>
        <w:sz w:val="17"/>
        <w:szCs w:val="17"/>
      </w:rPr>
      <w:t>73</w:t>
    </w:r>
    <w:r w:rsidRPr="00D0392F">
      <w:rPr>
        <w:sz w:val="17"/>
        <w:szCs w:val="17"/>
      </w:rPr>
      <w:t>/4</w:t>
    </w:r>
    <w:r>
      <w:rPr>
        <w:sz w:val="17"/>
        <w:szCs w:val="17"/>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81" w:rsidRPr="00D0392F" w:rsidRDefault="00C70A81" w:rsidP="00C66A33">
    <w:pPr>
      <w:pStyle w:val="Header"/>
      <w:jc w:val="left"/>
      <w:rPr>
        <w:sz w:val="17"/>
        <w:szCs w:val="17"/>
      </w:rPr>
    </w:pPr>
    <w:r w:rsidRPr="00D0392F">
      <w:rPr>
        <w:sz w:val="17"/>
        <w:szCs w:val="17"/>
      </w:rPr>
      <w:t>A/</w:t>
    </w:r>
    <w:r>
      <w:rPr>
        <w:sz w:val="17"/>
        <w:szCs w:val="17"/>
      </w:rPr>
      <w:t>73</w:t>
    </w:r>
    <w:r w:rsidRPr="00D0392F">
      <w:rPr>
        <w:sz w:val="17"/>
        <w:szCs w:val="17"/>
      </w:rPr>
      <w:t>/4</w:t>
    </w:r>
    <w:r>
      <w:rPr>
        <w:sz w:val="17"/>
        <w:szCs w:val="17"/>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81" w:rsidRDefault="00C70A81" w:rsidP="005B757E">
    <w:pPr>
      <w:pStyle w:val="Header"/>
      <w:pBdr>
        <w:bottom w:val="none" w:sz="0" w:space="0" w:color="auto"/>
      </w:pBdr>
    </w:pPr>
    <w:r>
      <w:t>A/73/40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81" w:rsidRDefault="00C70A81" w:rsidP="000B4FCC">
    <w:pPr>
      <w:pStyle w:val="Header"/>
      <w:pBdr>
        <w:bottom w:val="none" w:sz="0" w:space="0" w:color="auto"/>
      </w:pBdr>
    </w:pPr>
    <w:r>
      <w:t>A/73/40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81" w:rsidRPr="002A36BF" w:rsidRDefault="00C70A81" w:rsidP="00B47DCA">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81" w:rsidRDefault="00C70A81" w:rsidP="000B4FCC">
    <w:pPr>
      <w:pStyle w:val="Header"/>
    </w:pPr>
    <w:r>
      <w:t>A/73/40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81" w:rsidRDefault="00C70A81" w:rsidP="000B4FCC">
    <w:pPr>
      <w:pStyle w:val="Header"/>
    </w:pPr>
    <w:r>
      <w:t>A/73/40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81" w:rsidRPr="001C48E8" w:rsidRDefault="00C70A81" w:rsidP="001C48E8">
    <w:pPr>
      <w:pStyle w:val="Header"/>
      <w:pBdr>
        <w:bottom w:val="none" w:sz="0" w:space="0" w:color="auto"/>
      </w:pBdr>
    </w:pPr>
    <w:r>
      <w:rPr>
        <w:noProof/>
        <w:lang w:eastAsia="zh-CN"/>
      </w:rPr>
      <mc:AlternateContent>
        <mc:Choice Requires="wps">
          <w:drawing>
            <wp:anchor distT="0" distB="0" distL="114300" distR="114300" simplePos="0" relativeHeight="251659776" behindDoc="0" locked="0" layoutInCell="1" allowOverlap="1" wp14:anchorId="3CB4B898" wp14:editId="7C1A6832">
              <wp:simplePos x="0" y="0"/>
              <wp:positionH relativeFrom="page">
                <wp:posOffset>9791700</wp:posOffset>
              </wp:positionH>
              <wp:positionV relativeFrom="margin">
                <wp:posOffset>0</wp:posOffset>
              </wp:positionV>
              <wp:extent cx="222885"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70A81" w:rsidRDefault="00C70A81" w:rsidP="00090EB4">
                          <w:pPr>
                            <w:pStyle w:val="Header"/>
                            <w:bidi/>
                            <w:jc w:val="left"/>
                            <w:rPr>
                              <w:rtl/>
                            </w:rPr>
                          </w:pPr>
                          <w:r w:rsidRPr="00D14E1E">
                            <w:t>A/73/40</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4B898" id="_x0000_t202" coordsize="21600,21600" o:spt="202" path="m,l,21600r21600,l21600,xe">
              <v:stroke joinstyle="miter"/>
              <v:path gradientshapeok="t" o:connecttype="rect"/>
            </v:shapetype>
            <v:shape id="Text Box 6" o:spid="_x0000_s1026" type="#_x0000_t202" style="position:absolute;left:0;text-align:left;margin-left:771pt;margin-top:0;width:17.55pt;height:48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" fillcolor="#4f81bd [3204]" stroked="f">
              <v:fill opacity="0"/>
              <v:stroke joinstyle="round"/>
              <v:path arrowok="t"/>
              <v:textbox style="layout-flow:vertical" inset="0,0,0,0">
                <w:txbxContent>
                  <w:p w:rsidR="00C70A81" w:rsidRDefault="00C70A81" w:rsidP="00090EB4">
                    <w:pPr>
                      <w:pStyle w:val="Header"/>
                      <w:bidi/>
                      <w:jc w:val="left"/>
                      <w:rPr>
                        <w:rtl/>
                      </w:rPr>
                    </w:pPr>
                    <w:r w:rsidRPr="00D14E1E">
                      <w:t>A/73/40</w:t>
                    </w:r>
                  </w:p>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81" w:rsidRPr="00B9386D" w:rsidRDefault="00C70A81" w:rsidP="00B9386D">
    <w:pPr>
      <w:pStyle w:val="Header"/>
      <w:pBdr>
        <w:bottom w:val="none" w:sz="0" w:space="0" w:color="auto"/>
      </w:pBdr>
    </w:pPr>
    <w:r>
      <w:rPr>
        <w:noProof/>
        <w:lang w:eastAsia="zh-CN"/>
      </w:rPr>
      <mc:AlternateContent>
        <mc:Choice Requires="wps">
          <w:drawing>
            <wp:anchor distT="0" distB="0" distL="114300" distR="114300" simplePos="0" relativeHeight="251655680" behindDoc="0" locked="0" layoutInCell="1" allowOverlap="1">
              <wp:simplePos x="0" y="0"/>
              <wp:positionH relativeFrom="page">
                <wp:posOffset>9791700</wp:posOffset>
              </wp:positionH>
              <wp:positionV relativeFrom="margin">
                <wp:posOffset>0</wp:posOffset>
              </wp:positionV>
              <wp:extent cx="222885" cy="61201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C70A81" w:rsidRDefault="00C70A81" w:rsidP="00090EB4">
                          <w:pPr>
                            <w:pStyle w:val="Header"/>
                            <w:jc w:val="left"/>
                          </w:pPr>
                          <w:r w:rsidRPr="00D14E1E">
                            <w:t>A/73/40</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771pt;margin-top:0;width:17.55pt;height:48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" fillcolor="#4f81bd [3204]" stroked="f">
              <v:fill opacity="0"/>
              <v:stroke joinstyle="round"/>
              <v:path arrowok="t"/>
              <v:textbox style="layout-flow:vertical" inset="0,0,0,0">
                <w:txbxContent>
                  <w:p w:rsidR="00C70A81" w:rsidRDefault="00C70A81" w:rsidP="00090EB4">
                    <w:pPr>
                      <w:pStyle w:val="Header"/>
                      <w:jc w:val="left"/>
                    </w:pPr>
                    <w:r w:rsidRPr="00D14E1E">
                      <w:t>A/73/40</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976AA0"/>
    <w:multiLevelType w:val="multilevel"/>
    <w:tmpl w:val="C396EF9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10"/>
  </w:num>
  <w:num w:numId="6">
    <w:abstractNumId w:val="5"/>
  </w:num>
  <w:num w:numId="7">
    <w:abstractNumId w:val="3"/>
  </w:num>
  <w:num w:numId="8">
    <w:abstractNumId w:val="0"/>
  </w:num>
  <w:num w:numId="9">
    <w:abstractNumId w:val="9"/>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567"/>
  <w:evenAndOddHeaders/>
  <w:characterSpacingControl w:val="doNotCompress"/>
  <w:hdrShapeDefaults>
    <o:shapedefaults v:ext="edit" spidmax="1536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C4D90"/>
    <w:rsid w:val="00003FD4"/>
    <w:rsid w:val="000076D5"/>
    <w:rsid w:val="00041EE7"/>
    <w:rsid w:val="00043663"/>
    <w:rsid w:val="000505CF"/>
    <w:rsid w:val="00064D49"/>
    <w:rsid w:val="00065FC6"/>
    <w:rsid w:val="0008116D"/>
    <w:rsid w:val="0008259C"/>
    <w:rsid w:val="000830DC"/>
    <w:rsid w:val="000845F3"/>
    <w:rsid w:val="00090EB4"/>
    <w:rsid w:val="000A1335"/>
    <w:rsid w:val="000A1659"/>
    <w:rsid w:val="000B2CD1"/>
    <w:rsid w:val="000B4FCC"/>
    <w:rsid w:val="000D12EF"/>
    <w:rsid w:val="000D6F85"/>
    <w:rsid w:val="000D701C"/>
    <w:rsid w:val="000E2A71"/>
    <w:rsid w:val="000E524A"/>
    <w:rsid w:val="000F5560"/>
    <w:rsid w:val="001065B9"/>
    <w:rsid w:val="0012086C"/>
    <w:rsid w:val="00146E9A"/>
    <w:rsid w:val="001529EB"/>
    <w:rsid w:val="001529FB"/>
    <w:rsid w:val="00152F22"/>
    <w:rsid w:val="00160263"/>
    <w:rsid w:val="001632DF"/>
    <w:rsid w:val="00166636"/>
    <w:rsid w:val="0016723D"/>
    <w:rsid w:val="001773DB"/>
    <w:rsid w:val="001814A4"/>
    <w:rsid w:val="00181F96"/>
    <w:rsid w:val="00182561"/>
    <w:rsid w:val="00187975"/>
    <w:rsid w:val="0019606E"/>
    <w:rsid w:val="00196CCE"/>
    <w:rsid w:val="001A03BE"/>
    <w:rsid w:val="001A1371"/>
    <w:rsid w:val="001A1A90"/>
    <w:rsid w:val="001A1C12"/>
    <w:rsid w:val="001A4053"/>
    <w:rsid w:val="001B2C24"/>
    <w:rsid w:val="001B346A"/>
    <w:rsid w:val="001B510B"/>
    <w:rsid w:val="001C48E8"/>
    <w:rsid w:val="001C4BB7"/>
    <w:rsid w:val="001D21E4"/>
    <w:rsid w:val="001D7B59"/>
    <w:rsid w:val="001E1CAD"/>
    <w:rsid w:val="001E290D"/>
    <w:rsid w:val="001F2DF2"/>
    <w:rsid w:val="0020648B"/>
    <w:rsid w:val="002144FA"/>
    <w:rsid w:val="0023469A"/>
    <w:rsid w:val="002405D7"/>
    <w:rsid w:val="00243C8A"/>
    <w:rsid w:val="002440E2"/>
    <w:rsid w:val="00244760"/>
    <w:rsid w:val="00267A0E"/>
    <w:rsid w:val="0027071B"/>
    <w:rsid w:val="00270EB3"/>
    <w:rsid w:val="00282125"/>
    <w:rsid w:val="00285620"/>
    <w:rsid w:val="002901D9"/>
    <w:rsid w:val="002930F6"/>
    <w:rsid w:val="002976C2"/>
    <w:rsid w:val="002A2FF9"/>
    <w:rsid w:val="002A423C"/>
    <w:rsid w:val="002A624F"/>
    <w:rsid w:val="002C42F7"/>
    <w:rsid w:val="002C4A91"/>
    <w:rsid w:val="002C4D90"/>
    <w:rsid w:val="002C5974"/>
    <w:rsid w:val="002D5657"/>
    <w:rsid w:val="002E1252"/>
    <w:rsid w:val="003050F9"/>
    <w:rsid w:val="0030697C"/>
    <w:rsid w:val="003100D6"/>
    <w:rsid w:val="003117C5"/>
    <w:rsid w:val="00325CC1"/>
    <w:rsid w:val="003260FF"/>
    <w:rsid w:val="00331A0B"/>
    <w:rsid w:val="0033466A"/>
    <w:rsid w:val="00334D5C"/>
    <w:rsid w:val="00343D95"/>
    <w:rsid w:val="00350DBB"/>
    <w:rsid w:val="0035348B"/>
    <w:rsid w:val="00365CB8"/>
    <w:rsid w:val="00374341"/>
    <w:rsid w:val="00392C82"/>
    <w:rsid w:val="00397612"/>
    <w:rsid w:val="003A330E"/>
    <w:rsid w:val="003B2D44"/>
    <w:rsid w:val="003C60B2"/>
    <w:rsid w:val="003D1062"/>
    <w:rsid w:val="003E0390"/>
    <w:rsid w:val="003E159A"/>
    <w:rsid w:val="003F335E"/>
    <w:rsid w:val="00412229"/>
    <w:rsid w:val="004205C7"/>
    <w:rsid w:val="004208D6"/>
    <w:rsid w:val="00420D7B"/>
    <w:rsid w:val="00422896"/>
    <w:rsid w:val="00450B21"/>
    <w:rsid w:val="00453B63"/>
    <w:rsid w:val="00455780"/>
    <w:rsid w:val="0045776D"/>
    <w:rsid w:val="0046623A"/>
    <w:rsid w:val="004707F5"/>
    <w:rsid w:val="004719B5"/>
    <w:rsid w:val="00472F70"/>
    <w:rsid w:val="004770EB"/>
    <w:rsid w:val="004B0A1C"/>
    <w:rsid w:val="004C7F6B"/>
    <w:rsid w:val="004D1BC2"/>
    <w:rsid w:val="004D298E"/>
    <w:rsid w:val="004D7346"/>
    <w:rsid w:val="004E32F4"/>
    <w:rsid w:val="004E45CD"/>
    <w:rsid w:val="004E7110"/>
    <w:rsid w:val="004F698F"/>
    <w:rsid w:val="004F7FE5"/>
    <w:rsid w:val="00504A5E"/>
    <w:rsid w:val="00505EC3"/>
    <w:rsid w:val="00517BC9"/>
    <w:rsid w:val="005212F8"/>
    <w:rsid w:val="00527E4C"/>
    <w:rsid w:val="00535C1F"/>
    <w:rsid w:val="00535C65"/>
    <w:rsid w:val="0054472E"/>
    <w:rsid w:val="0054762C"/>
    <w:rsid w:val="005563B0"/>
    <w:rsid w:val="0056224D"/>
    <w:rsid w:val="005662A9"/>
    <w:rsid w:val="00575799"/>
    <w:rsid w:val="0057622D"/>
    <w:rsid w:val="005817D9"/>
    <w:rsid w:val="005827D4"/>
    <w:rsid w:val="00586B98"/>
    <w:rsid w:val="0059622A"/>
    <w:rsid w:val="00596420"/>
    <w:rsid w:val="005B1140"/>
    <w:rsid w:val="005B5D6D"/>
    <w:rsid w:val="005B757E"/>
    <w:rsid w:val="005C3F14"/>
    <w:rsid w:val="005C5878"/>
    <w:rsid w:val="005C7CEA"/>
    <w:rsid w:val="005D16D6"/>
    <w:rsid w:val="005D3C0B"/>
    <w:rsid w:val="005D5C3F"/>
    <w:rsid w:val="005E5217"/>
    <w:rsid w:val="005E5818"/>
    <w:rsid w:val="005F0FA4"/>
    <w:rsid w:val="005F2CEA"/>
    <w:rsid w:val="005F30EE"/>
    <w:rsid w:val="005F68D5"/>
    <w:rsid w:val="0060473A"/>
    <w:rsid w:val="00606EDF"/>
    <w:rsid w:val="006111A9"/>
    <w:rsid w:val="0061126C"/>
    <w:rsid w:val="00640AB6"/>
    <w:rsid w:val="00644EB4"/>
    <w:rsid w:val="00656392"/>
    <w:rsid w:val="00660CA9"/>
    <w:rsid w:val="006718B5"/>
    <w:rsid w:val="00672EA1"/>
    <w:rsid w:val="00676689"/>
    <w:rsid w:val="00683559"/>
    <w:rsid w:val="0068781D"/>
    <w:rsid w:val="0069502C"/>
    <w:rsid w:val="006959B0"/>
    <w:rsid w:val="006A0108"/>
    <w:rsid w:val="006A1262"/>
    <w:rsid w:val="006A7F79"/>
    <w:rsid w:val="006B3E27"/>
    <w:rsid w:val="006B6507"/>
    <w:rsid w:val="006C104C"/>
    <w:rsid w:val="006C1E53"/>
    <w:rsid w:val="006C7FFC"/>
    <w:rsid w:val="006E0E95"/>
    <w:rsid w:val="006E2CDD"/>
    <w:rsid w:val="006E46EC"/>
    <w:rsid w:val="006E71E9"/>
    <w:rsid w:val="00704D9C"/>
    <w:rsid w:val="00721276"/>
    <w:rsid w:val="00725A54"/>
    <w:rsid w:val="00733704"/>
    <w:rsid w:val="00735304"/>
    <w:rsid w:val="00740188"/>
    <w:rsid w:val="007720C6"/>
    <w:rsid w:val="0078071A"/>
    <w:rsid w:val="00784932"/>
    <w:rsid w:val="0078569F"/>
    <w:rsid w:val="00786F2B"/>
    <w:rsid w:val="007923EF"/>
    <w:rsid w:val="007A25E9"/>
    <w:rsid w:val="007A70BB"/>
    <w:rsid w:val="007C5DA9"/>
    <w:rsid w:val="007C6A37"/>
    <w:rsid w:val="007D0891"/>
    <w:rsid w:val="007D6731"/>
    <w:rsid w:val="008027F2"/>
    <w:rsid w:val="0080292C"/>
    <w:rsid w:val="00807CD0"/>
    <w:rsid w:val="0081061B"/>
    <w:rsid w:val="00827509"/>
    <w:rsid w:val="008332CB"/>
    <w:rsid w:val="008433C9"/>
    <w:rsid w:val="008457EA"/>
    <w:rsid w:val="008511DD"/>
    <w:rsid w:val="00852A9A"/>
    <w:rsid w:val="00854146"/>
    <w:rsid w:val="00855A84"/>
    <w:rsid w:val="00864221"/>
    <w:rsid w:val="00871544"/>
    <w:rsid w:val="008930DB"/>
    <w:rsid w:val="00894343"/>
    <w:rsid w:val="00895D16"/>
    <w:rsid w:val="008C0280"/>
    <w:rsid w:val="008C1C4C"/>
    <w:rsid w:val="008C391F"/>
    <w:rsid w:val="008C6C35"/>
    <w:rsid w:val="008D264E"/>
    <w:rsid w:val="008D4ED5"/>
    <w:rsid w:val="008F0D36"/>
    <w:rsid w:val="008F49E1"/>
    <w:rsid w:val="00901E7E"/>
    <w:rsid w:val="0090370F"/>
    <w:rsid w:val="00907B9D"/>
    <w:rsid w:val="009269D2"/>
    <w:rsid w:val="00942135"/>
    <w:rsid w:val="009521B0"/>
    <w:rsid w:val="00952453"/>
    <w:rsid w:val="00953BD7"/>
    <w:rsid w:val="00956835"/>
    <w:rsid w:val="00970BBC"/>
    <w:rsid w:val="00973FF0"/>
    <w:rsid w:val="00975D26"/>
    <w:rsid w:val="009A6BAC"/>
    <w:rsid w:val="009A7278"/>
    <w:rsid w:val="009A7E9F"/>
    <w:rsid w:val="009B0461"/>
    <w:rsid w:val="009B0D58"/>
    <w:rsid w:val="009D60B7"/>
    <w:rsid w:val="009E5018"/>
    <w:rsid w:val="00A02830"/>
    <w:rsid w:val="00A03E45"/>
    <w:rsid w:val="00A123D5"/>
    <w:rsid w:val="00A12B37"/>
    <w:rsid w:val="00A12BFF"/>
    <w:rsid w:val="00A4467B"/>
    <w:rsid w:val="00A46231"/>
    <w:rsid w:val="00A50EC0"/>
    <w:rsid w:val="00A70AE4"/>
    <w:rsid w:val="00A74331"/>
    <w:rsid w:val="00A7473C"/>
    <w:rsid w:val="00AA0D33"/>
    <w:rsid w:val="00AB6758"/>
    <w:rsid w:val="00AD3AD4"/>
    <w:rsid w:val="00B13763"/>
    <w:rsid w:val="00B2292E"/>
    <w:rsid w:val="00B26168"/>
    <w:rsid w:val="00B4331C"/>
    <w:rsid w:val="00B477A4"/>
    <w:rsid w:val="00B47DCA"/>
    <w:rsid w:val="00B50FD4"/>
    <w:rsid w:val="00B54045"/>
    <w:rsid w:val="00B75CDA"/>
    <w:rsid w:val="00B80CE9"/>
    <w:rsid w:val="00B9386D"/>
    <w:rsid w:val="00B97057"/>
    <w:rsid w:val="00BA5E8B"/>
    <w:rsid w:val="00BB56E2"/>
    <w:rsid w:val="00BC19AD"/>
    <w:rsid w:val="00BD4DEB"/>
    <w:rsid w:val="00BD71DF"/>
    <w:rsid w:val="00BE07DF"/>
    <w:rsid w:val="00BE5BD7"/>
    <w:rsid w:val="00BF1015"/>
    <w:rsid w:val="00C022F5"/>
    <w:rsid w:val="00C0624C"/>
    <w:rsid w:val="00C101FD"/>
    <w:rsid w:val="00C21FDC"/>
    <w:rsid w:val="00C27C1C"/>
    <w:rsid w:val="00C3775F"/>
    <w:rsid w:val="00C438D7"/>
    <w:rsid w:val="00C45076"/>
    <w:rsid w:val="00C53FE8"/>
    <w:rsid w:val="00C66A33"/>
    <w:rsid w:val="00C70A81"/>
    <w:rsid w:val="00C75956"/>
    <w:rsid w:val="00C81B50"/>
    <w:rsid w:val="00C903A7"/>
    <w:rsid w:val="00C908C1"/>
    <w:rsid w:val="00C90DA1"/>
    <w:rsid w:val="00C94A37"/>
    <w:rsid w:val="00CA10D1"/>
    <w:rsid w:val="00CA1517"/>
    <w:rsid w:val="00CA2974"/>
    <w:rsid w:val="00CA655B"/>
    <w:rsid w:val="00CB3C3C"/>
    <w:rsid w:val="00CC1FCB"/>
    <w:rsid w:val="00CC3161"/>
    <w:rsid w:val="00CD15DB"/>
    <w:rsid w:val="00CD1801"/>
    <w:rsid w:val="00CD719E"/>
    <w:rsid w:val="00CE5097"/>
    <w:rsid w:val="00CE510C"/>
    <w:rsid w:val="00CF05E0"/>
    <w:rsid w:val="00CF0813"/>
    <w:rsid w:val="00D03A70"/>
    <w:rsid w:val="00D07DF9"/>
    <w:rsid w:val="00D10EF1"/>
    <w:rsid w:val="00D11EEB"/>
    <w:rsid w:val="00D14E1E"/>
    <w:rsid w:val="00D42810"/>
    <w:rsid w:val="00D524CA"/>
    <w:rsid w:val="00D63E54"/>
    <w:rsid w:val="00D802AA"/>
    <w:rsid w:val="00D86846"/>
    <w:rsid w:val="00D914A7"/>
    <w:rsid w:val="00D97127"/>
    <w:rsid w:val="00DA37E3"/>
    <w:rsid w:val="00DD13C3"/>
    <w:rsid w:val="00DD596E"/>
    <w:rsid w:val="00DD621E"/>
    <w:rsid w:val="00DD7835"/>
    <w:rsid w:val="00DE4702"/>
    <w:rsid w:val="00DE68FF"/>
    <w:rsid w:val="00DF0575"/>
    <w:rsid w:val="00DF7C71"/>
    <w:rsid w:val="00E02F8F"/>
    <w:rsid w:val="00E10CE8"/>
    <w:rsid w:val="00E6410B"/>
    <w:rsid w:val="00E66E0B"/>
    <w:rsid w:val="00E70E04"/>
    <w:rsid w:val="00E7170C"/>
    <w:rsid w:val="00E93712"/>
    <w:rsid w:val="00EB0FC1"/>
    <w:rsid w:val="00EC05A7"/>
    <w:rsid w:val="00EC44A9"/>
    <w:rsid w:val="00EC4B6B"/>
    <w:rsid w:val="00EC75B4"/>
    <w:rsid w:val="00ED2139"/>
    <w:rsid w:val="00ED6BA4"/>
    <w:rsid w:val="00ED7442"/>
    <w:rsid w:val="00EE0B18"/>
    <w:rsid w:val="00EE1D69"/>
    <w:rsid w:val="00EF1EE5"/>
    <w:rsid w:val="00EF2029"/>
    <w:rsid w:val="00F24849"/>
    <w:rsid w:val="00F27821"/>
    <w:rsid w:val="00F45C5A"/>
    <w:rsid w:val="00F644FC"/>
    <w:rsid w:val="00F6741C"/>
    <w:rsid w:val="00F763B4"/>
    <w:rsid w:val="00F85656"/>
    <w:rsid w:val="00F900C3"/>
    <w:rsid w:val="00F94792"/>
    <w:rsid w:val="00FA7552"/>
    <w:rsid w:val="00FB0172"/>
    <w:rsid w:val="00FB25DB"/>
    <w:rsid w:val="00FB297E"/>
    <w:rsid w:val="00FC02F3"/>
    <w:rsid w:val="00FC75D1"/>
    <w:rsid w:val="00FD4BC9"/>
    <w:rsid w:val="00FE7F86"/>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5:docId w15:val="{79E3653D-0C60-46DE-B2A9-686C3E74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link w:val="SingleTxtGAChar"/>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2"/>
      </w:numPr>
      <w:suppressAutoHyphens/>
      <w:bidi w:val="0"/>
      <w:spacing w:after="120" w:line="380" w:lineRule="exact"/>
      <w:ind w:right="1247"/>
    </w:pPr>
  </w:style>
  <w:style w:type="paragraph" w:customStyle="1" w:styleId="Bullet2GA">
    <w:name w:val="_Bullet 2_GA"/>
    <w:basedOn w:val="Normal"/>
    <w:qFormat/>
    <w:rsid w:val="00F900C3"/>
    <w:pPr>
      <w:numPr>
        <w:numId w:val="3"/>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1"/>
      </w:numPr>
      <w:suppressAutoHyphens/>
      <w:bidi w:val="0"/>
    </w:pPr>
  </w:style>
  <w:style w:type="paragraph" w:customStyle="1" w:styleId="Roman1GA">
    <w:name w:val="_Roman 1_GA"/>
    <w:basedOn w:val="Bullet1GA"/>
    <w:qFormat/>
    <w:rsid w:val="00F900C3"/>
    <w:pPr>
      <w:numPr>
        <w:numId w:val="4"/>
      </w:numPr>
    </w:pPr>
  </w:style>
  <w:style w:type="paragraph" w:customStyle="1" w:styleId="Roman2GA">
    <w:name w:val="_Roman 2_GA"/>
    <w:basedOn w:val="Bullet2GA"/>
    <w:next w:val="Normal"/>
    <w:qFormat/>
    <w:rsid w:val="00F900C3"/>
    <w:pPr>
      <w:numPr>
        <w:numId w:val="5"/>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B3E27"/>
    <w:rPr>
      <w:rFonts w:ascii="Tahoma" w:hAnsi="Tahoma" w:cs="Tahoma"/>
      <w:sz w:val="16"/>
      <w:szCs w:val="16"/>
    </w:rPr>
  </w:style>
  <w:style w:type="character" w:styleId="Hyperlink">
    <w:name w:val="Hyperlink"/>
    <w:basedOn w:val="DefaultParagraphFont"/>
    <w:uiPriority w:val="99"/>
    <w:unhideWhenUsed/>
    <w:qFormat/>
    <w:rsid w:val="00065FC6"/>
    <w:rPr>
      <w:color w:val="0000FF" w:themeColor="hyperlink"/>
      <w:u w:val="single"/>
    </w:rPr>
  </w:style>
  <w:style w:type="character" w:customStyle="1" w:styleId="SingleTxtGAChar">
    <w:name w:val="_ Single Txt_GA Char"/>
    <w:basedOn w:val="DefaultParagraphFont"/>
    <w:link w:val="SingleTxtGA"/>
    <w:locked/>
    <w:rsid w:val="00907B9D"/>
    <w:rPr>
      <w:rFonts w:ascii="Times New Roman" w:hAnsi="Times New Roman" w:cs="Traditional Arabic"/>
      <w:sz w:val="20"/>
      <w:szCs w:val="30"/>
    </w:rPr>
  </w:style>
  <w:style w:type="paragraph" w:customStyle="1" w:styleId="HCh">
    <w:name w:val="_ H _Ch"/>
    <w:basedOn w:val="Normal"/>
    <w:next w:val="Normal"/>
    <w:qFormat/>
    <w:rsid w:val="00907B9D"/>
    <w:pPr>
      <w:keepNext/>
      <w:keepLines/>
      <w:spacing w:line="450" w:lineRule="exact"/>
      <w:outlineLvl w:val="0"/>
    </w:pPr>
    <w:rPr>
      <w:rFonts w:eastAsiaTheme="minorEastAsia"/>
      <w:b/>
      <w:bCs/>
      <w:spacing w:val="-2"/>
      <w:w w:val="103"/>
      <w:kern w:val="14"/>
      <w:sz w:val="28"/>
      <w:szCs w:val="38"/>
    </w:rPr>
  </w:style>
  <w:style w:type="paragraph" w:customStyle="1" w:styleId="HChG">
    <w:name w:val="_ H _Ch_G"/>
    <w:basedOn w:val="Normal"/>
    <w:next w:val="Normal"/>
    <w:qFormat/>
    <w:rsid w:val="00907B9D"/>
    <w:pPr>
      <w:keepNext/>
      <w:keepLines/>
      <w:tabs>
        <w:tab w:val="right" w:pos="851"/>
      </w:tabs>
      <w:suppressAutoHyphens/>
      <w:bidi w:val="0"/>
      <w:spacing w:before="360" w:after="240" w:line="300" w:lineRule="exact"/>
      <w:ind w:left="1134" w:right="1134" w:hanging="1134"/>
      <w:jc w:val="left"/>
    </w:pPr>
    <w:rPr>
      <w:rFonts w:eastAsia="SimSun" w:hint="cs"/>
      <w:b/>
      <w:sz w:val="28"/>
      <w:lang w:val="en-GB" w:eastAsia="zh-CN"/>
    </w:rPr>
  </w:style>
  <w:style w:type="paragraph" w:customStyle="1" w:styleId="SingleTxtG">
    <w:name w:val="_ Single Txt_G"/>
    <w:basedOn w:val="Normal"/>
    <w:link w:val="SingleTxtGChar"/>
    <w:qFormat/>
    <w:rsid w:val="00907B9D"/>
    <w:pPr>
      <w:suppressAutoHyphens/>
      <w:bidi w:val="0"/>
      <w:spacing w:after="120"/>
      <w:ind w:left="1134" w:right="1134"/>
      <w:jc w:val="both"/>
    </w:pPr>
    <w:rPr>
      <w:rFonts w:eastAsia="SimSun"/>
      <w:lang w:val="en-GB" w:eastAsia="zh-CN"/>
    </w:rPr>
  </w:style>
  <w:style w:type="paragraph" w:customStyle="1" w:styleId="H1G">
    <w:name w:val="_ H_1_G"/>
    <w:basedOn w:val="Normal"/>
    <w:next w:val="Normal"/>
    <w:qFormat/>
    <w:rsid w:val="00907B9D"/>
    <w:pPr>
      <w:keepNext/>
      <w:keepLines/>
      <w:tabs>
        <w:tab w:val="right" w:pos="851"/>
      </w:tabs>
      <w:suppressAutoHyphens/>
      <w:bidi w:val="0"/>
      <w:spacing w:before="360" w:after="240" w:line="270" w:lineRule="exact"/>
      <w:ind w:left="1134" w:right="1134" w:hanging="1134"/>
      <w:jc w:val="left"/>
    </w:pPr>
    <w:rPr>
      <w:rFonts w:eastAsia="SimSun" w:hint="cs"/>
      <w:b/>
      <w:sz w:val="24"/>
      <w:lang w:val="en-GB" w:eastAsia="zh-CN"/>
    </w:rPr>
  </w:style>
  <w:style w:type="paragraph" w:customStyle="1" w:styleId="HMG">
    <w:name w:val="_ H __M_G"/>
    <w:basedOn w:val="Normal"/>
    <w:next w:val="Normal"/>
    <w:rsid w:val="00907B9D"/>
    <w:pPr>
      <w:keepNext/>
      <w:keepLines/>
      <w:tabs>
        <w:tab w:val="right" w:pos="851"/>
      </w:tabs>
      <w:suppressAutoHyphens/>
      <w:bidi w:val="0"/>
      <w:spacing w:before="240" w:after="240" w:line="360" w:lineRule="exact"/>
      <w:ind w:left="1134" w:right="1134" w:hanging="1134"/>
      <w:jc w:val="left"/>
    </w:pPr>
    <w:rPr>
      <w:rFonts w:eastAsia="SimSun" w:hint="cs"/>
      <w:b/>
      <w:sz w:val="34"/>
      <w:lang w:val="en-GB" w:eastAsia="zh-CN"/>
    </w:rPr>
  </w:style>
  <w:style w:type="paragraph" w:customStyle="1" w:styleId="ParaNoG">
    <w:name w:val="_ParaNo._G"/>
    <w:basedOn w:val="SingleTxtG"/>
    <w:rsid w:val="00907B9D"/>
    <w:pPr>
      <w:numPr>
        <w:numId w:val="8"/>
      </w:numPr>
      <w:tabs>
        <w:tab w:val="clear" w:pos="0"/>
      </w:tabs>
    </w:pPr>
  </w:style>
  <w:style w:type="paragraph" w:customStyle="1" w:styleId="SMG">
    <w:name w:val="__S_M_G"/>
    <w:basedOn w:val="Normal"/>
    <w:next w:val="Normal"/>
    <w:rsid w:val="00907B9D"/>
    <w:pPr>
      <w:keepNext/>
      <w:keepLines/>
      <w:suppressAutoHyphens/>
      <w:bidi w:val="0"/>
      <w:spacing w:before="240" w:after="240" w:line="420" w:lineRule="exact"/>
      <w:ind w:left="1134" w:right="1134"/>
      <w:jc w:val="left"/>
    </w:pPr>
    <w:rPr>
      <w:rFonts w:eastAsia="SimSun" w:hint="cs"/>
      <w:b/>
      <w:sz w:val="40"/>
      <w:lang w:val="en-GB" w:eastAsia="zh-CN"/>
    </w:rPr>
  </w:style>
  <w:style w:type="paragraph" w:customStyle="1" w:styleId="SLG">
    <w:name w:val="__S_L_G"/>
    <w:basedOn w:val="Normal"/>
    <w:next w:val="Normal"/>
    <w:rsid w:val="00907B9D"/>
    <w:pPr>
      <w:keepNext/>
      <w:keepLines/>
      <w:suppressAutoHyphens/>
      <w:bidi w:val="0"/>
      <w:spacing w:before="240" w:after="240" w:line="580" w:lineRule="exact"/>
      <w:ind w:left="1134" w:right="1134"/>
      <w:jc w:val="left"/>
    </w:pPr>
    <w:rPr>
      <w:rFonts w:eastAsia="SimSun" w:hint="cs"/>
      <w:b/>
      <w:sz w:val="56"/>
      <w:lang w:val="en-GB" w:eastAsia="zh-CN"/>
    </w:rPr>
  </w:style>
  <w:style w:type="paragraph" w:customStyle="1" w:styleId="SSG">
    <w:name w:val="__S_S_G"/>
    <w:basedOn w:val="Normal"/>
    <w:next w:val="Normal"/>
    <w:rsid w:val="00907B9D"/>
    <w:pPr>
      <w:keepNext/>
      <w:keepLines/>
      <w:suppressAutoHyphens/>
      <w:bidi w:val="0"/>
      <w:spacing w:before="240" w:after="240" w:line="300" w:lineRule="exact"/>
      <w:ind w:left="1134" w:right="1134"/>
      <w:jc w:val="left"/>
    </w:pPr>
    <w:rPr>
      <w:rFonts w:eastAsia="SimSun" w:hint="cs"/>
      <w:b/>
      <w:sz w:val="28"/>
      <w:lang w:val="en-GB" w:eastAsia="zh-CN"/>
    </w:rPr>
  </w:style>
  <w:style w:type="paragraph" w:customStyle="1" w:styleId="XLargeG">
    <w:name w:val="__XLarge_G"/>
    <w:basedOn w:val="Normal"/>
    <w:next w:val="Normal"/>
    <w:rsid w:val="00907B9D"/>
    <w:pPr>
      <w:keepNext/>
      <w:keepLines/>
      <w:suppressAutoHyphens/>
      <w:bidi w:val="0"/>
      <w:spacing w:before="240" w:after="240" w:line="420" w:lineRule="exact"/>
      <w:ind w:left="1134" w:right="1134"/>
      <w:jc w:val="left"/>
    </w:pPr>
    <w:rPr>
      <w:rFonts w:eastAsia="SimSun" w:hint="cs"/>
      <w:b/>
      <w:sz w:val="40"/>
      <w:lang w:val="en-GB" w:eastAsia="zh-CN"/>
    </w:rPr>
  </w:style>
  <w:style w:type="paragraph" w:customStyle="1" w:styleId="Bullet1G">
    <w:name w:val="_Bullet 1_G"/>
    <w:basedOn w:val="Normal"/>
    <w:qFormat/>
    <w:rsid w:val="00907B9D"/>
    <w:pPr>
      <w:numPr>
        <w:numId w:val="6"/>
      </w:numPr>
      <w:suppressAutoHyphens/>
      <w:bidi w:val="0"/>
      <w:spacing w:after="120"/>
      <w:ind w:right="1134"/>
      <w:jc w:val="both"/>
    </w:pPr>
    <w:rPr>
      <w:rFonts w:eastAsia="SimSun" w:hint="cs"/>
      <w:lang w:val="en-GB" w:eastAsia="zh-CN"/>
    </w:rPr>
  </w:style>
  <w:style w:type="paragraph" w:customStyle="1" w:styleId="Bullet2G">
    <w:name w:val="_Bullet 2_G"/>
    <w:basedOn w:val="Normal"/>
    <w:qFormat/>
    <w:rsid w:val="00907B9D"/>
    <w:pPr>
      <w:numPr>
        <w:numId w:val="7"/>
      </w:numPr>
      <w:suppressAutoHyphens/>
      <w:bidi w:val="0"/>
      <w:spacing w:after="120"/>
      <w:ind w:right="1134"/>
      <w:jc w:val="both"/>
    </w:pPr>
    <w:rPr>
      <w:rFonts w:eastAsia="SimSun" w:hint="cs"/>
      <w:lang w:val="en-GB" w:eastAsia="zh-CN"/>
    </w:rPr>
  </w:style>
  <w:style w:type="paragraph" w:customStyle="1" w:styleId="H23G">
    <w:name w:val="_ H_2/3_G"/>
    <w:basedOn w:val="Normal"/>
    <w:next w:val="Normal"/>
    <w:link w:val="H23GChar"/>
    <w:qFormat/>
    <w:rsid w:val="00907B9D"/>
    <w:pPr>
      <w:keepNext/>
      <w:keepLines/>
      <w:tabs>
        <w:tab w:val="right" w:pos="851"/>
      </w:tabs>
      <w:suppressAutoHyphens/>
      <w:bidi w:val="0"/>
      <w:spacing w:before="240" w:after="120" w:line="240" w:lineRule="exact"/>
      <w:ind w:left="1134" w:right="1134" w:hanging="1134"/>
      <w:jc w:val="left"/>
    </w:pPr>
    <w:rPr>
      <w:rFonts w:eastAsia="SimSun"/>
      <w:b/>
      <w:lang w:val="en-GB" w:eastAsia="zh-CN"/>
    </w:rPr>
  </w:style>
  <w:style w:type="paragraph" w:customStyle="1" w:styleId="H4G">
    <w:name w:val="_ H_4_G"/>
    <w:basedOn w:val="Normal"/>
    <w:next w:val="Normal"/>
    <w:qFormat/>
    <w:rsid w:val="00907B9D"/>
    <w:pPr>
      <w:keepNext/>
      <w:keepLines/>
      <w:tabs>
        <w:tab w:val="right" w:pos="851"/>
      </w:tabs>
      <w:suppressAutoHyphens/>
      <w:bidi w:val="0"/>
      <w:spacing w:before="240" w:after="120" w:line="240" w:lineRule="exact"/>
      <w:ind w:left="1134" w:right="1134" w:hanging="1134"/>
      <w:jc w:val="left"/>
    </w:pPr>
    <w:rPr>
      <w:rFonts w:eastAsia="SimSun" w:hint="cs"/>
      <w:i/>
      <w:lang w:val="en-GB" w:eastAsia="zh-CN"/>
    </w:rPr>
  </w:style>
  <w:style w:type="paragraph" w:customStyle="1" w:styleId="H56G">
    <w:name w:val="_ H_5/6_G"/>
    <w:basedOn w:val="Normal"/>
    <w:next w:val="Normal"/>
    <w:qFormat/>
    <w:rsid w:val="00907B9D"/>
    <w:pPr>
      <w:keepNext/>
      <w:keepLines/>
      <w:tabs>
        <w:tab w:val="right" w:pos="851"/>
      </w:tabs>
      <w:suppressAutoHyphens/>
      <w:bidi w:val="0"/>
      <w:spacing w:before="240" w:after="120" w:line="240" w:lineRule="exact"/>
      <w:ind w:left="1134" w:right="1134" w:hanging="1134"/>
      <w:jc w:val="left"/>
    </w:pPr>
    <w:rPr>
      <w:rFonts w:eastAsia="SimSun" w:hint="cs"/>
      <w:lang w:val="en-GB" w:eastAsia="zh-CN"/>
    </w:rPr>
  </w:style>
  <w:style w:type="numbering" w:styleId="111111">
    <w:name w:val="Outline List 2"/>
    <w:basedOn w:val="NoList"/>
    <w:rsid w:val="00907B9D"/>
    <w:pPr>
      <w:numPr>
        <w:numId w:val="9"/>
      </w:numPr>
    </w:pPr>
  </w:style>
  <w:style w:type="numbering" w:styleId="1ai">
    <w:name w:val="Outline List 1"/>
    <w:basedOn w:val="NoList"/>
    <w:rsid w:val="00907B9D"/>
    <w:pPr>
      <w:numPr>
        <w:numId w:val="10"/>
      </w:numPr>
    </w:pPr>
  </w:style>
  <w:style w:type="paragraph" w:styleId="Revision">
    <w:name w:val="Revision"/>
    <w:hidden/>
    <w:uiPriority w:val="99"/>
    <w:semiHidden/>
    <w:rsid w:val="00907B9D"/>
    <w:pPr>
      <w:spacing w:after="0" w:line="240" w:lineRule="auto"/>
    </w:pPr>
    <w:rPr>
      <w:rFonts w:ascii="Times New Roman" w:hAnsi="Times New Roman" w:cs="Times New Roman"/>
      <w:sz w:val="20"/>
      <w:szCs w:val="20"/>
      <w:lang w:val="en-GB"/>
    </w:rPr>
  </w:style>
  <w:style w:type="paragraph" w:styleId="CommentText">
    <w:name w:val="annotation text"/>
    <w:basedOn w:val="Normal"/>
    <w:link w:val="CommentTextChar"/>
    <w:unhideWhenUsed/>
    <w:rsid w:val="00907B9D"/>
    <w:pPr>
      <w:suppressAutoHyphens/>
      <w:bidi w:val="0"/>
      <w:spacing w:line="240" w:lineRule="auto"/>
      <w:jc w:val="left"/>
    </w:pPr>
    <w:rPr>
      <w:rFonts w:eastAsia="SimSun" w:hint="cs"/>
      <w:lang w:val="en-GB" w:eastAsia="zh-CN"/>
    </w:rPr>
  </w:style>
  <w:style w:type="character" w:customStyle="1" w:styleId="CommentTextChar">
    <w:name w:val="Comment Text Char"/>
    <w:basedOn w:val="DefaultParagraphFont"/>
    <w:link w:val="CommentText"/>
    <w:rsid w:val="00907B9D"/>
    <w:rPr>
      <w:rFonts w:ascii="Times New Roman" w:eastAsia="SimSun" w:hAnsi="Times New Roman" w:cs="Traditional Arabic"/>
      <w:sz w:val="20"/>
      <w:szCs w:val="30"/>
      <w:lang w:val="en-GB" w:eastAsia="zh-CN"/>
    </w:rPr>
  </w:style>
  <w:style w:type="character" w:styleId="CommentReference">
    <w:name w:val="annotation reference"/>
    <w:basedOn w:val="DefaultParagraphFont"/>
    <w:unhideWhenUsed/>
    <w:rsid w:val="00907B9D"/>
    <w:rPr>
      <w:sz w:val="16"/>
      <w:szCs w:val="16"/>
    </w:rPr>
  </w:style>
  <w:style w:type="character" w:styleId="FollowedHyperlink">
    <w:name w:val="FollowedHyperlink"/>
    <w:basedOn w:val="DefaultParagraphFont"/>
    <w:uiPriority w:val="99"/>
    <w:unhideWhenUsed/>
    <w:rsid w:val="00907B9D"/>
    <w:rPr>
      <w:color w:val="800080" w:themeColor="followedHyperlink"/>
      <w:u w:val="single"/>
    </w:rPr>
  </w:style>
  <w:style w:type="paragraph" w:styleId="TOC1">
    <w:name w:val="toc 1"/>
    <w:basedOn w:val="Normal"/>
    <w:next w:val="Normal"/>
    <w:autoRedefine/>
    <w:uiPriority w:val="39"/>
    <w:unhideWhenUsed/>
    <w:rsid w:val="00907B9D"/>
    <w:pPr>
      <w:suppressAutoHyphens/>
      <w:bidi w:val="0"/>
      <w:spacing w:after="100"/>
      <w:jc w:val="left"/>
    </w:pPr>
    <w:rPr>
      <w:rFonts w:eastAsia="SimSun" w:hint="cs"/>
      <w:lang w:val="en-GB" w:eastAsia="zh-CN"/>
    </w:rPr>
  </w:style>
  <w:style w:type="paragraph" w:styleId="TOC2">
    <w:name w:val="toc 2"/>
    <w:basedOn w:val="Normal"/>
    <w:next w:val="Normal"/>
    <w:autoRedefine/>
    <w:uiPriority w:val="39"/>
    <w:unhideWhenUsed/>
    <w:rsid w:val="00907B9D"/>
    <w:pPr>
      <w:suppressAutoHyphens/>
      <w:bidi w:val="0"/>
      <w:spacing w:after="100"/>
      <w:ind w:left="200"/>
      <w:jc w:val="left"/>
    </w:pPr>
    <w:rPr>
      <w:rFonts w:eastAsia="SimSun" w:hint="cs"/>
      <w:lang w:val="en-GB" w:eastAsia="zh-CN"/>
    </w:rPr>
  </w:style>
  <w:style w:type="character" w:customStyle="1" w:styleId="SingleTxtGChar">
    <w:name w:val="_ Single Txt_G Char"/>
    <w:link w:val="SingleTxtG"/>
    <w:rsid w:val="00907B9D"/>
    <w:rPr>
      <w:rFonts w:ascii="Times New Roman" w:eastAsia="SimSun" w:hAnsi="Times New Roman" w:cs="Traditional Arabic"/>
      <w:sz w:val="20"/>
      <w:szCs w:val="30"/>
      <w:lang w:val="en-GB" w:eastAsia="zh-CN"/>
    </w:rPr>
  </w:style>
  <w:style w:type="paragraph" w:customStyle="1" w:styleId="H1">
    <w:name w:val="_ H_1"/>
    <w:basedOn w:val="Normal"/>
    <w:next w:val="SingleTxt"/>
    <w:rsid w:val="00907B9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jc w:val="left"/>
      <w:outlineLvl w:val="0"/>
    </w:pPr>
    <w:rPr>
      <w:rFonts w:eastAsia="SimSun" w:cs="Times New Roman"/>
      <w:b/>
      <w:spacing w:val="4"/>
      <w:w w:val="103"/>
      <w:kern w:val="14"/>
      <w:sz w:val="24"/>
      <w:szCs w:val="34"/>
      <w:lang w:val="en-GB" w:eastAsia="zh-CN"/>
    </w:rPr>
  </w:style>
  <w:style w:type="paragraph" w:customStyle="1" w:styleId="SingleTxt">
    <w:name w:val="__Single Txt"/>
    <w:basedOn w:val="Normal"/>
    <w:rsid w:val="00907B9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after="120" w:line="240" w:lineRule="exact"/>
      <w:ind w:left="1267" w:right="1267"/>
      <w:jc w:val="both"/>
    </w:pPr>
    <w:rPr>
      <w:rFonts w:eastAsia="SimSun" w:cs="Times New Roman"/>
      <w:spacing w:val="4"/>
      <w:w w:val="103"/>
      <w:kern w:val="14"/>
      <w:lang w:val="en-GB" w:eastAsia="zh-CN"/>
    </w:rPr>
  </w:style>
  <w:style w:type="paragraph" w:customStyle="1" w:styleId="HM">
    <w:name w:val="_ H __M"/>
    <w:basedOn w:val="HCh"/>
    <w:next w:val="Normal"/>
    <w:rsid w:val="00907B9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360" w:lineRule="exact"/>
      <w:jc w:val="left"/>
    </w:pPr>
    <w:rPr>
      <w:rFonts w:eastAsia="SimSun" w:cs="Times New Roman"/>
      <w:bCs w:val="0"/>
      <w:spacing w:val="-3"/>
      <w:w w:val="99"/>
      <w:sz w:val="34"/>
      <w:szCs w:val="51"/>
      <w:lang w:val="en-GB" w:eastAsia="zh-CN"/>
    </w:rPr>
  </w:style>
  <w:style w:type="paragraph" w:customStyle="1" w:styleId="H23">
    <w:name w:val="_ H_2/3"/>
    <w:basedOn w:val="H1"/>
    <w:next w:val="Normal"/>
    <w:rsid w:val="00907B9D"/>
    <w:pPr>
      <w:spacing w:line="240" w:lineRule="exact"/>
      <w:outlineLvl w:val="1"/>
    </w:pPr>
    <w:rPr>
      <w:spacing w:val="2"/>
      <w:sz w:val="20"/>
    </w:rPr>
  </w:style>
  <w:style w:type="paragraph" w:customStyle="1" w:styleId="H4">
    <w:name w:val="_ H_4"/>
    <w:basedOn w:val="Normal"/>
    <w:next w:val="Normal"/>
    <w:rsid w:val="00907B9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jc w:val="left"/>
      <w:outlineLvl w:val="3"/>
    </w:pPr>
    <w:rPr>
      <w:rFonts w:eastAsia="SimSun" w:cs="Times New Roman"/>
      <w:i/>
      <w:spacing w:val="3"/>
      <w:w w:val="103"/>
      <w:kern w:val="14"/>
      <w:lang w:val="en-GB" w:eastAsia="zh-CN"/>
    </w:rPr>
  </w:style>
  <w:style w:type="paragraph" w:customStyle="1" w:styleId="H56">
    <w:name w:val="_ H_5/6"/>
    <w:basedOn w:val="Normal"/>
    <w:next w:val="Normal"/>
    <w:rsid w:val="00907B9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jc w:val="left"/>
      <w:outlineLvl w:val="4"/>
    </w:pPr>
    <w:rPr>
      <w:rFonts w:eastAsia="SimSun" w:cs="Times New Roman"/>
      <w:spacing w:val="4"/>
      <w:w w:val="103"/>
      <w:kern w:val="14"/>
      <w:lang w:val="en-GB" w:eastAsia="zh-CN"/>
    </w:rPr>
  </w:style>
  <w:style w:type="paragraph" w:customStyle="1" w:styleId="DualTxt">
    <w:name w:val="__Dual Txt"/>
    <w:basedOn w:val="Normal"/>
    <w:rsid w:val="00907B9D"/>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eastAsia="SimSun" w:cs="Times New Roman"/>
      <w:spacing w:val="4"/>
      <w:w w:val="103"/>
      <w:kern w:val="14"/>
      <w:lang w:val="en-GB" w:eastAsia="zh-CN"/>
    </w:rPr>
  </w:style>
  <w:style w:type="paragraph" w:customStyle="1" w:styleId="SM">
    <w:name w:val="__S_M"/>
    <w:basedOn w:val="Normal"/>
    <w:next w:val="Normal"/>
    <w:rsid w:val="00907B9D"/>
    <w:pPr>
      <w:keepNext/>
      <w:keepLines/>
      <w:tabs>
        <w:tab w:val="right" w:leader="dot" w:pos="360"/>
      </w:tabs>
      <w:suppressAutoHyphens/>
      <w:bidi w:val="0"/>
      <w:spacing w:line="390" w:lineRule="exact"/>
      <w:ind w:left="1267" w:right="1267"/>
      <w:jc w:val="left"/>
      <w:outlineLvl w:val="0"/>
    </w:pPr>
    <w:rPr>
      <w:rFonts w:eastAsia="SimSun" w:cs="Times New Roman"/>
      <w:b/>
      <w:spacing w:val="-4"/>
      <w:w w:val="98"/>
      <w:kern w:val="14"/>
      <w:sz w:val="40"/>
      <w:lang w:val="en-GB" w:eastAsia="zh-CN"/>
    </w:rPr>
  </w:style>
  <w:style w:type="paragraph" w:customStyle="1" w:styleId="SL">
    <w:name w:val="__S_L"/>
    <w:basedOn w:val="SM"/>
    <w:next w:val="Normal"/>
    <w:rsid w:val="00907B9D"/>
    <w:pPr>
      <w:spacing w:line="540" w:lineRule="exact"/>
    </w:pPr>
    <w:rPr>
      <w:spacing w:val="-8"/>
      <w:w w:val="96"/>
      <w:sz w:val="57"/>
    </w:rPr>
  </w:style>
  <w:style w:type="paragraph" w:customStyle="1" w:styleId="SS">
    <w:name w:val="__S_S"/>
    <w:basedOn w:val="HCh"/>
    <w:next w:val="Normal"/>
    <w:rsid w:val="00907B9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300" w:lineRule="exact"/>
      <w:ind w:left="1267" w:right="1267"/>
      <w:jc w:val="left"/>
    </w:pPr>
    <w:rPr>
      <w:rFonts w:eastAsia="SimSun" w:cs="Times New Roman"/>
      <w:bCs w:val="0"/>
      <w:lang w:val="en-GB" w:eastAsia="zh-CN"/>
    </w:rPr>
  </w:style>
  <w:style w:type="character" w:styleId="LineNumber">
    <w:name w:val="line number"/>
    <w:rsid w:val="00907B9D"/>
    <w:rPr>
      <w:sz w:val="14"/>
    </w:rPr>
  </w:style>
  <w:style w:type="paragraph" w:customStyle="1" w:styleId="Small">
    <w:name w:val="Small"/>
    <w:basedOn w:val="Normal"/>
    <w:next w:val="Normal"/>
    <w:rsid w:val="00907B9D"/>
    <w:pPr>
      <w:tabs>
        <w:tab w:val="right" w:pos="9965"/>
      </w:tabs>
      <w:suppressAutoHyphens/>
      <w:bidi w:val="0"/>
      <w:spacing w:line="210" w:lineRule="exact"/>
      <w:jc w:val="left"/>
    </w:pPr>
    <w:rPr>
      <w:rFonts w:eastAsia="SimSun" w:cs="Times New Roman"/>
      <w:spacing w:val="5"/>
      <w:w w:val="104"/>
      <w:kern w:val="14"/>
      <w:sz w:val="17"/>
      <w:szCs w:val="25"/>
      <w:lang w:val="en-GB" w:eastAsia="zh-CN"/>
    </w:rPr>
  </w:style>
  <w:style w:type="paragraph" w:customStyle="1" w:styleId="SmallX">
    <w:name w:val="SmallX"/>
    <w:basedOn w:val="Small"/>
    <w:next w:val="Normal"/>
    <w:rsid w:val="00907B9D"/>
    <w:pPr>
      <w:spacing w:line="180" w:lineRule="exact"/>
      <w:jc w:val="right"/>
    </w:pPr>
    <w:rPr>
      <w:spacing w:val="6"/>
      <w:w w:val="106"/>
      <w:sz w:val="14"/>
      <w:szCs w:val="21"/>
    </w:rPr>
  </w:style>
  <w:style w:type="paragraph" w:customStyle="1" w:styleId="XLarge">
    <w:name w:val="XLarge"/>
    <w:basedOn w:val="HM"/>
    <w:rsid w:val="00907B9D"/>
    <w:pPr>
      <w:spacing w:line="390" w:lineRule="exact"/>
    </w:pPr>
    <w:rPr>
      <w:spacing w:val="-4"/>
      <w:w w:val="98"/>
      <w:sz w:val="40"/>
      <w:szCs w:val="60"/>
    </w:rPr>
  </w:style>
  <w:style w:type="paragraph" w:styleId="PlainText">
    <w:name w:val="Plain Text"/>
    <w:basedOn w:val="Normal"/>
    <w:link w:val="PlainTextChar"/>
    <w:rsid w:val="00907B9D"/>
    <w:pPr>
      <w:bidi w:val="0"/>
      <w:spacing w:line="240" w:lineRule="auto"/>
      <w:jc w:val="left"/>
    </w:pPr>
    <w:rPr>
      <w:rFonts w:ascii="Courier New" w:hAnsi="Courier New" w:cs="Times New Roman"/>
      <w:lang w:eastAsia="en-GB"/>
    </w:rPr>
  </w:style>
  <w:style w:type="character" w:customStyle="1" w:styleId="PlainTextChar">
    <w:name w:val="Plain Text Char"/>
    <w:basedOn w:val="DefaultParagraphFont"/>
    <w:link w:val="PlainText"/>
    <w:rsid w:val="00907B9D"/>
    <w:rPr>
      <w:rFonts w:ascii="Courier New" w:hAnsi="Courier New" w:cs="Times New Roman"/>
      <w:sz w:val="20"/>
      <w:szCs w:val="30"/>
      <w:lang w:eastAsia="en-GB"/>
    </w:rPr>
  </w:style>
  <w:style w:type="paragraph" w:customStyle="1" w:styleId="AgendaTitle">
    <w:name w:val="AgendaTitle"/>
    <w:basedOn w:val="Normal"/>
    <w:next w:val="Normal"/>
    <w:rsid w:val="00907B9D"/>
    <w:pPr>
      <w:suppressAutoHyphens/>
      <w:bidi w:val="0"/>
      <w:spacing w:line="240" w:lineRule="exact"/>
      <w:jc w:val="left"/>
    </w:pPr>
    <w:rPr>
      <w:rFonts w:eastAsia="SimSun" w:cs="Times New Roman"/>
      <w:spacing w:val="4"/>
      <w:w w:val="103"/>
      <w:kern w:val="14"/>
      <w:lang w:val="en-GB" w:eastAsia="zh-CN"/>
    </w:rPr>
  </w:style>
  <w:style w:type="paragraph" w:customStyle="1" w:styleId="Committee">
    <w:name w:val="Committee"/>
    <w:basedOn w:val="H1"/>
    <w:rsid w:val="00907B9D"/>
    <w:pPr>
      <w:ind w:left="0" w:firstLine="0"/>
    </w:pPr>
  </w:style>
  <w:style w:type="paragraph" w:customStyle="1" w:styleId="Session">
    <w:name w:val="Session"/>
    <w:basedOn w:val="H23"/>
    <w:rsid w:val="00907B9D"/>
    <w:pPr>
      <w:ind w:left="0" w:firstLine="0"/>
    </w:pPr>
    <w:rPr>
      <w:spacing w:val="4"/>
    </w:rPr>
  </w:style>
  <w:style w:type="paragraph" w:customStyle="1" w:styleId="Sponsors">
    <w:name w:val="Sponsors"/>
    <w:basedOn w:val="H23"/>
    <w:rsid w:val="00907B9D"/>
  </w:style>
  <w:style w:type="paragraph" w:customStyle="1" w:styleId="Title1">
    <w:name w:val="Title 1"/>
    <w:basedOn w:val="HCh"/>
    <w:rsid w:val="00907B9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300" w:lineRule="exact"/>
      <w:ind w:left="1267" w:right="1267" w:hanging="1267"/>
      <w:jc w:val="left"/>
    </w:pPr>
    <w:rPr>
      <w:rFonts w:eastAsia="SimSun" w:cs="Times New Roman"/>
      <w:bCs w:val="0"/>
      <w:lang w:val="en-GB" w:eastAsia="zh-CN"/>
    </w:rPr>
  </w:style>
  <w:style w:type="paragraph" w:customStyle="1" w:styleId="Title2">
    <w:name w:val="Title 2"/>
    <w:basedOn w:val="H1"/>
    <w:rsid w:val="00907B9D"/>
    <w:pPr>
      <w:ind w:left="0" w:right="0" w:firstLine="0"/>
    </w:pPr>
  </w:style>
  <w:style w:type="paragraph" w:customStyle="1" w:styleId="Type">
    <w:name w:val="Type"/>
    <w:basedOn w:val="H23"/>
    <w:autoRedefine/>
    <w:rsid w:val="00907B9D"/>
    <w:pPr>
      <w:ind w:left="0" w:right="576" w:firstLine="0"/>
    </w:pPr>
  </w:style>
  <w:style w:type="paragraph" w:customStyle="1" w:styleId="Distribution">
    <w:name w:val="Distribution"/>
    <w:next w:val="Normal"/>
    <w:rsid w:val="00907B9D"/>
    <w:pPr>
      <w:spacing w:before="240" w:after="0" w:line="240" w:lineRule="auto"/>
    </w:pPr>
    <w:rPr>
      <w:rFonts w:ascii="Times New Roman" w:eastAsia="SimSun" w:hAnsi="Times New Roman" w:cs="Times New Roman"/>
      <w:spacing w:val="4"/>
      <w:w w:val="103"/>
      <w:kern w:val="14"/>
      <w:sz w:val="20"/>
      <w:szCs w:val="20"/>
      <w:lang w:val="en-GB" w:eastAsia="zh-CN"/>
    </w:rPr>
  </w:style>
  <w:style w:type="paragraph" w:customStyle="1" w:styleId="Publication">
    <w:name w:val="Publication"/>
    <w:next w:val="Normal"/>
    <w:rsid w:val="00907B9D"/>
    <w:pPr>
      <w:spacing w:after="0" w:line="240" w:lineRule="auto"/>
    </w:pPr>
    <w:rPr>
      <w:rFonts w:ascii="Times New Roman" w:eastAsia="SimSun" w:hAnsi="Times New Roman" w:cs="Times New Roman"/>
      <w:spacing w:val="4"/>
      <w:w w:val="103"/>
      <w:kern w:val="14"/>
      <w:sz w:val="20"/>
      <w:szCs w:val="20"/>
      <w:lang w:val="en-GB" w:eastAsia="zh-CN"/>
    </w:rPr>
  </w:style>
  <w:style w:type="paragraph" w:customStyle="1" w:styleId="Original">
    <w:name w:val="Original"/>
    <w:next w:val="Normal"/>
    <w:rsid w:val="00907B9D"/>
    <w:pPr>
      <w:spacing w:after="0" w:line="240" w:lineRule="auto"/>
    </w:pPr>
    <w:rPr>
      <w:rFonts w:ascii="Times New Roman" w:eastAsia="SimSun" w:hAnsi="Times New Roman" w:cs="Times New Roman"/>
      <w:spacing w:val="4"/>
      <w:w w:val="103"/>
      <w:kern w:val="14"/>
      <w:sz w:val="20"/>
      <w:szCs w:val="20"/>
      <w:lang w:val="en-GB" w:eastAsia="zh-CN"/>
    </w:rPr>
  </w:style>
  <w:style w:type="paragraph" w:customStyle="1" w:styleId="ReleaseDate">
    <w:name w:val="Release Date"/>
    <w:next w:val="Footer"/>
    <w:rsid w:val="00907B9D"/>
    <w:pPr>
      <w:spacing w:after="0" w:line="240" w:lineRule="auto"/>
    </w:pPr>
    <w:rPr>
      <w:rFonts w:ascii="Times New Roman" w:eastAsia="SimSun" w:hAnsi="Times New Roman" w:cs="Times New Roman"/>
      <w:spacing w:val="4"/>
      <w:w w:val="103"/>
      <w:kern w:val="14"/>
      <w:sz w:val="20"/>
      <w:szCs w:val="20"/>
      <w:lang w:val="en-GB" w:eastAsia="zh-CN"/>
    </w:rPr>
  </w:style>
  <w:style w:type="paragraph" w:customStyle="1" w:styleId="Bullet1">
    <w:name w:val="Bullet 1"/>
    <w:basedOn w:val="Normal"/>
    <w:qFormat/>
    <w:rsid w:val="00907B9D"/>
    <w:pPr>
      <w:suppressAutoHyphens/>
      <w:bidi w:val="0"/>
      <w:spacing w:after="120"/>
      <w:ind w:left="1743" w:right="1267" w:hanging="130"/>
      <w:jc w:val="both"/>
    </w:pPr>
    <w:rPr>
      <w:rFonts w:eastAsia="SimSun" w:cs="Times New Roman"/>
      <w:spacing w:val="4"/>
      <w:w w:val="103"/>
      <w:kern w:val="14"/>
      <w:lang w:val="en-GB" w:eastAsia="zh-CN"/>
    </w:rPr>
  </w:style>
  <w:style w:type="paragraph" w:customStyle="1" w:styleId="Bullet2">
    <w:name w:val="Bullet 2"/>
    <w:basedOn w:val="Normal"/>
    <w:qFormat/>
    <w:rsid w:val="00907B9D"/>
    <w:pPr>
      <w:suppressAutoHyphens/>
      <w:bidi w:val="0"/>
      <w:spacing w:after="120" w:line="240" w:lineRule="exact"/>
      <w:ind w:left="2217" w:right="1264" w:hanging="130"/>
      <w:jc w:val="both"/>
    </w:pPr>
    <w:rPr>
      <w:rFonts w:eastAsia="SimSun" w:cs="Times New Roman"/>
      <w:spacing w:val="4"/>
      <w:w w:val="103"/>
      <w:kern w:val="14"/>
      <w:lang w:val="en-GB" w:eastAsia="zh-CN"/>
    </w:rPr>
  </w:style>
  <w:style w:type="paragraph" w:customStyle="1" w:styleId="Bullet3">
    <w:name w:val="Bullet 3"/>
    <w:basedOn w:val="SingleTxt"/>
    <w:qFormat/>
    <w:rsid w:val="00907B9D"/>
    <w:p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Subject">
    <w:name w:val="annotation subject"/>
    <w:basedOn w:val="CommentText"/>
    <w:next w:val="CommentText"/>
    <w:link w:val="CommentSubjectChar"/>
    <w:rsid w:val="00907B9D"/>
    <w:rPr>
      <w:rFonts w:cs="Times New Roman" w:hint="default"/>
      <w:b/>
      <w:bCs/>
      <w:spacing w:val="4"/>
      <w:w w:val="103"/>
      <w:kern w:val="14"/>
    </w:rPr>
  </w:style>
  <w:style w:type="character" w:customStyle="1" w:styleId="CommentSubjectChar">
    <w:name w:val="Comment Subject Char"/>
    <w:basedOn w:val="CommentTextChar"/>
    <w:link w:val="CommentSubject"/>
    <w:rsid w:val="00907B9D"/>
    <w:rPr>
      <w:rFonts w:ascii="Times New Roman" w:eastAsia="SimSun" w:hAnsi="Times New Roman" w:cs="Times New Roman"/>
      <w:b/>
      <w:bCs/>
      <w:spacing w:val="4"/>
      <w:w w:val="103"/>
      <w:kern w:val="14"/>
      <w:sz w:val="20"/>
      <w:szCs w:val="30"/>
      <w:lang w:val="en-GB" w:eastAsia="zh-CN"/>
    </w:rPr>
  </w:style>
  <w:style w:type="paragraph" w:customStyle="1" w:styleId="ColorfulList-Accent11">
    <w:name w:val="Colorful List - Accent 11"/>
    <w:basedOn w:val="Normal"/>
    <w:uiPriority w:val="34"/>
    <w:qFormat/>
    <w:rsid w:val="00907B9D"/>
    <w:pPr>
      <w:suppressAutoHyphens/>
      <w:bidi w:val="0"/>
      <w:spacing w:line="240" w:lineRule="exact"/>
      <w:ind w:left="720"/>
      <w:contextualSpacing/>
      <w:jc w:val="left"/>
    </w:pPr>
    <w:rPr>
      <w:rFonts w:eastAsia="SimSun" w:cs="Times New Roman"/>
      <w:spacing w:val="4"/>
      <w:w w:val="103"/>
      <w:kern w:val="14"/>
      <w:lang w:val="en-GB" w:eastAsia="zh-CN"/>
    </w:rPr>
  </w:style>
  <w:style w:type="paragraph" w:customStyle="1" w:styleId="ColorfulShading-Accent11">
    <w:name w:val="Colorful Shading - Accent 11"/>
    <w:hidden/>
    <w:uiPriority w:val="71"/>
    <w:rsid w:val="00907B9D"/>
    <w:pPr>
      <w:spacing w:after="0" w:line="240" w:lineRule="auto"/>
    </w:pPr>
    <w:rPr>
      <w:rFonts w:ascii="Times New Roman" w:hAnsi="Times New Roman" w:cs="Times New Roman"/>
      <w:sz w:val="20"/>
      <w:szCs w:val="20"/>
      <w:lang w:val="en-GB"/>
    </w:rPr>
  </w:style>
  <w:style w:type="character" w:customStyle="1" w:styleId="preferred">
    <w:name w:val="preferred"/>
    <w:rsid w:val="00907B9D"/>
  </w:style>
  <w:style w:type="character" w:customStyle="1" w:styleId="admitted">
    <w:name w:val="admitted"/>
    <w:rsid w:val="00907B9D"/>
  </w:style>
  <w:style w:type="paragraph" w:styleId="ListBullet">
    <w:name w:val="List Bullet"/>
    <w:basedOn w:val="Normal"/>
    <w:uiPriority w:val="99"/>
    <w:unhideWhenUsed/>
    <w:rsid w:val="00907B9D"/>
    <w:pPr>
      <w:tabs>
        <w:tab w:val="num" w:pos="360"/>
      </w:tabs>
      <w:suppressAutoHyphens/>
      <w:spacing w:line="240" w:lineRule="exact"/>
      <w:ind w:left="360" w:hanging="360"/>
      <w:contextualSpacing/>
    </w:pPr>
    <w:rPr>
      <w:rFonts w:eastAsia="SimSun"/>
      <w:lang w:val="en-GB" w:eastAsia="zh-CN"/>
    </w:rPr>
  </w:style>
  <w:style w:type="character" w:customStyle="1" w:styleId="inline-validation1">
    <w:name w:val="inline-validation1"/>
    <w:basedOn w:val="DefaultParagraphFont"/>
    <w:rsid w:val="00907B9D"/>
  </w:style>
  <w:style w:type="character" w:customStyle="1" w:styleId="H23GChar">
    <w:name w:val="_ H_2/3_G Char"/>
    <w:basedOn w:val="DefaultParagraphFont"/>
    <w:link w:val="H23G"/>
    <w:locked/>
    <w:rsid w:val="00907B9D"/>
    <w:rPr>
      <w:rFonts w:ascii="Times New Roman" w:eastAsia="SimSun" w:hAnsi="Times New Roman" w:cs="Traditional Arabic"/>
      <w:b/>
      <w:sz w:val="20"/>
      <w:szCs w:val="30"/>
      <w:lang w:val="en-GB" w:eastAsia="zh-CN"/>
    </w:rPr>
  </w:style>
  <w:style w:type="paragraph" w:styleId="TOC3">
    <w:name w:val="toc 3"/>
    <w:basedOn w:val="Normal"/>
    <w:next w:val="Normal"/>
    <w:autoRedefine/>
    <w:uiPriority w:val="39"/>
    <w:unhideWhenUsed/>
    <w:rsid w:val="00907B9D"/>
    <w:pPr>
      <w:suppressAutoHyphens/>
      <w:bidi w:val="0"/>
      <w:spacing w:after="100"/>
      <w:ind w:left="400"/>
      <w:jc w:val="left"/>
    </w:pPr>
    <w:rPr>
      <w:rFonts w:eastAsia="SimSun" w:hint="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docs.org/en/CCPR/C/PAK/CO/1" TargetMode="External"/><Relationship Id="rId117" Type="http://schemas.openxmlformats.org/officeDocument/2006/relationships/hyperlink" Target="http://undocs.org/en/CCPR/C/120/D/2491/2014" TargetMode="External"/><Relationship Id="rId21" Type="http://schemas.openxmlformats.org/officeDocument/2006/relationships/footer" Target="footer5.xml"/><Relationship Id="rId42" Type="http://schemas.openxmlformats.org/officeDocument/2006/relationships/hyperlink" Target="http://undocs.org/en/CCPR/C/SLV/CO/7" TargetMode="External"/><Relationship Id="rId47" Type="http://schemas.openxmlformats.org/officeDocument/2006/relationships/hyperlink" Target="http://www.ohchr.org" TargetMode="External"/><Relationship Id="rId63" Type="http://schemas.openxmlformats.org/officeDocument/2006/relationships/hyperlink" Target="http://undocs.org/en/CCPR/C/120/D/2267/2013" TargetMode="External"/><Relationship Id="rId68" Type="http://schemas.openxmlformats.org/officeDocument/2006/relationships/hyperlink" Target="http://undocs.org/en/CCPR/C/120/D/2470/2014" TargetMode="External"/><Relationship Id="rId84" Type="http://schemas.openxmlformats.org/officeDocument/2006/relationships/hyperlink" Target="http://undocs.org/en/CCPR/C/122/D/2628/2015" TargetMode="External"/><Relationship Id="rId89" Type="http://schemas.openxmlformats.org/officeDocument/2006/relationships/hyperlink" Target="http://undocs.org/en/CCPR/C/122/D/2217/2012" TargetMode="External"/><Relationship Id="rId112" Type="http://schemas.openxmlformats.org/officeDocument/2006/relationships/hyperlink" Target="http://undocs.org/en/CCPR/C/122/D/2642/2015" TargetMode="External"/><Relationship Id="rId133" Type="http://schemas.openxmlformats.org/officeDocument/2006/relationships/hyperlink" Target="http://undocs.org/ar/CCPR/C/158" TargetMode="External"/><Relationship Id="rId138" Type="http://schemas.openxmlformats.org/officeDocument/2006/relationships/hyperlink" Target="http://undocs.org/en/CCPR/C/114/D/2343/2014" TargetMode="External"/><Relationship Id="rId154" Type="http://schemas.openxmlformats.org/officeDocument/2006/relationships/hyperlink" Target="https://undocs.org/en/A/69/40%20(VOL%20I)" TargetMode="External"/><Relationship Id="rId159" Type="http://schemas.openxmlformats.org/officeDocument/2006/relationships/header" Target="header8.xml"/><Relationship Id="rId16" Type="http://schemas.openxmlformats.org/officeDocument/2006/relationships/hyperlink" Target="http://undocs.org/en/A/73/40" TargetMode="External"/><Relationship Id="rId107" Type="http://schemas.openxmlformats.org/officeDocument/2006/relationships/hyperlink" Target="http://undocs.org/en/CCPR/C/121/D/2585/2015" TargetMode="External"/><Relationship Id="rId11" Type="http://schemas.openxmlformats.org/officeDocument/2006/relationships/header" Target="header2.xml"/><Relationship Id="rId32" Type="http://schemas.openxmlformats.org/officeDocument/2006/relationships/hyperlink" Target="http://undocs.org/en/CCPR/C/MDG/CO/4" TargetMode="External"/><Relationship Id="rId37" Type="http://schemas.openxmlformats.org/officeDocument/2006/relationships/hyperlink" Target="http://undocs.org/en/CCPR/C/DOM/CO/6" TargetMode="External"/><Relationship Id="rId53" Type="http://schemas.openxmlformats.org/officeDocument/2006/relationships/hyperlink" Target="http://undocs.org/en/CCPR/C/122/3." TargetMode="External"/><Relationship Id="rId58" Type="http://schemas.openxmlformats.org/officeDocument/2006/relationships/hyperlink" Target="http://undocs.org/en/CCPR/C/120/D/2170/2012" TargetMode="External"/><Relationship Id="rId74" Type="http://schemas.openxmlformats.org/officeDocument/2006/relationships/hyperlink" Target="http://undocs.org/en/CCPR/C/121/D/2471/2014" TargetMode="External"/><Relationship Id="rId79" Type="http://schemas.openxmlformats.org/officeDocument/2006/relationships/hyperlink" Target="http://undocs.org/en/CCPR/C/121/D/2502/2014" TargetMode="External"/><Relationship Id="rId102" Type="http://schemas.openxmlformats.org/officeDocument/2006/relationships/hyperlink" Target="http://undocs.org/en/CCPR/C/120/D/2640/2015" TargetMode="External"/><Relationship Id="rId123" Type="http://schemas.openxmlformats.org/officeDocument/2006/relationships/hyperlink" Target="http://undocs.org/en/CCPR/C/121/D/2868/2016" TargetMode="External"/><Relationship Id="rId128" Type="http://schemas.openxmlformats.org/officeDocument/2006/relationships/hyperlink" Target="http://undocs.org/en/CCPR/C/122/D/2199/2012" TargetMode="External"/><Relationship Id="rId144" Type="http://schemas.openxmlformats.org/officeDocument/2006/relationships/hyperlink" Target="http://undocs.org/en/CCPR/C/121/D/2502/2014" TargetMode="External"/><Relationship Id="rId149" Type="http://schemas.openxmlformats.org/officeDocument/2006/relationships/hyperlink" Target="http://undocs.org/en/CCPR/C/2009/1" TargetMode="External"/><Relationship Id="rId5" Type="http://schemas.openxmlformats.org/officeDocument/2006/relationships/webSettings" Target="webSettings.xml"/><Relationship Id="rId90" Type="http://schemas.openxmlformats.org/officeDocument/2006/relationships/hyperlink" Target="http://undocs.org/en/CCPR/C/122/D/2175/2012" TargetMode="External"/><Relationship Id="rId95" Type="http://schemas.openxmlformats.org/officeDocument/2006/relationships/hyperlink" Target="http://undocs.org/en/CCPR/C/122/D/2715/2016" TargetMode="External"/><Relationship Id="rId160" Type="http://schemas.openxmlformats.org/officeDocument/2006/relationships/header" Target="header9.xml"/><Relationship Id="rId22" Type="http://schemas.openxmlformats.org/officeDocument/2006/relationships/header" Target="header6.xml"/><Relationship Id="rId27" Type="http://schemas.openxmlformats.org/officeDocument/2006/relationships/hyperlink" Target="http://undocs.org/en/CCPR/C/SWZ/CO/1" TargetMode="External"/><Relationship Id="rId43" Type="http://schemas.openxmlformats.org/officeDocument/2006/relationships/hyperlink" Target="http://undocs.org/en/CCPR/C/GTM/CO/4" TargetMode="External"/><Relationship Id="rId48" Type="http://schemas.openxmlformats.org/officeDocument/2006/relationships/hyperlink" Target="http://documents.un.org" TargetMode="External"/><Relationship Id="rId64" Type="http://schemas.openxmlformats.org/officeDocument/2006/relationships/hyperlink" Target="http://undocs.org/en/CCPR/C/120/D/2326/2013/Rev.1" TargetMode="External"/><Relationship Id="rId69" Type="http://schemas.openxmlformats.org/officeDocument/2006/relationships/hyperlink" Target="http://undocs.org/en/CCPR/C/120/D/2532/2015" TargetMode="External"/><Relationship Id="rId113" Type="http://schemas.openxmlformats.org/officeDocument/2006/relationships/hyperlink" Target="http://undocs.org/en/CCPR/C/122/D/2595/2015" TargetMode="External"/><Relationship Id="rId118" Type="http://schemas.openxmlformats.org/officeDocument/2006/relationships/hyperlink" Target="http://undocs.org/en/CCPR/C/120/D/2625/2015" TargetMode="External"/><Relationship Id="rId134" Type="http://schemas.openxmlformats.org/officeDocument/2006/relationships/hyperlink" Target="http://undocs.org/en/CCPR/C/121/2" TargetMode="External"/><Relationship Id="rId139" Type="http://schemas.openxmlformats.org/officeDocument/2006/relationships/hyperlink" Target="http://undocs.org/en/CCPR/C/117/D/2462/2014" TargetMode="External"/><Relationship Id="rId80" Type="http://schemas.openxmlformats.org/officeDocument/2006/relationships/hyperlink" Target="http://undocs.org/en/CCPR/C/122/D/2228/2012" TargetMode="External"/><Relationship Id="rId85" Type="http://schemas.openxmlformats.org/officeDocument/2006/relationships/hyperlink" Target="http://undocs.org/en/CCPR/C/122/D/2629/2015" TargetMode="External"/><Relationship Id="rId150" Type="http://schemas.openxmlformats.org/officeDocument/2006/relationships/hyperlink" Target="http://www.ohchr.org/EN/HRBodies/CCPR/Pages/Membership.aspx" TargetMode="External"/><Relationship Id="rId155" Type="http://schemas.openxmlformats.org/officeDocument/2006/relationships/hyperlink" Target="http://undocs.org/en/A/51/40" TargetMode="External"/><Relationship Id="rId12" Type="http://schemas.openxmlformats.org/officeDocument/2006/relationships/footer" Target="footer1.xml"/><Relationship Id="rId17" Type="http://schemas.openxmlformats.org/officeDocument/2006/relationships/image" Target="media/image3.png"/><Relationship Id="rId33" Type="http://schemas.openxmlformats.org/officeDocument/2006/relationships/hyperlink" Target="http://undocs.org/en/CCPR/C/MNG/CO/6" TargetMode="External"/><Relationship Id="rId38" Type="http://schemas.openxmlformats.org/officeDocument/2006/relationships/hyperlink" Target="http://undocs.org/en/CCPR/C/COD/CO/4" TargetMode="External"/><Relationship Id="rId59" Type="http://schemas.openxmlformats.org/officeDocument/2006/relationships/hyperlink" Target="http://undocs.org/en/CCPR/C/120/D/2171/2012" TargetMode="External"/><Relationship Id="rId103" Type="http://schemas.openxmlformats.org/officeDocument/2006/relationships/hyperlink" Target="http://undocs.org/en/CCPR/C/121/D/2403/2014" TargetMode="External"/><Relationship Id="rId108" Type="http://schemas.openxmlformats.org/officeDocument/2006/relationships/hyperlink" Target="http://undocs.org/en/CCPR/C/121/D/2594/2015" TargetMode="External"/><Relationship Id="rId124" Type="http://schemas.openxmlformats.org/officeDocument/2006/relationships/hyperlink" Target="http://undocs.org/en/CCPR/C/121/D/2802/2016" TargetMode="External"/><Relationship Id="rId129" Type="http://schemas.openxmlformats.org/officeDocument/2006/relationships/hyperlink" Target="http://undocs.org/en/CCPR/C/122/D/2300/2013" TargetMode="External"/><Relationship Id="rId54" Type="http://schemas.openxmlformats.org/officeDocument/2006/relationships/hyperlink" Target="http://undocs.org/en/CCPR/C/120/D/2142/2012" TargetMode="External"/><Relationship Id="rId70" Type="http://schemas.openxmlformats.org/officeDocument/2006/relationships/hyperlink" Target="http://undocs.org/en/CCPR/C/120/D/2601/2015" TargetMode="External"/><Relationship Id="rId75" Type="http://schemas.openxmlformats.org/officeDocument/2006/relationships/hyperlink" Target="http://undocs.org/en/CCPR/C/121/D/2627/2015" TargetMode="External"/><Relationship Id="rId91" Type="http://schemas.openxmlformats.org/officeDocument/2006/relationships/hyperlink" Target="http://undocs.org/en/CCPR/C/122/D/2753/2016" TargetMode="External"/><Relationship Id="rId96" Type="http://schemas.openxmlformats.org/officeDocument/2006/relationships/hyperlink" Target="http://undocs.org/en/CCPR/C/122/D/2212/2012" TargetMode="External"/><Relationship Id="rId140" Type="http://schemas.openxmlformats.org/officeDocument/2006/relationships/hyperlink" Target="http://undocs.org/en/CCPR/C/117/D/2464/2014" TargetMode="External"/><Relationship Id="rId145" Type="http://schemas.openxmlformats.org/officeDocument/2006/relationships/hyperlink" Target="http://undocs.org/en/CCPR/C/159" TargetMode="External"/><Relationship Id="rId16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yperlink" Target="http://undocs.org/ar/CCPR/C/UZB/CO/4" TargetMode="External"/><Relationship Id="rId36" Type="http://schemas.openxmlformats.org/officeDocument/2006/relationships/hyperlink" Target="http://undocs.org/en/CCPR/C/AUS/CO/6" TargetMode="External"/><Relationship Id="rId49" Type="http://schemas.openxmlformats.org/officeDocument/2006/relationships/hyperlink" Target="http://undocs.org/ar/CCPR/C/108/2" TargetMode="External"/><Relationship Id="rId57" Type="http://schemas.openxmlformats.org/officeDocument/2006/relationships/hyperlink" Target="http://undocs.org/en/CCPR/C/120/D/2162/2012" TargetMode="External"/><Relationship Id="rId106" Type="http://schemas.openxmlformats.org/officeDocument/2006/relationships/hyperlink" Target="https://undocs.org/en/CCPR/C/121/D/2487/2014" TargetMode="External"/><Relationship Id="rId114" Type="http://schemas.openxmlformats.org/officeDocument/2006/relationships/hyperlink" Target="http://undocs.org/en/CCPR/C/120/D/2161/2012" TargetMode="External"/><Relationship Id="rId119" Type="http://schemas.openxmlformats.org/officeDocument/2006/relationships/hyperlink" Target="http://undocs.org/en/CCPR/C/120/D/2705/2015" TargetMode="External"/><Relationship Id="rId127" Type="http://schemas.openxmlformats.org/officeDocument/2006/relationships/hyperlink" Target="http://undocs.org/en/CCPR/C/122/D/2490/2014" TargetMode="External"/><Relationship Id="rId10" Type="http://schemas.openxmlformats.org/officeDocument/2006/relationships/header" Target="header1.xml"/><Relationship Id="rId31" Type="http://schemas.openxmlformats.org/officeDocument/2006/relationships/hyperlink" Target="http://undocs.org/en/CCPR/C/LIE/CO/2" TargetMode="External"/><Relationship Id="rId44" Type="http://schemas.openxmlformats.org/officeDocument/2006/relationships/hyperlink" Target="http://undocs.org/en/CCPR/C/LBN/CO/3" TargetMode="External"/><Relationship Id="rId52" Type="http://schemas.openxmlformats.org/officeDocument/2006/relationships/hyperlink" Target="http://documents.un.org" TargetMode="External"/><Relationship Id="rId60" Type="http://schemas.openxmlformats.org/officeDocument/2006/relationships/hyperlink" Target="http://undocs.org/en/CCPR/C/120/D/2173/2012" TargetMode="External"/><Relationship Id="rId65" Type="http://schemas.openxmlformats.org/officeDocument/2006/relationships/hyperlink" Target="http://undocs.org/en/CCPR/C/120/D/2362/2014" TargetMode="External"/><Relationship Id="rId73" Type="http://schemas.openxmlformats.org/officeDocument/2006/relationships/hyperlink" Target="http://undocs.org/en/CCPR/C/121/D/2283/2013" TargetMode="External"/><Relationship Id="rId78" Type="http://schemas.openxmlformats.org/officeDocument/2006/relationships/hyperlink" Target="http://undocs.org/en/CCPR/C/121/D/2770/2016" TargetMode="External"/><Relationship Id="rId81" Type="http://schemas.openxmlformats.org/officeDocument/2006/relationships/hyperlink" Target="http://undocs.org/en/CCPR/C/122/D/2756/2016" TargetMode="External"/><Relationship Id="rId86" Type="http://schemas.openxmlformats.org/officeDocument/2006/relationships/hyperlink" Target="http://undocs.org/en/CCPR/C/122/D/2264/2013" TargetMode="External"/><Relationship Id="rId94" Type="http://schemas.openxmlformats.org/officeDocument/2006/relationships/hyperlink" Target="http://undocs.org/en/CCPR/C/122/D/2577/2015" TargetMode="External"/><Relationship Id="rId99" Type="http://schemas.openxmlformats.org/officeDocument/2006/relationships/hyperlink" Target="http://undocs.org/en/CCPR/C/122/D/2265/2013" TargetMode="External"/><Relationship Id="rId101" Type="http://schemas.openxmlformats.org/officeDocument/2006/relationships/hyperlink" Target="http://undocs.org/en/CCPR/C/120/D/2237/2013" TargetMode="External"/><Relationship Id="rId122" Type="http://schemas.openxmlformats.org/officeDocument/2006/relationships/hyperlink" Target="http://undocs.org/en/CCPR/C/121/D/2837/2016" TargetMode="External"/><Relationship Id="rId130" Type="http://schemas.openxmlformats.org/officeDocument/2006/relationships/hyperlink" Target="http://undocs.org/en/CCPR/C/122/D/2650/2015" TargetMode="External"/><Relationship Id="rId135" Type="http://schemas.openxmlformats.org/officeDocument/2006/relationships/hyperlink" Target="http://undocs.org/en/CCPR/C/122/2" TargetMode="External"/><Relationship Id="rId143" Type="http://schemas.openxmlformats.org/officeDocument/2006/relationships/hyperlink" Target="https://webtv.un.org" TargetMode="External"/><Relationship Id="rId148" Type="http://schemas.openxmlformats.org/officeDocument/2006/relationships/hyperlink" Target="http://undocs.org/ar/CCPR/C/19/Rev.1" TargetMode="External"/><Relationship Id="rId151" Type="http://schemas.openxmlformats.org/officeDocument/2006/relationships/header" Target="header7.xml"/><Relationship Id="rId156" Type="http://schemas.openxmlformats.org/officeDocument/2006/relationships/hyperlink" Target="http://undocs.org/en/A/55/40"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docs.org/en/A/73/40" TargetMode="External"/><Relationship Id="rId13" Type="http://schemas.openxmlformats.org/officeDocument/2006/relationships/footer" Target="footer2.xml"/><Relationship Id="rId18" Type="http://schemas.openxmlformats.org/officeDocument/2006/relationships/header" Target="header4.xml"/><Relationship Id="rId39" Type="http://schemas.openxmlformats.org/officeDocument/2006/relationships/hyperlink" Target="http://undocs.org/en/CCPR/C/ROU/CO/5" TargetMode="External"/><Relationship Id="rId109" Type="http://schemas.openxmlformats.org/officeDocument/2006/relationships/hyperlink" Target="http://undocs.org/en/CCPR/C/121/D/2612/2015" TargetMode="External"/><Relationship Id="rId34" Type="http://schemas.openxmlformats.org/officeDocument/2006/relationships/hyperlink" Target="http://undocs.org/en/CCPR/C/HND/CO/2" TargetMode="External"/><Relationship Id="rId50" Type="http://schemas.openxmlformats.org/officeDocument/2006/relationships/hyperlink" Target="http://juris.ohchr.org/" TargetMode="External"/><Relationship Id="rId55" Type="http://schemas.openxmlformats.org/officeDocument/2006/relationships/hyperlink" Target="http://undocs.org/en/CCPR/C/120/D/2147/2012" TargetMode="External"/><Relationship Id="rId76" Type="http://schemas.openxmlformats.org/officeDocument/2006/relationships/hyperlink" Target="http://undocs.org/en/CCPR/C/121/D/2645/2015" TargetMode="External"/><Relationship Id="rId97" Type="http://schemas.openxmlformats.org/officeDocument/2006/relationships/hyperlink" Target="http://undocs.org/en/CCPR/C/122/D/2190/2012" TargetMode="External"/><Relationship Id="rId104" Type="http://schemas.openxmlformats.org/officeDocument/2006/relationships/hyperlink" Target="http://undocs.org/en/CCPR/C/121/D/2610/2015" TargetMode="External"/><Relationship Id="rId120" Type="http://schemas.openxmlformats.org/officeDocument/2006/relationships/hyperlink" Target="http://undocs.org/en/CCPR/C/120/D/2798/2016" TargetMode="External"/><Relationship Id="rId125" Type="http://schemas.openxmlformats.org/officeDocument/2006/relationships/hyperlink" Target="http://undocs.org/en/CCPR/C/122/D/2182/2012" TargetMode="External"/><Relationship Id="rId141" Type="http://schemas.openxmlformats.org/officeDocument/2006/relationships/hyperlink" Target="http://undocs.org/en/CCPR/C/96/D/1397/2005" TargetMode="External"/><Relationship Id="rId146" Type="http://schemas.openxmlformats.org/officeDocument/2006/relationships/hyperlink" Target="http://www.ohchr.org/EN/HRBodies/CCPR/Pages/SimplifiedReportingProcedure.aspx" TargetMode="External"/><Relationship Id="rId7" Type="http://schemas.openxmlformats.org/officeDocument/2006/relationships/endnotes" Target="endnotes.xml"/><Relationship Id="rId71" Type="http://schemas.openxmlformats.org/officeDocument/2006/relationships/hyperlink" Target="http://undocs.org/en/CCPR/C/121/D/2168/2012" TargetMode="External"/><Relationship Id="rId92" Type="http://schemas.openxmlformats.org/officeDocument/2006/relationships/hyperlink" Target="http://undocs.org/en/CCPR/C/122/D/2270/2013-CCPR/C/122/D/2851/2016" TargetMode="External"/><Relationship Id="rId162" Type="http://schemas.openxmlformats.org/officeDocument/2006/relationships/footer" Target="footer9.xml"/><Relationship Id="rId2" Type="http://schemas.openxmlformats.org/officeDocument/2006/relationships/numbering" Target="numbering.xml"/><Relationship Id="rId29" Type="http://schemas.openxmlformats.org/officeDocument/2006/relationships/hyperlink" Target="http://undocs.org/en/CCPR/C/CHE/CO/4" TargetMode="External"/><Relationship Id="rId24" Type="http://schemas.openxmlformats.org/officeDocument/2006/relationships/hyperlink" Target="https://treaties.un.org/pages/Treaties.aspx?id=4&amp;subid=A&amp;lang=en" TargetMode="External"/><Relationship Id="rId40" Type="http://schemas.openxmlformats.org/officeDocument/2006/relationships/hyperlink" Target="http://undocs.org/en/CCPR/C/CMR/CO/5" TargetMode="External"/><Relationship Id="rId45" Type="http://schemas.openxmlformats.org/officeDocument/2006/relationships/hyperlink" Target="http://undocs.org/en/CCPR/C/NOR/CO/7" TargetMode="External"/><Relationship Id="rId66" Type="http://schemas.openxmlformats.org/officeDocument/2006/relationships/hyperlink" Target="http://undocs.org/en/CCPR/C/120/D/2430/2014" TargetMode="External"/><Relationship Id="rId87" Type="http://schemas.openxmlformats.org/officeDocument/2006/relationships/hyperlink" Target="http://undocs.org/en/CCPR/C/122/D/2252/2013" TargetMode="External"/><Relationship Id="rId110" Type="http://schemas.openxmlformats.org/officeDocument/2006/relationships/hyperlink" Target="http://undocs.org/en/CCPR/C/121/D/2643/2015" TargetMode="External"/><Relationship Id="rId115" Type="http://schemas.openxmlformats.org/officeDocument/2006/relationships/hyperlink" Target="http://undocs.org/en/CCPR/C/120/D/2196/2012" TargetMode="External"/><Relationship Id="rId131" Type="http://schemas.openxmlformats.org/officeDocument/2006/relationships/hyperlink" Target="http://undocs.org/en/CCPR/C/122/D/3090/2017-CCPR/C/122/D/3091/2017" TargetMode="External"/><Relationship Id="rId136" Type="http://schemas.openxmlformats.org/officeDocument/2006/relationships/hyperlink" Target="http://undocs.org/en/CCPR/C/98/D/1544/2007" TargetMode="External"/><Relationship Id="rId157" Type="http://schemas.openxmlformats.org/officeDocument/2006/relationships/hyperlink" Target="http://undocs.org/en/A/51/40" TargetMode="External"/><Relationship Id="rId61" Type="http://schemas.openxmlformats.org/officeDocument/2006/relationships/hyperlink" Target="http://undocs.org/en/CCPR/C/120/D/2209/2012" TargetMode="External"/><Relationship Id="rId82" Type="http://schemas.openxmlformats.org/officeDocument/2006/relationships/hyperlink" Target="http://undocs.org/en/CCPR/C/122/D/2181/2012" TargetMode="External"/><Relationship Id="rId152" Type="http://schemas.openxmlformats.org/officeDocument/2006/relationships/footer" Target="footer7.xml"/><Relationship Id="rId19" Type="http://schemas.openxmlformats.org/officeDocument/2006/relationships/footer" Target="footer4.xml"/><Relationship Id="rId14" Type="http://schemas.openxmlformats.org/officeDocument/2006/relationships/header" Target="header3.xml"/><Relationship Id="rId30" Type="http://schemas.openxmlformats.org/officeDocument/2006/relationships/hyperlink" Target="http://undocs.org/ar/CCPR/C/MKD/CO/3" TargetMode="External"/><Relationship Id="rId35" Type="http://schemas.openxmlformats.org/officeDocument/2006/relationships/hyperlink" Target="http://undocs.org/en/CCPR/C/JOR/CO/5" TargetMode="External"/><Relationship Id="rId56" Type="http://schemas.openxmlformats.org/officeDocument/2006/relationships/hyperlink" Target="http://undocs.org/en/CCPR/C/120/D/2158/2012" TargetMode="External"/><Relationship Id="rId77" Type="http://schemas.openxmlformats.org/officeDocument/2006/relationships/hyperlink" Target="http://undocs.org/en/CCPR/C/121/D/2764/2016" TargetMode="External"/><Relationship Id="rId100" Type="http://schemas.openxmlformats.org/officeDocument/2006/relationships/hyperlink" Target="http://undocs.org/en/CCPR/C/120/D/2163/2012" TargetMode="External"/><Relationship Id="rId105" Type="http://schemas.openxmlformats.org/officeDocument/2006/relationships/hyperlink" Target="http://undocs.org/en/CCPR/C/121/D/2419/2014" TargetMode="External"/><Relationship Id="rId126" Type="http://schemas.openxmlformats.org/officeDocument/2006/relationships/hyperlink" Target="http://undocs.org/en/CCPR/C/122/D/2166/2012" TargetMode="External"/><Relationship Id="rId147" Type="http://schemas.openxmlformats.org/officeDocument/2006/relationships/hyperlink" Target="http://undocs.org/ar/CCPR/C/66/GUI/Rev.2" TargetMode="External"/><Relationship Id="rId8" Type="http://schemas.openxmlformats.org/officeDocument/2006/relationships/image" Target="media/image1.png"/><Relationship Id="rId51" Type="http://schemas.openxmlformats.org/officeDocument/2006/relationships/hyperlink" Target="http://www.ohchr.org" TargetMode="External"/><Relationship Id="rId72" Type="http://schemas.openxmlformats.org/officeDocument/2006/relationships/hyperlink" Target="http://undocs.org/en/CCPR/C/121/D/2168/2012" TargetMode="External"/><Relationship Id="rId93" Type="http://schemas.openxmlformats.org/officeDocument/2006/relationships/hyperlink" Target="http://undocs.org/en/CCPR/C/122/D/2398/2014" TargetMode="External"/><Relationship Id="rId98" Type="http://schemas.openxmlformats.org/officeDocument/2006/relationships/hyperlink" Target="http://undocs.org/en/CCPR/C/122/D/2364/2014" TargetMode="External"/><Relationship Id="rId121" Type="http://schemas.openxmlformats.org/officeDocument/2006/relationships/hyperlink" Target="http://undocs.org/en/CCPR/C/120/D/2941/2017" TargetMode="External"/><Relationship Id="rId142" Type="http://schemas.openxmlformats.org/officeDocument/2006/relationships/hyperlink" Target="http://undocs.org/ar/CCPR/C/94/3"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treaties.un.org" TargetMode="External"/><Relationship Id="rId46" Type="http://schemas.openxmlformats.org/officeDocument/2006/relationships/hyperlink" Target="http://undocs.org/en/CCPR/C/HUN/CO/6" TargetMode="External"/><Relationship Id="rId67" Type="http://schemas.openxmlformats.org/officeDocument/2006/relationships/hyperlink" Target="http://undocs.org/en/CCPR/C/120/D/2435/2014" TargetMode="External"/><Relationship Id="rId116" Type="http://schemas.openxmlformats.org/officeDocument/2006/relationships/hyperlink" Target="http://undocs.org/en/CCPR/C/120/D/2285/2013" TargetMode="External"/><Relationship Id="rId137" Type="http://schemas.openxmlformats.org/officeDocument/2006/relationships/hyperlink" Target="http://undocs.org/en/CCPR/C/106/D/1912/2009" TargetMode="External"/><Relationship Id="rId158" Type="http://schemas.openxmlformats.org/officeDocument/2006/relationships/hyperlink" Target="http://undocs.org/en/A/55/40" TargetMode="External"/><Relationship Id="rId20" Type="http://schemas.openxmlformats.org/officeDocument/2006/relationships/header" Target="header5.xml"/><Relationship Id="rId41" Type="http://schemas.openxmlformats.org/officeDocument/2006/relationships/hyperlink" Target="http://undocs.org/en/CCPR/C/MUS/CO/5" TargetMode="External"/><Relationship Id="rId62" Type="http://schemas.openxmlformats.org/officeDocument/2006/relationships/hyperlink" Target="http://undocs.org/en/CCPR/C/120/D/2256/2013" TargetMode="External"/><Relationship Id="rId83" Type="http://schemas.openxmlformats.org/officeDocument/2006/relationships/hyperlink" Target="http://undocs.org/en/CCPR/C/122/D/2201/2012" TargetMode="External"/><Relationship Id="rId88" Type="http://schemas.openxmlformats.org/officeDocument/2006/relationships/hyperlink" Target="http://undocs.org/en/CCPR/C/122/D/2680/2015" TargetMode="External"/><Relationship Id="rId111" Type="http://schemas.openxmlformats.org/officeDocument/2006/relationships/hyperlink" Target="http://undocs.org/en/CCPR/C/122/D/2292/2013" TargetMode="External"/><Relationship Id="rId132" Type="http://schemas.openxmlformats.org/officeDocument/2006/relationships/hyperlink" Target="http://undocs.org/en/CCPR/C/122/D/2859/2016" TargetMode="External"/><Relationship Id="rId153" Type="http://schemas.openxmlformats.org/officeDocument/2006/relationships/hyperlink" Target="https://undocs.org/en/A/53/40%5bVOL.I%5d"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ar/A/56/40" TargetMode="External"/><Relationship Id="rId3" Type="http://schemas.openxmlformats.org/officeDocument/2006/relationships/hyperlink" Target="https://undocs.org/en/A/57/40(VOL.I)(SUPP)" TargetMode="External"/><Relationship Id="rId7" Type="http://schemas.openxmlformats.org/officeDocument/2006/relationships/hyperlink" Target="http://undocs.org/ar/A/57/40" TargetMode="External"/><Relationship Id="rId2" Type="http://schemas.openxmlformats.org/officeDocument/2006/relationships/hyperlink" Target="http://undocs.org/ar/A/47/40" TargetMode="External"/><Relationship Id="rId1" Type="http://schemas.openxmlformats.org/officeDocument/2006/relationships/hyperlink" Target="http://undocs.org/ar/A/60/40(vol.I)" TargetMode="External"/><Relationship Id="rId6" Type="http://schemas.openxmlformats.org/officeDocument/2006/relationships/hyperlink" Target="http://undocs.org/en/A/51/40%5bVOL.I%5d(SUPP)" TargetMode="External"/><Relationship Id="rId5" Type="http://schemas.openxmlformats.org/officeDocument/2006/relationships/hyperlink" Target="http://tbinternet.ohchr.org/_layouts/treatybodyexternal/Download.aspx?symbolno=CCPR%2fC%2f119%2f3&amp;Lang=en" TargetMode="External"/><Relationship Id="rId10" Type="http://schemas.openxmlformats.org/officeDocument/2006/relationships/hyperlink" Target="http://undocs.org/ar/A/69/40(vol.I)" TargetMode="External"/><Relationship Id="rId4" Type="http://schemas.openxmlformats.org/officeDocument/2006/relationships/hyperlink" Target="http://www.ohchr.org/EN/HRBodies/CCPR/Pages/TableRegisteredCases.aspx" TargetMode="External"/><Relationship Id="rId9" Type="http://schemas.openxmlformats.org/officeDocument/2006/relationships/hyperlink" Target="http://undocs.org/ar/A/67/40(vol.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47DE4-5B69-467A-87B1-65CBEA7A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35</TotalTime>
  <Pages>36</Pages>
  <Words>9459</Words>
  <Characters>53917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A/73/40</vt:lpstr>
    </vt:vector>
  </TitlesOfParts>
  <Company>DCM</Company>
  <LinksUpToDate>false</LinksUpToDate>
  <CharactersWithSpaces>63250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A/73/40</dc:title>
  <dc:subject>GE.1811916</dc:subject>
  <dc:creator>SALY - MABD86</dc:creator>
  <cp:keywords>ODS No.1822160</cp:keywords>
  <dc:description/>
  <cp:lastModifiedBy>Sayed Aly</cp:lastModifiedBy>
  <cp:revision>4</cp:revision>
  <cp:lastPrinted>2018-08-14T07:57:00Z</cp:lastPrinted>
  <dcterms:created xsi:type="dcterms:W3CDTF">2018-08-14T07:57:00Z</dcterms:created>
  <dcterms:modified xsi:type="dcterms:W3CDTF">2018-08-14T08:32:00Z</dcterms:modified>
  <cp:category>Final</cp:category>
</cp:coreProperties>
</file>